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3D8E6" w14:textId="55161984" w:rsidR="00ED5AE1" w:rsidRPr="00DC294C" w:rsidRDefault="0034651C" w:rsidP="00884786">
      <w:pPr>
        <w:pStyle w:val="Title"/>
        <w:rPr>
          <w:sz w:val="24"/>
        </w:rPr>
      </w:pPr>
      <w:bookmarkStart w:id="0" w:name="_GoBack"/>
      <w:bookmarkEnd w:id="0"/>
      <w:r w:rsidRPr="00DC294C">
        <w:rPr>
          <w:shd w:val="clear" w:color="auto" w:fill="FFFFFF"/>
        </w:rPr>
        <w:t xml:space="preserve">Antidiabetic drug therapy </w:t>
      </w:r>
      <w:r w:rsidR="002A7F72" w:rsidRPr="00DC294C">
        <w:rPr>
          <w:shd w:val="clear" w:color="auto" w:fill="FFFFFF"/>
        </w:rPr>
        <w:t>alleviates</w:t>
      </w:r>
      <w:r w:rsidRPr="00DC294C">
        <w:rPr>
          <w:shd w:val="clear" w:color="auto" w:fill="FFFFFF"/>
        </w:rPr>
        <w:t xml:space="preserve"> </w:t>
      </w:r>
      <w:r w:rsidR="004F0154" w:rsidRPr="00DC294C">
        <w:rPr>
          <w:shd w:val="clear" w:color="auto" w:fill="FFFFFF"/>
        </w:rPr>
        <w:t>type 1 diabetes</w:t>
      </w:r>
      <w:r w:rsidR="00120599" w:rsidRPr="00DC294C">
        <w:rPr>
          <w:shd w:val="clear" w:color="auto" w:fill="FFFFFF"/>
        </w:rPr>
        <w:t xml:space="preserve"> in mice by </w:t>
      </w:r>
      <w:r w:rsidR="007D3B53" w:rsidRPr="00DC294C">
        <w:rPr>
          <w:shd w:val="clear" w:color="auto" w:fill="FFFFFF"/>
        </w:rPr>
        <w:t>promoting p</w:t>
      </w:r>
      <w:r w:rsidR="00F57BD3" w:rsidRPr="00DC294C">
        <w:rPr>
          <w:shd w:val="clear" w:color="auto" w:fill="FFFFFF"/>
        </w:rPr>
        <w:t>ancreatic</w:t>
      </w:r>
      <w:r w:rsidR="00E37FC9" w:rsidRPr="00DC294C">
        <w:rPr>
          <w:shd w:val="clear" w:color="auto" w:fill="FFFFFF"/>
        </w:rPr>
        <w:t xml:space="preserve"> </w:t>
      </w:r>
      <w:r w:rsidR="007D3B53" w:rsidRPr="00DC294C">
        <w:rPr>
          <w:shd w:val="clear" w:color="auto" w:fill="FFFFFF"/>
        </w:rPr>
        <w:t>α-</w:t>
      </w:r>
      <w:r w:rsidR="00B82743" w:rsidRPr="00DC294C">
        <w:rPr>
          <w:shd w:val="clear" w:color="auto" w:fill="FFFFFF"/>
        </w:rPr>
        <w:t xml:space="preserve">cell </w:t>
      </w:r>
      <w:r w:rsidR="00E14061" w:rsidRPr="00DC294C">
        <w:rPr>
          <w:shd w:val="clear" w:color="auto" w:fill="FFFFFF"/>
        </w:rPr>
        <w:t>transdifferentiation</w:t>
      </w:r>
    </w:p>
    <w:p w14:paraId="1718DC27" w14:textId="77777777" w:rsidR="003A1D24" w:rsidRPr="00352A66" w:rsidRDefault="003A1D24" w:rsidP="00884786">
      <w:pPr>
        <w:rPr>
          <w:sz w:val="24"/>
          <w:szCs w:val="24"/>
        </w:rPr>
      </w:pPr>
    </w:p>
    <w:p w14:paraId="76F4DB86" w14:textId="43FE8FCA" w:rsidR="003F0596" w:rsidRPr="00352A66" w:rsidRDefault="008829A1" w:rsidP="00884786">
      <w:pPr>
        <w:rPr>
          <w:sz w:val="24"/>
          <w:szCs w:val="24"/>
        </w:rPr>
      </w:pPr>
      <w:r w:rsidRPr="00352A66">
        <w:rPr>
          <w:sz w:val="24"/>
          <w:szCs w:val="24"/>
        </w:rPr>
        <w:t xml:space="preserve">Dipak </w:t>
      </w:r>
      <w:r w:rsidR="005C0A3A" w:rsidRPr="00352A66">
        <w:rPr>
          <w:sz w:val="24"/>
          <w:szCs w:val="24"/>
        </w:rPr>
        <w:t>Sarnobat</w:t>
      </w:r>
      <w:r w:rsidR="005C0A3A" w:rsidRPr="00352A66">
        <w:rPr>
          <w:sz w:val="24"/>
          <w:szCs w:val="24"/>
          <w:vertAlign w:val="superscript"/>
        </w:rPr>
        <w:t>1</w:t>
      </w:r>
      <w:r w:rsidR="005C0A3A" w:rsidRPr="00352A66">
        <w:rPr>
          <w:sz w:val="24"/>
          <w:szCs w:val="24"/>
        </w:rPr>
        <w:t xml:space="preserve">, </w:t>
      </w:r>
      <w:r w:rsidRPr="00352A66">
        <w:rPr>
          <w:sz w:val="24"/>
          <w:szCs w:val="24"/>
        </w:rPr>
        <w:t>Charlotte</w:t>
      </w:r>
      <w:r w:rsidR="003D0F61" w:rsidRPr="00352A66">
        <w:rPr>
          <w:sz w:val="24"/>
          <w:szCs w:val="24"/>
        </w:rPr>
        <w:t xml:space="preserve"> R</w:t>
      </w:r>
      <w:r w:rsidRPr="00352A66">
        <w:rPr>
          <w:sz w:val="24"/>
          <w:szCs w:val="24"/>
        </w:rPr>
        <w:t xml:space="preserve"> </w:t>
      </w:r>
      <w:r w:rsidR="007D3B53" w:rsidRPr="00352A66">
        <w:rPr>
          <w:sz w:val="24"/>
          <w:szCs w:val="24"/>
        </w:rPr>
        <w:t>Moffett</w:t>
      </w:r>
      <w:r w:rsidRPr="00352A66">
        <w:rPr>
          <w:sz w:val="24"/>
          <w:szCs w:val="24"/>
          <w:vertAlign w:val="superscript"/>
        </w:rPr>
        <w:t>1</w:t>
      </w:r>
      <w:r w:rsidR="006E3A2C" w:rsidRPr="00352A66">
        <w:rPr>
          <w:sz w:val="24"/>
          <w:szCs w:val="24"/>
        </w:rPr>
        <w:t xml:space="preserve">, </w:t>
      </w:r>
      <w:r w:rsidR="00994315" w:rsidRPr="00352A66">
        <w:rPr>
          <w:sz w:val="24"/>
          <w:szCs w:val="24"/>
        </w:rPr>
        <w:t>Neil Tanday</w:t>
      </w:r>
      <w:r w:rsidR="00994315" w:rsidRPr="00352A66">
        <w:rPr>
          <w:sz w:val="24"/>
          <w:szCs w:val="24"/>
          <w:vertAlign w:val="superscript"/>
        </w:rPr>
        <w:t>1</w:t>
      </w:r>
      <w:r w:rsidR="00994315" w:rsidRPr="00352A66">
        <w:rPr>
          <w:sz w:val="24"/>
          <w:szCs w:val="24"/>
        </w:rPr>
        <w:t xml:space="preserve">, </w:t>
      </w:r>
      <w:r w:rsidRPr="00352A66">
        <w:rPr>
          <w:sz w:val="24"/>
          <w:szCs w:val="24"/>
        </w:rPr>
        <w:t xml:space="preserve">Frank </w:t>
      </w:r>
      <w:r w:rsidR="000A5E84" w:rsidRPr="00352A66">
        <w:rPr>
          <w:sz w:val="24"/>
          <w:szCs w:val="24"/>
        </w:rPr>
        <w:t>Reimann</w:t>
      </w:r>
      <w:r w:rsidRPr="00352A66">
        <w:rPr>
          <w:sz w:val="24"/>
          <w:szCs w:val="24"/>
          <w:vertAlign w:val="superscript"/>
        </w:rPr>
        <w:t>2</w:t>
      </w:r>
      <w:r w:rsidR="000A5E84" w:rsidRPr="00352A66">
        <w:rPr>
          <w:sz w:val="24"/>
          <w:szCs w:val="24"/>
        </w:rPr>
        <w:t>,</w:t>
      </w:r>
      <w:r w:rsidRPr="00352A66">
        <w:rPr>
          <w:sz w:val="24"/>
          <w:szCs w:val="24"/>
        </w:rPr>
        <w:t xml:space="preserve"> Fiona M</w:t>
      </w:r>
      <w:r w:rsidR="000A5E84" w:rsidRPr="00352A66">
        <w:rPr>
          <w:sz w:val="24"/>
          <w:szCs w:val="24"/>
        </w:rPr>
        <w:t xml:space="preserve"> Gribble</w:t>
      </w:r>
      <w:r w:rsidRPr="00352A66">
        <w:rPr>
          <w:sz w:val="24"/>
          <w:szCs w:val="24"/>
          <w:vertAlign w:val="superscript"/>
        </w:rPr>
        <w:t>2</w:t>
      </w:r>
      <w:r w:rsidR="000A5E84" w:rsidRPr="00352A66">
        <w:rPr>
          <w:sz w:val="24"/>
          <w:szCs w:val="24"/>
        </w:rPr>
        <w:t xml:space="preserve">, </w:t>
      </w:r>
      <w:r w:rsidRPr="00352A66">
        <w:rPr>
          <w:sz w:val="24"/>
          <w:szCs w:val="24"/>
        </w:rPr>
        <w:t xml:space="preserve">Peter R </w:t>
      </w:r>
      <w:r w:rsidR="006E3A2C" w:rsidRPr="00352A66">
        <w:rPr>
          <w:sz w:val="24"/>
          <w:szCs w:val="24"/>
        </w:rPr>
        <w:t>Flatt</w:t>
      </w:r>
      <w:r w:rsidRPr="00352A66">
        <w:rPr>
          <w:sz w:val="24"/>
          <w:szCs w:val="24"/>
          <w:vertAlign w:val="superscript"/>
        </w:rPr>
        <w:t>1</w:t>
      </w:r>
      <w:r w:rsidR="006E3A2C" w:rsidRPr="00352A66">
        <w:rPr>
          <w:sz w:val="24"/>
          <w:szCs w:val="24"/>
        </w:rPr>
        <w:t xml:space="preserve"> and </w:t>
      </w:r>
      <w:r w:rsidRPr="00352A66">
        <w:rPr>
          <w:sz w:val="24"/>
          <w:szCs w:val="24"/>
        </w:rPr>
        <w:t xml:space="preserve">Andrei I </w:t>
      </w:r>
      <w:r w:rsidR="006E3A2C" w:rsidRPr="00352A66">
        <w:rPr>
          <w:sz w:val="24"/>
          <w:szCs w:val="24"/>
        </w:rPr>
        <w:t>Tarasov</w:t>
      </w:r>
      <w:r w:rsidRPr="00352A66">
        <w:rPr>
          <w:sz w:val="24"/>
          <w:szCs w:val="24"/>
          <w:vertAlign w:val="superscript"/>
        </w:rPr>
        <w:t>1</w:t>
      </w:r>
    </w:p>
    <w:p w14:paraId="1B859059" w14:textId="77777777" w:rsidR="00D53346" w:rsidRPr="00352A66" w:rsidRDefault="00D53346" w:rsidP="00884786">
      <w:pPr>
        <w:rPr>
          <w:sz w:val="24"/>
          <w:szCs w:val="24"/>
        </w:rPr>
      </w:pPr>
    </w:p>
    <w:p w14:paraId="092CA0C1" w14:textId="0AAA910B" w:rsidR="003A1D24" w:rsidRPr="00352A66" w:rsidRDefault="005C0A3A" w:rsidP="00884786">
      <w:pPr>
        <w:rPr>
          <w:sz w:val="24"/>
          <w:szCs w:val="24"/>
        </w:rPr>
      </w:pPr>
      <w:r w:rsidRPr="00352A66">
        <w:rPr>
          <w:sz w:val="24"/>
          <w:szCs w:val="24"/>
          <w:vertAlign w:val="superscript"/>
        </w:rPr>
        <w:t>1</w:t>
      </w:r>
      <w:r w:rsidR="008829A1" w:rsidRPr="00352A66">
        <w:rPr>
          <w:sz w:val="24"/>
          <w:szCs w:val="24"/>
        </w:rPr>
        <w:t>School of Biomedical Sciences, U</w:t>
      </w:r>
      <w:r w:rsidRPr="00352A66">
        <w:rPr>
          <w:sz w:val="24"/>
          <w:szCs w:val="24"/>
        </w:rPr>
        <w:t xml:space="preserve">lster University, </w:t>
      </w:r>
      <w:r w:rsidR="00286614" w:rsidRPr="00352A66">
        <w:rPr>
          <w:sz w:val="24"/>
          <w:szCs w:val="24"/>
        </w:rPr>
        <w:t xml:space="preserve">Cromore Road, </w:t>
      </w:r>
      <w:r w:rsidRPr="00352A66">
        <w:rPr>
          <w:sz w:val="24"/>
          <w:szCs w:val="24"/>
        </w:rPr>
        <w:t xml:space="preserve">Coleraine, </w:t>
      </w:r>
      <w:r w:rsidR="00C90B39" w:rsidRPr="00352A66">
        <w:rPr>
          <w:sz w:val="24"/>
          <w:szCs w:val="24"/>
        </w:rPr>
        <w:t>BT52 1SA</w:t>
      </w:r>
      <w:r w:rsidR="00286614" w:rsidRPr="00352A66">
        <w:rPr>
          <w:sz w:val="24"/>
          <w:szCs w:val="24"/>
        </w:rPr>
        <w:t xml:space="preserve">, </w:t>
      </w:r>
      <w:r w:rsidRPr="00352A66">
        <w:rPr>
          <w:sz w:val="24"/>
          <w:szCs w:val="24"/>
        </w:rPr>
        <w:t>UK</w:t>
      </w:r>
    </w:p>
    <w:p w14:paraId="74747629" w14:textId="72303F80" w:rsidR="002E6F37" w:rsidRPr="00352A66" w:rsidRDefault="00F51D2F" w:rsidP="002E6F37">
      <w:pPr>
        <w:jc w:val="left"/>
        <w:rPr>
          <w:sz w:val="24"/>
          <w:szCs w:val="24"/>
        </w:rPr>
      </w:pPr>
      <w:r w:rsidRPr="00352A66">
        <w:rPr>
          <w:sz w:val="24"/>
          <w:szCs w:val="24"/>
          <w:vertAlign w:val="superscript"/>
        </w:rPr>
        <w:t>2</w:t>
      </w:r>
      <w:r w:rsidR="002E6F37" w:rsidRPr="00352A66">
        <w:rPr>
          <w:sz w:val="24"/>
          <w:szCs w:val="24"/>
        </w:rPr>
        <w:t>Metabolic Research Laboratories, Wellcome Trust–MRC Institute of Metabolic Science, Addenbrooke’s Hospital, Cambridge, CB2 0QQ</w:t>
      </w:r>
      <w:r w:rsidR="00286614" w:rsidRPr="00352A66">
        <w:rPr>
          <w:sz w:val="24"/>
          <w:szCs w:val="24"/>
        </w:rPr>
        <w:t>,</w:t>
      </w:r>
      <w:r w:rsidR="002E6F37" w:rsidRPr="00352A66">
        <w:rPr>
          <w:sz w:val="24"/>
          <w:szCs w:val="24"/>
        </w:rPr>
        <w:t xml:space="preserve"> UK</w:t>
      </w:r>
    </w:p>
    <w:p w14:paraId="50255037" w14:textId="77777777" w:rsidR="00B75D18" w:rsidRPr="00352A66" w:rsidRDefault="00B75D18" w:rsidP="00884786">
      <w:pPr>
        <w:rPr>
          <w:sz w:val="24"/>
          <w:szCs w:val="24"/>
        </w:rPr>
      </w:pPr>
    </w:p>
    <w:p w14:paraId="4E7D2BCA" w14:textId="1C9FDCAA" w:rsidR="00B75D18" w:rsidRPr="00352A66" w:rsidRDefault="00B75D18" w:rsidP="00884786">
      <w:pPr>
        <w:rPr>
          <w:sz w:val="24"/>
          <w:szCs w:val="24"/>
        </w:rPr>
      </w:pPr>
      <w:r w:rsidRPr="00352A66">
        <w:rPr>
          <w:sz w:val="24"/>
          <w:szCs w:val="24"/>
        </w:rPr>
        <w:t>ORCID IDs</w:t>
      </w:r>
    </w:p>
    <w:p w14:paraId="4D034A60" w14:textId="2410A29D" w:rsidR="00D53346" w:rsidRPr="00352A66" w:rsidRDefault="00CC3E89" w:rsidP="00884786">
      <w:pPr>
        <w:rPr>
          <w:sz w:val="24"/>
          <w:szCs w:val="24"/>
        </w:rPr>
      </w:pPr>
      <w:r w:rsidRPr="00352A66">
        <w:rPr>
          <w:sz w:val="24"/>
          <w:szCs w:val="24"/>
        </w:rPr>
        <w:t>DS:</w:t>
      </w:r>
      <w:r w:rsidR="001F4986" w:rsidRPr="00352A66">
        <w:rPr>
          <w:sz w:val="24"/>
          <w:szCs w:val="24"/>
        </w:rPr>
        <w:t xml:space="preserve"> </w:t>
      </w:r>
      <w:hyperlink r:id="rId8" w:history="1">
        <w:r w:rsidR="00FB5DBC" w:rsidRPr="00352A66">
          <w:rPr>
            <w:rStyle w:val="Hyperlink"/>
            <w:sz w:val="24"/>
            <w:szCs w:val="24"/>
          </w:rPr>
          <w:t>https://orcid.org/0000-0003-0416-5083</w:t>
        </w:r>
      </w:hyperlink>
      <w:r w:rsidR="00FB5DBC" w:rsidRPr="00352A66">
        <w:rPr>
          <w:sz w:val="24"/>
          <w:szCs w:val="24"/>
        </w:rPr>
        <w:t xml:space="preserve"> </w:t>
      </w:r>
    </w:p>
    <w:p w14:paraId="2A693662" w14:textId="69A7EA7A" w:rsidR="00CC3E89" w:rsidRPr="00352A66" w:rsidRDefault="00CC3E89" w:rsidP="00884786">
      <w:pPr>
        <w:rPr>
          <w:sz w:val="24"/>
          <w:szCs w:val="24"/>
        </w:rPr>
      </w:pPr>
      <w:r w:rsidRPr="00352A66">
        <w:rPr>
          <w:sz w:val="24"/>
          <w:szCs w:val="24"/>
        </w:rPr>
        <w:t>C</w:t>
      </w:r>
      <w:r w:rsidR="00502E9F" w:rsidRPr="00352A66">
        <w:rPr>
          <w:sz w:val="24"/>
          <w:szCs w:val="24"/>
        </w:rPr>
        <w:t>R</w:t>
      </w:r>
      <w:r w:rsidRPr="00352A66">
        <w:rPr>
          <w:sz w:val="24"/>
          <w:szCs w:val="24"/>
        </w:rPr>
        <w:t>M:</w:t>
      </w:r>
      <w:r w:rsidR="001F4986" w:rsidRPr="00352A66">
        <w:rPr>
          <w:sz w:val="24"/>
          <w:szCs w:val="24"/>
        </w:rPr>
        <w:t xml:space="preserve"> </w:t>
      </w:r>
      <w:hyperlink r:id="rId9" w:history="1">
        <w:r w:rsidR="001F4986" w:rsidRPr="00352A66">
          <w:rPr>
            <w:rStyle w:val="Hyperlink"/>
            <w:sz w:val="24"/>
            <w:szCs w:val="24"/>
          </w:rPr>
          <w:t>https://orcid.org/0000-0002-7196-7863</w:t>
        </w:r>
      </w:hyperlink>
      <w:r w:rsidR="001F4986" w:rsidRPr="00352A66">
        <w:rPr>
          <w:sz w:val="24"/>
          <w:szCs w:val="24"/>
        </w:rPr>
        <w:t xml:space="preserve"> </w:t>
      </w:r>
    </w:p>
    <w:p w14:paraId="54A3F9A3" w14:textId="1AEF0CBE" w:rsidR="001120CA" w:rsidRPr="00352A66" w:rsidRDefault="001120CA" w:rsidP="00884786">
      <w:pPr>
        <w:rPr>
          <w:sz w:val="24"/>
          <w:szCs w:val="24"/>
        </w:rPr>
      </w:pPr>
      <w:r w:rsidRPr="00352A66">
        <w:rPr>
          <w:sz w:val="24"/>
          <w:szCs w:val="24"/>
        </w:rPr>
        <w:t>NT</w:t>
      </w:r>
      <w:r w:rsidR="00FA036D" w:rsidRPr="00352A66">
        <w:rPr>
          <w:sz w:val="24"/>
          <w:szCs w:val="24"/>
        </w:rPr>
        <w:t xml:space="preserve">: </w:t>
      </w:r>
      <w:hyperlink r:id="rId10" w:history="1">
        <w:r w:rsidR="00BA5B7A" w:rsidRPr="00352A66">
          <w:rPr>
            <w:rStyle w:val="Hyperlink"/>
            <w:sz w:val="24"/>
            <w:szCs w:val="24"/>
          </w:rPr>
          <w:t>https://orcid.org/0000-0001-6525-4050</w:t>
        </w:r>
      </w:hyperlink>
    </w:p>
    <w:p w14:paraId="607E1BBC" w14:textId="6C2EA605" w:rsidR="00CC3E89" w:rsidRPr="00352A66" w:rsidRDefault="00CC3E89" w:rsidP="00884786">
      <w:pPr>
        <w:rPr>
          <w:sz w:val="24"/>
          <w:szCs w:val="24"/>
          <w:lang w:val="de-DE"/>
        </w:rPr>
      </w:pPr>
      <w:r w:rsidRPr="00352A66">
        <w:rPr>
          <w:sz w:val="24"/>
          <w:szCs w:val="24"/>
          <w:lang w:val="de-DE"/>
        </w:rPr>
        <w:t>F</w:t>
      </w:r>
      <w:r w:rsidR="001120CA" w:rsidRPr="00352A66">
        <w:rPr>
          <w:sz w:val="24"/>
          <w:szCs w:val="24"/>
          <w:lang w:val="de-DE"/>
        </w:rPr>
        <w:t>R</w:t>
      </w:r>
      <w:r w:rsidR="0023257C" w:rsidRPr="00352A66">
        <w:rPr>
          <w:sz w:val="24"/>
          <w:szCs w:val="24"/>
          <w:lang w:val="de-DE"/>
        </w:rPr>
        <w:t xml:space="preserve">: </w:t>
      </w:r>
      <w:hyperlink r:id="rId11" w:history="1">
        <w:r w:rsidR="001F4986" w:rsidRPr="00352A66">
          <w:rPr>
            <w:rStyle w:val="Hyperlink"/>
            <w:sz w:val="24"/>
            <w:szCs w:val="24"/>
            <w:lang w:val="de-DE"/>
          </w:rPr>
          <w:t>https://orcid.org/0000-0001-9399-6377</w:t>
        </w:r>
      </w:hyperlink>
      <w:r w:rsidR="001F4986" w:rsidRPr="00352A66">
        <w:rPr>
          <w:sz w:val="24"/>
          <w:szCs w:val="24"/>
          <w:lang w:val="de-DE"/>
        </w:rPr>
        <w:t xml:space="preserve"> </w:t>
      </w:r>
    </w:p>
    <w:p w14:paraId="42C17AE3" w14:textId="68956B8E" w:rsidR="00CC3E89" w:rsidRPr="00352A66" w:rsidRDefault="00CC3E89" w:rsidP="00884786">
      <w:pPr>
        <w:rPr>
          <w:sz w:val="24"/>
          <w:szCs w:val="24"/>
          <w:lang w:val="de-DE"/>
        </w:rPr>
      </w:pPr>
      <w:r w:rsidRPr="00352A66">
        <w:rPr>
          <w:sz w:val="24"/>
          <w:szCs w:val="24"/>
          <w:lang w:val="de-DE"/>
        </w:rPr>
        <w:t>FMG:</w:t>
      </w:r>
      <w:r w:rsidR="0008122D" w:rsidRPr="00352A66">
        <w:rPr>
          <w:sz w:val="24"/>
          <w:szCs w:val="24"/>
          <w:lang w:val="de-DE"/>
        </w:rPr>
        <w:t xml:space="preserve"> </w:t>
      </w:r>
      <w:hyperlink r:id="rId12" w:history="1">
        <w:r w:rsidR="0023257C" w:rsidRPr="00352A66">
          <w:rPr>
            <w:rStyle w:val="Hyperlink"/>
            <w:sz w:val="24"/>
            <w:szCs w:val="24"/>
            <w:lang w:val="de-DE"/>
          </w:rPr>
          <w:t>https://orcid.org/0000-0002-4232-2898</w:t>
        </w:r>
      </w:hyperlink>
      <w:r w:rsidR="0023257C" w:rsidRPr="00352A66">
        <w:rPr>
          <w:sz w:val="24"/>
          <w:szCs w:val="24"/>
          <w:lang w:val="de-DE"/>
        </w:rPr>
        <w:t xml:space="preserve"> </w:t>
      </w:r>
    </w:p>
    <w:p w14:paraId="4E10DAF0" w14:textId="298049BB" w:rsidR="00CC3E89" w:rsidRPr="00352A66" w:rsidRDefault="00CC3E89" w:rsidP="00884786">
      <w:pPr>
        <w:rPr>
          <w:sz w:val="24"/>
          <w:szCs w:val="24"/>
        </w:rPr>
      </w:pPr>
      <w:r w:rsidRPr="00352A66">
        <w:rPr>
          <w:sz w:val="24"/>
          <w:szCs w:val="24"/>
        </w:rPr>
        <w:t>PRF:</w:t>
      </w:r>
      <w:r w:rsidR="0008122D" w:rsidRPr="00352A66">
        <w:rPr>
          <w:sz w:val="24"/>
          <w:szCs w:val="24"/>
        </w:rPr>
        <w:t xml:space="preserve"> </w:t>
      </w:r>
      <w:hyperlink r:id="rId13" w:history="1">
        <w:r w:rsidR="0008122D" w:rsidRPr="00352A66">
          <w:rPr>
            <w:rStyle w:val="Hyperlink"/>
            <w:sz w:val="24"/>
            <w:szCs w:val="24"/>
          </w:rPr>
          <w:t>https://orcid.org/0000-0001-8548-7943</w:t>
        </w:r>
      </w:hyperlink>
      <w:r w:rsidR="0008122D" w:rsidRPr="00352A66">
        <w:rPr>
          <w:sz w:val="24"/>
          <w:szCs w:val="24"/>
        </w:rPr>
        <w:t xml:space="preserve"> </w:t>
      </w:r>
    </w:p>
    <w:p w14:paraId="09FC8812" w14:textId="540935BD" w:rsidR="00CC3E89" w:rsidRPr="00352A66" w:rsidRDefault="00CC3E89" w:rsidP="00884786">
      <w:pPr>
        <w:rPr>
          <w:sz w:val="24"/>
          <w:szCs w:val="24"/>
        </w:rPr>
      </w:pPr>
      <w:r w:rsidRPr="00352A66">
        <w:rPr>
          <w:sz w:val="24"/>
          <w:szCs w:val="24"/>
        </w:rPr>
        <w:t>AIT:</w:t>
      </w:r>
      <w:r w:rsidR="009E7776" w:rsidRPr="00352A66">
        <w:rPr>
          <w:sz w:val="24"/>
          <w:szCs w:val="24"/>
        </w:rPr>
        <w:t xml:space="preserve"> </w:t>
      </w:r>
      <w:hyperlink r:id="rId14" w:history="1">
        <w:r w:rsidR="0008122D" w:rsidRPr="00352A66">
          <w:rPr>
            <w:rStyle w:val="Hyperlink"/>
            <w:sz w:val="24"/>
            <w:szCs w:val="24"/>
          </w:rPr>
          <w:t>https://orcid.org/0000-0002-8883-176X</w:t>
        </w:r>
      </w:hyperlink>
      <w:r w:rsidR="0008122D" w:rsidRPr="00352A66">
        <w:rPr>
          <w:rStyle w:val="orcid-id-https"/>
          <w:sz w:val="24"/>
          <w:szCs w:val="24"/>
        </w:rPr>
        <w:t xml:space="preserve"> </w:t>
      </w:r>
    </w:p>
    <w:p w14:paraId="177EAB07" w14:textId="77777777" w:rsidR="00D53346" w:rsidRPr="00352A66" w:rsidRDefault="00D53346" w:rsidP="00884786">
      <w:pPr>
        <w:rPr>
          <w:sz w:val="24"/>
          <w:szCs w:val="24"/>
        </w:rPr>
      </w:pPr>
    </w:p>
    <w:p w14:paraId="246BE35C" w14:textId="3292BF3B" w:rsidR="003A1D24" w:rsidRPr="00352A66" w:rsidRDefault="003A1D24" w:rsidP="00884786">
      <w:pPr>
        <w:rPr>
          <w:sz w:val="24"/>
          <w:szCs w:val="24"/>
        </w:rPr>
      </w:pPr>
      <w:r w:rsidRPr="00352A66">
        <w:rPr>
          <w:sz w:val="24"/>
          <w:szCs w:val="24"/>
        </w:rPr>
        <w:t>Running title</w:t>
      </w:r>
      <w:r w:rsidR="00CA0FC7" w:rsidRPr="00352A66">
        <w:rPr>
          <w:sz w:val="24"/>
          <w:szCs w:val="24"/>
        </w:rPr>
        <w:t>:</w:t>
      </w:r>
      <w:r w:rsidR="00B82743" w:rsidRPr="00352A66">
        <w:rPr>
          <w:sz w:val="24"/>
          <w:szCs w:val="24"/>
        </w:rPr>
        <w:t xml:space="preserve"> </w:t>
      </w:r>
      <w:r w:rsidR="004B7A6B" w:rsidRPr="00352A66">
        <w:rPr>
          <w:sz w:val="24"/>
          <w:szCs w:val="24"/>
        </w:rPr>
        <w:t>α-cell</w:t>
      </w:r>
      <w:r w:rsidR="00491B75" w:rsidRPr="00352A66">
        <w:rPr>
          <w:sz w:val="24"/>
          <w:szCs w:val="24"/>
        </w:rPr>
        <w:t xml:space="preserve"> transdifferentiation</w:t>
      </w:r>
      <w:r w:rsidR="004B7A6B" w:rsidRPr="00352A66">
        <w:rPr>
          <w:sz w:val="24"/>
          <w:szCs w:val="24"/>
        </w:rPr>
        <w:t xml:space="preserve"> </w:t>
      </w:r>
      <w:r w:rsidR="0012109D" w:rsidRPr="00352A66">
        <w:rPr>
          <w:sz w:val="24"/>
          <w:szCs w:val="24"/>
        </w:rPr>
        <w:t>rescue</w:t>
      </w:r>
      <w:r w:rsidR="00491B75" w:rsidRPr="00352A66">
        <w:rPr>
          <w:sz w:val="24"/>
          <w:szCs w:val="24"/>
        </w:rPr>
        <w:t>s</w:t>
      </w:r>
      <w:r w:rsidR="004B7A6B" w:rsidRPr="00352A66">
        <w:rPr>
          <w:sz w:val="24"/>
          <w:szCs w:val="24"/>
        </w:rPr>
        <w:t xml:space="preserve"> β-cell </w:t>
      </w:r>
      <w:r w:rsidR="00491B75" w:rsidRPr="00352A66">
        <w:rPr>
          <w:sz w:val="24"/>
          <w:szCs w:val="24"/>
        </w:rPr>
        <w:t>depletion</w:t>
      </w:r>
    </w:p>
    <w:p w14:paraId="203A8972" w14:textId="77777777" w:rsidR="00CA0FC7" w:rsidRPr="00352A66" w:rsidRDefault="00CA0FC7" w:rsidP="00884786">
      <w:pPr>
        <w:rPr>
          <w:sz w:val="24"/>
          <w:szCs w:val="24"/>
        </w:rPr>
      </w:pPr>
    </w:p>
    <w:p w14:paraId="39E83FA1" w14:textId="00311C9F" w:rsidR="003A1D24" w:rsidRPr="00352A66" w:rsidRDefault="003A1D24" w:rsidP="00884786">
      <w:pPr>
        <w:rPr>
          <w:sz w:val="24"/>
          <w:szCs w:val="24"/>
        </w:rPr>
      </w:pPr>
      <w:r w:rsidRPr="00352A66">
        <w:rPr>
          <w:sz w:val="24"/>
          <w:szCs w:val="24"/>
        </w:rPr>
        <w:t>Word count</w:t>
      </w:r>
      <w:r w:rsidR="006943F5" w:rsidRPr="00352A66">
        <w:rPr>
          <w:sz w:val="24"/>
          <w:szCs w:val="24"/>
        </w:rPr>
        <w:t xml:space="preserve"> </w:t>
      </w:r>
      <w:r w:rsidR="00256821" w:rsidRPr="00352A66">
        <w:rPr>
          <w:sz w:val="24"/>
          <w:szCs w:val="24"/>
        </w:rPr>
        <w:t>(</w:t>
      </w:r>
      <w:r w:rsidR="00F44F27">
        <w:rPr>
          <w:sz w:val="24"/>
          <w:szCs w:val="24"/>
        </w:rPr>
        <w:t>main body only</w:t>
      </w:r>
      <w:r w:rsidR="00256821" w:rsidRPr="00352A66">
        <w:rPr>
          <w:sz w:val="24"/>
          <w:szCs w:val="24"/>
        </w:rPr>
        <w:t>)</w:t>
      </w:r>
      <w:r w:rsidR="00CA0FC7" w:rsidRPr="00352A66">
        <w:rPr>
          <w:sz w:val="24"/>
          <w:szCs w:val="24"/>
        </w:rPr>
        <w:t xml:space="preserve">: </w:t>
      </w:r>
      <w:r w:rsidR="00B31099" w:rsidRPr="00352A66">
        <w:rPr>
          <w:sz w:val="24"/>
          <w:szCs w:val="24"/>
        </w:rPr>
        <w:t>39</w:t>
      </w:r>
      <w:r w:rsidR="00910F2A">
        <w:rPr>
          <w:sz w:val="24"/>
          <w:szCs w:val="24"/>
        </w:rPr>
        <w:t>7</w:t>
      </w:r>
      <w:r w:rsidR="00F44F27">
        <w:rPr>
          <w:sz w:val="24"/>
          <w:szCs w:val="24"/>
        </w:rPr>
        <w:t>6</w:t>
      </w:r>
    </w:p>
    <w:p w14:paraId="3EAEE3A5" w14:textId="77777777" w:rsidR="00ED5AE1" w:rsidRPr="00352A66" w:rsidRDefault="00ED5AE1">
      <w:pPr>
        <w:rPr>
          <w:sz w:val="24"/>
          <w:szCs w:val="24"/>
        </w:rPr>
      </w:pPr>
    </w:p>
    <w:p w14:paraId="4F998D34" w14:textId="76B89F11" w:rsidR="00720DDD" w:rsidRPr="00DC294C" w:rsidRDefault="003A1D24" w:rsidP="00DC294C">
      <w:pPr>
        <w:pStyle w:val="Heading1"/>
      </w:pPr>
      <w:r w:rsidRPr="00352A66">
        <w:rPr>
          <w:sz w:val="36"/>
          <w:szCs w:val="36"/>
        </w:rPr>
        <w:br w:type="column"/>
      </w:r>
      <w:r w:rsidR="00C70049" w:rsidRPr="00DC294C">
        <w:lastRenderedPageBreak/>
        <w:t>Abstract</w:t>
      </w:r>
      <w:r w:rsidR="002F34F1" w:rsidRPr="00DC294C">
        <w:t xml:space="preserve"> (</w:t>
      </w:r>
      <w:r w:rsidR="0019435C" w:rsidRPr="00DC294C">
        <w:t>2</w:t>
      </w:r>
      <w:r w:rsidR="00F44F27">
        <w:t>53</w:t>
      </w:r>
      <w:r w:rsidR="00710BBA" w:rsidRPr="00DC294C">
        <w:t xml:space="preserve"> </w:t>
      </w:r>
      <w:r w:rsidR="002F34F1" w:rsidRPr="00DC294C">
        <w:t>words)</w:t>
      </w:r>
    </w:p>
    <w:p w14:paraId="574F49AF" w14:textId="7F343E8A" w:rsidR="004F0095" w:rsidRPr="00352A66" w:rsidRDefault="00B33CA4" w:rsidP="000352EF">
      <w:pPr>
        <w:rPr>
          <w:sz w:val="24"/>
          <w:szCs w:val="24"/>
        </w:rPr>
      </w:pPr>
      <w:r w:rsidRPr="00352A66">
        <w:rPr>
          <w:sz w:val="24"/>
          <w:szCs w:val="24"/>
        </w:rPr>
        <w:t>Gut incretin</w:t>
      </w:r>
      <w:r w:rsidR="00C16C2F" w:rsidRPr="00352A66">
        <w:rPr>
          <w:sz w:val="24"/>
          <w:szCs w:val="24"/>
        </w:rPr>
        <w:t>s,</w:t>
      </w:r>
      <w:r w:rsidRPr="00352A66">
        <w:rPr>
          <w:sz w:val="24"/>
          <w:szCs w:val="24"/>
        </w:rPr>
        <w:t xml:space="preserve"> </w:t>
      </w:r>
      <w:r w:rsidR="00875557" w:rsidRPr="00352A66">
        <w:rPr>
          <w:sz w:val="24"/>
          <w:szCs w:val="24"/>
        </w:rPr>
        <w:t xml:space="preserve">glucagon-like peptide-1 (GLP-1) </w:t>
      </w:r>
      <w:r w:rsidR="00C16C2F" w:rsidRPr="00352A66">
        <w:rPr>
          <w:sz w:val="24"/>
          <w:szCs w:val="24"/>
        </w:rPr>
        <w:t>and glucose-dependent insulinotropic peptide</w:t>
      </w:r>
      <w:r w:rsidR="001527BF" w:rsidRPr="00352A66">
        <w:rPr>
          <w:sz w:val="24"/>
          <w:szCs w:val="24"/>
        </w:rPr>
        <w:t xml:space="preserve"> (GIP),</w:t>
      </w:r>
      <w:r w:rsidR="00C16C2F" w:rsidRPr="00352A66">
        <w:rPr>
          <w:sz w:val="24"/>
          <w:szCs w:val="24"/>
        </w:rPr>
        <w:t xml:space="preserve"> </w:t>
      </w:r>
      <w:r w:rsidR="00C27D4E" w:rsidRPr="00352A66">
        <w:rPr>
          <w:sz w:val="24"/>
          <w:szCs w:val="24"/>
        </w:rPr>
        <w:t xml:space="preserve">enhance </w:t>
      </w:r>
      <w:r w:rsidR="00E4737F" w:rsidRPr="00352A66">
        <w:rPr>
          <w:sz w:val="24"/>
          <w:szCs w:val="24"/>
        </w:rPr>
        <w:t xml:space="preserve">secretion of insulin </w:t>
      </w:r>
      <w:r w:rsidR="00C05918" w:rsidRPr="00352A66">
        <w:rPr>
          <w:sz w:val="24"/>
          <w:szCs w:val="24"/>
        </w:rPr>
        <w:t>in a glucose-dependent manner</w:t>
      </w:r>
      <w:r w:rsidR="00244553" w:rsidRPr="00352A66">
        <w:rPr>
          <w:sz w:val="24"/>
          <w:szCs w:val="24"/>
        </w:rPr>
        <w:t>,</w:t>
      </w:r>
      <w:r w:rsidR="00844B5C" w:rsidRPr="00352A66">
        <w:rPr>
          <w:sz w:val="24"/>
          <w:szCs w:val="24"/>
        </w:rPr>
        <w:t xml:space="preserve"> </w:t>
      </w:r>
      <w:r w:rsidR="005710C3" w:rsidRPr="00352A66">
        <w:rPr>
          <w:sz w:val="24"/>
          <w:szCs w:val="24"/>
        </w:rPr>
        <w:t xml:space="preserve">predominantly </w:t>
      </w:r>
      <w:r w:rsidR="00844B5C" w:rsidRPr="00352A66">
        <w:rPr>
          <w:sz w:val="24"/>
          <w:szCs w:val="24"/>
        </w:rPr>
        <w:t>by elevating cytosolic levels of cAMP</w:t>
      </w:r>
      <w:r w:rsidR="007E0A0A" w:rsidRPr="00352A66">
        <w:rPr>
          <w:sz w:val="24"/>
          <w:szCs w:val="24"/>
        </w:rPr>
        <w:t xml:space="preserve"> in pancreatic β-cells.</w:t>
      </w:r>
      <w:r w:rsidR="00244553" w:rsidRPr="00352A66">
        <w:rPr>
          <w:sz w:val="24"/>
          <w:szCs w:val="24"/>
        </w:rPr>
        <w:t xml:space="preserve"> </w:t>
      </w:r>
      <w:r w:rsidR="001A1B8E" w:rsidRPr="00352A66">
        <w:rPr>
          <w:sz w:val="24"/>
          <w:szCs w:val="24"/>
        </w:rPr>
        <w:t xml:space="preserve">Successful targeting </w:t>
      </w:r>
      <w:r w:rsidR="006451A4" w:rsidRPr="00352A66">
        <w:rPr>
          <w:sz w:val="24"/>
          <w:szCs w:val="24"/>
        </w:rPr>
        <w:t xml:space="preserve">of the incretin pathway </w:t>
      </w:r>
      <w:r w:rsidR="00244553" w:rsidRPr="00352A66">
        <w:rPr>
          <w:sz w:val="24"/>
          <w:szCs w:val="24"/>
        </w:rPr>
        <w:t xml:space="preserve">by </w:t>
      </w:r>
      <w:r w:rsidR="004F0A8E" w:rsidRPr="00352A66">
        <w:rPr>
          <w:sz w:val="24"/>
          <w:szCs w:val="24"/>
        </w:rPr>
        <w:t>several</w:t>
      </w:r>
      <w:r w:rsidR="00A94F2D" w:rsidRPr="00352A66">
        <w:rPr>
          <w:sz w:val="24"/>
          <w:szCs w:val="24"/>
        </w:rPr>
        <w:t xml:space="preserve"> drugs</w:t>
      </w:r>
      <w:r w:rsidR="00A9323E" w:rsidRPr="00352A66">
        <w:rPr>
          <w:sz w:val="24"/>
          <w:szCs w:val="24"/>
        </w:rPr>
        <w:t>, however,</w:t>
      </w:r>
      <w:r w:rsidR="001A1B8E" w:rsidRPr="00352A66">
        <w:rPr>
          <w:sz w:val="24"/>
          <w:szCs w:val="24"/>
        </w:rPr>
        <w:t xml:space="preserve"> suggests</w:t>
      </w:r>
      <w:r w:rsidR="007E0A0A" w:rsidRPr="00352A66">
        <w:rPr>
          <w:sz w:val="24"/>
          <w:szCs w:val="24"/>
        </w:rPr>
        <w:t xml:space="preserve"> </w:t>
      </w:r>
      <w:r w:rsidR="001A1B8E" w:rsidRPr="00352A66">
        <w:rPr>
          <w:sz w:val="24"/>
          <w:szCs w:val="24"/>
        </w:rPr>
        <w:t>the</w:t>
      </w:r>
      <w:r w:rsidR="00A15663" w:rsidRPr="00352A66">
        <w:rPr>
          <w:sz w:val="24"/>
          <w:szCs w:val="24"/>
        </w:rPr>
        <w:t xml:space="preserve"> antidiabetic mechanism</w:t>
      </w:r>
      <w:r w:rsidR="007E0A0A" w:rsidRPr="00352A66">
        <w:rPr>
          <w:sz w:val="24"/>
          <w:szCs w:val="24"/>
        </w:rPr>
        <w:t xml:space="preserve"> </w:t>
      </w:r>
      <w:r w:rsidR="000E105C" w:rsidRPr="00352A66">
        <w:rPr>
          <w:sz w:val="24"/>
          <w:szCs w:val="24"/>
        </w:rPr>
        <w:t>is likely</w:t>
      </w:r>
      <w:r w:rsidR="006831E5" w:rsidRPr="00352A66">
        <w:rPr>
          <w:sz w:val="24"/>
          <w:szCs w:val="24"/>
        </w:rPr>
        <w:t xml:space="preserve"> to</w:t>
      </w:r>
      <w:r w:rsidR="005F421E" w:rsidRPr="00352A66">
        <w:rPr>
          <w:sz w:val="24"/>
          <w:szCs w:val="24"/>
        </w:rPr>
        <w:t xml:space="preserve"> span beyond </w:t>
      </w:r>
      <w:r w:rsidR="00A15663" w:rsidRPr="00352A66">
        <w:rPr>
          <w:sz w:val="24"/>
          <w:szCs w:val="24"/>
        </w:rPr>
        <w:t xml:space="preserve">the acute </w:t>
      </w:r>
      <w:r w:rsidR="00E05289" w:rsidRPr="00352A66">
        <w:rPr>
          <w:sz w:val="24"/>
          <w:szCs w:val="24"/>
        </w:rPr>
        <w:t xml:space="preserve">effect on </w:t>
      </w:r>
      <w:r w:rsidR="00A9323E" w:rsidRPr="00352A66">
        <w:rPr>
          <w:sz w:val="24"/>
          <w:szCs w:val="24"/>
        </w:rPr>
        <w:t xml:space="preserve">hormone </w:t>
      </w:r>
      <w:r w:rsidR="00E05289" w:rsidRPr="00352A66">
        <w:rPr>
          <w:sz w:val="24"/>
          <w:szCs w:val="24"/>
        </w:rPr>
        <w:t xml:space="preserve">secretion and include, for instance, </w:t>
      </w:r>
      <w:r w:rsidR="00826265" w:rsidRPr="00352A66">
        <w:rPr>
          <w:sz w:val="24"/>
          <w:szCs w:val="24"/>
        </w:rPr>
        <w:t>stimulation of β-cell growth</w:t>
      </w:r>
      <w:r w:rsidR="00A179A3" w:rsidRPr="00352A66">
        <w:rPr>
          <w:sz w:val="24"/>
          <w:szCs w:val="24"/>
        </w:rPr>
        <w:t xml:space="preserve"> and/or proliferation</w:t>
      </w:r>
      <w:r w:rsidR="00826265" w:rsidRPr="00352A66">
        <w:rPr>
          <w:sz w:val="24"/>
          <w:szCs w:val="24"/>
        </w:rPr>
        <w:t xml:space="preserve">. </w:t>
      </w:r>
      <w:r w:rsidR="002D6885" w:rsidRPr="00352A66">
        <w:rPr>
          <w:sz w:val="24"/>
          <w:szCs w:val="24"/>
        </w:rPr>
        <w:t>Likewise</w:t>
      </w:r>
      <w:r w:rsidR="00DD4D15" w:rsidRPr="00352A66">
        <w:rPr>
          <w:sz w:val="24"/>
          <w:szCs w:val="24"/>
        </w:rPr>
        <w:t xml:space="preserve">, </w:t>
      </w:r>
      <w:r w:rsidR="002564F4" w:rsidRPr="00352A66">
        <w:rPr>
          <w:sz w:val="24"/>
          <w:szCs w:val="24"/>
        </w:rPr>
        <w:t xml:space="preserve">the antidiabetic </w:t>
      </w:r>
      <w:r w:rsidR="00B94499" w:rsidRPr="00352A66">
        <w:rPr>
          <w:sz w:val="24"/>
          <w:szCs w:val="24"/>
        </w:rPr>
        <w:t>action</w:t>
      </w:r>
      <w:r w:rsidR="002564F4" w:rsidRPr="00352A66">
        <w:rPr>
          <w:sz w:val="24"/>
          <w:szCs w:val="24"/>
        </w:rPr>
        <w:t xml:space="preserve"> of </w:t>
      </w:r>
      <w:r w:rsidR="00DD4D15" w:rsidRPr="00352A66">
        <w:rPr>
          <w:sz w:val="24"/>
          <w:szCs w:val="24"/>
        </w:rPr>
        <w:t>kidney sodium-glucose linked transporter-2 (SGLT-2)</w:t>
      </w:r>
      <w:r w:rsidR="002564F4" w:rsidRPr="00352A66">
        <w:rPr>
          <w:sz w:val="24"/>
          <w:szCs w:val="24"/>
        </w:rPr>
        <w:t xml:space="preserve"> </w:t>
      </w:r>
      <w:r w:rsidR="00815420" w:rsidRPr="00352A66">
        <w:rPr>
          <w:sz w:val="24"/>
          <w:szCs w:val="24"/>
        </w:rPr>
        <w:t xml:space="preserve">inhibitors </w:t>
      </w:r>
      <w:r w:rsidR="00B94499" w:rsidRPr="00352A66">
        <w:rPr>
          <w:sz w:val="24"/>
          <w:szCs w:val="24"/>
        </w:rPr>
        <w:t>exceed</w:t>
      </w:r>
      <w:r w:rsidR="00715A25" w:rsidRPr="00352A66">
        <w:rPr>
          <w:sz w:val="24"/>
          <w:szCs w:val="24"/>
        </w:rPr>
        <w:t>s</w:t>
      </w:r>
      <w:r w:rsidR="00B94499" w:rsidRPr="00352A66">
        <w:rPr>
          <w:sz w:val="24"/>
          <w:szCs w:val="24"/>
        </w:rPr>
        <w:t xml:space="preserve"> </w:t>
      </w:r>
      <w:r w:rsidR="006D1F5B" w:rsidRPr="00352A66">
        <w:rPr>
          <w:sz w:val="24"/>
          <w:szCs w:val="24"/>
        </w:rPr>
        <w:t>simple</w:t>
      </w:r>
      <w:r w:rsidR="00B94499" w:rsidRPr="00352A66">
        <w:rPr>
          <w:sz w:val="24"/>
          <w:szCs w:val="24"/>
        </w:rPr>
        <w:t xml:space="preserve"> </w:t>
      </w:r>
      <w:r w:rsidR="00DD4D15" w:rsidRPr="00352A66">
        <w:rPr>
          <w:sz w:val="24"/>
          <w:szCs w:val="24"/>
        </w:rPr>
        <w:t xml:space="preserve">increase glucose excretion. </w:t>
      </w:r>
      <w:r w:rsidR="00715A25" w:rsidRPr="00352A66">
        <w:rPr>
          <w:sz w:val="24"/>
          <w:szCs w:val="24"/>
        </w:rPr>
        <w:t>P</w:t>
      </w:r>
      <w:r w:rsidR="006D1F5B" w:rsidRPr="00352A66">
        <w:rPr>
          <w:sz w:val="24"/>
          <w:szCs w:val="24"/>
        </w:rPr>
        <w:t>otential</w:t>
      </w:r>
      <w:r w:rsidR="00BB780C" w:rsidRPr="00352A66">
        <w:rPr>
          <w:sz w:val="24"/>
          <w:szCs w:val="24"/>
        </w:rPr>
        <w:t xml:space="preserve"> </w:t>
      </w:r>
      <w:r w:rsidR="001040EE" w:rsidRPr="00352A66">
        <w:rPr>
          <w:sz w:val="24"/>
          <w:szCs w:val="24"/>
        </w:rPr>
        <w:t>reason</w:t>
      </w:r>
      <w:r w:rsidR="00D30558" w:rsidRPr="00352A66">
        <w:rPr>
          <w:sz w:val="24"/>
          <w:szCs w:val="24"/>
        </w:rPr>
        <w:t>s</w:t>
      </w:r>
      <w:r w:rsidR="00BB780C" w:rsidRPr="00352A66">
        <w:rPr>
          <w:sz w:val="24"/>
          <w:szCs w:val="24"/>
        </w:rPr>
        <w:t xml:space="preserve"> </w:t>
      </w:r>
      <w:r w:rsidR="001040EE" w:rsidRPr="00352A66">
        <w:rPr>
          <w:sz w:val="24"/>
          <w:szCs w:val="24"/>
        </w:rPr>
        <w:t>for th</w:t>
      </w:r>
      <w:r w:rsidR="00DC1D1D" w:rsidRPr="00352A66">
        <w:rPr>
          <w:sz w:val="24"/>
          <w:szCs w:val="24"/>
        </w:rPr>
        <w:t>ese</w:t>
      </w:r>
      <w:r w:rsidR="00BB780C" w:rsidRPr="00352A66">
        <w:rPr>
          <w:sz w:val="24"/>
          <w:szCs w:val="24"/>
        </w:rPr>
        <w:t xml:space="preserve"> </w:t>
      </w:r>
      <w:r w:rsidR="009964B8" w:rsidRPr="00352A66">
        <w:rPr>
          <w:sz w:val="24"/>
          <w:szCs w:val="24"/>
        </w:rPr>
        <w:t>‘</w:t>
      </w:r>
      <w:r w:rsidR="001040EE" w:rsidRPr="00352A66">
        <w:rPr>
          <w:sz w:val="24"/>
          <w:szCs w:val="24"/>
        </w:rPr>
        <w:t>added benefit</w:t>
      </w:r>
      <w:r w:rsidR="00DC1D1D" w:rsidRPr="00352A66">
        <w:rPr>
          <w:sz w:val="24"/>
          <w:szCs w:val="24"/>
        </w:rPr>
        <w:t>s</w:t>
      </w:r>
      <w:r w:rsidR="009964B8" w:rsidRPr="00352A66">
        <w:rPr>
          <w:sz w:val="24"/>
          <w:szCs w:val="24"/>
        </w:rPr>
        <w:t>’</w:t>
      </w:r>
      <w:r w:rsidR="001040EE" w:rsidRPr="00352A66">
        <w:rPr>
          <w:sz w:val="24"/>
          <w:szCs w:val="24"/>
        </w:rPr>
        <w:t xml:space="preserve"> </w:t>
      </w:r>
      <w:r w:rsidR="00A00860" w:rsidRPr="00352A66">
        <w:rPr>
          <w:sz w:val="24"/>
          <w:szCs w:val="24"/>
        </w:rPr>
        <w:t xml:space="preserve">may </w:t>
      </w:r>
      <w:r w:rsidR="00815420" w:rsidRPr="00352A66">
        <w:rPr>
          <w:sz w:val="24"/>
          <w:szCs w:val="24"/>
        </w:rPr>
        <w:t>lie in the</w:t>
      </w:r>
      <w:r w:rsidR="00A00860" w:rsidRPr="00352A66">
        <w:rPr>
          <w:sz w:val="24"/>
          <w:szCs w:val="24"/>
        </w:rPr>
        <w:t xml:space="preserve"> </w:t>
      </w:r>
      <w:r w:rsidR="00815420" w:rsidRPr="00352A66">
        <w:rPr>
          <w:sz w:val="24"/>
          <w:szCs w:val="24"/>
        </w:rPr>
        <w:t>long-term</w:t>
      </w:r>
      <w:r w:rsidR="00A00860" w:rsidRPr="00352A66">
        <w:rPr>
          <w:sz w:val="24"/>
          <w:szCs w:val="24"/>
        </w:rPr>
        <w:t xml:space="preserve"> effects </w:t>
      </w:r>
      <w:r w:rsidR="003B7A00" w:rsidRPr="00352A66">
        <w:rPr>
          <w:sz w:val="24"/>
          <w:szCs w:val="24"/>
        </w:rPr>
        <w:t>of these signals on</w:t>
      </w:r>
      <w:r w:rsidR="00A00860" w:rsidRPr="00352A66">
        <w:rPr>
          <w:sz w:val="24"/>
          <w:szCs w:val="24"/>
        </w:rPr>
        <w:t xml:space="preserve"> </w:t>
      </w:r>
      <w:r w:rsidR="00D303EC" w:rsidRPr="00352A66">
        <w:rPr>
          <w:sz w:val="24"/>
          <w:szCs w:val="24"/>
        </w:rPr>
        <w:t>developmental</w:t>
      </w:r>
      <w:r w:rsidR="00A00860" w:rsidRPr="00352A66">
        <w:rPr>
          <w:sz w:val="24"/>
          <w:szCs w:val="24"/>
        </w:rPr>
        <w:t xml:space="preserve"> </w:t>
      </w:r>
      <w:r w:rsidR="008547C8" w:rsidRPr="00352A66">
        <w:rPr>
          <w:sz w:val="24"/>
          <w:szCs w:val="24"/>
        </w:rPr>
        <w:t xml:space="preserve">aspects </w:t>
      </w:r>
      <w:r w:rsidR="00D303EC" w:rsidRPr="00352A66">
        <w:rPr>
          <w:sz w:val="24"/>
          <w:szCs w:val="24"/>
        </w:rPr>
        <w:t xml:space="preserve">of pancreatic </w:t>
      </w:r>
      <w:r w:rsidR="00F35AD9" w:rsidRPr="00352A66">
        <w:rPr>
          <w:sz w:val="24"/>
          <w:szCs w:val="24"/>
        </w:rPr>
        <w:t>islet cells</w:t>
      </w:r>
      <w:r w:rsidR="001C3CFA" w:rsidRPr="00352A66">
        <w:rPr>
          <w:sz w:val="24"/>
          <w:szCs w:val="24"/>
        </w:rPr>
        <w:t xml:space="preserve">. </w:t>
      </w:r>
      <w:r w:rsidR="00A514E0" w:rsidRPr="00352A66">
        <w:rPr>
          <w:sz w:val="24"/>
          <w:szCs w:val="24"/>
        </w:rPr>
        <w:t xml:space="preserve">In this work, we </w:t>
      </w:r>
      <w:r w:rsidR="00FB462D" w:rsidRPr="00352A66">
        <w:rPr>
          <w:sz w:val="24"/>
          <w:szCs w:val="24"/>
        </w:rPr>
        <w:t>explore</w:t>
      </w:r>
      <w:r w:rsidR="00AA7225" w:rsidRPr="00352A66">
        <w:rPr>
          <w:sz w:val="24"/>
          <w:szCs w:val="24"/>
        </w:rPr>
        <w:t>d</w:t>
      </w:r>
      <w:r w:rsidR="00FB462D" w:rsidRPr="00352A66">
        <w:rPr>
          <w:sz w:val="24"/>
          <w:szCs w:val="24"/>
        </w:rPr>
        <w:t xml:space="preserve"> </w:t>
      </w:r>
      <w:r w:rsidR="00433384" w:rsidRPr="00352A66">
        <w:rPr>
          <w:sz w:val="24"/>
          <w:szCs w:val="24"/>
        </w:rPr>
        <w:t xml:space="preserve">if </w:t>
      </w:r>
      <w:r w:rsidR="00E13CD2" w:rsidRPr="00352A66">
        <w:rPr>
          <w:sz w:val="24"/>
          <w:szCs w:val="24"/>
        </w:rPr>
        <w:t>the incretin mimetics o</w:t>
      </w:r>
      <w:r w:rsidR="00D30558" w:rsidRPr="00352A66">
        <w:rPr>
          <w:sz w:val="24"/>
          <w:szCs w:val="24"/>
        </w:rPr>
        <w:t>r</w:t>
      </w:r>
      <w:r w:rsidR="00E13CD2" w:rsidRPr="00352A66">
        <w:rPr>
          <w:sz w:val="24"/>
          <w:szCs w:val="24"/>
        </w:rPr>
        <w:t xml:space="preserve"> SGLT-2 inhibitors can affect the size of the islet</w:t>
      </w:r>
      <w:r w:rsidR="00AA7225" w:rsidRPr="00352A66">
        <w:rPr>
          <w:sz w:val="24"/>
          <w:szCs w:val="24"/>
        </w:rPr>
        <w:t xml:space="preserve"> α- or</w:t>
      </w:r>
      <w:r w:rsidR="00E13CD2" w:rsidRPr="00352A66">
        <w:rPr>
          <w:sz w:val="24"/>
          <w:szCs w:val="24"/>
        </w:rPr>
        <w:t xml:space="preserve"> β-cell</w:t>
      </w:r>
      <w:r w:rsidR="00DC1D1D" w:rsidRPr="00352A66">
        <w:rPr>
          <w:sz w:val="24"/>
          <w:szCs w:val="24"/>
        </w:rPr>
        <w:t xml:space="preserve"> </w:t>
      </w:r>
      <w:r w:rsidR="00E13CD2" w:rsidRPr="00352A66">
        <w:rPr>
          <w:sz w:val="24"/>
          <w:szCs w:val="24"/>
        </w:rPr>
        <w:t>compartment</w:t>
      </w:r>
      <w:r w:rsidR="00DC1D1D" w:rsidRPr="00352A66">
        <w:rPr>
          <w:sz w:val="24"/>
          <w:szCs w:val="24"/>
        </w:rPr>
        <w:t>s</w:t>
      </w:r>
      <w:r w:rsidR="004F0095" w:rsidRPr="00352A66">
        <w:rPr>
          <w:sz w:val="24"/>
          <w:szCs w:val="24"/>
        </w:rPr>
        <w:t>,</w:t>
      </w:r>
      <w:r w:rsidR="00C30960" w:rsidRPr="00352A66">
        <w:rPr>
          <w:sz w:val="24"/>
          <w:szCs w:val="24"/>
        </w:rPr>
        <w:t xml:space="preserve"> under the condition of </w:t>
      </w:r>
      <w:r w:rsidR="00FC2572" w:rsidRPr="00352A66">
        <w:rPr>
          <w:sz w:val="24"/>
          <w:szCs w:val="24"/>
        </w:rPr>
        <w:t>β-</w:t>
      </w:r>
      <w:r w:rsidR="00720DDD" w:rsidRPr="00352A66">
        <w:rPr>
          <w:sz w:val="24"/>
          <w:szCs w:val="24"/>
        </w:rPr>
        <w:t xml:space="preserve">cell stress. </w:t>
      </w:r>
    </w:p>
    <w:p w14:paraId="285F90FD" w14:textId="16ADE724" w:rsidR="00410162" w:rsidRPr="00352A66" w:rsidRDefault="00C139F1">
      <w:pPr>
        <w:rPr>
          <w:sz w:val="24"/>
          <w:szCs w:val="24"/>
        </w:rPr>
      </w:pPr>
      <w:r w:rsidRPr="00352A66">
        <w:rPr>
          <w:sz w:val="24"/>
          <w:szCs w:val="24"/>
        </w:rPr>
        <w:t xml:space="preserve">To that end, we </w:t>
      </w:r>
      <w:r w:rsidR="004F0095" w:rsidRPr="00352A66">
        <w:rPr>
          <w:sz w:val="24"/>
          <w:szCs w:val="24"/>
        </w:rPr>
        <w:t xml:space="preserve">utilised </w:t>
      </w:r>
      <w:r w:rsidR="00F86835" w:rsidRPr="00352A66">
        <w:rPr>
          <w:sz w:val="24"/>
          <w:szCs w:val="24"/>
        </w:rPr>
        <w:t xml:space="preserve">mice expressing </w:t>
      </w:r>
      <w:r w:rsidR="003C12BC" w:rsidRPr="00352A66">
        <w:rPr>
          <w:sz w:val="24"/>
          <w:szCs w:val="24"/>
        </w:rPr>
        <w:t xml:space="preserve">YFP </w:t>
      </w:r>
      <w:r w:rsidR="004F0095" w:rsidRPr="00352A66">
        <w:rPr>
          <w:sz w:val="24"/>
          <w:szCs w:val="24"/>
        </w:rPr>
        <w:t>specifically in pancreatic α-cells, in which we modelled type 1 diabetes by injecting streptozo</w:t>
      </w:r>
      <w:r w:rsidR="00DF2BDE" w:rsidRPr="00352A66">
        <w:rPr>
          <w:sz w:val="24"/>
          <w:szCs w:val="24"/>
        </w:rPr>
        <w:t>to</w:t>
      </w:r>
      <w:r w:rsidR="004F0095" w:rsidRPr="00352A66">
        <w:rPr>
          <w:sz w:val="24"/>
          <w:szCs w:val="24"/>
        </w:rPr>
        <w:t>cin</w:t>
      </w:r>
      <w:r w:rsidR="003E05C4" w:rsidRPr="00352A66">
        <w:rPr>
          <w:sz w:val="24"/>
          <w:szCs w:val="24"/>
        </w:rPr>
        <w:t>, followed by</w:t>
      </w:r>
      <w:r w:rsidR="004F0095" w:rsidRPr="00352A66">
        <w:rPr>
          <w:sz w:val="24"/>
          <w:szCs w:val="24"/>
        </w:rPr>
        <w:t xml:space="preserve"> </w:t>
      </w:r>
      <w:r w:rsidR="003E05C4" w:rsidRPr="00352A66">
        <w:rPr>
          <w:sz w:val="24"/>
          <w:szCs w:val="24"/>
        </w:rPr>
        <w:t>a</w:t>
      </w:r>
      <w:r w:rsidR="00720DDD" w:rsidRPr="00352A66">
        <w:rPr>
          <w:sz w:val="24"/>
          <w:szCs w:val="24"/>
        </w:rPr>
        <w:t xml:space="preserve"> </w:t>
      </w:r>
      <w:r w:rsidR="003E05C4" w:rsidRPr="00352A66">
        <w:rPr>
          <w:sz w:val="24"/>
          <w:szCs w:val="24"/>
        </w:rPr>
        <w:t>10-</w:t>
      </w:r>
      <w:r w:rsidR="00720DDD" w:rsidRPr="00352A66">
        <w:rPr>
          <w:sz w:val="24"/>
          <w:szCs w:val="24"/>
        </w:rPr>
        <w:t>day administration of liraglutide</w:t>
      </w:r>
      <w:r w:rsidR="003E05C4" w:rsidRPr="00352A66">
        <w:rPr>
          <w:sz w:val="24"/>
          <w:szCs w:val="24"/>
        </w:rPr>
        <w:t xml:space="preserve">, </w:t>
      </w:r>
      <w:r w:rsidR="00720DDD" w:rsidRPr="00352A66">
        <w:rPr>
          <w:sz w:val="24"/>
          <w:szCs w:val="24"/>
        </w:rPr>
        <w:t>sitagliptin</w:t>
      </w:r>
      <w:r w:rsidR="003E05C4" w:rsidRPr="00352A66">
        <w:rPr>
          <w:sz w:val="24"/>
          <w:szCs w:val="24"/>
        </w:rPr>
        <w:t xml:space="preserve"> </w:t>
      </w:r>
      <w:r w:rsidR="00D30558" w:rsidRPr="00352A66">
        <w:rPr>
          <w:sz w:val="24"/>
          <w:szCs w:val="24"/>
        </w:rPr>
        <w:t xml:space="preserve">or </w:t>
      </w:r>
      <w:r w:rsidR="00720DDD" w:rsidRPr="00352A66">
        <w:rPr>
          <w:sz w:val="24"/>
          <w:szCs w:val="24"/>
        </w:rPr>
        <w:t>dapagliflozin</w:t>
      </w:r>
      <w:r w:rsidR="003E05C4" w:rsidRPr="00352A66">
        <w:rPr>
          <w:sz w:val="24"/>
          <w:szCs w:val="24"/>
        </w:rPr>
        <w:t>.</w:t>
      </w:r>
      <w:r w:rsidR="00DF2BDE" w:rsidRPr="00352A66">
        <w:rPr>
          <w:sz w:val="24"/>
          <w:szCs w:val="24"/>
        </w:rPr>
        <w:t xml:space="preserve"> </w:t>
      </w:r>
    </w:p>
    <w:p w14:paraId="117842CF" w14:textId="0B411114" w:rsidR="00720DDD" w:rsidRPr="00352A66" w:rsidRDefault="00DF2BDE">
      <w:pPr>
        <w:rPr>
          <w:sz w:val="24"/>
          <w:szCs w:val="24"/>
        </w:rPr>
      </w:pPr>
      <w:r w:rsidRPr="00352A66">
        <w:rPr>
          <w:sz w:val="24"/>
          <w:szCs w:val="24"/>
        </w:rPr>
        <w:t xml:space="preserve">We observed an onset of diabetic phenotype, which was partially reversed by </w:t>
      </w:r>
      <w:r w:rsidR="000029D9" w:rsidRPr="00352A66">
        <w:rPr>
          <w:sz w:val="24"/>
          <w:szCs w:val="24"/>
        </w:rPr>
        <w:t>the administration of the antidiabetic drugs</w:t>
      </w:r>
      <w:r w:rsidR="00AF41B9" w:rsidRPr="00352A66">
        <w:rPr>
          <w:sz w:val="24"/>
          <w:szCs w:val="24"/>
        </w:rPr>
        <w:t xml:space="preserve">. </w:t>
      </w:r>
      <w:r w:rsidR="004C745C" w:rsidRPr="00352A66">
        <w:rPr>
          <w:sz w:val="24"/>
          <w:szCs w:val="24"/>
        </w:rPr>
        <w:t>The mechani</w:t>
      </w:r>
      <w:r w:rsidR="00F61CB2" w:rsidRPr="00352A66">
        <w:rPr>
          <w:sz w:val="24"/>
          <w:szCs w:val="24"/>
        </w:rPr>
        <w:t>s</w:t>
      </w:r>
      <w:r w:rsidR="004C745C" w:rsidRPr="00352A66">
        <w:rPr>
          <w:sz w:val="24"/>
          <w:szCs w:val="24"/>
        </w:rPr>
        <w:t>m for the reversal included</w:t>
      </w:r>
      <w:r w:rsidR="00F61CB2" w:rsidRPr="00352A66">
        <w:rPr>
          <w:sz w:val="24"/>
          <w:szCs w:val="24"/>
        </w:rPr>
        <w:t xml:space="preserve"> induction of β-cell proliferation</w:t>
      </w:r>
      <w:r w:rsidR="00BA57F2">
        <w:rPr>
          <w:sz w:val="24"/>
          <w:szCs w:val="24"/>
        </w:rPr>
        <w:t>,</w:t>
      </w:r>
      <w:r w:rsidR="00D30558" w:rsidRPr="00352A66">
        <w:rPr>
          <w:sz w:val="24"/>
          <w:szCs w:val="24"/>
        </w:rPr>
        <w:t xml:space="preserve"> </w:t>
      </w:r>
      <w:r w:rsidR="00BA35A4" w:rsidRPr="00352A66">
        <w:rPr>
          <w:sz w:val="24"/>
          <w:szCs w:val="24"/>
        </w:rPr>
        <w:t>decrease in β-cell apoptosis</w:t>
      </w:r>
      <w:r w:rsidR="004D0C34" w:rsidRPr="00352A66">
        <w:rPr>
          <w:sz w:val="24"/>
          <w:szCs w:val="24"/>
        </w:rPr>
        <w:t xml:space="preserve"> and, for </w:t>
      </w:r>
      <w:r w:rsidR="00B601FE" w:rsidRPr="00352A66">
        <w:rPr>
          <w:sz w:val="24"/>
          <w:szCs w:val="24"/>
        </w:rPr>
        <w:t>the incretin mimetics, transdifferentiation of α-cells into β-cells.</w:t>
      </w:r>
    </w:p>
    <w:p w14:paraId="4DA7AB8E" w14:textId="627E2936" w:rsidR="00720DDD" w:rsidRPr="00352A66" w:rsidRDefault="00523B57">
      <w:pPr>
        <w:rPr>
          <w:sz w:val="24"/>
          <w:szCs w:val="24"/>
        </w:rPr>
      </w:pPr>
      <w:r w:rsidRPr="00352A66">
        <w:rPr>
          <w:sz w:val="24"/>
          <w:szCs w:val="24"/>
        </w:rPr>
        <w:t>O</w:t>
      </w:r>
      <w:r w:rsidR="00720DDD" w:rsidRPr="00352A66">
        <w:rPr>
          <w:sz w:val="24"/>
          <w:szCs w:val="24"/>
        </w:rPr>
        <w:t xml:space="preserve">ur data </w:t>
      </w:r>
      <w:r w:rsidR="00B601FE" w:rsidRPr="00352A66">
        <w:rPr>
          <w:sz w:val="24"/>
          <w:szCs w:val="24"/>
        </w:rPr>
        <w:t>therefore</w:t>
      </w:r>
      <w:r w:rsidRPr="00352A66">
        <w:rPr>
          <w:sz w:val="24"/>
          <w:szCs w:val="24"/>
        </w:rPr>
        <w:t xml:space="preserve"> </w:t>
      </w:r>
      <w:r w:rsidR="00720DDD" w:rsidRPr="00352A66">
        <w:rPr>
          <w:sz w:val="24"/>
          <w:szCs w:val="24"/>
        </w:rPr>
        <w:t xml:space="preserve">emphasize the role of </w:t>
      </w:r>
      <w:r w:rsidR="00A21DFF" w:rsidRPr="00352A66">
        <w:rPr>
          <w:sz w:val="24"/>
          <w:szCs w:val="24"/>
        </w:rPr>
        <w:t xml:space="preserve">chronic </w:t>
      </w:r>
      <w:r w:rsidR="006B2442" w:rsidRPr="00352A66">
        <w:rPr>
          <w:sz w:val="24"/>
          <w:szCs w:val="24"/>
        </w:rPr>
        <w:t>incretin</w:t>
      </w:r>
      <w:r w:rsidR="00720DDD" w:rsidRPr="00352A66">
        <w:rPr>
          <w:sz w:val="24"/>
          <w:szCs w:val="24"/>
        </w:rPr>
        <w:t xml:space="preserve"> signal</w:t>
      </w:r>
      <w:r w:rsidRPr="00352A66">
        <w:rPr>
          <w:sz w:val="24"/>
          <w:szCs w:val="24"/>
        </w:rPr>
        <w:t>l</w:t>
      </w:r>
      <w:r w:rsidR="00720DDD" w:rsidRPr="00352A66">
        <w:rPr>
          <w:sz w:val="24"/>
          <w:szCs w:val="24"/>
        </w:rPr>
        <w:t xml:space="preserve">ing in </w:t>
      </w:r>
      <w:r w:rsidR="00A21DFF" w:rsidRPr="00352A66">
        <w:rPr>
          <w:sz w:val="24"/>
          <w:szCs w:val="24"/>
        </w:rPr>
        <w:t>induction</w:t>
      </w:r>
      <w:r w:rsidR="00720DDD" w:rsidRPr="00352A66">
        <w:rPr>
          <w:sz w:val="24"/>
          <w:szCs w:val="24"/>
        </w:rPr>
        <w:t xml:space="preserve"> of </w:t>
      </w:r>
      <w:r w:rsidR="005837CF" w:rsidRPr="00352A66">
        <w:rPr>
          <w:sz w:val="24"/>
          <w:szCs w:val="24"/>
        </w:rPr>
        <w:t>α-</w:t>
      </w:r>
      <w:r w:rsidR="00B601FE" w:rsidRPr="00352A66">
        <w:rPr>
          <w:sz w:val="24"/>
          <w:szCs w:val="24"/>
        </w:rPr>
        <w:t>/β-cell</w:t>
      </w:r>
      <w:r w:rsidR="00720DDD" w:rsidRPr="00352A66">
        <w:rPr>
          <w:sz w:val="24"/>
          <w:szCs w:val="24"/>
        </w:rPr>
        <w:t xml:space="preserve"> </w:t>
      </w:r>
      <w:r w:rsidR="00B601FE" w:rsidRPr="00352A66">
        <w:rPr>
          <w:sz w:val="24"/>
          <w:szCs w:val="24"/>
        </w:rPr>
        <w:t>transdifferentiation</w:t>
      </w:r>
      <w:r w:rsidR="00720DDD" w:rsidRPr="00352A66">
        <w:rPr>
          <w:sz w:val="24"/>
          <w:szCs w:val="24"/>
        </w:rPr>
        <w:t xml:space="preserve">. We </w:t>
      </w:r>
      <w:r w:rsidR="001F77A1" w:rsidRPr="00352A66">
        <w:rPr>
          <w:sz w:val="24"/>
          <w:szCs w:val="24"/>
        </w:rPr>
        <w:t xml:space="preserve">conclude </w:t>
      </w:r>
      <w:r w:rsidR="00720DDD" w:rsidRPr="00352A66">
        <w:rPr>
          <w:sz w:val="24"/>
          <w:szCs w:val="24"/>
        </w:rPr>
        <w:t xml:space="preserve">that incretin peptides may act directly on </w:t>
      </w:r>
      <w:r w:rsidR="008C70BC" w:rsidRPr="00352A66">
        <w:rPr>
          <w:sz w:val="24"/>
          <w:szCs w:val="24"/>
        </w:rPr>
        <w:t xml:space="preserve">islet </w:t>
      </w:r>
      <w:r w:rsidR="00720DDD" w:rsidRPr="00352A66">
        <w:rPr>
          <w:sz w:val="24"/>
          <w:szCs w:val="24"/>
        </w:rPr>
        <w:t>cells,</w:t>
      </w:r>
      <w:r w:rsidR="006B7010" w:rsidRPr="00352A66">
        <w:rPr>
          <w:sz w:val="24"/>
          <w:szCs w:val="24"/>
        </w:rPr>
        <w:t xml:space="preserve"> </w:t>
      </w:r>
      <w:r w:rsidR="00193D20" w:rsidRPr="00352A66">
        <w:rPr>
          <w:sz w:val="24"/>
          <w:szCs w:val="24"/>
        </w:rPr>
        <w:t>making use of the</w:t>
      </w:r>
      <w:r w:rsidR="006B7010" w:rsidRPr="00352A66">
        <w:rPr>
          <w:sz w:val="24"/>
          <w:szCs w:val="24"/>
        </w:rPr>
        <w:t xml:space="preserve"> endogenous</w:t>
      </w:r>
      <w:r w:rsidR="009A38BD" w:rsidRPr="00352A66">
        <w:rPr>
          <w:sz w:val="24"/>
          <w:szCs w:val="24"/>
        </w:rPr>
        <w:t xml:space="preserve"> local sites of </w:t>
      </w:r>
      <w:r w:rsidR="007A45EC" w:rsidRPr="00352A66">
        <w:rPr>
          <w:sz w:val="24"/>
          <w:szCs w:val="24"/>
        </w:rPr>
        <w:t>‘</w:t>
      </w:r>
      <w:r w:rsidR="009A38BD" w:rsidRPr="00352A66">
        <w:rPr>
          <w:sz w:val="24"/>
          <w:szCs w:val="24"/>
        </w:rPr>
        <w:t>ectopic</w:t>
      </w:r>
      <w:r w:rsidR="007A45EC" w:rsidRPr="00352A66">
        <w:rPr>
          <w:sz w:val="24"/>
          <w:szCs w:val="24"/>
        </w:rPr>
        <w:t>’</w:t>
      </w:r>
      <w:r w:rsidR="009A38BD" w:rsidRPr="00352A66">
        <w:rPr>
          <w:sz w:val="24"/>
          <w:szCs w:val="24"/>
        </w:rPr>
        <w:t xml:space="preserve"> expression,</w:t>
      </w:r>
      <w:r w:rsidR="00720DDD" w:rsidRPr="00352A66">
        <w:rPr>
          <w:sz w:val="24"/>
          <w:szCs w:val="24"/>
        </w:rPr>
        <w:t xml:space="preserve"> </w:t>
      </w:r>
      <w:r w:rsidR="006B7010" w:rsidRPr="00352A66">
        <w:rPr>
          <w:sz w:val="24"/>
          <w:szCs w:val="24"/>
        </w:rPr>
        <w:t>whereas SGLT-2 inhibitors work via</w:t>
      </w:r>
      <w:r w:rsidR="00720DDD" w:rsidRPr="00352A66">
        <w:rPr>
          <w:sz w:val="24"/>
          <w:szCs w:val="24"/>
        </w:rPr>
        <w:t xml:space="preserve"> </w:t>
      </w:r>
      <w:r w:rsidR="006B7010" w:rsidRPr="00352A66">
        <w:rPr>
          <w:sz w:val="24"/>
          <w:szCs w:val="24"/>
        </w:rPr>
        <w:t xml:space="preserve">protecting </w:t>
      </w:r>
      <w:r w:rsidR="00FC2572" w:rsidRPr="00352A66">
        <w:rPr>
          <w:sz w:val="24"/>
          <w:szCs w:val="24"/>
        </w:rPr>
        <w:t>β-</w:t>
      </w:r>
      <w:r w:rsidR="00720DDD" w:rsidRPr="00352A66">
        <w:rPr>
          <w:sz w:val="24"/>
          <w:szCs w:val="24"/>
        </w:rPr>
        <w:t>cells</w:t>
      </w:r>
      <w:r w:rsidR="00471778" w:rsidRPr="00352A66">
        <w:rPr>
          <w:sz w:val="24"/>
          <w:szCs w:val="24"/>
        </w:rPr>
        <w:t xml:space="preserve"> from chronic hyperglycaemia</w:t>
      </w:r>
      <w:r w:rsidR="00720DDD" w:rsidRPr="00352A66">
        <w:rPr>
          <w:sz w:val="24"/>
          <w:szCs w:val="24"/>
        </w:rPr>
        <w:t>.</w:t>
      </w:r>
    </w:p>
    <w:p w14:paraId="1F1AAC56" w14:textId="77777777" w:rsidR="00173005" w:rsidRPr="00352A66" w:rsidRDefault="00173005" w:rsidP="00DC294C">
      <w:pPr>
        <w:pStyle w:val="Heading1"/>
      </w:pPr>
      <w:r w:rsidRPr="00352A66">
        <w:lastRenderedPageBreak/>
        <w:t>Key words:</w:t>
      </w:r>
    </w:p>
    <w:p w14:paraId="5D5214F7" w14:textId="2B633083" w:rsidR="00173005" w:rsidRPr="00352A66" w:rsidRDefault="00173005" w:rsidP="00173005">
      <w:pPr>
        <w:rPr>
          <w:sz w:val="24"/>
          <w:szCs w:val="24"/>
        </w:rPr>
      </w:pPr>
      <w:r w:rsidRPr="00352A66">
        <w:rPr>
          <w:sz w:val="24"/>
          <w:szCs w:val="24"/>
        </w:rPr>
        <w:t xml:space="preserve"> GLP-1 signalling, α/β-cell transdifferentiation, type 1 diabetes, apoptosis, glucagon</w:t>
      </w:r>
    </w:p>
    <w:p w14:paraId="6E5EE289" w14:textId="7F96F1B1" w:rsidR="000D7133" w:rsidRDefault="000D7133" w:rsidP="00DC294C">
      <w:pPr>
        <w:pStyle w:val="Heading1"/>
      </w:pPr>
      <w:r w:rsidRPr="00352A66">
        <w:t>Graphical abstract</w:t>
      </w:r>
    </w:p>
    <w:p w14:paraId="5CC31513" w14:textId="4E6AC9DD" w:rsidR="00913198" w:rsidRPr="00913198" w:rsidRDefault="00913198" w:rsidP="00913198">
      <w:r>
        <w:rPr>
          <w:noProof/>
        </w:rPr>
        <w:drawing>
          <wp:anchor distT="0" distB="0" distL="114300" distR="114300" simplePos="0" relativeHeight="251706368" behindDoc="0" locked="0" layoutInCell="1" allowOverlap="1" wp14:anchorId="71CEF960" wp14:editId="4A785EEE">
            <wp:simplePos x="0" y="0"/>
            <wp:positionH relativeFrom="column">
              <wp:posOffset>0</wp:posOffset>
            </wp:positionH>
            <wp:positionV relativeFrom="paragraph">
              <wp:posOffset>-3447</wp:posOffset>
            </wp:positionV>
            <wp:extent cx="5731510" cy="1650365"/>
            <wp:effectExtent l="0" t="0" r="2540" b="6985"/>
            <wp:wrapSquare wrapText="bothSides"/>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paks_figs_lirasitadapa_biochemPharmaco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650365"/>
                    </a:xfrm>
                    <a:prstGeom prst="rect">
                      <a:avLst/>
                    </a:prstGeom>
                  </pic:spPr>
                </pic:pic>
              </a:graphicData>
            </a:graphic>
          </wp:anchor>
        </w:drawing>
      </w:r>
    </w:p>
    <w:p w14:paraId="3130EDEB" w14:textId="5C63BC33" w:rsidR="00D53346" w:rsidRPr="00352A66" w:rsidRDefault="00D53346" w:rsidP="00DC294C">
      <w:pPr>
        <w:pStyle w:val="Heading1"/>
      </w:pPr>
      <w:r w:rsidRPr="00352A66">
        <w:t>Abbreviations:</w:t>
      </w:r>
    </w:p>
    <w:p w14:paraId="207DBB0F" w14:textId="2163FDF8" w:rsidR="00BE583A" w:rsidRDefault="00144770" w:rsidP="00D53346">
      <w:pPr>
        <w:rPr>
          <w:sz w:val="24"/>
          <w:szCs w:val="24"/>
        </w:rPr>
      </w:pPr>
      <w:r w:rsidRPr="00352A66">
        <w:rPr>
          <w:sz w:val="24"/>
          <w:szCs w:val="24"/>
        </w:rPr>
        <w:t xml:space="preserve">T1D, type 1 diabetes; </w:t>
      </w:r>
      <w:r w:rsidR="00D53346" w:rsidRPr="00352A66">
        <w:rPr>
          <w:sz w:val="24"/>
          <w:szCs w:val="24"/>
        </w:rPr>
        <w:t>GLP-1, glucagon-like peptide</w:t>
      </w:r>
      <w:r w:rsidR="00C07CEC" w:rsidRPr="00352A66">
        <w:rPr>
          <w:sz w:val="24"/>
          <w:szCs w:val="24"/>
        </w:rPr>
        <w:t>-</w:t>
      </w:r>
      <w:r w:rsidR="00D53346" w:rsidRPr="00352A66">
        <w:rPr>
          <w:sz w:val="24"/>
          <w:szCs w:val="24"/>
        </w:rPr>
        <w:t xml:space="preserve"> 1; SGLT, sodium-glucose linked transporter 2; YFP, yellow fluorescent protein, STZ, streptozotocin; DPP-4, dipeptidyl peptidase 4; GIP, glucose-dependent insulinotropic peptide</w:t>
      </w:r>
      <w:r w:rsidR="00902036" w:rsidRPr="00352A66">
        <w:rPr>
          <w:sz w:val="24"/>
          <w:szCs w:val="24"/>
        </w:rPr>
        <w:t>;</w:t>
      </w:r>
      <w:r w:rsidR="00D53346" w:rsidRPr="00352A66">
        <w:rPr>
          <w:sz w:val="24"/>
          <w:szCs w:val="24"/>
        </w:rPr>
        <w:t xml:space="preserve"> TNF</w:t>
      </w:r>
      <w:r w:rsidR="00902036" w:rsidRPr="00352A66">
        <w:rPr>
          <w:sz w:val="24"/>
          <w:szCs w:val="24"/>
        </w:rPr>
        <w:t>,</w:t>
      </w:r>
      <w:r w:rsidR="0017561B" w:rsidRPr="00352A66">
        <w:rPr>
          <w:sz w:val="24"/>
          <w:szCs w:val="24"/>
        </w:rPr>
        <w:t xml:space="preserve"> tumour necrosis factor</w:t>
      </w:r>
      <w:r w:rsidR="00902036" w:rsidRPr="00352A66">
        <w:rPr>
          <w:sz w:val="24"/>
          <w:szCs w:val="24"/>
        </w:rPr>
        <w:t>;</w:t>
      </w:r>
      <w:r w:rsidR="00D53346" w:rsidRPr="00352A66">
        <w:rPr>
          <w:sz w:val="24"/>
          <w:szCs w:val="24"/>
        </w:rPr>
        <w:t xml:space="preserve"> IFN,</w:t>
      </w:r>
      <w:r w:rsidR="00902036" w:rsidRPr="00352A66">
        <w:rPr>
          <w:sz w:val="24"/>
          <w:szCs w:val="24"/>
        </w:rPr>
        <w:t xml:space="preserve"> </w:t>
      </w:r>
      <w:r w:rsidR="007527D3" w:rsidRPr="00352A66">
        <w:rPr>
          <w:sz w:val="24"/>
          <w:szCs w:val="24"/>
        </w:rPr>
        <w:t>interferon;</w:t>
      </w:r>
      <w:r w:rsidR="00D53346" w:rsidRPr="00352A66">
        <w:rPr>
          <w:sz w:val="24"/>
          <w:szCs w:val="24"/>
        </w:rPr>
        <w:t xml:space="preserve"> IL</w:t>
      </w:r>
      <w:r w:rsidR="007527D3" w:rsidRPr="00352A66">
        <w:rPr>
          <w:sz w:val="24"/>
          <w:szCs w:val="24"/>
        </w:rPr>
        <w:t>, interleukin</w:t>
      </w:r>
      <w:r w:rsidR="00D028AD" w:rsidRPr="00352A66">
        <w:rPr>
          <w:sz w:val="24"/>
          <w:szCs w:val="24"/>
        </w:rPr>
        <w:t>; FITC</w:t>
      </w:r>
      <w:r w:rsidR="00E36E9E" w:rsidRPr="00352A66">
        <w:rPr>
          <w:sz w:val="24"/>
          <w:szCs w:val="24"/>
        </w:rPr>
        <w:t>, fluorescein isothiocyanate</w:t>
      </w:r>
      <w:r w:rsidR="00AC048C" w:rsidRPr="00352A66">
        <w:rPr>
          <w:sz w:val="24"/>
          <w:szCs w:val="24"/>
        </w:rPr>
        <w:t>; DAPI, 4′,6-diamidino-2-phenylindole;</w:t>
      </w:r>
      <w:r w:rsidR="00E36E9E" w:rsidRPr="00352A66">
        <w:rPr>
          <w:sz w:val="24"/>
          <w:szCs w:val="24"/>
        </w:rPr>
        <w:t xml:space="preserve"> </w:t>
      </w:r>
      <w:r w:rsidR="00CE3F96" w:rsidRPr="00352A66">
        <w:rPr>
          <w:sz w:val="24"/>
          <w:szCs w:val="24"/>
        </w:rPr>
        <w:t>TUNEL, terminal deoxynucleotidyl transferase dUTP nick end labelling.</w:t>
      </w:r>
    </w:p>
    <w:p w14:paraId="1412CA8B" w14:textId="77777777" w:rsidR="00BE583A" w:rsidRDefault="00BE583A">
      <w:pPr>
        <w:autoSpaceDE/>
        <w:autoSpaceDN/>
        <w:adjustRightInd/>
        <w:spacing w:line="360" w:lineRule="auto"/>
        <w:ind w:left="357"/>
        <w:rPr>
          <w:sz w:val="24"/>
          <w:szCs w:val="24"/>
        </w:rPr>
      </w:pPr>
      <w:r>
        <w:rPr>
          <w:sz w:val="24"/>
          <w:szCs w:val="24"/>
        </w:rPr>
        <w:br w:type="page"/>
      </w:r>
    </w:p>
    <w:p w14:paraId="346D54CE" w14:textId="154B3911" w:rsidR="00720DDD" w:rsidRPr="00352A66" w:rsidRDefault="00720DDD" w:rsidP="00820136">
      <w:pPr>
        <w:pStyle w:val="Heading1"/>
        <w:numPr>
          <w:ilvl w:val="0"/>
          <w:numId w:val="7"/>
        </w:numPr>
      </w:pPr>
      <w:r w:rsidRPr="00352A66">
        <w:rPr>
          <w:rFonts w:eastAsia="Times New Roman"/>
        </w:rPr>
        <w:lastRenderedPageBreak/>
        <w:t>I</w:t>
      </w:r>
      <w:r w:rsidR="00016689" w:rsidRPr="00352A66">
        <w:rPr>
          <w:rFonts w:eastAsia="Times New Roman"/>
        </w:rPr>
        <w:t>ntroduction</w:t>
      </w:r>
    </w:p>
    <w:p w14:paraId="0FBC0F85" w14:textId="3E1298E3" w:rsidR="00FF56FF" w:rsidRPr="00352A66" w:rsidRDefault="00FA5C26" w:rsidP="000352EF">
      <w:pPr>
        <w:rPr>
          <w:sz w:val="24"/>
          <w:szCs w:val="24"/>
        </w:rPr>
      </w:pPr>
      <w:r w:rsidRPr="00352A66">
        <w:rPr>
          <w:sz w:val="24"/>
          <w:szCs w:val="24"/>
        </w:rPr>
        <w:t>Independently of its aetiology, s</w:t>
      </w:r>
      <w:r w:rsidR="00720DDD" w:rsidRPr="00352A66">
        <w:rPr>
          <w:sz w:val="24"/>
          <w:szCs w:val="24"/>
        </w:rPr>
        <w:t>evere diabetes</w:t>
      </w:r>
      <w:r w:rsidR="00F278D1" w:rsidRPr="00352A66">
        <w:rPr>
          <w:sz w:val="24"/>
          <w:szCs w:val="24"/>
        </w:rPr>
        <w:t xml:space="preserve"> </w:t>
      </w:r>
      <w:r w:rsidR="00720DDD" w:rsidRPr="00352A66">
        <w:rPr>
          <w:sz w:val="24"/>
          <w:szCs w:val="24"/>
        </w:rPr>
        <w:t xml:space="preserve">is associated with </w:t>
      </w:r>
      <w:r w:rsidR="002E4C43" w:rsidRPr="00352A66">
        <w:rPr>
          <w:sz w:val="24"/>
          <w:szCs w:val="24"/>
        </w:rPr>
        <w:t>dysfunction of pancreatic islets</w:t>
      </w:r>
      <w:r w:rsidR="00634023" w:rsidRPr="00352A66">
        <w:rPr>
          <w:sz w:val="24"/>
          <w:szCs w:val="24"/>
        </w:rPr>
        <w:t xml:space="preserve"> of Langerhans</w:t>
      </w:r>
      <w:r w:rsidR="002F2965" w:rsidRPr="00352A66">
        <w:rPr>
          <w:sz w:val="24"/>
          <w:szCs w:val="24"/>
        </w:rPr>
        <w:t>,</w:t>
      </w:r>
      <w:r w:rsidR="00720DDD" w:rsidRPr="00352A66">
        <w:rPr>
          <w:sz w:val="24"/>
          <w:szCs w:val="24"/>
        </w:rPr>
        <w:t xml:space="preserve"> </w:t>
      </w:r>
      <w:r w:rsidR="00E7005D" w:rsidRPr="00352A66">
        <w:rPr>
          <w:sz w:val="24"/>
          <w:szCs w:val="24"/>
        </w:rPr>
        <w:t xml:space="preserve">thereby </w:t>
      </w:r>
      <w:r w:rsidR="00714CFB" w:rsidRPr="00352A66">
        <w:rPr>
          <w:sz w:val="24"/>
          <w:szCs w:val="24"/>
        </w:rPr>
        <w:t>compromis</w:t>
      </w:r>
      <w:r w:rsidR="00E7005D" w:rsidRPr="00352A66">
        <w:rPr>
          <w:sz w:val="24"/>
          <w:szCs w:val="24"/>
        </w:rPr>
        <w:t>ing</w:t>
      </w:r>
      <w:r w:rsidR="00714CFB" w:rsidRPr="00352A66">
        <w:rPr>
          <w:sz w:val="24"/>
          <w:szCs w:val="24"/>
        </w:rPr>
        <w:t xml:space="preserve"> the</w:t>
      </w:r>
      <w:r w:rsidR="001C66D3" w:rsidRPr="00352A66">
        <w:rPr>
          <w:sz w:val="24"/>
          <w:szCs w:val="24"/>
        </w:rPr>
        <w:t xml:space="preserve"> hormonal</w:t>
      </w:r>
      <w:r w:rsidR="001F7F43" w:rsidRPr="00352A66">
        <w:rPr>
          <w:sz w:val="24"/>
          <w:szCs w:val="24"/>
        </w:rPr>
        <w:t xml:space="preserve"> </w:t>
      </w:r>
      <w:r w:rsidR="00A576FE" w:rsidRPr="00352A66">
        <w:rPr>
          <w:sz w:val="24"/>
          <w:szCs w:val="24"/>
        </w:rPr>
        <w:t>regulation of</w:t>
      </w:r>
      <w:r w:rsidR="001F7F43" w:rsidRPr="00352A66">
        <w:rPr>
          <w:sz w:val="24"/>
          <w:szCs w:val="24"/>
        </w:rPr>
        <w:t xml:space="preserve"> blood glucose </w:t>
      </w:r>
      <w:r w:rsidR="0049658D" w:rsidRPr="00352A66">
        <w:rPr>
          <w:sz w:val="24"/>
          <w:szCs w:val="24"/>
        </w:rPr>
        <w:t>levels</w:t>
      </w:r>
      <w:r w:rsidR="00720DDD" w:rsidRPr="00352A66">
        <w:rPr>
          <w:sz w:val="24"/>
          <w:szCs w:val="24"/>
        </w:rPr>
        <w:t xml:space="preserve"> </w:t>
      </w:r>
      <w:r w:rsidR="007E7EB7" w:rsidRPr="00352A66">
        <w:rPr>
          <w:sz w:val="24"/>
          <w:szCs w:val="24"/>
        </w:rPr>
        <w:fldChar w:fldCharType="begin">
          <w:fldData xml:space="preserve">PEVuZE5vdGU+PENpdGU+PEF1dGhvcj5Nb2ZmZXR0PC9BdXRob3I+PFllYXI+MjAxNTwvWWVhcj48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</w:fldData>
        </w:fldChar>
      </w:r>
      <w:r w:rsidR="00CC59F6" w:rsidRPr="00352A66">
        <w:rPr>
          <w:sz w:val="24"/>
          <w:szCs w:val="24"/>
        </w:rPr>
        <w:instrText xml:space="preserve"> ADDIN EN.CITE </w:instrText>
      </w:r>
      <w:r w:rsidR="00CC59F6" w:rsidRPr="00352A66">
        <w:rPr>
          <w:sz w:val="24"/>
          <w:szCs w:val="24"/>
        </w:rPr>
        <w:fldChar w:fldCharType="begin">
          <w:fldData xml:space="preserve">PEVuZE5vdGU+PENpdGU+PEF1dGhvcj5Nb2ZmZXR0PC9BdXRob3I+PFllYXI+MjAxNTwvWWVhcj48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</w:fldData>
        </w:fldChar>
      </w:r>
      <w:r w:rsidR="00CC59F6" w:rsidRPr="00352A66">
        <w:rPr>
          <w:sz w:val="24"/>
          <w:szCs w:val="24"/>
        </w:rPr>
        <w:instrText xml:space="preserve"> ADDIN EN.CITE.DATA </w:instrText>
      </w:r>
      <w:r w:rsidR="00CC59F6" w:rsidRPr="00352A66">
        <w:rPr>
          <w:sz w:val="24"/>
          <w:szCs w:val="24"/>
        </w:rPr>
      </w:r>
      <w:r w:rsidR="00CC59F6" w:rsidRPr="00352A66">
        <w:rPr>
          <w:sz w:val="24"/>
          <w:szCs w:val="24"/>
        </w:rPr>
        <w:fldChar w:fldCharType="end"/>
      </w:r>
      <w:r w:rsidR="007E7EB7" w:rsidRPr="00352A66">
        <w:rPr>
          <w:sz w:val="24"/>
          <w:szCs w:val="24"/>
        </w:rPr>
      </w:r>
      <w:r w:rsidR="007E7EB7" w:rsidRPr="00352A66">
        <w:rPr>
          <w:sz w:val="24"/>
          <w:szCs w:val="24"/>
        </w:rPr>
        <w:fldChar w:fldCharType="separate"/>
      </w:r>
      <w:r w:rsidR="00CC59F6" w:rsidRPr="00352A66">
        <w:rPr>
          <w:noProof/>
          <w:sz w:val="24"/>
          <w:szCs w:val="24"/>
        </w:rPr>
        <w:t>[1-3]</w:t>
      </w:r>
      <w:r w:rsidR="007E7EB7" w:rsidRPr="00352A66">
        <w:rPr>
          <w:sz w:val="24"/>
          <w:szCs w:val="24"/>
        </w:rPr>
        <w:fldChar w:fldCharType="end"/>
      </w:r>
      <w:r w:rsidR="00720DDD" w:rsidRPr="00352A66">
        <w:rPr>
          <w:sz w:val="24"/>
          <w:szCs w:val="24"/>
        </w:rPr>
        <w:t xml:space="preserve">. </w:t>
      </w:r>
      <w:r w:rsidR="002F2965" w:rsidRPr="00352A66">
        <w:rPr>
          <w:sz w:val="24"/>
          <w:szCs w:val="24"/>
        </w:rPr>
        <w:t>A</w:t>
      </w:r>
      <w:r w:rsidR="00F10154" w:rsidRPr="00352A66">
        <w:rPr>
          <w:sz w:val="24"/>
          <w:szCs w:val="24"/>
        </w:rPr>
        <w:t xml:space="preserve"> home </w:t>
      </w:r>
      <w:r w:rsidR="00B31EC5" w:rsidRPr="00352A66">
        <w:rPr>
          <w:sz w:val="24"/>
          <w:szCs w:val="24"/>
        </w:rPr>
        <w:t xml:space="preserve">for </w:t>
      </w:r>
      <w:r w:rsidR="00DE6CA5" w:rsidRPr="00352A66">
        <w:rPr>
          <w:sz w:val="24"/>
          <w:szCs w:val="24"/>
        </w:rPr>
        <w:t>cells of multiple types</w:t>
      </w:r>
      <w:r w:rsidR="002F2965" w:rsidRPr="00352A66">
        <w:rPr>
          <w:sz w:val="24"/>
          <w:szCs w:val="24"/>
        </w:rPr>
        <w:t xml:space="preserve">, </w:t>
      </w:r>
      <w:r w:rsidR="00634023" w:rsidRPr="00352A66">
        <w:rPr>
          <w:sz w:val="24"/>
          <w:szCs w:val="24"/>
        </w:rPr>
        <w:t>islets</w:t>
      </w:r>
      <w:r w:rsidR="00B31EC5" w:rsidRPr="00352A66">
        <w:rPr>
          <w:sz w:val="24"/>
          <w:szCs w:val="24"/>
        </w:rPr>
        <w:t xml:space="preserve"> </w:t>
      </w:r>
      <w:r w:rsidR="00A15BAC" w:rsidRPr="00352A66">
        <w:rPr>
          <w:sz w:val="24"/>
          <w:szCs w:val="24"/>
        </w:rPr>
        <w:t xml:space="preserve">release </w:t>
      </w:r>
      <w:r w:rsidR="004331B0" w:rsidRPr="00352A66">
        <w:rPr>
          <w:sz w:val="24"/>
          <w:szCs w:val="24"/>
        </w:rPr>
        <w:t>two key antagonising hormones, insulin</w:t>
      </w:r>
      <w:r w:rsidR="00061B98" w:rsidRPr="00352A66">
        <w:rPr>
          <w:sz w:val="24"/>
          <w:szCs w:val="24"/>
        </w:rPr>
        <w:t xml:space="preserve"> (</w:t>
      </w:r>
      <w:r w:rsidR="004B47E1" w:rsidRPr="00352A66">
        <w:rPr>
          <w:sz w:val="24"/>
          <w:szCs w:val="24"/>
        </w:rPr>
        <w:t>secreted</w:t>
      </w:r>
      <w:r w:rsidR="00061B98" w:rsidRPr="00352A66">
        <w:rPr>
          <w:sz w:val="24"/>
          <w:szCs w:val="24"/>
        </w:rPr>
        <w:t xml:space="preserve"> by β-cells)</w:t>
      </w:r>
      <w:r w:rsidR="004331B0" w:rsidRPr="00352A66">
        <w:rPr>
          <w:sz w:val="24"/>
          <w:szCs w:val="24"/>
        </w:rPr>
        <w:t xml:space="preserve"> and glucagon</w:t>
      </w:r>
      <w:r w:rsidR="00061B98" w:rsidRPr="00352A66">
        <w:rPr>
          <w:sz w:val="24"/>
          <w:szCs w:val="24"/>
        </w:rPr>
        <w:t xml:space="preserve"> (α-cells)</w:t>
      </w:r>
      <w:r w:rsidR="004331B0" w:rsidRPr="00352A66">
        <w:rPr>
          <w:sz w:val="24"/>
          <w:szCs w:val="24"/>
        </w:rPr>
        <w:t xml:space="preserve">, </w:t>
      </w:r>
      <w:r w:rsidR="00C377C0" w:rsidRPr="00352A66">
        <w:rPr>
          <w:sz w:val="24"/>
          <w:szCs w:val="24"/>
        </w:rPr>
        <w:t>in concert</w:t>
      </w:r>
      <w:r w:rsidR="00AC3B19" w:rsidRPr="00352A66">
        <w:rPr>
          <w:sz w:val="24"/>
          <w:szCs w:val="24"/>
        </w:rPr>
        <w:t>,</w:t>
      </w:r>
      <w:r w:rsidR="00C377C0" w:rsidRPr="00352A66">
        <w:rPr>
          <w:sz w:val="24"/>
          <w:szCs w:val="24"/>
        </w:rPr>
        <w:t xml:space="preserve"> to ensure </w:t>
      </w:r>
      <w:r w:rsidR="007A1AD2" w:rsidRPr="00352A66">
        <w:rPr>
          <w:sz w:val="24"/>
          <w:szCs w:val="24"/>
        </w:rPr>
        <w:t xml:space="preserve">glucose clearance </w:t>
      </w:r>
      <w:r w:rsidR="0028247A" w:rsidRPr="00352A66">
        <w:rPr>
          <w:sz w:val="24"/>
          <w:szCs w:val="24"/>
        </w:rPr>
        <w:t>or recruitment into the systemic</w:t>
      </w:r>
      <w:r w:rsidR="007B56F4" w:rsidRPr="00352A66">
        <w:rPr>
          <w:sz w:val="24"/>
          <w:szCs w:val="24"/>
        </w:rPr>
        <w:t xml:space="preserve"> circulation, respectively</w:t>
      </w:r>
      <w:r w:rsidR="00C377C0" w:rsidRPr="00352A66">
        <w:rPr>
          <w:sz w:val="24"/>
          <w:szCs w:val="24"/>
        </w:rPr>
        <w:t xml:space="preserve">. </w:t>
      </w:r>
      <w:r w:rsidR="00C62BB3" w:rsidRPr="00352A66">
        <w:rPr>
          <w:sz w:val="24"/>
          <w:szCs w:val="24"/>
        </w:rPr>
        <w:t>Notably, d</w:t>
      </w:r>
      <w:r w:rsidR="00C377C0" w:rsidRPr="00352A66">
        <w:rPr>
          <w:sz w:val="24"/>
          <w:szCs w:val="24"/>
        </w:rPr>
        <w:t>ifferent</w:t>
      </w:r>
      <w:r w:rsidR="007363C8" w:rsidRPr="00352A66">
        <w:rPr>
          <w:sz w:val="24"/>
          <w:szCs w:val="24"/>
        </w:rPr>
        <w:t xml:space="preserve"> islet</w:t>
      </w:r>
      <w:r w:rsidR="00C377C0" w:rsidRPr="00352A66">
        <w:rPr>
          <w:sz w:val="24"/>
          <w:szCs w:val="24"/>
        </w:rPr>
        <w:t xml:space="preserve"> cell populations </w:t>
      </w:r>
      <w:r w:rsidR="008E0049" w:rsidRPr="00352A66">
        <w:rPr>
          <w:sz w:val="24"/>
          <w:szCs w:val="24"/>
        </w:rPr>
        <w:t>derive from a common progenitor but undergo</w:t>
      </w:r>
      <w:r w:rsidR="00B31EC5" w:rsidRPr="00352A66">
        <w:rPr>
          <w:sz w:val="24"/>
          <w:szCs w:val="24"/>
        </w:rPr>
        <w:t xml:space="preserve"> </w:t>
      </w:r>
      <w:r w:rsidR="008E0049" w:rsidRPr="00352A66">
        <w:rPr>
          <w:sz w:val="24"/>
          <w:szCs w:val="24"/>
        </w:rPr>
        <w:t xml:space="preserve">several stages of </w:t>
      </w:r>
      <w:r w:rsidR="00720DDD" w:rsidRPr="00352A66">
        <w:rPr>
          <w:sz w:val="24"/>
          <w:szCs w:val="24"/>
        </w:rPr>
        <w:t xml:space="preserve">highly specific </w:t>
      </w:r>
      <w:r w:rsidR="00015FA0" w:rsidRPr="00352A66">
        <w:rPr>
          <w:sz w:val="24"/>
          <w:szCs w:val="24"/>
        </w:rPr>
        <w:t>commitment</w:t>
      </w:r>
      <w:r w:rsidR="00037F9C" w:rsidRPr="00352A66">
        <w:rPr>
          <w:sz w:val="24"/>
          <w:szCs w:val="24"/>
        </w:rPr>
        <w:t>, limiting their physiological role</w:t>
      </w:r>
      <w:r w:rsidR="00015FA0" w:rsidRPr="00352A66">
        <w:rPr>
          <w:sz w:val="24"/>
          <w:szCs w:val="24"/>
        </w:rPr>
        <w:t xml:space="preserve"> </w:t>
      </w:r>
      <w:r w:rsidR="004562CA" w:rsidRPr="00352A66">
        <w:rPr>
          <w:sz w:val="24"/>
          <w:szCs w:val="24"/>
        </w:rPr>
        <w:fldChar w:fldCharType="begin"/>
      </w:r>
      <w:r w:rsidR="00001289" w:rsidRPr="00352A66">
        <w:rPr>
          <w:sz w:val="24"/>
          <w:szCs w:val="24"/>
        </w:rPr>
        <w:instrText xml:space="preserve"> ADDIN EN.CITE &lt;EndNote&gt;&lt;Cite&gt;&lt;Author&gt;van der Meulen&lt;/Author&gt;&lt;Year&gt;2015&lt;/Year&gt;&lt;RecNum&gt;2738&lt;/RecNum&gt;&lt;DisplayText&gt;[4, 5]&lt;/DisplayText&gt;&lt;record&gt;&lt;rec-number&gt;2738&lt;/rec-number&gt;&lt;foreign-keys&gt;&lt;key app="EN" db-id="tz9d2es0qw29v5etwv35r2wdsdetpxpaaade" timestamp="1588000758"&gt;2738&lt;/key&gt;&lt;/foreign-keys&gt;&lt;ref-type name="Journal Article"&gt;17&lt;/ref-type&gt;&lt;contributors&gt;&lt;authors&gt;&lt;author&gt;van der Meulen, Talitha&lt;/author&gt;&lt;author&gt;Huising, Mark O&lt;/author&gt;&lt;/authors&gt;&lt;/contributors&gt;&lt;titles&gt;&lt;title&gt;The role of transcription factors in the transdifferentiation of pancreatic islet cells&lt;/title&gt;&lt;secondary-title&gt;Journal of molecular endocrinology&lt;/secondary-title&gt;&lt;/titles&gt;&lt;periodical&gt;&lt;full-title&gt;J Mol Endocrinol&lt;/full-title&gt;&lt;abbr-1&gt;Journal of molecular endocrinology&lt;/abbr-1&gt;&lt;/periodical&gt;&lt;pages&gt;R103&lt;/pages&gt;&lt;volume&gt;54&lt;/volume&gt;&lt;number&gt;2&lt;/number&gt;&lt;dates&gt;&lt;year&gt;2015&lt;/year&gt;&lt;/dates&gt;&lt;urls&gt;&lt;/urls&gt;&lt;/record&gt;&lt;/Cite&gt;&lt;Cite&gt;&lt;Author&gt;Puri&lt;/Author&gt;&lt;Year&gt;2015&lt;/Year&gt;&lt;RecNum&gt;2741&lt;/RecNum&gt;&lt;record&gt;&lt;rec-number&gt;2741&lt;/rec-number&gt;&lt;foreign-keys&gt;&lt;key app="EN" db-id="tz9d2es0qw29v5etwv35r2wdsdetpxpaaade" timestamp="1588085950"&gt;2741&lt;/key&gt;&lt;/foreign-keys&gt;&lt;ref-type name="Journal Article"&gt;17&lt;/ref-type&gt;&lt;contributors&gt;&lt;authors&gt;&lt;author&gt;Puri, Sapna&lt;/author&gt;&lt;author&gt;Folias, Alexandra E&lt;/author&gt;&lt;author&gt;Hebrok, Matthias&lt;/author&gt;&lt;/authors&gt;&lt;/contributors&gt;&lt;titles&gt;&lt;title&gt;Plasticity and dedifferentiation within the pancreas: development, homeostasis, and disease&lt;/title&gt;&lt;secondary-title&gt;Cell stem cell&lt;/secondary-title&gt;&lt;/titles&gt;&lt;periodical&gt;&lt;full-title&gt;Cell stem cell&lt;/full-title&gt;&lt;/periodical&gt;&lt;pages&gt;18-31&lt;/pages&gt;&lt;volume&gt;16&lt;/volume&gt;&lt;number&gt;1&lt;/number&gt;&lt;dates&gt;&lt;year&gt;2015&lt;/year&gt;&lt;/dates&gt;&lt;isbn&gt;1934-5909&lt;/isbn&gt;&lt;urls&gt;&lt;/urls&gt;&lt;/record&gt;&lt;/Cite&gt;&lt;/EndNote&gt;</w:instrText>
      </w:r>
      <w:r w:rsidR="004562CA" w:rsidRPr="00352A66">
        <w:rPr>
          <w:sz w:val="24"/>
          <w:szCs w:val="24"/>
        </w:rPr>
        <w:fldChar w:fldCharType="separate"/>
      </w:r>
      <w:r w:rsidR="00001289" w:rsidRPr="00352A66">
        <w:rPr>
          <w:noProof/>
          <w:sz w:val="24"/>
          <w:szCs w:val="24"/>
        </w:rPr>
        <w:t>[4, 5]</w:t>
      </w:r>
      <w:r w:rsidR="004562CA" w:rsidRPr="00352A66">
        <w:rPr>
          <w:sz w:val="24"/>
          <w:szCs w:val="24"/>
        </w:rPr>
        <w:fldChar w:fldCharType="end"/>
      </w:r>
      <w:r w:rsidR="00720DDD" w:rsidRPr="00352A66">
        <w:rPr>
          <w:sz w:val="24"/>
          <w:szCs w:val="24"/>
        </w:rPr>
        <w:t xml:space="preserve">. </w:t>
      </w:r>
      <w:r w:rsidR="00B76F90" w:rsidRPr="00352A66">
        <w:rPr>
          <w:sz w:val="24"/>
          <w:szCs w:val="24"/>
        </w:rPr>
        <w:t>A</w:t>
      </w:r>
      <w:r w:rsidR="00720DDD" w:rsidRPr="00352A66">
        <w:rPr>
          <w:sz w:val="24"/>
          <w:szCs w:val="24"/>
        </w:rPr>
        <w:t xml:space="preserve">n extreme </w:t>
      </w:r>
      <w:r w:rsidR="00FC2572" w:rsidRPr="00352A66">
        <w:rPr>
          <w:sz w:val="24"/>
          <w:szCs w:val="24"/>
        </w:rPr>
        <w:t>β-</w:t>
      </w:r>
      <w:r w:rsidR="00720DDD" w:rsidRPr="00352A66">
        <w:rPr>
          <w:sz w:val="24"/>
          <w:szCs w:val="24"/>
        </w:rPr>
        <w:t>cell-stress,</w:t>
      </w:r>
      <w:r w:rsidR="006056EA" w:rsidRPr="00352A66">
        <w:rPr>
          <w:sz w:val="24"/>
          <w:szCs w:val="24"/>
        </w:rPr>
        <w:t xml:space="preserve"> however, has been reported to </w:t>
      </w:r>
      <w:r w:rsidR="00E57241" w:rsidRPr="00352A66">
        <w:rPr>
          <w:sz w:val="24"/>
          <w:szCs w:val="24"/>
        </w:rPr>
        <w:t xml:space="preserve">alter this pattern, by </w:t>
      </w:r>
      <w:r w:rsidR="006056EA" w:rsidRPr="00352A66">
        <w:rPr>
          <w:sz w:val="24"/>
          <w:szCs w:val="24"/>
        </w:rPr>
        <w:t>induc</w:t>
      </w:r>
      <w:r w:rsidR="00E57241" w:rsidRPr="00352A66">
        <w:rPr>
          <w:sz w:val="24"/>
          <w:szCs w:val="24"/>
        </w:rPr>
        <w:t>ing</w:t>
      </w:r>
      <w:r w:rsidR="00720DDD" w:rsidRPr="00352A66">
        <w:rPr>
          <w:sz w:val="24"/>
          <w:szCs w:val="24"/>
        </w:rPr>
        <w:t xml:space="preserve"> </w:t>
      </w:r>
      <w:r w:rsidR="005109B9" w:rsidRPr="00352A66">
        <w:rPr>
          <w:sz w:val="24"/>
          <w:szCs w:val="24"/>
        </w:rPr>
        <w:t>a switch</w:t>
      </w:r>
      <w:r w:rsidR="007325B9" w:rsidRPr="00352A66">
        <w:rPr>
          <w:sz w:val="24"/>
          <w:szCs w:val="24"/>
        </w:rPr>
        <w:t xml:space="preserve"> in</w:t>
      </w:r>
      <w:r w:rsidR="005D28C3" w:rsidRPr="00352A66">
        <w:rPr>
          <w:sz w:val="24"/>
          <w:szCs w:val="24"/>
        </w:rPr>
        <w:t xml:space="preserve"> </w:t>
      </w:r>
      <w:r w:rsidR="00517ED7" w:rsidRPr="00352A66">
        <w:rPr>
          <w:sz w:val="24"/>
          <w:szCs w:val="24"/>
        </w:rPr>
        <w:t>the</w:t>
      </w:r>
      <w:r w:rsidR="005D28C3" w:rsidRPr="00352A66">
        <w:rPr>
          <w:sz w:val="24"/>
          <w:szCs w:val="24"/>
        </w:rPr>
        <w:t xml:space="preserve"> fate </w:t>
      </w:r>
      <w:r w:rsidR="00517ED7" w:rsidRPr="00352A66">
        <w:rPr>
          <w:sz w:val="24"/>
          <w:szCs w:val="24"/>
        </w:rPr>
        <w:t>of</w:t>
      </w:r>
      <w:r w:rsidR="005D28C3" w:rsidRPr="00352A66">
        <w:rPr>
          <w:sz w:val="24"/>
          <w:szCs w:val="24"/>
        </w:rPr>
        <w:t xml:space="preserve"> pancreatic </w:t>
      </w:r>
      <w:r w:rsidR="005837CF" w:rsidRPr="00352A66">
        <w:rPr>
          <w:sz w:val="24"/>
          <w:szCs w:val="24"/>
        </w:rPr>
        <w:t>α-</w:t>
      </w:r>
      <w:r w:rsidR="00720DDD" w:rsidRPr="00352A66">
        <w:rPr>
          <w:bCs/>
          <w:sz w:val="24"/>
          <w:szCs w:val="24"/>
          <w:shd w:val="clear" w:color="auto" w:fill="FFFFFF"/>
        </w:rPr>
        <w:t xml:space="preserve"> </w:t>
      </w:r>
      <w:r w:rsidR="00604307" w:rsidRPr="00352A66">
        <w:rPr>
          <w:bCs/>
          <w:sz w:val="24"/>
          <w:szCs w:val="24"/>
        </w:rPr>
        <w:fldChar w:fldCharType="begin"/>
      </w:r>
      <w:r w:rsidR="00001289" w:rsidRPr="00352A66">
        <w:rPr>
          <w:bCs/>
          <w:sz w:val="24"/>
          <w:szCs w:val="24"/>
        </w:rPr>
        <w:instrText xml:space="preserve"> ADDIN EN.CITE &lt;EndNote&gt;&lt;Cite&gt;&lt;Author&gt;Thorel&lt;/Author&gt;&lt;Year&gt;2010&lt;/Year&gt;&lt;RecNum&gt;2742&lt;/RecNum&gt;&lt;DisplayText&gt;[6, 7]&lt;/DisplayText&gt;&lt;record&gt;&lt;rec-number&gt;2742&lt;/rec-number&gt;&lt;foreign-keys&gt;&lt;key app="EN" db-id="tz9d2es0qw29v5etwv35r2wdsdetpxpaaade" timestamp="1588086072"&gt;2742&lt;/key&gt;&lt;/foreign-keys&gt;&lt;ref-type name="Journal Article"&gt;17&lt;/ref-type&gt;&lt;contributors&gt;&lt;authors&gt;&lt;author&gt;Thorel, Fabrizio&lt;/author&gt;&lt;author&gt;Népote, Virginie&lt;/author&gt;&lt;author&gt;Avril, Isabelle&lt;/author&gt;&lt;author&gt;Kohno, Kenji&lt;/author&gt;&lt;author&gt;Desgraz, Renaud&lt;/author&gt;&lt;author&gt;Chera, Simona&lt;/author&gt;&lt;author&gt;Herrera, Pedro L&lt;/author&gt;&lt;/authors&gt;&lt;/contributors&gt;&lt;titles&gt;&lt;title&gt;Conversion of adult pancreatic α-cells to β-cells after extreme β-cell loss&lt;/title&gt;&lt;secondary-title&gt;Nature&lt;/secondary-title&gt;&lt;/titles&gt;&lt;periodical&gt;&lt;full-title&gt;Nature&lt;/full-title&gt;&lt;/periodical&gt;&lt;pages&gt;1149-1154&lt;/pages&gt;&lt;volume&gt;464&lt;/volume&gt;&lt;number&gt;7292&lt;/number&gt;&lt;dates&gt;&lt;year&gt;2010&lt;/year&gt;&lt;/dates&gt;&lt;isbn&gt;1476-4687&lt;/isbn&gt;&lt;urls&gt;&lt;/urls&gt;&lt;/record&gt;&lt;/Cite&gt;&lt;Cite&gt;&lt;Author&gt;Lee&lt;/Author&gt;&lt;Year&gt;2018&lt;/Year&gt;&lt;RecNum&gt;2743&lt;/RecNum&gt;&lt;record&gt;&lt;rec-number&gt;2743&lt;/rec-number&gt;&lt;foreign-keys&gt;&lt;key app="EN" db-id="tz9d2es0qw29v5etwv35r2wdsdetpxpaaade" timestamp="1588086287"&gt;2743&lt;/key&gt;&lt;/foreign-keys&gt;&lt;ref-type name="Journal Article"&gt;17&lt;/ref-type&gt;&lt;contributors&gt;&lt;authors&gt;&lt;author&gt;Lee, Seung-Hee&lt;/author&gt;&lt;author&gt;Hao, Ergeng&lt;/author&gt;&lt;author&gt;Scharp, David&lt;/author&gt;&lt;author&gt;Levine, Fred&lt;/author&gt;&lt;/authors&gt;&lt;/contributors&gt;&lt;titles&gt;&lt;title&gt;Insulin acts as a repressive factor to inhibit the ability of PAR2 to induce islet cell transdifferentiation&lt;/title&gt;&lt;secondary-title&gt;Islets&lt;/secondary-title&gt;&lt;/titles&gt;&lt;periodical&gt;&lt;full-title&gt;Islets&lt;/full-title&gt;&lt;/periodical&gt;&lt;pages&gt;201-212&lt;/pages&gt;&lt;volume&gt;10&lt;/volume&gt;&lt;number&gt;6&lt;/number&gt;&lt;dates&gt;&lt;year&gt;2018&lt;/year&gt;&lt;/dates&gt;&lt;isbn&gt;1938-2014&lt;/isbn&gt;&lt;urls&gt;&lt;/urls&gt;&lt;/record&gt;&lt;/Cite&gt;&lt;/EndNote&gt;</w:instrText>
      </w:r>
      <w:r w:rsidR="00604307" w:rsidRPr="00352A66">
        <w:rPr>
          <w:bCs/>
          <w:sz w:val="24"/>
          <w:szCs w:val="24"/>
        </w:rPr>
        <w:fldChar w:fldCharType="separate"/>
      </w:r>
      <w:r w:rsidR="00001289" w:rsidRPr="00352A66">
        <w:rPr>
          <w:bCs/>
          <w:noProof/>
          <w:sz w:val="24"/>
          <w:szCs w:val="24"/>
        </w:rPr>
        <w:t>[6, 7]</w:t>
      </w:r>
      <w:r w:rsidR="00604307" w:rsidRPr="00352A66">
        <w:rPr>
          <w:bCs/>
          <w:sz w:val="24"/>
          <w:szCs w:val="24"/>
        </w:rPr>
        <w:fldChar w:fldCharType="end"/>
      </w:r>
      <w:r w:rsidR="00751F29" w:rsidRPr="00352A66">
        <w:rPr>
          <w:bCs/>
          <w:sz w:val="24"/>
          <w:szCs w:val="24"/>
        </w:rPr>
        <w:t>,</w:t>
      </w:r>
      <w:r w:rsidR="00720DDD" w:rsidRPr="00352A66">
        <w:rPr>
          <w:sz w:val="24"/>
          <w:szCs w:val="24"/>
        </w:rPr>
        <w:t xml:space="preserve"> </w:t>
      </w:r>
      <w:r w:rsidR="00CB7536" w:rsidRPr="00352A66">
        <w:rPr>
          <w:sz w:val="24"/>
          <w:szCs w:val="24"/>
        </w:rPr>
        <w:t xml:space="preserve">δ- </w:t>
      </w:r>
      <w:r w:rsidR="00CB7536" w:rsidRPr="00352A66">
        <w:rPr>
          <w:sz w:val="24"/>
          <w:szCs w:val="24"/>
        </w:rPr>
        <w:fldChar w:fldCharType="begin"/>
      </w:r>
      <w:r w:rsidR="00CC59F6" w:rsidRPr="00352A66">
        <w:rPr>
          <w:sz w:val="24"/>
          <w:szCs w:val="24"/>
        </w:rPr>
        <w:instrText xml:space="preserve"> ADDIN EN.CITE &lt;EndNote&gt;&lt;Cite&gt;&lt;Author&gt;Chera&lt;/Author&gt;&lt;Year&gt;2014&lt;/Year&gt;&lt;RecNum&gt;2739&lt;/RecNum&gt;&lt;DisplayText&gt;[8]&lt;/DisplayText&gt;&lt;record&gt;&lt;rec-number&gt;2739&lt;/rec-number&gt;&lt;foreign-keys&gt;&lt;key app="EN" db-id="tz9d2es0qw29v5etwv35r2wdsdetpxpaaade" timestamp="1588000879"&gt;2739&lt;/key&gt;&lt;/foreign-keys&gt;&lt;ref-type name="Journal Article"&gt;17&lt;/ref-type&gt;&lt;contributors&gt;&lt;authors&gt;&lt;author&gt;Chera, Simona&lt;/author&gt;&lt;author&gt;Baronnier, Delphine&lt;/author&gt;&lt;author&gt;Ghila, Luiza&lt;/author&gt;&lt;author&gt;Cigliola, Valentina&lt;/author&gt;&lt;author&gt;Jensen, Jan N&lt;/author&gt;&lt;author&gt;Gu, Guoqiang&lt;/author&gt;&lt;author&gt;Furuyama, Kenichiro&lt;/author&gt;&lt;author&gt;Thorel, Fabrizio&lt;/author&gt;&lt;author&gt;Gribble, Fiona M&lt;/author&gt;&lt;author&gt;Reimann, Frank&lt;/author&gt;&lt;/authors&gt;&lt;/contributors&gt;&lt;titles&gt;&lt;title&gt;Diabetes recovery by age-dependent conversion of pancreatic δ-cells into insulin producers&lt;/title&gt;&lt;secondary-title&gt;Nature&lt;/secondary-title&gt;&lt;/titles&gt;&lt;periodical&gt;&lt;full-title&gt;Nature&lt;/full-title&gt;&lt;/periodical&gt;&lt;pages&gt;503-507&lt;/pages&gt;&lt;volume&gt;514&lt;/volume&gt;&lt;number&gt;7523&lt;/number&gt;&lt;dates&gt;&lt;year&gt;2014&lt;/year&gt;&lt;/dates&gt;&lt;isbn&gt;1476-4687&lt;/isbn&gt;&lt;urls&gt;&lt;/urls&gt;&lt;/record&gt;&lt;/Cite&gt;&lt;/EndNote&gt;</w:instrText>
      </w:r>
      <w:r w:rsidR="00CB7536" w:rsidRPr="00352A66">
        <w:rPr>
          <w:sz w:val="24"/>
          <w:szCs w:val="24"/>
        </w:rPr>
        <w:fldChar w:fldCharType="separate"/>
      </w:r>
      <w:r w:rsidR="00CC59F6" w:rsidRPr="00352A66">
        <w:rPr>
          <w:noProof/>
          <w:sz w:val="24"/>
          <w:szCs w:val="24"/>
        </w:rPr>
        <w:t>[8]</w:t>
      </w:r>
      <w:r w:rsidR="00CB7536" w:rsidRPr="00352A66">
        <w:rPr>
          <w:sz w:val="24"/>
          <w:szCs w:val="24"/>
        </w:rPr>
        <w:fldChar w:fldCharType="end"/>
      </w:r>
      <w:r w:rsidR="00517ED7" w:rsidRPr="00352A66">
        <w:rPr>
          <w:sz w:val="24"/>
          <w:szCs w:val="24"/>
          <w:shd w:val="clear" w:color="auto" w:fill="FFFFFF"/>
        </w:rPr>
        <w:t xml:space="preserve"> </w:t>
      </w:r>
      <w:r w:rsidR="00DE6CA5" w:rsidRPr="00352A66">
        <w:rPr>
          <w:sz w:val="24"/>
          <w:szCs w:val="24"/>
          <w:shd w:val="clear" w:color="auto" w:fill="FFFFFF"/>
        </w:rPr>
        <w:t>and</w:t>
      </w:r>
      <w:r w:rsidR="00FD2E81" w:rsidRPr="00352A66">
        <w:rPr>
          <w:sz w:val="24"/>
          <w:szCs w:val="24"/>
          <w:shd w:val="clear" w:color="auto" w:fill="FFFFFF"/>
        </w:rPr>
        <w:t xml:space="preserve"> non-islet</w:t>
      </w:r>
      <w:r w:rsidR="00720DDD" w:rsidRPr="00352A66">
        <w:rPr>
          <w:sz w:val="24"/>
          <w:szCs w:val="24"/>
          <w:shd w:val="clear" w:color="auto" w:fill="FFFFFF"/>
        </w:rPr>
        <w:t xml:space="preserve"> </w:t>
      </w:r>
      <w:r w:rsidR="00DE6CA5" w:rsidRPr="00352A66">
        <w:rPr>
          <w:sz w:val="24"/>
          <w:szCs w:val="24"/>
          <w:shd w:val="clear" w:color="auto" w:fill="FFFFFF"/>
        </w:rPr>
        <w:t>pancreatic</w:t>
      </w:r>
      <w:r w:rsidR="00720DDD" w:rsidRPr="00352A66">
        <w:rPr>
          <w:sz w:val="24"/>
          <w:szCs w:val="24"/>
        </w:rPr>
        <w:t xml:space="preserve"> </w:t>
      </w:r>
      <w:r w:rsidR="001322CE" w:rsidRPr="00352A66">
        <w:rPr>
          <w:sz w:val="24"/>
          <w:szCs w:val="24"/>
        </w:rPr>
        <w:fldChar w:fldCharType="begin"/>
      </w:r>
      <w:r w:rsidR="00CC59F6" w:rsidRPr="00352A66">
        <w:rPr>
          <w:sz w:val="24"/>
          <w:szCs w:val="24"/>
        </w:rPr>
        <w:instrText xml:space="preserve"> ADDIN EN.CITE &lt;EndNote&gt;&lt;Cite&gt;&lt;Author&gt;Solar&lt;/Author&gt;&lt;Year&gt;2009&lt;/Year&gt;&lt;RecNum&gt;2744&lt;/RecNum&gt;&lt;DisplayText&gt;[9]&lt;/DisplayText&gt;&lt;record&gt;&lt;rec-number&gt;2744&lt;/rec-number&gt;&lt;foreign-keys&gt;&lt;key app="EN" db-id="tz9d2es0qw29v5etwv35r2wdsdetpxpaaade" timestamp="1588086511"&gt;2744&lt;/key&gt;&lt;/foreign-keys&gt;&lt;ref-type name="Journal Article"&gt;17&lt;/ref-type&gt;&lt;contributors&gt;&lt;authors&gt;&lt;author&gt;Solar, Myriam&lt;/author&gt;&lt;author&gt;Cardalda, Carina&lt;/author&gt;&lt;author&gt;Houbracken, Isabelle&lt;/author&gt;&lt;author&gt;Martín, Mercè&lt;/author&gt;&lt;author&gt;Maestro, Miguel Angel&lt;/author&gt;&lt;author&gt;De Medts, Nele&lt;/author&gt;&lt;author&gt;Xu, Xiaobo&lt;/author&gt;&lt;author&gt;Grau, Vanessa&lt;/author&gt;&lt;author&gt;Heimberg, Harry&lt;/author&gt;&lt;author&gt;Bouwens, Luc&lt;/author&gt;&lt;/authors&gt;&lt;/contributors&gt;&lt;titles&gt;&lt;title&gt;Pancreatic exocrine duct cells give rise to insulin-producing β cells during embryogenesis but not after birth&lt;/title&gt;&lt;secondary-title&gt;Developmental cell&lt;/secondary-title&gt;&lt;/titles&gt;&lt;periodical&gt;&lt;full-title&gt;Developmental cell&lt;/full-title&gt;&lt;/periodical&gt;&lt;pages&gt;849-860&lt;/pages&gt;&lt;volume&gt;17&lt;/volume&gt;&lt;number&gt;6&lt;/number&gt;&lt;dates&gt;&lt;year&gt;2009&lt;/year&gt;&lt;/dates&gt;&lt;isbn&gt;1534-5807&lt;/isbn&gt;&lt;urls&gt;&lt;/urls&gt;&lt;/record&gt;&lt;/Cite&gt;&lt;/EndNote&gt;</w:instrText>
      </w:r>
      <w:r w:rsidR="001322CE" w:rsidRPr="00352A66">
        <w:rPr>
          <w:sz w:val="24"/>
          <w:szCs w:val="24"/>
        </w:rPr>
        <w:fldChar w:fldCharType="separate"/>
      </w:r>
      <w:r w:rsidR="00CC59F6" w:rsidRPr="00352A66">
        <w:rPr>
          <w:noProof/>
          <w:sz w:val="24"/>
          <w:szCs w:val="24"/>
        </w:rPr>
        <w:t>[9]</w:t>
      </w:r>
      <w:r w:rsidR="001322CE" w:rsidRPr="00352A66">
        <w:rPr>
          <w:sz w:val="24"/>
          <w:szCs w:val="24"/>
        </w:rPr>
        <w:fldChar w:fldCharType="end"/>
      </w:r>
      <w:r w:rsidR="00720DDD" w:rsidRPr="00352A66">
        <w:rPr>
          <w:sz w:val="24"/>
          <w:szCs w:val="24"/>
        </w:rPr>
        <w:t xml:space="preserve"> cells. </w:t>
      </w:r>
      <w:r w:rsidR="00756492" w:rsidRPr="00352A66">
        <w:rPr>
          <w:sz w:val="24"/>
          <w:szCs w:val="24"/>
        </w:rPr>
        <w:t>R</w:t>
      </w:r>
      <w:r w:rsidR="008C6F77" w:rsidRPr="00352A66">
        <w:rPr>
          <w:sz w:val="24"/>
          <w:szCs w:val="24"/>
        </w:rPr>
        <w:t>ely</w:t>
      </w:r>
      <w:r w:rsidR="00756492" w:rsidRPr="00352A66">
        <w:rPr>
          <w:sz w:val="24"/>
          <w:szCs w:val="24"/>
        </w:rPr>
        <w:t>ing</w:t>
      </w:r>
      <w:r w:rsidR="008C6F77" w:rsidRPr="00352A66">
        <w:rPr>
          <w:sz w:val="24"/>
          <w:szCs w:val="24"/>
        </w:rPr>
        <w:t xml:space="preserve"> on</w:t>
      </w:r>
      <w:r w:rsidR="00720DDD" w:rsidRPr="00352A66">
        <w:rPr>
          <w:sz w:val="24"/>
          <w:szCs w:val="24"/>
        </w:rPr>
        <w:t xml:space="preserve"> </w:t>
      </w:r>
      <w:r w:rsidR="007F6C05" w:rsidRPr="00352A66">
        <w:rPr>
          <w:sz w:val="24"/>
          <w:szCs w:val="24"/>
        </w:rPr>
        <w:t xml:space="preserve">the islet </w:t>
      </w:r>
      <w:r w:rsidR="007D2420" w:rsidRPr="00352A66">
        <w:rPr>
          <w:sz w:val="24"/>
          <w:szCs w:val="24"/>
        </w:rPr>
        <w:t>cell p</w:t>
      </w:r>
      <w:r w:rsidR="00720DDD" w:rsidRPr="00352A66">
        <w:rPr>
          <w:sz w:val="24"/>
          <w:szCs w:val="24"/>
        </w:rPr>
        <w:t>lasticity</w:t>
      </w:r>
      <w:r w:rsidR="007F6C05" w:rsidRPr="00352A66">
        <w:rPr>
          <w:sz w:val="24"/>
          <w:szCs w:val="24"/>
        </w:rPr>
        <w:t>,</w:t>
      </w:r>
      <w:r w:rsidR="00720DDD" w:rsidRPr="00352A66">
        <w:rPr>
          <w:sz w:val="24"/>
          <w:szCs w:val="24"/>
        </w:rPr>
        <w:t xml:space="preserve"> </w:t>
      </w:r>
      <w:r w:rsidR="00756492" w:rsidRPr="00352A66">
        <w:rPr>
          <w:sz w:val="24"/>
          <w:szCs w:val="24"/>
        </w:rPr>
        <w:t xml:space="preserve">this phenomenon </w:t>
      </w:r>
      <w:r w:rsidR="00E76069" w:rsidRPr="00352A66">
        <w:rPr>
          <w:sz w:val="24"/>
          <w:szCs w:val="24"/>
        </w:rPr>
        <w:t xml:space="preserve">may </w:t>
      </w:r>
      <w:r w:rsidR="002B67ED" w:rsidRPr="00352A66">
        <w:rPr>
          <w:sz w:val="24"/>
          <w:szCs w:val="24"/>
        </w:rPr>
        <w:t>represent a mechanism for potential</w:t>
      </w:r>
      <w:r w:rsidR="00720DDD" w:rsidRPr="00352A66">
        <w:rPr>
          <w:sz w:val="24"/>
          <w:szCs w:val="24"/>
        </w:rPr>
        <w:t xml:space="preserve"> regenerat</w:t>
      </w:r>
      <w:r w:rsidR="002B67ED" w:rsidRPr="00352A66">
        <w:rPr>
          <w:sz w:val="24"/>
          <w:szCs w:val="24"/>
        </w:rPr>
        <w:t>ion of the</w:t>
      </w:r>
      <w:r w:rsidR="00720DDD" w:rsidRPr="00352A66">
        <w:rPr>
          <w:sz w:val="24"/>
          <w:szCs w:val="24"/>
        </w:rPr>
        <w:t xml:space="preserve"> </w:t>
      </w:r>
      <w:r w:rsidR="00FC2572" w:rsidRPr="00352A66">
        <w:rPr>
          <w:sz w:val="24"/>
          <w:szCs w:val="24"/>
        </w:rPr>
        <w:t>β-</w:t>
      </w:r>
      <w:r w:rsidR="00720DDD" w:rsidRPr="00352A66">
        <w:rPr>
          <w:sz w:val="24"/>
          <w:szCs w:val="24"/>
        </w:rPr>
        <w:t>cell mass</w:t>
      </w:r>
      <w:r w:rsidR="00BA2C4A" w:rsidRPr="00352A66">
        <w:rPr>
          <w:sz w:val="24"/>
          <w:szCs w:val="24"/>
        </w:rPr>
        <w:t xml:space="preserve"> upon its diabetes-induced loss</w:t>
      </w:r>
      <w:r w:rsidR="0073426F" w:rsidRPr="00352A66">
        <w:rPr>
          <w:sz w:val="24"/>
          <w:szCs w:val="24"/>
        </w:rPr>
        <w:t xml:space="preserve"> </w:t>
      </w:r>
      <w:r w:rsidR="00BA595E" w:rsidRPr="00352A66">
        <w:rPr>
          <w:sz w:val="24"/>
          <w:szCs w:val="24"/>
        </w:rPr>
        <w:fldChar w:fldCharType="begin"/>
      </w:r>
      <w:r w:rsidR="00CC59F6" w:rsidRPr="00352A66">
        <w:rPr>
          <w:sz w:val="24"/>
          <w:szCs w:val="24"/>
        </w:rPr>
        <w:instrText xml:space="preserve"> ADDIN EN.CITE &lt;EndNote&gt;&lt;Cite&gt;&lt;Author&gt;Puri&lt;/Author&gt;&lt;Year&gt;2015&lt;/Year&gt;&lt;RecNum&gt;2741&lt;/RecNum&gt;&lt;DisplayText&gt;[5]&lt;/DisplayText&gt;&lt;record&gt;&lt;rec-number&gt;2741&lt;/rec-number&gt;&lt;foreign-keys&gt;&lt;key app="EN" db-id="tz9d2es0qw29v5etwv35r2wdsdetpxpaaade" timestamp="1588085950"&gt;2741&lt;/key&gt;&lt;/foreign-keys&gt;&lt;ref-type name="Journal Article"&gt;17&lt;/ref-type&gt;&lt;contributors&gt;&lt;authors&gt;&lt;author&gt;Puri, Sapna&lt;/author&gt;&lt;author&gt;Folias, Alexandra E&lt;/author&gt;&lt;author&gt;Hebrok, Matthias&lt;/author&gt;&lt;/authors&gt;&lt;/contributors&gt;&lt;titles&gt;&lt;title&gt;Plasticity and dedifferentiation within the pancreas: development, homeostasis, and disease&lt;/title&gt;&lt;secondary-title&gt;Cell stem cell&lt;/secondary-title&gt;&lt;/titles&gt;&lt;periodical&gt;&lt;full-title&gt;Cell stem cell&lt;/full-title&gt;&lt;/periodical&gt;&lt;pages&gt;18-31&lt;/pages&gt;&lt;volume&gt;16&lt;/volume&gt;&lt;number&gt;1&lt;/number&gt;&lt;dates&gt;&lt;year&gt;2015&lt;/year&gt;&lt;/dates&gt;&lt;isbn&gt;1934-5909&lt;/isbn&gt;&lt;urls&gt;&lt;/urls&gt;&lt;/record&gt;&lt;/Cite&gt;&lt;/EndNote&gt;</w:instrText>
      </w:r>
      <w:r w:rsidR="00BA595E" w:rsidRPr="00352A66">
        <w:rPr>
          <w:sz w:val="24"/>
          <w:szCs w:val="24"/>
        </w:rPr>
        <w:fldChar w:fldCharType="separate"/>
      </w:r>
      <w:r w:rsidR="00CC59F6" w:rsidRPr="00352A66">
        <w:rPr>
          <w:noProof/>
          <w:sz w:val="24"/>
          <w:szCs w:val="24"/>
        </w:rPr>
        <w:t>[5]</w:t>
      </w:r>
      <w:r w:rsidR="00BA595E" w:rsidRPr="00352A66">
        <w:rPr>
          <w:sz w:val="24"/>
          <w:szCs w:val="24"/>
        </w:rPr>
        <w:fldChar w:fldCharType="end"/>
      </w:r>
      <w:r w:rsidR="00720DDD" w:rsidRPr="00352A66">
        <w:rPr>
          <w:sz w:val="24"/>
          <w:szCs w:val="24"/>
        </w:rPr>
        <w:t xml:space="preserve">. </w:t>
      </w:r>
    </w:p>
    <w:p w14:paraId="5ABD0AE8" w14:textId="2D4D84B6" w:rsidR="00646B1B" w:rsidRPr="00352A66" w:rsidRDefault="00DE6CA5" w:rsidP="00B132BF">
      <w:pPr>
        <w:rPr>
          <w:sz w:val="24"/>
          <w:szCs w:val="24"/>
        </w:rPr>
      </w:pPr>
      <w:r w:rsidRPr="00352A66">
        <w:rPr>
          <w:sz w:val="24"/>
          <w:szCs w:val="24"/>
        </w:rPr>
        <w:t>T</w:t>
      </w:r>
      <w:r w:rsidR="00237490" w:rsidRPr="00352A66">
        <w:rPr>
          <w:sz w:val="24"/>
          <w:szCs w:val="24"/>
        </w:rPr>
        <w:t>he second largest islet cell subpopulation,</w:t>
      </w:r>
      <w:r w:rsidR="003702F2" w:rsidRPr="00352A66">
        <w:rPr>
          <w:sz w:val="24"/>
          <w:szCs w:val="24"/>
        </w:rPr>
        <w:t xml:space="preserve"> α-cells </w:t>
      </w:r>
      <w:r w:rsidR="003624C1" w:rsidRPr="00352A66">
        <w:rPr>
          <w:sz w:val="24"/>
          <w:szCs w:val="24"/>
        </w:rPr>
        <w:t>have been conventi</w:t>
      </w:r>
      <w:r w:rsidR="004A252E" w:rsidRPr="00352A66">
        <w:rPr>
          <w:sz w:val="24"/>
          <w:szCs w:val="24"/>
        </w:rPr>
        <w:t>onally</w:t>
      </w:r>
      <w:r w:rsidR="003624C1" w:rsidRPr="00352A66">
        <w:rPr>
          <w:sz w:val="24"/>
          <w:szCs w:val="24"/>
        </w:rPr>
        <w:t xml:space="preserve"> </w:t>
      </w:r>
      <w:r w:rsidR="00237490" w:rsidRPr="00352A66">
        <w:rPr>
          <w:sz w:val="24"/>
          <w:szCs w:val="24"/>
        </w:rPr>
        <w:t xml:space="preserve">viewed as </w:t>
      </w:r>
      <w:r w:rsidR="00E2238F" w:rsidRPr="00352A66">
        <w:rPr>
          <w:sz w:val="24"/>
          <w:szCs w:val="24"/>
        </w:rPr>
        <w:t xml:space="preserve">the most </w:t>
      </w:r>
      <w:r w:rsidR="004F2E43" w:rsidRPr="00352A66">
        <w:rPr>
          <w:sz w:val="24"/>
          <w:szCs w:val="24"/>
        </w:rPr>
        <w:t>appropriate</w:t>
      </w:r>
      <w:r w:rsidR="00E2238F" w:rsidRPr="00352A66">
        <w:rPr>
          <w:sz w:val="24"/>
          <w:szCs w:val="24"/>
        </w:rPr>
        <w:t xml:space="preserve"> cellular source</w:t>
      </w:r>
      <w:r w:rsidR="00415035" w:rsidRPr="00352A66">
        <w:rPr>
          <w:sz w:val="24"/>
          <w:szCs w:val="24"/>
        </w:rPr>
        <w:t xml:space="preserve"> for the β-cell regeneration</w:t>
      </w:r>
      <w:r w:rsidR="00720DDD" w:rsidRPr="00352A66">
        <w:rPr>
          <w:sz w:val="24"/>
          <w:szCs w:val="24"/>
        </w:rPr>
        <w:t xml:space="preserve"> </w:t>
      </w:r>
      <w:r w:rsidR="00604307" w:rsidRPr="00352A66">
        <w:rPr>
          <w:sz w:val="24"/>
          <w:szCs w:val="24"/>
        </w:rPr>
        <w:fldChar w:fldCharType="begin">
          <w:fldData xml:space="preserve">PEVuZE5vdGU+PENpdGU+PEF1dGhvcj5UaG9yZWw8L0F1dGhvcj48WWVhcj4yMDEwPC9ZZWFyPjxS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</w:fldData>
        </w:fldChar>
      </w:r>
      <w:r w:rsidR="00001289" w:rsidRPr="00352A66">
        <w:rPr>
          <w:sz w:val="24"/>
          <w:szCs w:val="24"/>
        </w:rPr>
        <w:instrText xml:space="preserve"> ADDIN EN.CITE </w:instrText>
      </w:r>
      <w:r w:rsidR="00001289" w:rsidRPr="00352A66">
        <w:rPr>
          <w:sz w:val="24"/>
          <w:szCs w:val="24"/>
        </w:rPr>
        <w:fldChar w:fldCharType="begin">
          <w:fldData xml:space="preserve">PEVuZE5vdGU+PENpdGU+PEF1dGhvcj5UaG9yZWw8L0F1dGhvcj48WWVhcj4yMDEwPC9ZZWFyPjxS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</w:fldData>
        </w:fldChar>
      </w:r>
      <w:r w:rsidR="00001289" w:rsidRPr="00352A66">
        <w:rPr>
          <w:sz w:val="24"/>
          <w:szCs w:val="24"/>
        </w:rPr>
        <w:instrText xml:space="preserve"> ADDIN EN.CITE.DATA </w:instrText>
      </w:r>
      <w:r w:rsidR="00001289" w:rsidRPr="00352A66">
        <w:rPr>
          <w:sz w:val="24"/>
          <w:szCs w:val="24"/>
        </w:rPr>
      </w:r>
      <w:r w:rsidR="00001289" w:rsidRPr="00352A66">
        <w:rPr>
          <w:sz w:val="24"/>
          <w:szCs w:val="24"/>
        </w:rPr>
        <w:fldChar w:fldCharType="end"/>
      </w:r>
      <w:r w:rsidR="00604307" w:rsidRPr="00352A66">
        <w:rPr>
          <w:sz w:val="24"/>
          <w:szCs w:val="24"/>
        </w:rPr>
      </w:r>
      <w:r w:rsidR="00604307" w:rsidRPr="00352A66">
        <w:rPr>
          <w:sz w:val="24"/>
          <w:szCs w:val="24"/>
        </w:rPr>
        <w:fldChar w:fldCharType="separate"/>
      </w:r>
      <w:r w:rsidR="00001289" w:rsidRPr="00352A66">
        <w:rPr>
          <w:noProof/>
          <w:sz w:val="24"/>
          <w:szCs w:val="24"/>
        </w:rPr>
        <w:t>[6, 10, 11]</w:t>
      </w:r>
      <w:r w:rsidR="00604307" w:rsidRPr="00352A66">
        <w:rPr>
          <w:sz w:val="24"/>
          <w:szCs w:val="24"/>
        </w:rPr>
        <w:fldChar w:fldCharType="end"/>
      </w:r>
      <w:r w:rsidR="00720DDD" w:rsidRPr="00352A66">
        <w:rPr>
          <w:sz w:val="24"/>
          <w:szCs w:val="24"/>
        </w:rPr>
        <w:t>.</w:t>
      </w:r>
      <w:r w:rsidR="00FF56FF" w:rsidRPr="00352A66">
        <w:rPr>
          <w:sz w:val="24"/>
          <w:szCs w:val="24"/>
        </w:rPr>
        <w:t xml:space="preserve"> </w:t>
      </w:r>
      <w:r w:rsidR="00453DB2" w:rsidRPr="00352A66">
        <w:rPr>
          <w:sz w:val="24"/>
          <w:szCs w:val="24"/>
        </w:rPr>
        <w:t xml:space="preserve">This reputation has </w:t>
      </w:r>
      <w:r w:rsidR="007E78DD" w:rsidRPr="00352A66">
        <w:rPr>
          <w:sz w:val="24"/>
          <w:szCs w:val="24"/>
        </w:rPr>
        <w:t xml:space="preserve">been </w:t>
      </w:r>
      <w:r w:rsidR="00502EF7" w:rsidRPr="00352A66">
        <w:rPr>
          <w:sz w:val="24"/>
          <w:szCs w:val="24"/>
        </w:rPr>
        <w:t>further</w:t>
      </w:r>
      <w:r w:rsidR="00453DB2" w:rsidRPr="00352A66">
        <w:rPr>
          <w:sz w:val="24"/>
          <w:szCs w:val="24"/>
        </w:rPr>
        <w:t xml:space="preserve"> strengthened </w:t>
      </w:r>
      <w:r w:rsidRPr="00352A66">
        <w:rPr>
          <w:sz w:val="24"/>
          <w:szCs w:val="24"/>
        </w:rPr>
        <w:t>with recent</w:t>
      </w:r>
      <w:r w:rsidR="00502EF7" w:rsidRPr="00352A66">
        <w:rPr>
          <w:sz w:val="24"/>
          <w:szCs w:val="24"/>
        </w:rPr>
        <w:t xml:space="preserve"> studies </w:t>
      </w:r>
      <w:r w:rsidRPr="00352A66">
        <w:rPr>
          <w:sz w:val="24"/>
          <w:szCs w:val="24"/>
        </w:rPr>
        <w:t xml:space="preserve">that </w:t>
      </w:r>
      <w:r w:rsidR="00B53ED2" w:rsidRPr="00352A66">
        <w:rPr>
          <w:sz w:val="24"/>
          <w:szCs w:val="24"/>
        </w:rPr>
        <w:t>progressed from</w:t>
      </w:r>
      <w:r w:rsidR="00C95C10" w:rsidRPr="00352A66">
        <w:rPr>
          <w:sz w:val="24"/>
          <w:szCs w:val="24"/>
        </w:rPr>
        <w:t xml:space="preserve"> </w:t>
      </w:r>
      <w:r w:rsidR="00960B77" w:rsidRPr="00352A66">
        <w:rPr>
          <w:sz w:val="24"/>
          <w:szCs w:val="24"/>
        </w:rPr>
        <w:t xml:space="preserve">the </w:t>
      </w:r>
      <w:r w:rsidR="007A6C86" w:rsidRPr="00352A66">
        <w:rPr>
          <w:sz w:val="24"/>
          <w:szCs w:val="24"/>
        </w:rPr>
        <w:t xml:space="preserve">therapeutically </w:t>
      </w:r>
      <w:r w:rsidR="00960B77" w:rsidRPr="00352A66">
        <w:rPr>
          <w:sz w:val="24"/>
          <w:szCs w:val="24"/>
        </w:rPr>
        <w:t xml:space="preserve">induced gain of </w:t>
      </w:r>
      <w:r w:rsidR="00F022B7" w:rsidRPr="00352A66">
        <w:rPr>
          <w:sz w:val="24"/>
          <w:szCs w:val="24"/>
        </w:rPr>
        <w:t>β-</w:t>
      </w:r>
      <w:r w:rsidR="00960B77" w:rsidRPr="00352A66">
        <w:rPr>
          <w:sz w:val="24"/>
          <w:szCs w:val="24"/>
        </w:rPr>
        <w:t>cel</w:t>
      </w:r>
      <w:r w:rsidR="00F022B7" w:rsidRPr="00352A66">
        <w:rPr>
          <w:sz w:val="24"/>
          <w:szCs w:val="24"/>
        </w:rPr>
        <w:t xml:space="preserve">l properties by α-cells </w:t>
      </w:r>
      <w:r w:rsidR="00CF618B" w:rsidRPr="00352A66">
        <w:rPr>
          <w:bCs/>
          <w:sz w:val="24"/>
          <w:szCs w:val="24"/>
        </w:rPr>
        <w:fldChar w:fldCharType="begin">
          <w:fldData xml:space="preserve">PEVuZE5vdGU+PENpdGU+PEF1dGhvcj5Db2xsb21iYXQ8L0F1dGhvcj48WWVhcj4yMDA5PC9ZZWFy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==
</w:fldData>
        </w:fldChar>
      </w:r>
      <w:r w:rsidR="00CC59F6" w:rsidRPr="00352A66">
        <w:rPr>
          <w:bCs/>
          <w:sz w:val="24"/>
          <w:szCs w:val="24"/>
        </w:rPr>
        <w:instrText xml:space="preserve"> ADDIN EN.CITE </w:instrText>
      </w:r>
      <w:r w:rsidR="00CC59F6" w:rsidRPr="00352A66">
        <w:rPr>
          <w:bCs/>
          <w:sz w:val="24"/>
          <w:szCs w:val="24"/>
        </w:rPr>
        <w:fldChar w:fldCharType="begin">
          <w:fldData xml:space="preserve">PEVuZE5vdGU+PENpdGU+PEF1dGhvcj5Db2xsb21iYXQ8L0F1dGhvcj48WWVhcj4yMDA5PC9ZZWFy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==
</w:fldData>
        </w:fldChar>
      </w:r>
      <w:r w:rsidR="00CC59F6" w:rsidRPr="00352A66">
        <w:rPr>
          <w:bCs/>
          <w:sz w:val="24"/>
          <w:szCs w:val="24"/>
        </w:rPr>
        <w:instrText xml:space="preserve"> ADDIN EN.CITE.DATA </w:instrText>
      </w:r>
      <w:r w:rsidR="00CC59F6" w:rsidRPr="00352A66">
        <w:rPr>
          <w:bCs/>
          <w:sz w:val="24"/>
          <w:szCs w:val="24"/>
        </w:rPr>
      </w:r>
      <w:r w:rsidR="00CC59F6" w:rsidRPr="00352A66">
        <w:rPr>
          <w:bCs/>
          <w:sz w:val="24"/>
          <w:szCs w:val="24"/>
        </w:rPr>
        <w:fldChar w:fldCharType="end"/>
      </w:r>
      <w:r w:rsidR="00CF618B" w:rsidRPr="00352A66">
        <w:rPr>
          <w:bCs/>
          <w:sz w:val="24"/>
          <w:szCs w:val="24"/>
        </w:rPr>
      </w:r>
      <w:r w:rsidR="00CF618B" w:rsidRPr="00352A66">
        <w:rPr>
          <w:bCs/>
          <w:sz w:val="24"/>
          <w:szCs w:val="24"/>
        </w:rPr>
        <w:fldChar w:fldCharType="separate"/>
      </w:r>
      <w:r w:rsidR="00CC59F6" w:rsidRPr="00352A66">
        <w:rPr>
          <w:bCs/>
          <w:noProof/>
          <w:sz w:val="24"/>
          <w:szCs w:val="24"/>
        </w:rPr>
        <w:t>[12-15]</w:t>
      </w:r>
      <w:r w:rsidR="00CF618B" w:rsidRPr="00352A66">
        <w:rPr>
          <w:bCs/>
          <w:sz w:val="24"/>
          <w:szCs w:val="24"/>
        </w:rPr>
        <w:fldChar w:fldCharType="end"/>
      </w:r>
      <w:r w:rsidR="00720DDD" w:rsidRPr="00352A66">
        <w:rPr>
          <w:sz w:val="24"/>
          <w:szCs w:val="24"/>
        </w:rPr>
        <w:t xml:space="preserve"> </w:t>
      </w:r>
      <w:r w:rsidR="00C95C10" w:rsidRPr="00352A66">
        <w:rPr>
          <w:sz w:val="24"/>
          <w:szCs w:val="24"/>
        </w:rPr>
        <w:t xml:space="preserve">to </w:t>
      </w:r>
      <w:r w:rsidR="009F3F62" w:rsidRPr="00352A66">
        <w:rPr>
          <w:sz w:val="24"/>
          <w:szCs w:val="24"/>
        </w:rPr>
        <w:t>the ‘full-scale’</w:t>
      </w:r>
      <w:r w:rsidR="00720DDD" w:rsidRPr="00352A66">
        <w:rPr>
          <w:sz w:val="24"/>
          <w:szCs w:val="24"/>
        </w:rPr>
        <w:t xml:space="preserve"> </w:t>
      </w:r>
      <w:r w:rsidR="00A519D2" w:rsidRPr="00352A66">
        <w:rPr>
          <w:sz w:val="24"/>
          <w:szCs w:val="24"/>
        </w:rPr>
        <w:t xml:space="preserve">α-cell/β-cell </w:t>
      </w:r>
      <w:r w:rsidR="009F3F62" w:rsidRPr="00352A66">
        <w:rPr>
          <w:sz w:val="24"/>
          <w:szCs w:val="24"/>
        </w:rPr>
        <w:t>transdifferentiation</w:t>
      </w:r>
      <w:r w:rsidR="00720DDD" w:rsidRPr="00352A66">
        <w:rPr>
          <w:sz w:val="24"/>
          <w:szCs w:val="24"/>
          <w:shd w:val="clear" w:color="auto" w:fill="FFFFFF"/>
        </w:rPr>
        <w:t xml:space="preserve"> </w:t>
      </w:r>
      <w:r w:rsidR="002123F8" w:rsidRPr="00352A66">
        <w:rPr>
          <w:sz w:val="24"/>
          <w:szCs w:val="24"/>
        </w:rPr>
        <w:fldChar w:fldCharType="begin">
          <w:fldData xml:space="preserve">PEVuZE5vdGU+PENpdGU+PEF1dGhvcj5MZWU8L0F1dGhvcj48WWVhcj4yMDE4PC9ZZWFyPjxSZWNO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</w:fldData>
        </w:fldChar>
      </w:r>
      <w:r w:rsidR="00001289" w:rsidRPr="00352A66">
        <w:rPr>
          <w:sz w:val="24"/>
          <w:szCs w:val="24"/>
        </w:rPr>
        <w:instrText xml:space="preserve"> ADDIN EN.CITE </w:instrText>
      </w:r>
      <w:r w:rsidR="00001289" w:rsidRPr="00352A66">
        <w:rPr>
          <w:sz w:val="24"/>
          <w:szCs w:val="24"/>
        </w:rPr>
        <w:fldChar w:fldCharType="begin">
          <w:fldData xml:space="preserve">PEVuZE5vdGU+PENpdGU+PEF1dGhvcj5MZWU8L0F1dGhvcj48WWVhcj4yMDE4PC9ZZWFyPjxSZWNO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</w:fldData>
        </w:fldChar>
      </w:r>
      <w:r w:rsidR="00001289" w:rsidRPr="00352A66">
        <w:rPr>
          <w:sz w:val="24"/>
          <w:szCs w:val="24"/>
        </w:rPr>
        <w:instrText xml:space="preserve"> ADDIN EN.CITE.DATA </w:instrText>
      </w:r>
      <w:r w:rsidR="00001289" w:rsidRPr="00352A66">
        <w:rPr>
          <w:sz w:val="24"/>
          <w:szCs w:val="24"/>
        </w:rPr>
      </w:r>
      <w:r w:rsidR="00001289" w:rsidRPr="00352A66">
        <w:rPr>
          <w:sz w:val="24"/>
          <w:szCs w:val="24"/>
        </w:rPr>
        <w:fldChar w:fldCharType="end"/>
      </w:r>
      <w:r w:rsidR="002123F8" w:rsidRPr="00352A66">
        <w:rPr>
          <w:sz w:val="24"/>
          <w:szCs w:val="24"/>
        </w:rPr>
      </w:r>
      <w:r w:rsidR="002123F8" w:rsidRPr="00352A66">
        <w:rPr>
          <w:sz w:val="24"/>
          <w:szCs w:val="24"/>
        </w:rPr>
        <w:fldChar w:fldCharType="separate"/>
      </w:r>
      <w:r w:rsidR="00001289" w:rsidRPr="00352A66">
        <w:rPr>
          <w:noProof/>
          <w:sz w:val="24"/>
          <w:szCs w:val="24"/>
        </w:rPr>
        <w:t>[7, 15-18]</w:t>
      </w:r>
      <w:r w:rsidR="002123F8" w:rsidRPr="00352A66">
        <w:rPr>
          <w:sz w:val="24"/>
          <w:szCs w:val="24"/>
        </w:rPr>
        <w:fldChar w:fldCharType="end"/>
      </w:r>
      <w:r w:rsidR="006C658E" w:rsidRPr="00352A66">
        <w:rPr>
          <w:sz w:val="24"/>
          <w:szCs w:val="24"/>
        </w:rPr>
        <w:t>.</w:t>
      </w:r>
      <w:r w:rsidR="00720DDD" w:rsidRPr="00352A66">
        <w:rPr>
          <w:sz w:val="24"/>
          <w:szCs w:val="24"/>
        </w:rPr>
        <w:t xml:space="preserve"> </w:t>
      </w:r>
      <w:r w:rsidR="006C658E" w:rsidRPr="00352A66">
        <w:rPr>
          <w:sz w:val="24"/>
          <w:szCs w:val="24"/>
        </w:rPr>
        <w:t>T</w:t>
      </w:r>
      <w:r w:rsidR="00720DDD" w:rsidRPr="00352A66">
        <w:rPr>
          <w:sz w:val="24"/>
          <w:szCs w:val="24"/>
        </w:rPr>
        <w:t xml:space="preserve">he precise mechanism underlying </w:t>
      </w:r>
      <w:r w:rsidR="005837CF" w:rsidRPr="00352A66">
        <w:rPr>
          <w:sz w:val="24"/>
          <w:szCs w:val="24"/>
        </w:rPr>
        <w:t>α-</w:t>
      </w:r>
      <w:r w:rsidR="00720DDD" w:rsidRPr="00352A66">
        <w:rPr>
          <w:sz w:val="24"/>
          <w:szCs w:val="24"/>
        </w:rPr>
        <w:t xml:space="preserve"> to </w:t>
      </w:r>
      <w:r w:rsidR="00FC2572" w:rsidRPr="00352A66">
        <w:rPr>
          <w:sz w:val="24"/>
          <w:szCs w:val="24"/>
        </w:rPr>
        <w:t>β-</w:t>
      </w:r>
      <w:r w:rsidR="00731878" w:rsidRPr="00352A66">
        <w:rPr>
          <w:sz w:val="24"/>
          <w:szCs w:val="24"/>
        </w:rPr>
        <w:t>cell</w:t>
      </w:r>
      <w:r w:rsidR="00720DDD" w:rsidRPr="00352A66">
        <w:rPr>
          <w:sz w:val="24"/>
          <w:szCs w:val="24"/>
        </w:rPr>
        <w:t xml:space="preserve"> transition is</w:t>
      </w:r>
      <w:r w:rsidR="006C658E" w:rsidRPr="00352A66">
        <w:rPr>
          <w:sz w:val="24"/>
          <w:szCs w:val="24"/>
        </w:rPr>
        <w:t xml:space="preserve">, still </w:t>
      </w:r>
      <w:r w:rsidR="00720DDD" w:rsidRPr="00352A66">
        <w:rPr>
          <w:sz w:val="24"/>
          <w:szCs w:val="24"/>
        </w:rPr>
        <w:t xml:space="preserve">unclear </w:t>
      </w:r>
      <w:r w:rsidR="001322CE" w:rsidRPr="00352A66">
        <w:rPr>
          <w:sz w:val="24"/>
          <w:szCs w:val="24"/>
        </w:rPr>
        <w:fldChar w:fldCharType="begin"/>
      </w:r>
      <w:r w:rsidR="00001289" w:rsidRPr="00352A66">
        <w:rPr>
          <w:sz w:val="24"/>
          <w:szCs w:val="24"/>
        </w:rPr>
        <w:instrText xml:space="preserve"> ADDIN EN.CITE &lt;EndNote&gt;&lt;Cite&gt;&lt;Author&gt;Stanojevic&lt;/Author&gt;&lt;Year&gt;2015&lt;/Year&gt;&lt;RecNum&gt;2745&lt;/RecNum&gt;&lt;DisplayText&gt;[11, 19]&lt;/DisplayText&gt;&lt;record&gt;&lt;rec-number&gt;2745&lt;/rec-number&gt;&lt;foreign-keys&gt;&lt;key app="EN" db-id="tz9d2es0qw29v5etwv35r2wdsdetpxpaaade" timestamp="1588086550"&gt;2745&lt;/key&gt;&lt;/foreign-keys&gt;&lt;ref-type name="Journal Article"&gt;17&lt;/ref-type&gt;&lt;contributors&gt;&lt;authors&gt;&lt;author&gt;Stanojevic, Violeta&lt;/author&gt;&lt;author&gt;Habener, Joel F&lt;/author&gt;&lt;/authors&gt;&lt;/contributors&gt;&lt;titles&gt;&lt;title&gt;Evolving function and potential of pancreatic alpha cells&lt;/title&gt;&lt;secondary-title&gt;Best Practice &amp;amp; Research Clinical Endocrinology &amp;amp; Metabolism&lt;/secondary-title&gt;&lt;/titles&gt;&lt;periodical&gt;&lt;full-title&gt;Best Practice &amp;amp; Research Clinical Endocrinology &amp;amp; Metabolism&lt;/full-title&gt;&lt;/periodical&gt;&lt;pages&gt;859-871&lt;/pages&gt;&lt;volume&gt;29&lt;/volume&gt;&lt;number&gt;6&lt;/number&gt;&lt;dates&gt;&lt;year&gt;2015&lt;/year&gt;&lt;/dates&gt;&lt;isbn&gt;1521-690X&lt;/isbn&gt;&lt;urls&gt;&lt;/urls&gt;&lt;/record&gt;&lt;/Cite&gt;&lt;Cite&gt;&lt;Author&gt;Gromada&lt;/Author&gt;&lt;Year&gt;2007&lt;/Year&gt;&lt;RecNum&gt;2753&lt;/RecNum&gt;&lt;record&gt;&lt;rec-number&gt;2753&lt;/rec-number&gt;&lt;foreign-keys&gt;&lt;key app="EN" db-id="tz9d2es0qw29v5etwv35r2wdsdetpxpaaade" timestamp="1588087532"&gt;2753&lt;/key&gt;&lt;/foreign-keys&gt;&lt;ref-type name="Journal Article"&gt;17&lt;/ref-type&gt;&lt;contributors&gt;&lt;authors&gt;&lt;author&gt;Gromada, Jesper&lt;/author&gt;&lt;author&gt;Franklin, Isobel&lt;/author&gt;&lt;author&gt;Wollheim, Claes B&lt;/author&gt;&lt;/authors&gt;&lt;/contributors&gt;&lt;titles&gt;&lt;title&gt;α-Cells of the endocrine pancreas: 35 years of research but the enigma remains&lt;/title&gt;&lt;secondary-title&gt;Endocrine reviews&lt;/secondary-title&gt;&lt;/titles&gt;&lt;periodical&gt;&lt;full-title&gt;Endocrine reviews&lt;/full-title&gt;&lt;/periodical&gt;&lt;pages&gt;84-116&lt;/pages&gt;&lt;volume&gt;28&lt;/volume&gt;&lt;number&gt;1&lt;/number&gt;&lt;dates&gt;&lt;year&gt;2007&lt;/year&gt;&lt;/dates&gt;&lt;isbn&gt;0163-769X&lt;/isbn&gt;&lt;urls&gt;&lt;/urls&gt;&lt;/record&gt;&lt;/Cite&gt;&lt;/EndNote&gt;</w:instrText>
      </w:r>
      <w:r w:rsidR="001322CE" w:rsidRPr="00352A66">
        <w:rPr>
          <w:sz w:val="24"/>
          <w:szCs w:val="24"/>
        </w:rPr>
        <w:fldChar w:fldCharType="separate"/>
      </w:r>
      <w:r w:rsidR="00001289" w:rsidRPr="00352A66">
        <w:rPr>
          <w:noProof/>
          <w:sz w:val="24"/>
          <w:szCs w:val="24"/>
        </w:rPr>
        <w:t>[11, 19]</w:t>
      </w:r>
      <w:r w:rsidR="001322CE" w:rsidRPr="00352A66">
        <w:rPr>
          <w:sz w:val="24"/>
          <w:szCs w:val="24"/>
        </w:rPr>
        <w:fldChar w:fldCharType="end"/>
      </w:r>
      <w:r w:rsidR="00B132BF" w:rsidRPr="00352A66">
        <w:rPr>
          <w:sz w:val="24"/>
          <w:szCs w:val="24"/>
        </w:rPr>
        <w:t xml:space="preserve"> and may be </w:t>
      </w:r>
      <w:r w:rsidR="00C205C0" w:rsidRPr="00352A66">
        <w:rPr>
          <w:sz w:val="24"/>
          <w:szCs w:val="24"/>
        </w:rPr>
        <w:t xml:space="preserve">functionally </w:t>
      </w:r>
      <w:r w:rsidR="00831409" w:rsidRPr="00352A66">
        <w:rPr>
          <w:sz w:val="24"/>
          <w:szCs w:val="24"/>
        </w:rPr>
        <w:t>linked</w:t>
      </w:r>
      <w:r w:rsidR="00B132BF" w:rsidRPr="00352A66">
        <w:rPr>
          <w:sz w:val="24"/>
          <w:szCs w:val="24"/>
        </w:rPr>
        <w:t>, for instance,</w:t>
      </w:r>
      <w:r w:rsidR="00720DDD" w:rsidRPr="00352A66">
        <w:rPr>
          <w:sz w:val="24"/>
          <w:szCs w:val="24"/>
        </w:rPr>
        <w:t xml:space="preserve"> </w:t>
      </w:r>
      <w:r w:rsidR="00831409" w:rsidRPr="00352A66">
        <w:rPr>
          <w:sz w:val="24"/>
          <w:szCs w:val="24"/>
        </w:rPr>
        <w:t xml:space="preserve">to </w:t>
      </w:r>
      <w:r w:rsidR="00CB2D09" w:rsidRPr="00352A66">
        <w:rPr>
          <w:sz w:val="24"/>
          <w:szCs w:val="24"/>
        </w:rPr>
        <w:t xml:space="preserve">increased role of </w:t>
      </w:r>
      <w:r w:rsidR="00706310" w:rsidRPr="00352A66">
        <w:rPr>
          <w:sz w:val="24"/>
          <w:szCs w:val="24"/>
        </w:rPr>
        <w:t xml:space="preserve">pancreatic </w:t>
      </w:r>
      <w:r w:rsidR="00CB2D09" w:rsidRPr="00352A66">
        <w:rPr>
          <w:sz w:val="24"/>
          <w:szCs w:val="24"/>
        </w:rPr>
        <w:t>GLP-1 signalling</w:t>
      </w:r>
      <w:r w:rsidR="00706310" w:rsidRPr="00352A66">
        <w:rPr>
          <w:sz w:val="24"/>
          <w:szCs w:val="24"/>
        </w:rPr>
        <w:t xml:space="preserve"> observed under</w:t>
      </w:r>
      <w:r w:rsidR="00C205C0" w:rsidRPr="00352A66">
        <w:rPr>
          <w:sz w:val="24"/>
          <w:szCs w:val="24"/>
        </w:rPr>
        <w:t xml:space="preserve"> </w:t>
      </w:r>
      <w:r w:rsidR="00662687" w:rsidRPr="00352A66">
        <w:rPr>
          <w:sz w:val="24"/>
          <w:szCs w:val="24"/>
        </w:rPr>
        <w:t>substantial β-cell loss</w:t>
      </w:r>
      <w:r w:rsidR="00706310" w:rsidRPr="00352A66">
        <w:rPr>
          <w:sz w:val="24"/>
          <w:szCs w:val="24"/>
        </w:rPr>
        <w:t xml:space="preserve"> </w:t>
      </w:r>
      <w:r w:rsidR="00456F77" w:rsidRPr="00352A66">
        <w:rPr>
          <w:sz w:val="24"/>
          <w:szCs w:val="24"/>
        </w:rPr>
        <w:fldChar w:fldCharType="begin">
          <w:fldData xml:space="preserve">PEVuZE5vdGU+PENpdGU+PEF1dGhvcj5Nb2ZmZXR0PC9BdXRob3I+PFllYXI+MjAxNDwvWWVhcj48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</w:fldData>
        </w:fldChar>
      </w:r>
      <w:r w:rsidR="00001289" w:rsidRPr="00352A66">
        <w:rPr>
          <w:sz w:val="24"/>
          <w:szCs w:val="24"/>
        </w:rPr>
        <w:instrText xml:space="preserve"> ADDIN EN.CITE </w:instrText>
      </w:r>
      <w:r w:rsidR="00001289" w:rsidRPr="00352A66">
        <w:rPr>
          <w:sz w:val="24"/>
          <w:szCs w:val="24"/>
        </w:rPr>
        <w:fldChar w:fldCharType="begin">
          <w:fldData xml:space="preserve">PEVuZE5vdGU+PENpdGU+PEF1dGhvcj5Nb2ZmZXR0PC9BdXRob3I+PFllYXI+MjAxNDwvWWVhcj48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</w:fldData>
        </w:fldChar>
      </w:r>
      <w:r w:rsidR="00001289" w:rsidRPr="00352A66">
        <w:rPr>
          <w:sz w:val="24"/>
          <w:szCs w:val="24"/>
        </w:rPr>
        <w:instrText xml:space="preserve"> ADDIN EN.CITE.DATA </w:instrText>
      </w:r>
      <w:r w:rsidR="00001289" w:rsidRPr="00352A66">
        <w:rPr>
          <w:sz w:val="24"/>
          <w:szCs w:val="24"/>
        </w:rPr>
      </w:r>
      <w:r w:rsidR="00001289" w:rsidRPr="00352A66">
        <w:rPr>
          <w:sz w:val="24"/>
          <w:szCs w:val="24"/>
        </w:rPr>
        <w:fldChar w:fldCharType="end"/>
      </w:r>
      <w:r w:rsidR="00456F77" w:rsidRPr="00352A66">
        <w:rPr>
          <w:sz w:val="24"/>
          <w:szCs w:val="24"/>
        </w:rPr>
      </w:r>
      <w:r w:rsidR="00456F77" w:rsidRPr="00352A66">
        <w:rPr>
          <w:sz w:val="24"/>
          <w:szCs w:val="24"/>
        </w:rPr>
        <w:fldChar w:fldCharType="separate"/>
      </w:r>
      <w:r w:rsidR="00001289" w:rsidRPr="00352A66">
        <w:rPr>
          <w:noProof/>
          <w:sz w:val="24"/>
          <w:szCs w:val="24"/>
        </w:rPr>
        <w:t>[1, 20, 21]</w:t>
      </w:r>
      <w:r w:rsidR="00456F77" w:rsidRPr="00352A66">
        <w:rPr>
          <w:sz w:val="24"/>
          <w:szCs w:val="24"/>
        </w:rPr>
        <w:fldChar w:fldCharType="end"/>
      </w:r>
      <w:r w:rsidR="00720DDD" w:rsidRPr="00352A66">
        <w:rPr>
          <w:sz w:val="24"/>
          <w:szCs w:val="24"/>
        </w:rPr>
        <w:t>.</w:t>
      </w:r>
    </w:p>
    <w:p w14:paraId="6D90DCE1" w14:textId="618D02E9" w:rsidR="00720DDD" w:rsidRPr="00352A66" w:rsidRDefault="0058014F" w:rsidP="000352EF">
      <w:pPr>
        <w:rPr>
          <w:sz w:val="24"/>
          <w:szCs w:val="24"/>
        </w:rPr>
      </w:pPr>
      <w:r w:rsidRPr="00352A66">
        <w:rPr>
          <w:sz w:val="24"/>
          <w:szCs w:val="24"/>
        </w:rPr>
        <w:t>G</w:t>
      </w:r>
      <w:r w:rsidR="00720DDD" w:rsidRPr="00352A66">
        <w:rPr>
          <w:sz w:val="24"/>
          <w:szCs w:val="24"/>
        </w:rPr>
        <w:t xml:space="preserve">lucagon </w:t>
      </w:r>
      <w:r w:rsidRPr="00352A66">
        <w:rPr>
          <w:sz w:val="24"/>
          <w:szCs w:val="24"/>
        </w:rPr>
        <w:t xml:space="preserve">and GLP-1 </w:t>
      </w:r>
      <w:r w:rsidR="00187793" w:rsidRPr="00352A66">
        <w:rPr>
          <w:sz w:val="24"/>
          <w:szCs w:val="24"/>
        </w:rPr>
        <w:t xml:space="preserve">derive from </w:t>
      </w:r>
      <w:r w:rsidR="00DE6CA5" w:rsidRPr="00352A66">
        <w:rPr>
          <w:sz w:val="24"/>
          <w:szCs w:val="24"/>
        </w:rPr>
        <w:t>a common</w:t>
      </w:r>
      <w:r w:rsidR="00187793" w:rsidRPr="00352A66">
        <w:rPr>
          <w:sz w:val="24"/>
          <w:szCs w:val="24"/>
        </w:rPr>
        <w:t xml:space="preserve"> pre</w:t>
      </w:r>
      <w:r w:rsidR="00AA196B" w:rsidRPr="00352A66">
        <w:rPr>
          <w:sz w:val="24"/>
          <w:szCs w:val="24"/>
        </w:rPr>
        <w:t xml:space="preserve">cursor, </w:t>
      </w:r>
      <w:r w:rsidR="00187793" w:rsidRPr="00352A66">
        <w:rPr>
          <w:sz w:val="24"/>
          <w:szCs w:val="24"/>
        </w:rPr>
        <w:t>proglucagon</w:t>
      </w:r>
      <w:r w:rsidR="00C51F5C">
        <w:rPr>
          <w:sz w:val="24"/>
          <w:szCs w:val="24"/>
        </w:rPr>
        <w:t xml:space="preserve">. The two </w:t>
      </w:r>
      <w:r w:rsidR="00CD2E83">
        <w:rPr>
          <w:sz w:val="24"/>
          <w:szCs w:val="24"/>
        </w:rPr>
        <w:t>peptides</w:t>
      </w:r>
      <w:r w:rsidR="00187793" w:rsidRPr="00352A66">
        <w:rPr>
          <w:sz w:val="24"/>
          <w:szCs w:val="24"/>
        </w:rPr>
        <w:t xml:space="preserve"> </w:t>
      </w:r>
      <w:r w:rsidR="00CD2E83">
        <w:rPr>
          <w:sz w:val="24"/>
          <w:szCs w:val="24"/>
        </w:rPr>
        <w:t xml:space="preserve">are </w:t>
      </w:r>
      <w:r w:rsidR="00DE6CA5" w:rsidRPr="00352A66">
        <w:rPr>
          <w:sz w:val="24"/>
          <w:szCs w:val="24"/>
        </w:rPr>
        <w:t>the products of</w:t>
      </w:r>
      <w:r w:rsidR="001A307D" w:rsidRPr="00352A66">
        <w:rPr>
          <w:sz w:val="24"/>
          <w:szCs w:val="24"/>
        </w:rPr>
        <w:t xml:space="preserve"> two different </w:t>
      </w:r>
      <w:r w:rsidR="000D245D" w:rsidRPr="00352A66">
        <w:rPr>
          <w:sz w:val="24"/>
          <w:szCs w:val="24"/>
        </w:rPr>
        <w:t xml:space="preserve">prohormone </w:t>
      </w:r>
      <w:r w:rsidR="001A307D" w:rsidRPr="00352A66">
        <w:rPr>
          <w:sz w:val="24"/>
          <w:szCs w:val="24"/>
        </w:rPr>
        <w:t>convertases</w:t>
      </w:r>
      <w:r w:rsidR="007C672D" w:rsidRPr="00352A66">
        <w:rPr>
          <w:sz w:val="24"/>
          <w:szCs w:val="24"/>
        </w:rPr>
        <w:t>,</w:t>
      </w:r>
      <w:r w:rsidR="00A4039A" w:rsidRPr="00352A66">
        <w:rPr>
          <w:sz w:val="24"/>
          <w:szCs w:val="24"/>
        </w:rPr>
        <w:t xml:space="preserve"> </w:t>
      </w:r>
      <w:r w:rsidR="00720DDD" w:rsidRPr="00352A66">
        <w:rPr>
          <w:sz w:val="24"/>
          <w:szCs w:val="24"/>
        </w:rPr>
        <w:t xml:space="preserve">PC2 </w:t>
      </w:r>
      <w:r w:rsidR="001A307D" w:rsidRPr="00352A66">
        <w:rPr>
          <w:sz w:val="24"/>
          <w:szCs w:val="24"/>
        </w:rPr>
        <w:t>and</w:t>
      </w:r>
      <w:r w:rsidR="00720DDD" w:rsidRPr="00352A66">
        <w:rPr>
          <w:sz w:val="24"/>
          <w:szCs w:val="24"/>
        </w:rPr>
        <w:t xml:space="preserve"> PC1/3</w:t>
      </w:r>
      <w:r w:rsidR="001A307D" w:rsidRPr="00352A66">
        <w:rPr>
          <w:sz w:val="24"/>
          <w:szCs w:val="24"/>
        </w:rPr>
        <w:t xml:space="preserve">, </w:t>
      </w:r>
      <w:r w:rsidR="007C672D" w:rsidRPr="00352A66">
        <w:rPr>
          <w:sz w:val="24"/>
          <w:szCs w:val="24"/>
        </w:rPr>
        <w:t xml:space="preserve">believed to </w:t>
      </w:r>
      <w:r w:rsidR="00184881" w:rsidRPr="00352A66">
        <w:rPr>
          <w:sz w:val="24"/>
          <w:szCs w:val="24"/>
        </w:rPr>
        <w:t xml:space="preserve">be </w:t>
      </w:r>
      <w:r w:rsidR="00E378D9" w:rsidRPr="00352A66">
        <w:rPr>
          <w:sz w:val="24"/>
          <w:szCs w:val="24"/>
        </w:rPr>
        <w:t xml:space="preserve">differentially </w:t>
      </w:r>
      <w:r w:rsidR="00184881" w:rsidRPr="00352A66">
        <w:rPr>
          <w:sz w:val="24"/>
          <w:szCs w:val="24"/>
        </w:rPr>
        <w:t xml:space="preserve">expressed </w:t>
      </w:r>
      <w:r w:rsidR="005D08CE" w:rsidRPr="00352A66">
        <w:rPr>
          <w:sz w:val="24"/>
          <w:szCs w:val="24"/>
        </w:rPr>
        <w:t xml:space="preserve">in </w:t>
      </w:r>
      <w:r w:rsidR="0013684A" w:rsidRPr="00352A66">
        <w:rPr>
          <w:sz w:val="24"/>
          <w:szCs w:val="24"/>
        </w:rPr>
        <w:t>pancrea</w:t>
      </w:r>
      <w:r w:rsidR="005D08CE" w:rsidRPr="00352A66">
        <w:rPr>
          <w:sz w:val="24"/>
          <w:szCs w:val="24"/>
        </w:rPr>
        <w:t>s</w:t>
      </w:r>
      <w:r w:rsidR="0013684A" w:rsidRPr="00352A66">
        <w:rPr>
          <w:sz w:val="24"/>
          <w:szCs w:val="24"/>
        </w:rPr>
        <w:t xml:space="preserve"> or gut/brain</w:t>
      </w:r>
      <w:r w:rsidR="00E378D9" w:rsidRPr="00352A66">
        <w:rPr>
          <w:sz w:val="24"/>
          <w:szCs w:val="24"/>
        </w:rPr>
        <w:t xml:space="preserve"> proglucagon-expressing cells</w:t>
      </w:r>
      <w:r w:rsidR="0013684A" w:rsidRPr="00352A66">
        <w:rPr>
          <w:sz w:val="24"/>
          <w:szCs w:val="24"/>
        </w:rPr>
        <w:t>, respectively</w:t>
      </w:r>
      <w:r w:rsidR="00720DDD" w:rsidRPr="00352A66">
        <w:rPr>
          <w:sz w:val="24"/>
          <w:szCs w:val="24"/>
        </w:rPr>
        <w:t xml:space="preserve"> </w:t>
      </w:r>
      <w:r w:rsidR="00B03996" w:rsidRPr="00352A66">
        <w:rPr>
          <w:sz w:val="24"/>
          <w:szCs w:val="24"/>
        </w:rPr>
        <w:fldChar w:fldCharType="begin"/>
      </w:r>
      <w:r w:rsidR="00B2007F" w:rsidRPr="00352A66">
        <w:rPr>
          <w:sz w:val="24"/>
          <w:szCs w:val="24"/>
        </w:rPr>
        <w:instrText xml:space="preserve"> ADDIN EN.CITE &lt;EndNote&gt;&lt;Cite&gt;&lt;Author&gt;Moffett&lt;/Author&gt;&lt;Year&gt;2015&lt;/Year&gt;&lt;RecNum&gt;2732&lt;/RecNum&gt;&lt;DisplayText&gt;[1, 20]&lt;/DisplayText&gt;&lt;record&gt;&lt;rec-number&gt;2732&lt;/rec-number&gt;&lt;foreign-keys&gt;&lt;key app="EN" db-id="tz9d2es0qw29v5etwv35r2wdsdetpxpaaade" timestamp="1587779392"&gt;2732&lt;/key&gt;&lt;/foreign-keys&gt;&lt;ref-type name="Journal Article"&gt;17&lt;/ref-type&gt;&lt;contributors&gt;&lt;authors&gt;&lt;author&gt;Moffett, Rachel Charlotte&lt;/author&gt;&lt;author&gt;Patterson, Steven&lt;/author&gt;&lt;author&gt;Irwin, Nigel&lt;/author&gt;&lt;author&gt;Flatt, Peter R&lt;/author&gt;&lt;/authors&gt;&lt;/contributors&gt;&lt;titles&gt;&lt;title&gt;Positive effects of GLP</w:instrText>
      </w:r>
      <w:r w:rsidR="00B2007F" w:rsidRPr="00352A66">
        <w:rPr>
          <w:rFonts w:ascii="Cambria Math" w:hAnsi="Cambria Math" w:cs="Cambria Math"/>
          <w:sz w:val="24"/>
          <w:szCs w:val="24"/>
        </w:rPr>
        <w:instrText>‐</w:instrText>
      </w:r>
      <w:r w:rsidR="00B2007F" w:rsidRPr="00352A66">
        <w:rPr>
          <w:sz w:val="24"/>
          <w:szCs w:val="24"/>
        </w:rPr>
        <w:instrText>1 receptor activation with liraglutide on pancreatic islet morphology and metabolic control in C57BL/KsJ db/db mice with degenerative diabetes&lt;/title&gt;&lt;secondary-title&gt;Diabetes/metabolism research and reviews&lt;/secondary-title&gt;&lt;/titles&gt;&lt;periodical&gt;&lt;full-title&gt;Diabetes/metabolism research and reviews&lt;/full-title&gt;&lt;/periodical&gt;&lt;pages&gt;248-255&lt;/pages&gt;&lt;volume&gt;31&lt;/volume&gt;&lt;number&gt;3&lt;/number&gt;&lt;dates&gt;&lt;year&gt;2015&lt;/year&gt;&lt;/dates&gt;&lt;isbn&gt;1520-7552&lt;/isbn&gt;&lt;urls&gt;&lt;/urls&gt;&lt;/record&gt;&lt;/Cite&gt;&lt;Cite&gt;&lt;Author&gt;Moffett&lt;/Author&gt;&lt;Year&gt;2014&lt;/Year&gt;&lt;RecNum&gt;2733&lt;/RecNum&gt;&lt;record&gt;&lt;rec-number&gt;2733&lt;/rec-number&gt;&lt;foreign-keys&gt;&lt;key app="EN" db-id="tz9d2es0qw29v5etwv35r2wdsdetpxpaaade" timestamp="1587999765"&gt;2733&lt;/key&gt;&lt;/foreign-keys&gt;&lt;ref-type name="Journal Article"&gt;17&lt;/ref-type&gt;&lt;contributors&gt;&lt;authors&gt;&lt;author&gt;Moffett, R Charlotte&lt;/author&gt;&lt;author&gt;Vasu, Srividya&lt;/author&gt;&lt;author&gt;Thorens, Bernard&lt;/author&gt;&lt;author&gt;Drucker, Daniel J&lt;/author&gt;&lt;author&gt;Flatt, Peter R&lt;/author&gt;&lt;/authors&gt;&lt;/contributors&gt;&lt;titles&gt;&lt;title&gt;Incretin receptor null mice reveal key role of GLP-1 but not GIP in pancreatic beta cell adaptation to pregnancy&lt;/title&gt;&lt;secondary-title&gt;PloS one&lt;/secondary-title&gt;&lt;/titles&gt;&lt;periodical&gt;&lt;full-title&gt;PLoS One&lt;/full-title&gt;&lt;abbr-1&gt;PloS one&lt;/abbr-1&gt;&lt;/periodical&gt;&lt;volume&gt;9&lt;/volume&gt;&lt;number&gt;6&lt;/number&gt;&lt;dates&gt;&lt;year&gt;2014&lt;/year&gt;&lt;/dates&gt;&lt;urls&gt;&lt;/urls&gt;&lt;/record&gt;&lt;/Cite&gt;&lt;/EndNote&gt;</w:instrText>
      </w:r>
      <w:r w:rsidR="00B03996" w:rsidRPr="00352A66">
        <w:rPr>
          <w:sz w:val="24"/>
          <w:szCs w:val="24"/>
        </w:rPr>
        <w:fldChar w:fldCharType="separate"/>
      </w:r>
      <w:r w:rsidR="00B2007F" w:rsidRPr="00352A66">
        <w:rPr>
          <w:noProof/>
          <w:sz w:val="24"/>
          <w:szCs w:val="24"/>
        </w:rPr>
        <w:t>[1, 20]</w:t>
      </w:r>
      <w:r w:rsidR="00B03996" w:rsidRPr="00352A66">
        <w:rPr>
          <w:sz w:val="24"/>
          <w:szCs w:val="24"/>
        </w:rPr>
        <w:fldChar w:fldCharType="end"/>
      </w:r>
      <w:r w:rsidR="00720DDD" w:rsidRPr="00352A66">
        <w:rPr>
          <w:sz w:val="24"/>
          <w:szCs w:val="24"/>
        </w:rPr>
        <w:t xml:space="preserve">. </w:t>
      </w:r>
      <w:r w:rsidR="00B16A84" w:rsidRPr="00352A66">
        <w:rPr>
          <w:sz w:val="24"/>
          <w:szCs w:val="24"/>
        </w:rPr>
        <w:t>A</w:t>
      </w:r>
      <w:r w:rsidR="00546185" w:rsidRPr="00352A66">
        <w:rPr>
          <w:sz w:val="24"/>
          <w:szCs w:val="24"/>
        </w:rPr>
        <w:t xml:space="preserve">part from </w:t>
      </w:r>
      <w:r w:rsidR="00C0691D" w:rsidRPr="00352A66">
        <w:rPr>
          <w:sz w:val="24"/>
          <w:szCs w:val="24"/>
        </w:rPr>
        <w:t>being</w:t>
      </w:r>
      <w:r w:rsidR="00546185" w:rsidRPr="00352A66">
        <w:rPr>
          <w:sz w:val="24"/>
          <w:szCs w:val="24"/>
        </w:rPr>
        <w:t xml:space="preserve"> </w:t>
      </w:r>
      <w:r w:rsidR="00C0691D" w:rsidRPr="00352A66">
        <w:rPr>
          <w:sz w:val="24"/>
          <w:szCs w:val="24"/>
        </w:rPr>
        <w:t>highly</w:t>
      </w:r>
      <w:r w:rsidR="00546185" w:rsidRPr="00352A66">
        <w:rPr>
          <w:sz w:val="24"/>
          <w:szCs w:val="24"/>
        </w:rPr>
        <w:t xml:space="preserve"> express</w:t>
      </w:r>
      <w:r w:rsidR="00C0691D" w:rsidRPr="00352A66">
        <w:rPr>
          <w:sz w:val="24"/>
          <w:szCs w:val="24"/>
        </w:rPr>
        <w:t>ed</w:t>
      </w:r>
      <w:r w:rsidR="00546185" w:rsidRPr="00352A66">
        <w:rPr>
          <w:sz w:val="24"/>
          <w:szCs w:val="24"/>
        </w:rPr>
        <w:t xml:space="preserve"> in its ‘native’</w:t>
      </w:r>
      <w:r w:rsidR="00F06F7B" w:rsidRPr="00352A66">
        <w:rPr>
          <w:sz w:val="24"/>
          <w:szCs w:val="24"/>
        </w:rPr>
        <w:t xml:space="preserve"> L-cells</w:t>
      </w:r>
      <w:r w:rsidR="00720DDD" w:rsidRPr="00352A66">
        <w:rPr>
          <w:sz w:val="24"/>
          <w:szCs w:val="24"/>
        </w:rPr>
        <w:t xml:space="preserve">, </w:t>
      </w:r>
      <w:r w:rsidR="00B40C89" w:rsidRPr="00352A66">
        <w:rPr>
          <w:sz w:val="24"/>
          <w:szCs w:val="24"/>
        </w:rPr>
        <w:t>upon</w:t>
      </w:r>
      <w:r w:rsidR="00DE6CA5" w:rsidRPr="00352A66">
        <w:rPr>
          <w:sz w:val="24"/>
          <w:szCs w:val="24"/>
        </w:rPr>
        <w:t xml:space="preserve"> a</w:t>
      </w:r>
      <w:r w:rsidR="00C0691D" w:rsidRPr="00352A66">
        <w:rPr>
          <w:sz w:val="24"/>
          <w:szCs w:val="24"/>
        </w:rPr>
        <w:t xml:space="preserve"> </w:t>
      </w:r>
      <w:r w:rsidR="00FA20FE" w:rsidRPr="00352A66">
        <w:rPr>
          <w:sz w:val="24"/>
          <w:szCs w:val="24"/>
        </w:rPr>
        <w:t>β-</w:t>
      </w:r>
      <w:r w:rsidR="00FA20FE" w:rsidRPr="00352A66">
        <w:rPr>
          <w:sz w:val="24"/>
          <w:szCs w:val="24"/>
        </w:rPr>
        <w:lastRenderedPageBreak/>
        <w:t xml:space="preserve">cells loss, </w:t>
      </w:r>
      <w:r w:rsidR="001054D2" w:rsidRPr="00352A66">
        <w:rPr>
          <w:sz w:val="24"/>
          <w:szCs w:val="24"/>
        </w:rPr>
        <w:t xml:space="preserve">GLP-1 has </w:t>
      </w:r>
      <w:r w:rsidR="00E47374" w:rsidRPr="00352A66">
        <w:rPr>
          <w:sz w:val="24"/>
          <w:szCs w:val="24"/>
        </w:rPr>
        <w:t xml:space="preserve">also been reported </w:t>
      </w:r>
      <w:r w:rsidR="001054D2" w:rsidRPr="00352A66">
        <w:rPr>
          <w:sz w:val="24"/>
          <w:szCs w:val="24"/>
        </w:rPr>
        <w:t>in pancreatic α-cells</w:t>
      </w:r>
      <w:r w:rsidR="000830CC" w:rsidRPr="00352A66">
        <w:rPr>
          <w:sz w:val="24"/>
          <w:szCs w:val="24"/>
        </w:rPr>
        <w:t xml:space="preserve">, alongside </w:t>
      </w:r>
      <w:r w:rsidR="00B40C89" w:rsidRPr="00352A66">
        <w:rPr>
          <w:sz w:val="24"/>
          <w:szCs w:val="24"/>
        </w:rPr>
        <w:t>glucagon</w:t>
      </w:r>
      <w:r w:rsidR="00720DDD" w:rsidRPr="00352A66">
        <w:rPr>
          <w:sz w:val="24"/>
          <w:szCs w:val="24"/>
        </w:rPr>
        <w:t xml:space="preserve"> </w:t>
      </w:r>
      <w:r w:rsidR="00FF6AC9" w:rsidRPr="00352A66">
        <w:rPr>
          <w:sz w:val="24"/>
          <w:szCs w:val="24"/>
        </w:rPr>
        <w:fldChar w:fldCharType="begin"/>
      </w:r>
      <w:r w:rsidR="00CC59F6" w:rsidRPr="00352A66">
        <w:rPr>
          <w:sz w:val="24"/>
          <w:szCs w:val="24"/>
        </w:rPr>
        <w:instrText xml:space="preserve"> ADDIN EN.CITE &lt;EndNote&gt;&lt;Cite&gt;&lt;Author&gt;Vasu&lt;/Author&gt;&lt;Year&gt;2014&lt;/Year&gt;&lt;RecNum&gt;2734&lt;/RecNum&gt;&lt;DisplayText&gt;[21]&lt;/DisplayText&gt;&lt;record&gt;&lt;rec-number&gt;2734&lt;/rec-number&gt;&lt;foreign-keys&gt;&lt;key app="EN" db-id="tz9d2es0qw29v5etwv35r2wdsdetpxpaaade" timestamp="1587999947"&gt;2734&lt;/key&gt;&lt;/foreign-keys&gt;&lt;ref-type name="Journal Article"&gt;17&lt;/ref-type&gt;&lt;contributors&gt;&lt;authors&gt;&lt;author&gt;Vasu, Srividya&lt;/author&gt;&lt;author&gt;Moffett, R Charlotte&lt;/author&gt;&lt;author&gt;Thorens, Bernard&lt;/author&gt;&lt;author&gt;Flatt, Peter R&lt;/author&gt;&lt;/authors&gt;&lt;/contributors&gt;&lt;titles&gt;&lt;title&gt;Role of endogenous GLP-1 and GIP in beta cell compensatory responses to insulin resistance and cellular stress&lt;/title&gt;&lt;secondary-title&gt;PLoS One&lt;/secondary-title&gt;&lt;/titles&gt;&lt;periodical&gt;&lt;full-title&gt;PLoS One&lt;/full-title&gt;&lt;abbr-1&gt;PloS one&lt;/abbr-1&gt;&lt;/periodical&gt;&lt;volume&gt;9&lt;/volume&gt;&lt;number&gt;6&lt;/number&gt;&lt;dates&gt;&lt;year&gt;2014&lt;/year&gt;&lt;/dates&gt;&lt;urls&gt;&lt;/urls&gt;&lt;/record&gt;&lt;/Cite&gt;&lt;/EndNote&gt;</w:instrText>
      </w:r>
      <w:r w:rsidR="00FF6AC9" w:rsidRPr="00352A66">
        <w:rPr>
          <w:sz w:val="24"/>
          <w:szCs w:val="24"/>
        </w:rPr>
        <w:fldChar w:fldCharType="separate"/>
      </w:r>
      <w:r w:rsidR="00CC59F6" w:rsidRPr="00352A66">
        <w:rPr>
          <w:noProof/>
          <w:sz w:val="24"/>
          <w:szCs w:val="24"/>
        </w:rPr>
        <w:t>[21]</w:t>
      </w:r>
      <w:r w:rsidR="00FF6AC9" w:rsidRPr="00352A66">
        <w:rPr>
          <w:sz w:val="24"/>
          <w:szCs w:val="24"/>
        </w:rPr>
        <w:fldChar w:fldCharType="end"/>
      </w:r>
      <w:r w:rsidR="00720DDD" w:rsidRPr="00352A66">
        <w:rPr>
          <w:sz w:val="24"/>
          <w:szCs w:val="24"/>
        </w:rPr>
        <w:t xml:space="preserve">. </w:t>
      </w:r>
      <w:r w:rsidR="00572170" w:rsidRPr="00352A66">
        <w:rPr>
          <w:sz w:val="24"/>
          <w:szCs w:val="24"/>
        </w:rPr>
        <w:t>Th</w:t>
      </w:r>
      <w:r w:rsidR="00B42AB0" w:rsidRPr="00352A66">
        <w:rPr>
          <w:sz w:val="24"/>
          <w:szCs w:val="24"/>
        </w:rPr>
        <w:t>is</w:t>
      </w:r>
      <w:r w:rsidR="00572170" w:rsidRPr="00352A66">
        <w:rPr>
          <w:sz w:val="24"/>
          <w:szCs w:val="24"/>
        </w:rPr>
        <w:t xml:space="preserve"> pattern </w:t>
      </w:r>
      <w:r w:rsidR="006648B2" w:rsidRPr="00352A66">
        <w:rPr>
          <w:sz w:val="24"/>
          <w:szCs w:val="24"/>
        </w:rPr>
        <w:t xml:space="preserve">arguably </w:t>
      </w:r>
      <w:r w:rsidR="00E02F76" w:rsidRPr="00352A66">
        <w:rPr>
          <w:sz w:val="24"/>
          <w:szCs w:val="24"/>
        </w:rPr>
        <w:t>increase</w:t>
      </w:r>
      <w:r w:rsidR="009955AF" w:rsidRPr="00352A66">
        <w:rPr>
          <w:sz w:val="24"/>
          <w:szCs w:val="24"/>
        </w:rPr>
        <w:t>s the local</w:t>
      </w:r>
      <w:r w:rsidR="00E02F76" w:rsidRPr="00352A66">
        <w:rPr>
          <w:sz w:val="24"/>
          <w:szCs w:val="24"/>
        </w:rPr>
        <w:t xml:space="preserve"> </w:t>
      </w:r>
      <w:r w:rsidR="00DE6CA5" w:rsidRPr="00352A66">
        <w:rPr>
          <w:sz w:val="24"/>
          <w:szCs w:val="24"/>
        </w:rPr>
        <w:t>levels</w:t>
      </w:r>
      <w:r w:rsidR="008C3E86" w:rsidRPr="00352A66">
        <w:rPr>
          <w:sz w:val="24"/>
          <w:szCs w:val="24"/>
        </w:rPr>
        <w:t xml:space="preserve"> </w:t>
      </w:r>
      <w:r w:rsidR="00B876AA" w:rsidRPr="00352A66">
        <w:rPr>
          <w:sz w:val="24"/>
          <w:szCs w:val="24"/>
        </w:rPr>
        <w:t>of</w:t>
      </w:r>
      <w:r w:rsidR="007A6729" w:rsidRPr="00352A66">
        <w:rPr>
          <w:sz w:val="24"/>
          <w:szCs w:val="24"/>
        </w:rPr>
        <w:t xml:space="preserve"> the active form</w:t>
      </w:r>
      <w:r w:rsidR="00DE6CA5" w:rsidRPr="00352A66">
        <w:rPr>
          <w:sz w:val="24"/>
          <w:szCs w:val="24"/>
        </w:rPr>
        <w:t>s</w:t>
      </w:r>
      <w:r w:rsidR="007A6729" w:rsidRPr="00352A66">
        <w:rPr>
          <w:sz w:val="24"/>
          <w:szCs w:val="24"/>
        </w:rPr>
        <w:t xml:space="preserve"> of</w:t>
      </w:r>
      <w:r w:rsidR="00B876AA" w:rsidRPr="00352A66">
        <w:rPr>
          <w:sz w:val="24"/>
          <w:szCs w:val="24"/>
        </w:rPr>
        <w:t xml:space="preserve"> GLP-1</w:t>
      </w:r>
      <w:r w:rsidR="007A6729" w:rsidRPr="00352A66">
        <w:rPr>
          <w:sz w:val="24"/>
          <w:szCs w:val="24"/>
        </w:rPr>
        <w:t xml:space="preserve"> (7-36-amide and 7-37)</w:t>
      </w:r>
      <w:r w:rsidR="00376823" w:rsidRPr="00352A66">
        <w:rPr>
          <w:sz w:val="24"/>
          <w:szCs w:val="24"/>
        </w:rPr>
        <w:t xml:space="preserve">, </w:t>
      </w:r>
      <w:r w:rsidR="00A04C56" w:rsidRPr="00352A66">
        <w:rPr>
          <w:sz w:val="24"/>
          <w:szCs w:val="24"/>
        </w:rPr>
        <w:t>wh</w:t>
      </w:r>
      <w:r w:rsidR="00246015" w:rsidRPr="00352A66">
        <w:rPr>
          <w:sz w:val="24"/>
          <w:szCs w:val="24"/>
        </w:rPr>
        <w:t>ose</w:t>
      </w:r>
      <w:r w:rsidR="004823F0" w:rsidRPr="00352A66">
        <w:rPr>
          <w:sz w:val="24"/>
          <w:szCs w:val="24"/>
        </w:rPr>
        <w:t xml:space="preserve"> </w:t>
      </w:r>
      <w:r w:rsidR="00A04CAE" w:rsidRPr="00352A66">
        <w:rPr>
          <w:sz w:val="24"/>
          <w:szCs w:val="24"/>
        </w:rPr>
        <w:t>systemic</w:t>
      </w:r>
      <w:r w:rsidR="004823F0" w:rsidRPr="00352A66">
        <w:rPr>
          <w:sz w:val="24"/>
          <w:szCs w:val="24"/>
        </w:rPr>
        <w:t xml:space="preserve"> bioavailability</w:t>
      </w:r>
      <w:r w:rsidR="00F758E1" w:rsidRPr="00352A66">
        <w:rPr>
          <w:sz w:val="24"/>
          <w:szCs w:val="24"/>
        </w:rPr>
        <w:t xml:space="preserve"> </w:t>
      </w:r>
      <w:r w:rsidR="00BE20BF" w:rsidRPr="00352A66">
        <w:rPr>
          <w:sz w:val="24"/>
          <w:szCs w:val="24"/>
        </w:rPr>
        <w:t>is</w:t>
      </w:r>
      <w:r w:rsidR="006348F6" w:rsidRPr="00352A66">
        <w:rPr>
          <w:sz w:val="24"/>
          <w:szCs w:val="24"/>
        </w:rPr>
        <w:t xml:space="preserve"> limited by </w:t>
      </w:r>
      <w:r w:rsidR="000A6E4D" w:rsidRPr="00352A66">
        <w:rPr>
          <w:sz w:val="24"/>
          <w:szCs w:val="24"/>
        </w:rPr>
        <w:t>the activity</w:t>
      </w:r>
      <w:r w:rsidR="006348F6" w:rsidRPr="00352A66">
        <w:rPr>
          <w:sz w:val="24"/>
          <w:szCs w:val="24"/>
        </w:rPr>
        <w:t xml:space="preserve"> of</w:t>
      </w:r>
      <w:r w:rsidR="000A6E4D" w:rsidRPr="00352A66">
        <w:rPr>
          <w:sz w:val="24"/>
          <w:szCs w:val="24"/>
        </w:rPr>
        <w:t xml:space="preserve"> </w:t>
      </w:r>
      <w:r w:rsidR="00A00F4D" w:rsidRPr="00352A66">
        <w:rPr>
          <w:sz w:val="24"/>
          <w:szCs w:val="24"/>
        </w:rPr>
        <w:t>a</w:t>
      </w:r>
      <w:r w:rsidR="00B908F4" w:rsidRPr="00352A66">
        <w:rPr>
          <w:sz w:val="24"/>
          <w:szCs w:val="24"/>
        </w:rPr>
        <w:t xml:space="preserve"> ubiquitous enzyme dipeptidyl peptidase-4 (DPP-4). The latter renders GLP-1 inactive (9-36) by</w:t>
      </w:r>
      <w:r w:rsidR="00A00F4D" w:rsidRPr="00352A66">
        <w:rPr>
          <w:sz w:val="24"/>
          <w:szCs w:val="24"/>
        </w:rPr>
        <w:t xml:space="preserve"> cleav</w:t>
      </w:r>
      <w:r w:rsidR="00B908F4" w:rsidRPr="00352A66">
        <w:rPr>
          <w:sz w:val="24"/>
          <w:szCs w:val="24"/>
        </w:rPr>
        <w:t>ing</w:t>
      </w:r>
      <w:r w:rsidR="00A00F4D" w:rsidRPr="00352A66">
        <w:rPr>
          <w:sz w:val="24"/>
          <w:szCs w:val="24"/>
        </w:rPr>
        <w:t xml:space="preserve"> the </w:t>
      </w:r>
      <w:r w:rsidR="00570892" w:rsidRPr="00352A66">
        <w:rPr>
          <w:sz w:val="24"/>
          <w:szCs w:val="24"/>
        </w:rPr>
        <w:t>peptide bond between Ala</w:t>
      </w:r>
      <w:r w:rsidR="00570892" w:rsidRPr="00352A66">
        <w:rPr>
          <w:sz w:val="24"/>
          <w:szCs w:val="24"/>
          <w:vertAlign w:val="superscript"/>
        </w:rPr>
        <w:t>8</w:t>
      </w:r>
      <w:r w:rsidR="00570892" w:rsidRPr="00352A66">
        <w:rPr>
          <w:sz w:val="24"/>
          <w:szCs w:val="24"/>
        </w:rPr>
        <w:t xml:space="preserve"> </w:t>
      </w:r>
      <w:r w:rsidR="00BE20BF" w:rsidRPr="00352A66">
        <w:rPr>
          <w:sz w:val="24"/>
          <w:szCs w:val="24"/>
        </w:rPr>
        <w:t xml:space="preserve">and </w:t>
      </w:r>
      <w:r w:rsidR="00570892" w:rsidRPr="00352A66">
        <w:rPr>
          <w:sz w:val="24"/>
          <w:szCs w:val="24"/>
        </w:rPr>
        <w:t>Glu</w:t>
      </w:r>
      <w:r w:rsidR="00570892" w:rsidRPr="00352A66">
        <w:rPr>
          <w:sz w:val="24"/>
          <w:szCs w:val="24"/>
          <w:vertAlign w:val="superscript"/>
        </w:rPr>
        <w:t>9</w:t>
      </w:r>
      <w:r w:rsidR="006348F6" w:rsidRPr="00352A66">
        <w:rPr>
          <w:sz w:val="24"/>
          <w:szCs w:val="24"/>
        </w:rPr>
        <w:t xml:space="preserve">. </w:t>
      </w:r>
      <w:r w:rsidR="00DE6CA5" w:rsidRPr="00352A66">
        <w:rPr>
          <w:sz w:val="24"/>
          <w:szCs w:val="24"/>
        </w:rPr>
        <w:t>Notably,</w:t>
      </w:r>
      <w:r w:rsidR="007C64F6" w:rsidRPr="00352A66">
        <w:rPr>
          <w:sz w:val="24"/>
          <w:szCs w:val="24"/>
        </w:rPr>
        <w:t xml:space="preserve"> the active form of GLP-1 has been </w:t>
      </w:r>
      <w:r w:rsidR="003A1393" w:rsidRPr="00352A66">
        <w:rPr>
          <w:sz w:val="24"/>
          <w:szCs w:val="24"/>
        </w:rPr>
        <w:t xml:space="preserve">previously </w:t>
      </w:r>
      <w:r w:rsidR="007C64F6" w:rsidRPr="00352A66">
        <w:rPr>
          <w:sz w:val="24"/>
          <w:szCs w:val="24"/>
        </w:rPr>
        <w:t>linked to</w:t>
      </w:r>
      <w:r w:rsidR="009F2DF8" w:rsidRPr="00352A66">
        <w:rPr>
          <w:sz w:val="24"/>
          <w:szCs w:val="24"/>
        </w:rPr>
        <w:t xml:space="preserve"> the transdifferentiation between α- and β-cells </w:t>
      </w:r>
      <w:r w:rsidR="009F2DF8" w:rsidRPr="00352A66">
        <w:rPr>
          <w:sz w:val="24"/>
          <w:szCs w:val="24"/>
        </w:rPr>
        <w:fldChar w:fldCharType="begin"/>
      </w:r>
      <w:r w:rsidR="00B2007F" w:rsidRPr="00352A66">
        <w:rPr>
          <w:sz w:val="24"/>
          <w:szCs w:val="24"/>
        </w:rPr>
        <w:instrText xml:space="preserve"> ADDIN EN.CITE &lt;EndNote&gt;&lt;Cite&gt;&lt;Author&gt;Lee&lt;/Author&gt;&lt;Year&gt;2018&lt;/Year&gt;&lt;RecNum&gt;2743&lt;/RecNum&gt;&lt;DisplayText&gt;[7, 22]&lt;/DisplayText&gt;&lt;record&gt;&lt;rec-number&gt;2743&lt;/rec-number&gt;&lt;foreign-keys&gt;&lt;key app="EN" db-id="tz9d2es0qw29v5etwv35r2wdsdetpxpaaade" timestamp="1588086287"&gt;2743&lt;/key&gt;&lt;/foreign-keys&gt;&lt;ref-type name="Journal Article"&gt;17&lt;/ref-type&gt;&lt;contributors&gt;&lt;authors&gt;&lt;author&gt;Lee, Seung-Hee&lt;/author&gt;&lt;author&gt;Hao, Ergeng&lt;/author&gt;&lt;author&gt;Scharp, David&lt;/author&gt;&lt;author&gt;Levine, Fred&lt;/author&gt;&lt;/authors&gt;&lt;/contributors&gt;&lt;titles&gt;&lt;title&gt;Insulin acts as a repressive factor to inhibit the ability of PAR2 to induce islet cell transdifferentiation&lt;/title&gt;&lt;secondary-title&gt;Islets&lt;/secondary-title&gt;&lt;/titles&gt;&lt;periodical&gt;&lt;full-title&gt;Islets&lt;/full-title&gt;&lt;/periodical&gt;&lt;pages&gt;201-212&lt;/pages&gt;&lt;volume&gt;10&lt;/volume&gt;&lt;number&gt;6&lt;/number&gt;&lt;dates&gt;&lt;year&gt;2018&lt;/year&gt;&lt;/dates&gt;&lt;isbn&gt;1938-2014&lt;/isbn&gt;&lt;urls&gt;&lt;/urls&gt;&lt;/record&gt;&lt;/Cite&gt;&lt;Cite&gt;&lt;Author&gt;Zhang&lt;/Author&gt;&lt;Year&gt;2019&lt;/Year&gt;&lt;RecNum&gt;2758&lt;/RecNum&gt;&lt;record&gt;&lt;rec-number&gt;2758&lt;/rec-number&gt;&lt;foreign-keys&gt;&lt;key app="EN" db-id="tz9d2es0qw29v5etwv35r2wdsdetpxpaaade" timestamp="1588087926"&gt;2758&lt;/key&gt;&lt;/foreign-keys&gt;&lt;ref-type name="Journal Article"&gt;17&lt;/ref-type&gt;&lt;contributors&gt;&lt;authors&gt;&lt;author&gt;Zhang, Zhen&lt;/author&gt;&lt;author&gt;Hu, Yinghui&lt;/author&gt;&lt;author&gt;Xu, Ningning&lt;/author&gt;&lt;author&gt;Zhou, Wenjun&lt;/author&gt;&lt;author&gt;Yang, Lei&lt;/author&gt;&lt;author&gt;Chen, Rongping&lt;/author&gt;&lt;author&gt;Yang, Rui&lt;/author&gt;&lt;author&gt;Sun, Jia&lt;/author&gt;&lt;author&gt;Chen, Hong&lt;/author&gt;&lt;/authors&gt;&lt;/contributors&gt;&lt;titles&gt;&lt;title&gt;A New Way for Beta Cell Neogenesis: Transdifferentiation from Alpha Cells Induced by Glucagon-Like Peptide 1&lt;/title&gt;&lt;secondary-title&gt;Journal of diabetes research&lt;/secondary-title&gt;&lt;/titles&gt;&lt;periodical&gt;&lt;full-title&gt;Journal of diabetes research&lt;/full-title&gt;&lt;/periodical&gt;&lt;volume&gt;2019&lt;/volume&gt;&lt;dates&gt;&lt;year&gt;2019&lt;/year&gt;&lt;/dates&gt;&lt;isbn&gt;2314-6745&lt;/isbn&gt;&lt;urls&gt;&lt;/urls&gt;&lt;/record&gt;&lt;/Cite&gt;&lt;/EndNote&gt;</w:instrText>
      </w:r>
      <w:r w:rsidR="009F2DF8" w:rsidRPr="00352A66">
        <w:rPr>
          <w:sz w:val="24"/>
          <w:szCs w:val="24"/>
        </w:rPr>
        <w:fldChar w:fldCharType="separate"/>
      </w:r>
      <w:r w:rsidR="00B2007F" w:rsidRPr="00352A66">
        <w:rPr>
          <w:noProof/>
          <w:sz w:val="24"/>
          <w:szCs w:val="24"/>
        </w:rPr>
        <w:t>[7, 22]</w:t>
      </w:r>
      <w:r w:rsidR="009F2DF8" w:rsidRPr="00352A66">
        <w:rPr>
          <w:sz w:val="24"/>
          <w:szCs w:val="24"/>
        </w:rPr>
        <w:fldChar w:fldCharType="end"/>
      </w:r>
      <w:r w:rsidR="009F2DF8" w:rsidRPr="00352A66">
        <w:rPr>
          <w:sz w:val="24"/>
          <w:szCs w:val="24"/>
        </w:rPr>
        <w:t>.</w:t>
      </w:r>
    </w:p>
    <w:p w14:paraId="6976970D" w14:textId="75D0A454" w:rsidR="00720DDD" w:rsidRPr="00352A66" w:rsidRDefault="00720DDD">
      <w:pPr>
        <w:rPr>
          <w:sz w:val="24"/>
          <w:szCs w:val="24"/>
        </w:rPr>
      </w:pPr>
      <w:r w:rsidRPr="00352A66">
        <w:rPr>
          <w:sz w:val="24"/>
          <w:szCs w:val="24"/>
        </w:rPr>
        <w:t xml:space="preserve">In this </w:t>
      </w:r>
      <w:r w:rsidR="00CE5DF4" w:rsidRPr="00352A66">
        <w:rPr>
          <w:sz w:val="24"/>
          <w:szCs w:val="24"/>
        </w:rPr>
        <w:t>work,</w:t>
      </w:r>
      <w:r w:rsidRPr="00352A66">
        <w:rPr>
          <w:sz w:val="24"/>
          <w:szCs w:val="24"/>
        </w:rPr>
        <w:t xml:space="preserve"> we examined </w:t>
      </w:r>
      <w:r w:rsidR="006D0E46" w:rsidRPr="00352A66">
        <w:rPr>
          <w:sz w:val="24"/>
          <w:szCs w:val="24"/>
        </w:rPr>
        <w:t>the impact of</w:t>
      </w:r>
      <w:r w:rsidR="004A7384" w:rsidRPr="00352A66">
        <w:rPr>
          <w:sz w:val="24"/>
          <w:szCs w:val="24"/>
        </w:rPr>
        <w:t xml:space="preserve"> a</w:t>
      </w:r>
      <w:r w:rsidR="006D0E46" w:rsidRPr="00352A66">
        <w:rPr>
          <w:sz w:val="24"/>
          <w:szCs w:val="24"/>
        </w:rPr>
        <w:t xml:space="preserve"> highly effective </w:t>
      </w:r>
      <w:r w:rsidR="006D0E46" w:rsidRPr="00352A66">
        <w:rPr>
          <w:sz w:val="24"/>
          <w:szCs w:val="24"/>
        </w:rPr>
        <w:fldChar w:fldCharType="begin">
          <w:fldData xml:space="preserve">PEVuZE5vdGU+PENpdGU+PEF1dGhvcj5Nb2ZmZXR0PC9BdXRob3I+PFllYXI+MjAxNTwvWWVhcj48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</w:fldData>
        </w:fldChar>
      </w:r>
      <w:r w:rsidR="00B2007F" w:rsidRPr="00352A66">
        <w:rPr>
          <w:sz w:val="24"/>
          <w:szCs w:val="24"/>
        </w:rPr>
        <w:instrText xml:space="preserve"> ADDIN EN.CITE </w:instrText>
      </w:r>
      <w:r w:rsidR="00B2007F" w:rsidRPr="00352A66">
        <w:rPr>
          <w:sz w:val="24"/>
          <w:szCs w:val="24"/>
        </w:rPr>
        <w:fldChar w:fldCharType="begin">
          <w:fldData xml:space="preserve">PEVuZE5vdGU+PENpdGU+PEF1dGhvcj5Nb2ZmZXR0PC9BdXRob3I+PFllYXI+MjAxNTwvWWVhcj48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</w:fldData>
        </w:fldChar>
      </w:r>
      <w:r w:rsidR="00B2007F" w:rsidRPr="00352A66">
        <w:rPr>
          <w:sz w:val="24"/>
          <w:szCs w:val="24"/>
        </w:rPr>
        <w:instrText xml:space="preserve"> ADDIN EN.CITE.DATA </w:instrText>
      </w:r>
      <w:r w:rsidR="00B2007F" w:rsidRPr="00352A66">
        <w:rPr>
          <w:sz w:val="24"/>
          <w:szCs w:val="24"/>
        </w:rPr>
      </w:r>
      <w:r w:rsidR="00B2007F" w:rsidRPr="00352A66">
        <w:rPr>
          <w:sz w:val="24"/>
          <w:szCs w:val="24"/>
        </w:rPr>
        <w:fldChar w:fldCharType="end"/>
      </w:r>
      <w:r w:rsidR="006D0E46" w:rsidRPr="00352A66">
        <w:rPr>
          <w:sz w:val="24"/>
          <w:szCs w:val="24"/>
        </w:rPr>
      </w:r>
      <w:r w:rsidR="006D0E46" w:rsidRPr="00352A66">
        <w:rPr>
          <w:sz w:val="24"/>
          <w:szCs w:val="24"/>
        </w:rPr>
        <w:fldChar w:fldCharType="separate"/>
      </w:r>
      <w:r w:rsidR="00B2007F" w:rsidRPr="00352A66">
        <w:rPr>
          <w:noProof/>
          <w:sz w:val="24"/>
          <w:szCs w:val="24"/>
        </w:rPr>
        <w:t>[1, 23, 24]</w:t>
      </w:r>
      <w:r w:rsidR="006D0E46" w:rsidRPr="00352A66">
        <w:rPr>
          <w:sz w:val="24"/>
          <w:szCs w:val="24"/>
        </w:rPr>
        <w:fldChar w:fldCharType="end"/>
      </w:r>
      <w:r w:rsidR="006D0E46" w:rsidRPr="00352A66">
        <w:rPr>
          <w:sz w:val="24"/>
          <w:szCs w:val="24"/>
        </w:rPr>
        <w:t xml:space="preserve"> </w:t>
      </w:r>
      <w:r w:rsidR="00DC61BA" w:rsidRPr="00352A66">
        <w:rPr>
          <w:sz w:val="24"/>
          <w:szCs w:val="24"/>
        </w:rPr>
        <w:t xml:space="preserve">DPP-4 </w:t>
      </w:r>
      <w:r w:rsidRPr="00352A66">
        <w:rPr>
          <w:sz w:val="24"/>
          <w:szCs w:val="24"/>
        </w:rPr>
        <w:t xml:space="preserve">resistant </w:t>
      </w:r>
      <w:r w:rsidR="004A7384" w:rsidRPr="00352A66">
        <w:rPr>
          <w:sz w:val="24"/>
          <w:szCs w:val="24"/>
        </w:rPr>
        <w:t xml:space="preserve">synthetic </w:t>
      </w:r>
      <w:r w:rsidRPr="00352A66">
        <w:rPr>
          <w:sz w:val="24"/>
          <w:szCs w:val="24"/>
        </w:rPr>
        <w:t>GLP-1 analogue</w:t>
      </w:r>
      <w:r w:rsidR="004A7384" w:rsidRPr="00352A66">
        <w:rPr>
          <w:sz w:val="24"/>
          <w:szCs w:val="24"/>
        </w:rPr>
        <w:t xml:space="preserve"> liraglutide</w:t>
      </w:r>
      <w:r w:rsidRPr="00352A66">
        <w:rPr>
          <w:sz w:val="24"/>
          <w:szCs w:val="24"/>
        </w:rPr>
        <w:t xml:space="preserve"> and</w:t>
      </w:r>
      <w:r w:rsidR="004A7384" w:rsidRPr="00352A66">
        <w:rPr>
          <w:sz w:val="24"/>
          <w:szCs w:val="24"/>
        </w:rPr>
        <w:t xml:space="preserve"> a</w:t>
      </w:r>
      <w:r w:rsidRPr="00352A66">
        <w:rPr>
          <w:sz w:val="24"/>
          <w:szCs w:val="24"/>
        </w:rPr>
        <w:t xml:space="preserve"> </w:t>
      </w:r>
      <w:r w:rsidR="006D0E46" w:rsidRPr="00352A66">
        <w:rPr>
          <w:sz w:val="24"/>
          <w:szCs w:val="24"/>
        </w:rPr>
        <w:t xml:space="preserve">DPP-4 </w:t>
      </w:r>
      <w:r w:rsidRPr="00352A66">
        <w:rPr>
          <w:sz w:val="24"/>
          <w:szCs w:val="24"/>
        </w:rPr>
        <w:t>inhibitor</w:t>
      </w:r>
      <w:r w:rsidR="004A7384" w:rsidRPr="00352A66">
        <w:rPr>
          <w:sz w:val="24"/>
          <w:szCs w:val="24"/>
        </w:rPr>
        <w:t xml:space="preserve"> sitagliptin</w:t>
      </w:r>
      <w:r w:rsidRPr="00352A66">
        <w:rPr>
          <w:sz w:val="24"/>
          <w:szCs w:val="24"/>
        </w:rPr>
        <w:t xml:space="preserve"> </w:t>
      </w:r>
      <w:r w:rsidR="006F0A57" w:rsidRPr="00352A66">
        <w:rPr>
          <w:sz w:val="24"/>
          <w:szCs w:val="24"/>
        </w:rPr>
        <w:t xml:space="preserve">on </w:t>
      </w:r>
      <w:r w:rsidR="005837CF" w:rsidRPr="00352A66">
        <w:rPr>
          <w:sz w:val="24"/>
          <w:szCs w:val="24"/>
        </w:rPr>
        <w:t>α-</w:t>
      </w:r>
      <w:r w:rsidRPr="00352A66">
        <w:rPr>
          <w:sz w:val="24"/>
          <w:szCs w:val="24"/>
        </w:rPr>
        <w:t xml:space="preserve">cell </w:t>
      </w:r>
      <w:r w:rsidR="006F0A57" w:rsidRPr="00352A66">
        <w:rPr>
          <w:sz w:val="24"/>
          <w:szCs w:val="24"/>
        </w:rPr>
        <w:t>proliferation and plasticity</w:t>
      </w:r>
      <w:r w:rsidR="00224210" w:rsidRPr="00352A66">
        <w:rPr>
          <w:sz w:val="24"/>
          <w:szCs w:val="24"/>
        </w:rPr>
        <w:t>, in a mouse model</w:t>
      </w:r>
      <w:r w:rsidRPr="00352A66">
        <w:rPr>
          <w:sz w:val="24"/>
          <w:szCs w:val="24"/>
        </w:rPr>
        <w:t xml:space="preserve">. </w:t>
      </w:r>
      <w:r w:rsidR="0069100D" w:rsidRPr="00352A66">
        <w:rPr>
          <w:sz w:val="24"/>
          <w:szCs w:val="24"/>
        </w:rPr>
        <w:t>Alongside the</w:t>
      </w:r>
      <w:r w:rsidR="00F22852" w:rsidRPr="00352A66">
        <w:rPr>
          <w:sz w:val="24"/>
          <w:szCs w:val="24"/>
        </w:rPr>
        <w:t xml:space="preserve"> two</w:t>
      </w:r>
      <w:r w:rsidR="0069100D" w:rsidRPr="00352A66">
        <w:rPr>
          <w:sz w:val="24"/>
          <w:szCs w:val="24"/>
        </w:rPr>
        <w:t xml:space="preserve"> incretin mimetics</w:t>
      </w:r>
      <w:r w:rsidRPr="00352A66">
        <w:rPr>
          <w:sz w:val="24"/>
          <w:szCs w:val="24"/>
        </w:rPr>
        <w:t xml:space="preserve"> we </w:t>
      </w:r>
      <w:r w:rsidR="005E0668" w:rsidRPr="00352A66">
        <w:rPr>
          <w:sz w:val="24"/>
          <w:szCs w:val="24"/>
        </w:rPr>
        <w:t xml:space="preserve">used a SGLT-2 inhibitor </w:t>
      </w:r>
      <w:r w:rsidRPr="00352A66">
        <w:rPr>
          <w:sz w:val="24"/>
          <w:szCs w:val="24"/>
        </w:rPr>
        <w:t xml:space="preserve">dapagliflozin </w:t>
      </w:r>
      <w:r w:rsidR="00EB0257" w:rsidRPr="00352A66">
        <w:rPr>
          <w:sz w:val="24"/>
          <w:szCs w:val="24"/>
        </w:rPr>
        <w:fldChar w:fldCharType="begin"/>
      </w:r>
      <w:r w:rsidR="00B2007F" w:rsidRPr="00352A66">
        <w:rPr>
          <w:sz w:val="24"/>
          <w:szCs w:val="24"/>
        </w:rPr>
        <w:instrText xml:space="preserve"> ADDIN EN.CITE &lt;EndNote&gt;&lt;Cite&gt;&lt;Author&gt;Millar&lt;/Author&gt;&lt;Year&gt;2017&lt;/Year&gt;&lt;RecNum&gt;2761&lt;/RecNum&gt;&lt;DisplayText&gt;[24, 25]&lt;/DisplayText&gt;&lt;record&gt;&lt;rec-number&gt;2761&lt;/rec-number&gt;&lt;foreign-keys&gt;&lt;key app="EN" db-id="tz9d2es0qw29v5etwv35r2wdsdetpxpaaade" timestamp="1588088144"&gt;2761&lt;/key&gt;&lt;/foreign-keys&gt;&lt;ref-type name="Journal Article"&gt;17&lt;/ref-type&gt;&lt;contributors&gt;&lt;authors&gt;&lt;author&gt;Millar, Paul&lt;/author&gt;&lt;author&gt;Pathak, Nupur&lt;/author&gt;&lt;author&gt;Parthsarathy, Vadivel&lt;/author&gt;&lt;author&gt;Bjourson, Anthony J&lt;/author&gt;&lt;author&gt;O’Kane, Maurice&lt;/author&gt;&lt;author&gt;Pathak, Varun&lt;/author&gt;&lt;author&gt;Moffett, R Charlotte&lt;/author&gt;&lt;author&gt;Flatt, Peter R&lt;/author&gt;&lt;author&gt;Gault, Victor A&lt;/author&gt;&lt;/authors&gt;&lt;/contributors&gt;&lt;titles&gt;&lt;title&gt;Metabolic and neuroprotective effects of dapagliflozin and liraglutide in diabetic mice&lt;/title&gt;&lt;secondary-title&gt;Journal of Endocrinology&lt;/secondary-title&gt;&lt;/titles&gt;&lt;periodical&gt;&lt;full-title&gt;Journal of Endocrinology&lt;/full-title&gt;&lt;/periodical&gt;&lt;pages&gt;255-267&lt;/pages&gt;&lt;volume&gt;234&lt;/volume&gt;&lt;number&gt;3&lt;/number&gt;&lt;dates&gt;&lt;year&gt;2017&lt;/year&gt;&lt;/dates&gt;&lt;isbn&gt;0022-0795&lt;/isbn&gt;&lt;urls&gt;&lt;/urls&gt;&lt;/record&gt;&lt;/Cite&gt;&lt;Cite&gt;&lt;Author&gt;Asahara&lt;/Author&gt;&lt;Year&gt;2019&lt;/Year&gt;&lt;RecNum&gt;2762&lt;/RecNum&gt;&lt;record&gt;&lt;rec-number&gt;2762&lt;/rec-number&gt;&lt;foreign-keys&gt;&lt;key app="EN" db-id="tz9d2es0qw29v5etwv35r2wdsdetpxpaaade" timestamp="1588088307"&gt;2762&lt;/key&gt;&lt;/foreign-keys&gt;&lt;ref-type name="Generic"&gt;13&lt;/ref-type&gt;&lt;contributors&gt;&lt;authors&gt;&lt;author&gt;Asahara, Shun-ichiro&lt;/author&gt;&lt;author&gt;Ogawa, Wataru&lt;/author&gt;&lt;/authors&gt;&lt;/contributors&gt;&lt;titles&gt;&lt;title&gt;SGLT2 inhibitors and protection against pancreatic beta cell failure&lt;/title&gt;&lt;/titles&gt;&lt;dates&gt;&lt;year&gt;2019&lt;/year&gt;&lt;/dates&gt;&lt;publisher&gt;Springer&lt;/publisher&gt;&lt;isbn&gt;2190-1678&lt;/isbn&gt;&lt;urls&gt;&lt;/urls&gt;&lt;/record&gt;&lt;/Cite&gt;&lt;/EndNote&gt;</w:instrText>
      </w:r>
      <w:r w:rsidR="00EB0257" w:rsidRPr="00352A66">
        <w:rPr>
          <w:sz w:val="24"/>
          <w:szCs w:val="24"/>
        </w:rPr>
        <w:fldChar w:fldCharType="separate"/>
      </w:r>
      <w:r w:rsidR="00B2007F" w:rsidRPr="00352A66">
        <w:rPr>
          <w:noProof/>
          <w:sz w:val="24"/>
          <w:szCs w:val="24"/>
        </w:rPr>
        <w:t>[24, 25]</w:t>
      </w:r>
      <w:r w:rsidR="00EB0257" w:rsidRPr="00352A66">
        <w:rPr>
          <w:sz w:val="24"/>
          <w:szCs w:val="24"/>
        </w:rPr>
        <w:fldChar w:fldCharType="end"/>
      </w:r>
      <w:r w:rsidRPr="00352A66">
        <w:rPr>
          <w:sz w:val="24"/>
          <w:szCs w:val="24"/>
        </w:rPr>
        <w:t xml:space="preserve">, </w:t>
      </w:r>
      <w:r w:rsidR="00ED21A6" w:rsidRPr="00352A66">
        <w:rPr>
          <w:sz w:val="24"/>
          <w:szCs w:val="24"/>
        </w:rPr>
        <w:t>to account for the glucose-lowering effect</w:t>
      </w:r>
      <w:r w:rsidR="00973FEA">
        <w:rPr>
          <w:sz w:val="24"/>
          <w:szCs w:val="24"/>
        </w:rPr>
        <w:t>(s)</w:t>
      </w:r>
      <w:r w:rsidR="00ED21A6" w:rsidRPr="00352A66">
        <w:rPr>
          <w:sz w:val="24"/>
          <w:szCs w:val="24"/>
        </w:rPr>
        <w:t xml:space="preserve"> </w:t>
      </w:r>
      <w:r w:rsidR="00BE5707" w:rsidRPr="00352A66">
        <w:rPr>
          <w:sz w:val="24"/>
          <w:szCs w:val="24"/>
        </w:rPr>
        <w:t>unrelated to the elevation of cytosolic cAMP</w:t>
      </w:r>
      <w:r w:rsidR="00DC5DD1" w:rsidRPr="00352A66">
        <w:rPr>
          <w:sz w:val="24"/>
          <w:szCs w:val="24"/>
        </w:rPr>
        <w:t xml:space="preserve"> or any other </w:t>
      </w:r>
      <w:r w:rsidR="008F1D02" w:rsidRPr="00352A66">
        <w:rPr>
          <w:sz w:val="24"/>
          <w:szCs w:val="24"/>
        </w:rPr>
        <w:t xml:space="preserve">signalling mediated through </w:t>
      </w:r>
      <w:r w:rsidR="00DC5DD1" w:rsidRPr="00352A66">
        <w:rPr>
          <w:sz w:val="24"/>
          <w:szCs w:val="24"/>
        </w:rPr>
        <w:t>GLP-1</w:t>
      </w:r>
      <w:r w:rsidR="008F1D02" w:rsidRPr="00352A66">
        <w:rPr>
          <w:sz w:val="24"/>
          <w:szCs w:val="24"/>
        </w:rPr>
        <w:t xml:space="preserve"> receptor</w:t>
      </w:r>
      <w:r w:rsidRPr="00352A66">
        <w:rPr>
          <w:sz w:val="24"/>
          <w:szCs w:val="24"/>
        </w:rPr>
        <w:t xml:space="preserve"> </w:t>
      </w:r>
      <w:r w:rsidR="00F171CB" w:rsidRPr="00352A66">
        <w:rPr>
          <w:sz w:val="24"/>
          <w:szCs w:val="24"/>
        </w:rPr>
        <w:fldChar w:fldCharType="begin"/>
      </w:r>
      <w:r w:rsidR="00B2007F" w:rsidRPr="00352A66">
        <w:rPr>
          <w:sz w:val="24"/>
          <w:szCs w:val="24"/>
        </w:rPr>
        <w:instrText xml:space="preserve"> ADDIN EN.CITE &lt;EndNote&gt;&lt;Cite&gt;&lt;Author&gt;Suga&lt;/Author&gt;&lt;Year&gt;2019&lt;/Year&gt;&lt;RecNum&gt;2763&lt;/RecNum&gt;&lt;DisplayText&gt;[26]&lt;/DisplayText&gt;&lt;record&gt;&lt;rec-number&gt;2763&lt;/rec-number&gt;&lt;foreign-keys&gt;&lt;key app="EN" db-id="tz9d2es0qw29v5etwv35r2wdsdetpxpaaade" timestamp="1588088373"&gt;2763&lt;/key&gt;&lt;/foreign-keys&gt;&lt;ref-type name="Journal Article"&gt;17&lt;/ref-type&gt;&lt;contributors&gt;&lt;authors&gt;&lt;author&gt;Suga, Takayoshi&lt;/author&gt;&lt;author&gt;Kikuchi, Osamu&lt;/author&gt;&lt;author&gt;Kobayashi, Masaki&lt;/author&gt;&lt;author&gt;Matsui, Sho&lt;/author&gt;&lt;author&gt;Yokota-Hashimoto, Hiromi&lt;/author&gt;&lt;author&gt;Wada, Eri&lt;/author&gt;&lt;author&gt;Kohno, Daisuke&lt;/author&gt;&lt;author&gt;Sasaki, Tsutomu&lt;/author&gt;&lt;author&gt;Takeuchi, Kazusane&lt;/author&gt;&lt;author&gt;Kakizaki, Satoru&lt;/author&gt;&lt;/authors&gt;&lt;/contributors&gt;&lt;titles&gt;&lt;title&gt;SGLT1 in pancreatic α cells regulates glucagon secretion in mice, possibly explaining the distinct effects of SGLT2 inhibitors on plasma glucagon levels&lt;/title&gt;&lt;secondary-title&gt;Molecular metabolism&lt;/secondary-title&gt;&lt;/titles&gt;&lt;periodical&gt;&lt;full-title&gt;Molecular metabolism&lt;/full-title&gt;&lt;/periodical&gt;&lt;pages&gt;1-12&lt;/pages&gt;&lt;volume&gt;19&lt;/volume&gt;&lt;dates&gt;&lt;year&gt;2019&lt;/year&gt;&lt;/dates&gt;&lt;isbn&gt;2212-8778&lt;/isbn&gt;&lt;urls&gt;&lt;/urls&gt;&lt;/record&gt;&lt;/Cite&gt;&lt;/EndNote&gt;</w:instrText>
      </w:r>
      <w:r w:rsidR="00F171CB" w:rsidRPr="00352A66">
        <w:rPr>
          <w:sz w:val="24"/>
          <w:szCs w:val="24"/>
        </w:rPr>
        <w:fldChar w:fldCharType="separate"/>
      </w:r>
      <w:r w:rsidR="00B2007F" w:rsidRPr="00352A66">
        <w:rPr>
          <w:noProof/>
          <w:sz w:val="24"/>
          <w:szCs w:val="24"/>
        </w:rPr>
        <w:t>[26]</w:t>
      </w:r>
      <w:r w:rsidR="00F171CB" w:rsidRPr="00352A66">
        <w:rPr>
          <w:sz w:val="24"/>
          <w:szCs w:val="24"/>
        </w:rPr>
        <w:fldChar w:fldCharType="end"/>
      </w:r>
      <w:r w:rsidRPr="00352A66">
        <w:rPr>
          <w:sz w:val="24"/>
          <w:szCs w:val="24"/>
        </w:rPr>
        <w:t>. Th</w:t>
      </w:r>
      <w:r w:rsidR="00756F37" w:rsidRPr="00352A66">
        <w:rPr>
          <w:sz w:val="24"/>
          <w:szCs w:val="24"/>
        </w:rPr>
        <w:t>e</w:t>
      </w:r>
      <w:r w:rsidRPr="00352A66">
        <w:rPr>
          <w:sz w:val="24"/>
          <w:szCs w:val="24"/>
        </w:rPr>
        <w:t xml:space="preserve"> present study was undertaken </w:t>
      </w:r>
      <w:r w:rsidR="00756F37" w:rsidRPr="00352A66">
        <w:rPr>
          <w:sz w:val="24"/>
          <w:szCs w:val="24"/>
        </w:rPr>
        <w:t xml:space="preserve">in </w:t>
      </w:r>
      <w:r w:rsidRPr="00352A66">
        <w:rPr>
          <w:sz w:val="24"/>
          <w:szCs w:val="24"/>
        </w:rPr>
        <w:t>mice</w:t>
      </w:r>
      <w:r w:rsidR="00894044" w:rsidRPr="00352A66">
        <w:rPr>
          <w:sz w:val="24"/>
          <w:szCs w:val="24"/>
        </w:rPr>
        <w:t xml:space="preserve"> bearing an inducible fluorescent label in α-cells (Glu</w:t>
      </w:r>
      <w:r w:rsidR="00894044" w:rsidRPr="00352A66">
        <w:rPr>
          <w:sz w:val="24"/>
          <w:szCs w:val="24"/>
          <w:vertAlign w:val="superscript"/>
        </w:rPr>
        <w:t>CreERT2</w:t>
      </w:r>
      <w:r w:rsidR="00894044" w:rsidRPr="00352A66">
        <w:rPr>
          <w:sz w:val="24"/>
          <w:szCs w:val="24"/>
        </w:rPr>
        <w:t>; ROSA26e-YFP)</w:t>
      </w:r>
      <w:r w:rsidRPr="00352A66">
        <w:rPr>
          <w:sz w:val="24"/>
          <w:szCs w:val="24"/>
        </w:rPr>
        <w:t xml:space="preserve"> </w:t>
      </w:r>
      <w:r w:rsidR="00894044" w:rsidRPr="00352A66">
        <w:rPr>
          <w:sz w:val="24"/>
          <w:szCs w:val="24"/>
        </w:rPr>
        <w:t xml:space="preserve">that </w:t>
      </w:r>
      <w:r w:rsidR="00A55271" w:rsidRPr="00352A66">
        <w:rPr>
          <w:sz w:val="24"/>
          <w:szCs w:val="24"/>
        </w:rPr>
        <w:t>were</w:t>
      </w:r>
      <w:r w:rsidR="00D16157" w:rsidRPr="00352A66">
        <w:rPr>
          <w:sz w:val="24"/>
          <w:szCs w:val="24"/>
        </w:rPr>
        <w:t xml:space="preserve"> repeatedly</w:t>
      </w:r>
      <w:r w:rsidR="00A55271" w:rsidRPr="00352A66">
        <w:rPr>
          <w:sz w:val="24"/>
          <w:szCs w:val="24"/>
        </w:rPr>
        <w:t xml:space="preserve"> </w:t>
      </w:r>
      <w:r w:rsidRPr="00352A66">
        <w:rPr>
          <w:sz w:val="24"/>
          <w:szCs w:val="24"/>
        </w:rPr>
        <w:t>treated with low dose</w:t>
      </w:r>
      <w:r w:rsidR="00665A8B" w:rsidRPr="00352A66">
        <w:rPr>
          <w:sz w:val="24"/>
          <w:szCs w:val="24"/>
        </w:rPr>
        <w:t>s</w:t>
      </w:r>
      <w:r w:rsidRPr="00352A66">
        <w:rPr>
          <w:sz w:val="24"/>
          <w:szCs w:val="24"/>
        </w:rPr>
        <w:t xml:space="preserve"> </w:t>
      </w:r>
      <w:r w:rsidR="00756F37" w:rsidRPr="00352A66">
        <w:rPr>
          <w:sz w:val="24"/>
          <w:szCs w:val="24"/>
        </w:rPr>
        <w:t xml:space="preserve">of </w:t>
      </w:r>
      <w:r w:rsidRPr="00352A66">
        <w:rPr>
          <w:sz w:val="24"/>
          <w:szCs w:val="24"/>
        </w:rPr>
        <w:t xml:space="preserve">STZ to </w:t>
      </w:r>
      <w:r w:rsidR="00A55271" w:rsidRPr="00352A66">
        <w:rPr>
          <w:sz w:val="24"/>
          <w:szCs w:val="24"/>
        </w:rPr>
        <w:t>induce</w:t>
      </w:r>
      <w:r w:rsidR="00C06D4A" w:rsidRPr="00352A66">
        <w:rPr>
          <w:sz w:val="24"/>
          <w:szCs w:val="24"/>
        </w:rPr>
        <w:t xml:space="preserve"> apoptosis in β-cells, which is expected to provide a</w:t>
      </w:r>
      <w:r w:rsidR="00B9046F" w:rsidRPr="00352A66">
        <w:rPr>
          <w:sz w:val="24"/>
          <w:szCs w:val="24"/>
        </w:rPr>
        <w:t xml:space="preserve"> critical</w:t>
      </w:r>
      <w:r w:rsidR="00C06D4A" w:rsidRPr="00352A66">
        <w:rPr>
          <w:sz w:val="24"/>
          <w:szCs w:val="24"/>
        </w:rPr>
        <w:t xml:space="preserve"> signal</w:t>
      </w:r>
      <w:r w:rsidRPr="00352A66">
        <w:rPr>
          <w:sz w:val="24"/>
          <w:szCs w:val="24"/>
        </w:rPr>
        <w:t xml:space="preserve"> </w:t>
      </w:r>
      <w:r w:rsidR="00D16157" w:rsidRPr="00352A66">
        <w:rPr>
          <w:sz w:val="24"/>
          <w:szCs w:val="24"/>
        </w:rPr>
        <w:t>to</w:t>
      </w:r>
      <w:r w:rsidR="002627E0" w:rsidRPr="00352A66">
        <w:rPr>
          <w:sz w:val="24"/>
          <w:szCs w:val="24"/>
        </w:rPr>
        <w:t xml:space="preserve"> </w:t>
      </w:r>
      <w:r w:rsidRPr="00352A66">
        <w:rPr>
          <w:sz w:val="24"/>
          <w:szCs w:val="24"/>
        </w:rPr>
        <w:t>compensat</w:t>
      </w:r>
      <w:r w:rsidR="00D16157" w:rsidRPr="00352A66">
        <w:rPr>
          <w:sz w:val="24"/>
          <w:szCs w:val="24"/>
        </w:rPr>
        <w:t>e</w:t>
      </w:r>
      <w:r w:rsidR="002627E0" w:rsidRPr="00352A66">
        <w:rPr>
          <w:sz w:val="24"/>
          <w:szCs w:val="24"/>
        </w:rPr>
        <w:t xml:space="preserve"> for</w:t>
      </w:r>
      <w:r w:rsidRPr="00352A66">
        <w:rPr>
          <w:sz w:val="24"/>
          <w:szCs w:val="24"/>
        </w:rPr>
        <w:t xml:space="preserve"> </w:t>
      </w:r>
      <w:r w:rsidR="00CE5DF4" w:rsidRPr="00352A66">
        <w:rPr>
          <w:sz w:val="24"/>
          <w:szCs w:val="24"/>
        </w:rPr>
        <w:t xml:space="preserve">the </w:t>
      </w:r>
      <w:r w:rsidR="00FC2572" w:rsidRPr="00352A66">
        <w:rPr>
          <w:sz w:val="24"/>
          <w:szCs w:val="24"/>
        </w:rPr>
        <w:t>β-</w:t>
      </w:r>
      <w:r w:rsidRPr="00352A66">
        <w:rPr>
          <w:sz w:val="24"/>
          <w:szCs w:val="24"/>
        </w:rPr>
        <w:t xml:space="preserve">cell loss. </w:t>
      </w:r>
    </w:p>
    <w:p w14:paraId="2986ECC6" w14:textId="269E338A" w:rsidR="00720DDD" w:rsidRPr="00352A66" w:rsidRDefault="00720DDD" w:rsidP="009E44E1">
      <w:pPr>
        <w:pStyle w:val="Heading1"/>
        <w:numPr>
          <w:ilvl w:val="0"/>
          <w:numId w:val="7"/>
        </w:numPr>
      </w:pPr>
      <w:r w:rsidRPr="00352A66">
        <w:t>M</w:t>
      </w:r>
      <w:r w:rsidR="0000116A" w:rsidRPr="00352A66">
        <w:t>aterials and methods</w:t>
      </w:r>
    </w:p>
    <w:p w14:paraId="38363E53" w14:textId="1E2C00F6" w:rsidR="00933D48" w:rsidRPr="008B4EF5" w:rsidRDefault="00933D48" w:rsidP="009E44E1">
      <w:pPr>
        <w:pStyle w:val="Heading2"/>
        <w:numPr>
          <w:ilvl w:val="1"/>
          <w:numId w:val="7"/>
        </w:numPr>
      </w:pPr>
      <w:r w:rsidRPr="008B4EF5">
        <w:t>Animals</w:t>
      </w:r>
    </w:p>
    <w:p w14:paraId="1401BA31" w14:textId="57A121AE" w:rsidR="000F4CAE" w:rsidRPr="00352A66" w:rsidRDefault="000F4CAE" w:rsidP="000352EF">
      <w:pPr>
        <w:rPr>
          <w:bCs/>
          <w:sz w:val="24"/>
          <w:szCs w:val="24"/>
        </w:rPr>
      </w:pPr>
      <w:r w:rsidRPr="00352A66">
        <w:rPr>
          <w:sz w:val="24"/>
          <w:szCs w:val="24"/>
        </w:rPr>
        <w:t xml:space="preserve">All experiments carried out under the UK Animals (Scientific Procedures) Act 1986 </w:t>
      </w:r>
      <w:r w:rsidR="00D16157" w:rsidRPr="00352A66">
        <w:rPr>
          <w:sz w:val="24"/>
          <w:szCs w:val="24"/>
        </w:rPr>
        <w:t xml:space="preserve">and </w:t>
      </w:r>
      <w:r w:rsidRPr="00352A66">
        <w:rPr>
          <w:sz w:val="24"/>
          <w:szCs w:val="24"/>
        </w:rPr>
        <w:t xml:space="preserve">EU Directive 2010/63EU </w:t>
      </w:r>
      <w:r w:rsidR="00D16157" w:rsidRPr="00352A66">
        <w:rPr>
          <w:sz w:val="24"/>
          <w:szCs w:val="24"/>
        </w:rPr>
        <w:t>were</w:t>
      </w:r>
      <w:r w:rsidRPr="00352A66">
        <w:rPr>
          <w:sz w:val="24"/>
          <w:szCs w:val="24"/>
        </w:rPr>
        <w:t xml:space="preserve"> approved by the University of Ulster Animal Welfare and Ethical</w:t>
      </w:r>
      <w:r w:rsidR="00D9612A" w:rsidRPr="00352A66">
        <w:rPr>
          <w:sz w:val="24"/>
          <w:szCs w:val="24"/>
        </w:rPr>
        <w:t xml:space="preserve"> </w:t>
      </w:r>
      <w:r w:rsidRPr="00352A66">
        <w:rPr>
          <w:sz w:val="24"/>
          <w:szCs w:val="24"/>
        </w:rPr>
        <w:t>Review Bod</w:t>
      </w:r>
      <w:r w:rsidR="00D16157" w:rsidRPr="00352A66">
        <w:rPr>
          <w:sz w:val="24"/>
          <w:szCs w:val="24"/>
        </w:rPr>
        <w:t>y</w:t>
      </w:r>
      <w:r w:rsidRPr="00352A66">
        <w:rPr>
          <w:sz w:val="24"/>
          <w:szCs w:val="24"/>
        </w:rPr>
        <w:t>. Animals were maintained in an environmentally controlled</w:t>
      </w:r>
      <w:r w:rsidR="00644937" w:rsidRPr="00352A66">
        <w:rPr>
          <w:sz w:val="24"/>
          <w:szCs w:val="24"/>
        </w:rPr>
        <w:t xml:space="preserve"> </w:t>
      </w:r>
      <w:r w:rsidRPr="00352A66">
        <w:rPr>
          <w:sz w:val="24"/>
          <w:szCs w:val="24"/>
        </w:rPr>
        <w:t xml:space="preserve">laboratory at 22±2°C with a 12h dark and light cycle and given </w:t>
      </w:r>
      <w:r w:rsidRPr="00352A66">
        <w:rPr>
          <w:i/>
          <w:iCs/>
          <w:sz w:val="24"/>
          <w:szCs w:val="24"/>
        </w:rPr>
        <w:t xml:space="preserve">ad libitum </w:t>
      </w:r>
      <w:r w:rsidRPr="00352A66">
        <w:rPr>
          <w:sz w:val="24"/>
          <w:szCs w:val="24"/>
        </w:rPr>
        <w:t>access to standard</w:t>
      </w:r>
      <w:r w:rsidR="00644937" w:rsidRPr="00352A66">
        <w:rPr>
          <w:sz w:val="24"/>
          <w:szCs w:val="24"/>
        </w:rPr>
        <w:t xml:space="preserve"> </w:t>
      </w:r>
      <w:r w:rsidRPr="00352A66">
        <w:rPr>
          <w:sz w:val="24"/>
          <w:szCs w:val="24"/>
        </w:rPr>
        <w:t>rodent diet (10% fat, 30% protein and 60% carbohydrate; Trouw Nutrition, Northwich, UK) and water.</w:t>
      </w:r>
    </w:p>
    <w:p w14:paraId="2C47031F" w14:textId="587564FB" w:rsidR="00933D48" w:rsidRPr="00352A66" w:rsidRDefault="00933D48" w:rsidP="00C50909">
      <w:pPr>
        <w:pStyle w:val="Heading3"/>
        <w:numPr>
          <w:ilvl w:val="2"/>
          <w:numId w:val="7"/>
        </w:numPr>
        <w:rPr>
          <w:sz w:val="24"/>
          <w:szCs w:val="24"/>
        </w:rPr>
      </w:pPr>
      <w:r w:rsidRPr="00352A66">
        <w:rPr>
          <w:sz w:val="24"/>
          <w:szCs w:val="24"/>
        </w:rPr>
        <w:lastRenderedPageBreak/>
        <w:t>Generation of Glu</w:t>
      </w:r>
      <w:r w:rsidRPr="00352A66">
        <w:rPr>
          <w:sz w:val="24"/>
          <w:szCs w:val="24"/>
          <w:vertAlign w:val="superscript"/>
        </w:rPr>
        <w:t>CreERT2</w:t>
      </w:r>
      <w:r w:rsidRPr="00352A66">
        <w:rPr>
          <w:sz w:val="24"/>
          <w:szCs w:val="24"/>
        </w:rPr>
        <w:t>;ROSA26-eYFP mice</w:t>
      </w:r>
    </w:p>
    <w:p w14:paraId="139C6829" w14:textId="01CA124E" w:rsidR="00255280" w:rsidRPr="00352A66" w:rsidRDefault="0080661E" w:rsidP="000352EF">
      <w:pPr>
        <w:rPr>
          <w:sz w:val="24"/>
          <w:szCs w:val="24"/>
        </w:rPr>
      </w:pPr>
      <w:r w:rsidRPr="00352A66">
        <w:rPr>
          <w:sz w:val="24"/>
          <w:szCs w:val="24"/>
        </w:rPr>
        <w:t>Nine-week</w:t>
      </w:r>
      <w:r w:rsidR="00CA0544" w:rsidRPr="00352A66">
        <w:rPr>
          <w:sz w:val="24"/>
          <w:szCs w:val="24"/>
        </w:rPr>
        <w:t xml:space="preserve"> ol</w:t>
      </w:r>
      <w:r w:rsidR="00245656" w:rsidRPr="00352A66">
        <w:rPr>
          <w:sz w:val="24"/>
          <w:szCs w:val="24"/>
        </w:rPr>
        <w:t>d</w:t>
      </w:r>
      <w:r w:rsidR="00CA0544" w:rsidRPr="00352A66">
        <w:rPr>
          <w:sz w:val="24"/>
          <w:szCs w:val="24"/>
        </w:rPr>
        <w:t xml:space="preserve"> Glu</w:t>
      </w:r>
      <w:r w:rsidR="00CA0544" w:rsidRPr="00352A66">
        <w:rPr>
          <w:sz w:val="24"/>
          <w:szCs w:val="24"/>
          <w:vertAlign w:val="superscript"/>
        </w:rPr>
        <w:t>CreERT2</w:t>
      </w:r>
      <w:r w:rsidR="00CA0544" w:rsidRPr="00352A66">
        <w:rPr>
          <w:sz w:val="24"/>
          <w:szCs w:val="24"/>
        </w:rPr>
        <w:t>;ROSA26-eYFP transgenic mice were used to perform all studies. An original colony</w:t>
      </w:r>
      <w:r w:rsidR="00D16157" w:rsidRPr="00352A66">
        <w:rPr>
          <w:sz w:val="24"/>
          <w:szCs w:val="24"/>
        </w:rPr>
        <w:t>,</w:t>
      </w:r>
      <w:r w:rsidR="000A5E84" w:rsidRPr="00352A66">
        <w:rPr>
          <w:sz w:val="24"/>
          <w:szCs w:val="24"/>
        </w:rPr>
        <w:t xml:space="preserve"> </w:t>
      </w:r>
      <w:r w:rsidR="00CA0544" w:rsidRPr="00352A66">
        <w:rPr>
          <w:sz w:val="24"/>
          <w:szCs w:val="24"/>
        </w:rPr>
        <w:t xml:space="preserve">developed </w:t>
      </w:r>
      <w:r w:rsidR="00777743" w:rsidRPr="00352A66">
        <w:rPr>
          <w:sz w:val="24"/>
          <w:szCs w:val="24"/>
        </w:rPr>
        <w:t xml:space="preserve">on the C57Bl/6 background </w:t>
      </w:r>
      <w:r w:rsidR="00CA0544" w:rsidRPr="00352A66">
        <w:rPr>
          <w:sz w:val="24"/>
          <w:szCs w:val="24"/>
        </w:rPr>
        <w:t xml:space="preserve">at </w:t>
      </w:r>
      <w:r w:rsidR="00166FCF" w:rsidRPr="00352A66">
        <w:rPr>
          <w:sz w:val="24"/>
          <w:szCs w:val="24"/>
        </w:rPr>
        <w:t xml:space="preserve">the </w:t>
      </w:r>
      <w:r w:rsidR="00CA0544" w:rsidRPr="00352A66">
        <w:rPr>
          <w:sz w:val="24"/>
          <w:szCs w:val="24"/>
        </w:rPr>
        <w:t>University of Cambridge</w:t>
      </w:r>
      <w:r w:rsidR="00DF5E7C" w:rsidRPr="00352A66">
        <w:rPr>
          <w:sz w:val="24"/>
          <w:szCs w:val="24"/>
        </w:rPr>
        <w:t xml:space="preserve"> </w:t>
      </w:r>
      <w:r w:rsidR="00DF5E7C" w:rsidRPr="00352A66">
        <w:rPr>
          <w:sz w:val="24"/>
          <w:szCs w:val="24"/>
        </w:rPr>
        <w:fldChar w:fldCharType="begin"/>
      </w:r>
      <w:r w:rsidR="00B2007F" w:rsidRPr="00352A66">
        <w:rPr>
          <w:sz w:val="24"/>
          <w:szCs w:val="24"/>
        </w:rPr>
        <w:instrText xml:space="preserve"> ADDIN EN.CITE &lt;EndNote&gt;&lt;Cite&gt;&lt;Author&gt;Campbell&lt;/Author&gt;&lt;RecNum&gt;2781&lt;/RecNum&gt;&lt;DisplayText&gt;[27]&lt;/DisplayText&gt;&lt;record&gt;&lt;rec-number&gt;2781&lt;/rec-number&gt;&lt;foreign-keys&gt;&lt;key app="EN" db-id="tz9d2es0qw29v5etwv35r2wdsdetpxpaaade" timestamp="1588091309"&gt;2781&lt;/key&gt;&lt;/foreign-keys&gt;&lt;ref-type name="Journal Article"&gt;17&lt;/ref-type&gt;&lt;contributors&gt;&lt;authors&gt;&lt;author&gt;Campbell, Jhenielle R&lt;/author&gt;&lt;author&gt;Martchenko, Alexandre&lt;/author&gt;&lt;author&gt;Sweeney, Maegan E&lt;/author&gt;&lt;author&gt;Michael, F&lt;/author&gt;&lt;author&gt;Psichas, Arianna&lt;/author&gt;&lt;author&gt;Gribble, Fiona M&lt;/author&gt;&lt;author&gt;Reimann, Frank&lt;/author&gt;&lt;author&gt;Brubaker, Patricia L&lt;/author&gt;&lt;/authors&gt;&lt;/contributors&gt;&lt;titles&gt;&lt;title&gt;Essential role of Munc18-1 in the regulation of glucagon-like peptide-1 secretion&lt;/title&gt;&lt;secondary-title&gt;https://tspace.library.utoronto.ca/handle/1807/98201&lt;/secondary-title&gt;&lt;/titles&gt;&lt;periodical&gt;&lt;full-title&gt;https://tspace.library.utoronto.ca/handle/1807/98201&lt;/full-title&gt;&lt;/periodical&gt;&lt;dates&gt;&lt;/dates&gt;&lt;urls&gt;&lt;/urls&gt;&lt;/record&gt;&lt;/Cite&gt;&lt;/EndNote&gt;</w:instrText>
      </w:r>
      <w:r w:rsidR="00DF5E7C" w:rsidRPr="00352A66">
        <w:rPr>
          <w:sz w:val="24"/>
          <w:szCs w:val="24"/>
        </w:rPr>
        <w:fldChar w:fldCharType="separate"/>
      </w:r>
      <w:r w:rsidR="00B2007F" w:rsidRPr="00352A66">
        <w:rPr>
          <w:noProof/>
          <w:sz w:val="24"/>
          <w:szCs w:val="24"/>
        </w:rPr>
        <w:t>[27]</w:t>
      </w:r>
      <w:r w:rsidR="00DF5E7C" w:rsidRPr="00352A66">
        <w:rPr>
          <w:sz w:val="24"/>
          <w:szCs w:val="24"/>
        </w:rPr>
        <w:fldChar w:fldCharType="end"/>
      </w:r>
      <w:r w:rsidR="00777743" w:rsidRPr="00352A66">
        <w:rPr>
          <w:sz w:val="24"/>
          <w:szCs w:val="24"/>
        </w:rPr>
        <w:t>,</w:t>
      </w:r>
      <w:r w:rsidR="0090188E" w:rsidRPr="00352A66">
        <w:rPr>
          <w:sz w:val="24"/>
          <w:szCs w:val="24"/>
        </w:rPr>
        <w:t xml:space="preserve"> </w:t>
      </w:r>
      <w:r w:rsidR="00777743" w:rsidRPr="00352A66">
        <w:rPr>
          <w:sz w:val="24"/>
          <w:szCs w:val="24"/>
        </w:rPr>
        <w:t xml:space="preserve">was </w:t>
      </w:r>
      <w:r w:rsidR="0090188E" w:rsidRPr="00352A66">
        <w:rPr>
          <w:sz w:val="24"/>
          <w:szCs w:val="24"/>
        </w:rPr>
        <w:t>subsequently transferred to the animal facility at Ulster University</w:t>
      </w:r>
      <w:r w:rsidR="00D16157" w:rsidRPr="00352A66">
        <w:rPr>
          <w:sz w:val="24"/>
          <w:szCs w:val="24"/>
        </w:rPr>
        <w:t xml:space="preserve"> and genotyped to</w:t>
      </w:r>
      <w:r w:rsidR="00CA0544" w:rsidRPr="00352A66">
        <w:rPr>
          <w:sz w:val="24"/>
          <w:szCs w:val="24"/>
        </w:rPr>
        <w:t xml:space="preserve"> assess Cre-ERT2 and ROSA26eYFP gene </w:t>
      </w:r>
      <w:r w:rsidR="00C47170" w:rsidRPr="00352A66">
        <w:rPr>
          <w:sz w:val="24"/>
          <w:szCs w:val="24"/>
        </w:rPr>
        <w:t>expression</w:t>
      </w:r>
      <w:r w:rsidR="00BD2921" w:rsidRPr="00352A66">
        <w:rPr>
          <w:sz w:val="24"/>
          <w:szCs w:val="24"/>
        </w:rPr>
        <w:t xml:space="preserve"> (</w:t>
      </w:r>
      <w:r w:rsidR="008951B9" w:rsidRPr="00352A66">
        <w:rPr>
          <w:sz w:val="24"/>
          <w:szCs w:val="24"/>
        </w:rPr>
        <w:fldChar w:fldCharType="begin"/>
      </w:r>
      <w:r w:rsidR="008951B9" w:rsidRPr="00352A66">
        <w:rPr>
          <w:sz w:val="24"/>
          <w:szCs w:val="24"/>
        </w:rPr>
        <w:instrText xml:space="preserve"> REF _Ref46929411 \h </w:instrText>
      </w:r>
      <w:r w:rsidR="00352A66">
        <w:rPr>
          <w:sz w:val="24"/>
          <w:szCs w:val="24"/>
        </w:rPr>
        <w:instrText xml:space="preserve"> \* MERGEFORMAT </w:instrText>
      </w:r>
      <w:r w:rsidR="008951B9" w:rsidRPr="00352A66">
        <w:rPr>
          <w:sz w:val="24"/>
          <w:szCs w:val="24"/>
        </w:rPr>
      </w:r>
      <w:r w:rsidR="008951B9" w:rsidRPr="00352A66">
        <w:rPr>
          <w:sz w:val="24"/>
          <w:szCs w:val="24"/>
        </w:rPr>
        <w:fldChar w:fldCharType="separate"/>
      </w:r>
      <w:r w:rsidR="001B63F3" w:rsidRPr="001B63F3">
        <w:rPr>
          <w:sz w:val="24"/>
          <w:szCs w:val="24"/>
        </w:rPr>
        <w:t>Table 1</w:t>
      </w:r>
      <w:r w:rsidR="008951B9" w:rsidRPr="00352A66">
        <w:rPr>
          <w:sz w:val="24"/>
          <w:szCs w:val="24"/>
        </w:rPr>
        <w:fldChar w:fldCharType="end"/>
      </w:r>
      <w:r w:rsidR="00BD2921" w:rsidRPr="00352A66">
        <w:rPr>
          <w:sz w:val="24"/>
          <w:szCs w:val="24"/>
        </w:rPr>
        <w:t>)</w:t>
      </w:r>
      <w:r w:rsidR="00CA0544" w:rsidRPr="00352A66">
        <w:rPr>
          <w:sz w:val="24"/>
          <w:szCs w:val="24"/>
        </w:rPr>
        <w:t xml:space="preserve">. Three days prior to </w:t>
      </w:r>
      <w:r w:rsidR="002D4F73" w:rsidRPr="00352A66">
        <w:rPr>
          <w:sz w:val="24"/>
          <w:szCs w:val="24"/>
        </w:rPr>
        <w:t>streptozotocin (</w:t>
      </w:r>
      <w:r w:rsidR="00CA0544" w:rsidRPr="00352A66">
        <w:rPr>
          <w:sz w:val="24"/>
          <w:szCs w:val="24"/>
        </w:rPr>
        <w:t>STZ</w:t>
      </w:r>
      <w:r w:rsidR="002D4F73" w:rsidRPr="00352A66">
        <w:rPr>
          <w:sz w:val="24"/>
          <w:szCs w:val="24"/>
        </w:rPr>
        <w:t>)</w:t>
      </w:r>
      <w:r w:rsidR="00CA0544" w:rsidRPr="00352A66">
        <w:rPr>
          <w:sz w:val="24"/>
          <w:szCs w:val="24"/>
        </w:rPr>
        <w:t xml:space="preserve"> dosing, mice were injected with tamoxifen (</w:t>
      </w:r>
      <w:r w:rsidR="00D16157" w:rsidRPr="00352A66">
        <w:rPr>
          <w:sz w:val="24"/>
          <w:szCs w:val="24"/>
        </w:rPr>
        <w:t xml:space="preserve">i.p. </w:t>
      </w:r>
      <w:r w:rsidR="00CA0544" w:rsidRPr="00352A66">
        <w:rPr>
          <w:sz w:val="24"/>
          <w:szCs w:val="24"/>
        </w:rPr>
        <w:t>7</w:t>
      </w:r>
      <w:r w:rsidR="00481158">
        <w:rPr>
          <w:sz w:val="24"/>
          <w:szCs w:val="24"/>
        </w:rPr>
        <w:t xml:space="preserve"> </w:t>
      </w:r>
      <w:r w:rsidR="00CA0544" w:rsidRPr="00352A66">
        <w:rPr>
          <w:sz w:val="24"/>
          <w:szCs w:val="24"/>
        </w:rPr>
        <w:t xml:space="preserve">mg/mouse) to activate </w:t>
      </w:r>
      <w:r w:rsidR="00D97D30" w:rsidRPr="00352A66">
        <w:rPr>
          <w:sz w:val="24"/>
          <w:szCs w:val="24"/>
        </w:rPr>
        <w:t xml:space="preserve">the tissue-specific expression of </w:t>
      </w:r>
      <w:r w:rsidR="00CA0544" w:rsidRPr="00352A66">
        <w:rPr>
          <w:sz w:val="24"/>
          <w:szCs w:val="24"/>
        </w:rPr>
        <w:t xml:space="preserve">yellow fluorescent (YFP) in </w:t>
      </w:r>
      <w:r w:rsidR="00D97D30" w:rsidRPr="00352A66">
        <w:rPr>
          <w:sz w:val="24"/>
          <w:szCs w:val="24"/>
        </w:rPr>
        <w:t xml:space="preserve">pancreatic islet </w:t>
      </w:r>
      <w:r w:rsidR="005837CF" w:rsidRPr="00352A66">
        <w:rPr>
          <w:sz w:val="24"/>
          <w:szCs w:val="24"/>
        </w:rPr>
        <w:t>α-</w:t>
      </w:r>
      <w:r w:rsidR="00CA0544" w:rsidRPr="00352A66">
        <w:rPr>
          <w:sz w:val="24"/>
          <w:szCs w:val="24"/>
        </w:rPr>
        <w:t>cells</w:t>
      </w:r>
      <w:r w:rsidR="00F0542A" w:rsidRPr="00352A66">
        <w:rPr>
          <w:sz w:val="24"/>
          <w:szCs w:val="24"/>
        </w:rPr>
        <w:t xml:space="preserve"> (</w:t>
      </w:r>
      <w:r w:rsidR="00F0542A" w:rsidRPr="00352A66">
        <w:rPr>
          <w:sz w:val="24"/>
          <w:szCs w:val="24"/>
        </w:rPr>
        <w:fldChar w:fldCharType="begin"/>
      </w:r>
      <w:r w:rsidR="00F0542A" w:rsidRPr="00352A66">
        <w:rPr>
          <w:sz w:val="24"/>
          <w:szCs w:val="24"/>
        </w:rPr>
        <w:instrText xml:space="preserve"> REF _Ref39054872 \h </w:instrText>
      </w:r>
      <w:r w:rsidR="00352A66">
        <w:rPr>
          <w:sz w:val="24"/>
          <w:szCs w:val="24"/>
        </w:rPr>
        <w:instrText xml:space="preserve"> \* MERGEFORMAT </w:instrText>
      </w:r>
      <w:r w:rsidR="00F0542A" w:rsidRPr="00352A66">
        <w:rPr>
          <w:sz w:val="24"/>
          <w:szCs w:val="24"/>
        </w:rPr>
      </w:r>
      <w:r w:rsidR="00F0542A" w:rsidRPr="00352A66">
        <w:rPr>
          <w:sz w:val="24"/>
          <w:szCs w:val="24"/>
        </w:rPr>
        <w:fldChar w:fldCharType="separate"/>
      </w:r>
      <w:r w:rsidR="001B63F3" w:rsidRPr="001B63F3">
        <w:rPr>
          <w:sz w:val="24"/>
          <w:szCs w:val="24"/>
        </w:rPr>
        <w:t>Figure 1</w:t>
      </w:r>
      <w:r w:rsidR="00F0542A" w:rsidRPr="00352A66">
        <w:rPr>
          <w:sz w:val="24"/>
          <w:szCs w:val="24"/>
        </w:rPr>
        <w:fldChar w:fldCharType="end"/>
      </w:r>
      <w:r w:rsidR="00F0542A" w:rsidRPr="00352A66">
        <w:rPr>
          <w:sz w:val="24"/>
          <w:szCs w:val="24"/>
        </w:rPr>
        <w:t>A)</w:t>
      </w:r>
      <w:r w:rsidR="00CA0544" w:rsidRPr="00352A66">
        <w:rPr>
          <w:sz w:val="24"/>
          <w:szCs w:val="24"/>
        </w:rPr>
        <w:t>.</w:t>
      </w:r>
    </w:p>
    <w:p w14:paraId="4B4832CA" w14:textId="77777777" w:rsidR="002E1334" w:rsidRPr="00352A66" w:rsidRDefault="00255280" w:rsidP="00C50909">
      <w:pPr>
        <w:pStyle w:val="Heading3"/>
        <w:numPr>
          <w:ilvl w:val="2"/>
          <w:numId w:val="7"/>
        </w:numPr>
        <w:rPr>
          <w:sz w:val="24"/>
          <w:szCs w:val="24"/>
        </w:rPr>
      </w:pPr>
      <w:r w:rsidRPr="00352A66">
        <w:rPr>
          <w:sz w:val="24"/>
          <w:szCs w:val="24"/>
        </w:rPr>
        <w:t xml:space="preserve">Diabetes model and </w:t>
      </w:r>
      <w:r w:rsidR="002E1334" w:rsidRPr="00352A66">
        <w:rPr>
          <w:sz w:val="24"/>
          <w:szCs w:val="24"/>
        </w:rPr>
        <w:t>antidiabetic medications</w:t>
      </w:r>
    </w:p>
    <w:p w14:paraId="3B4F908F" w14:textId="31022161" w:rsidR="00CA0544" w:rsidRPr="00352A66" w:rsidRDefault="00CA0544" w:rsidP="000352EF">
      <w:pPr>
        <w:rPr>
          <w:sz w:val="24"/>
          <w:szCs w:val="24"/>
        </w:rPr>
      </w:pPr>
      <w:r w:rsidRPr="00352A66">
        <w:rPr>
          <w:sz w:val="24"/>
          <w:szCs w:val="24"/>
        </w:rPr>
        <w:t xml:space="preserve">To develop </w:t>
      </w:r>
      <w:r w:rsidR="00FA637D" w:rsidRPr="00352A66">
        <w:rPr>
          <w:sz w:val="24"/>
          <w:szCs w:val="24"/>
        </w:rPr>
        <w:t>insulin-</w:t>
      </w:r>
      <w:r w:rsidRPr="00352A66">
        <w:rPr>
          <w:sz w:val="24"/>
          <w:szCs w:val="24"/>
        </w:rPr>
        <w:t>deficient diabetes</w:t>
      </w:r>
      <w:r w:rsidR="007376E3" w:rsidRPr="00352A66">
        <w:rPr>
          <w:sz w:val="24"/>
          <w:szCs w:val="24"/>
        </w:rPr>
        <w:t xml:space="preserve"> </w:t>
      </w:r>
      <w:r w:rsidR="0082112F" w:rsidRPr="00352A66">
        <w:rPr>
          <w:sz w:val="24"/>
          <w:szCs w:val="24"/>
        </w:rPr>
        <w:fldChar w:fldCharType="begin"/>
      </w:r>
      <w:r w:rsidR="00CC59F6" w:rsidRPr="00352A66">
        <w:rPr>
          <w:sz w:val="24"/>
          <w:szCs w:val="24"/>
        </w:rPr>
        <w:instrText xml:space="preserve"> ADDIN EN.CITE &lt;EndNote&gt;&lt;Cite&gt;&lt;Author&gt;Vasu&lt;/Author&gt;&lt;Year&gt;2014&lt;/Year&gt;&lt;RecNum&gt;2734&lt;/RecNum&gt;&lt;DisplayText&gt;[21]&lt;/DisplayText&gt;&lt;record&gt;&lt;rec-number&gt;2734&lt;/rec-number&gt;&lt;foreign-keys&gt;&lt;key app="EN" db-id="tz9d2es0qw29v5etwv35r2wdsdetpxpaaade" timestamp="1587999947"&gt;2734&lt;/key&gt;&lt;/foreign-keys&gt;&lt;ref-type name="Journal Article"&gt;17&lt;/ref-type&gt;&lt;contributors&gt;&lt;authors&gt;&lt;author&gt;Vasu, Srividya&lt;/author&gt;&lt;author&gt;Moffett, R Charlotte&lt;/author&gt;&lt;author&gt;Thorens, Bernard&lt;/author&gt;&lt;author&gt;Flatt, Peter R&lt;/author&gt;&lt;/authors&gt;&lt;/contributors&gt;&lt;titles&gt;&lt;title&gt;Role of endogenous GLP-1 and GIP in beta cell compensatory responses to insulin resistance and cellular stress&lt;/title&gt;&lt;secondary-title&gt;PLoS One&lt;/secondary-title&gt;&lt;/titles&gt;&lt;periodical&gt;&lt;full-title&gt;PLoS One&lt;/full-title&gt;&lt;abbr-1&gt;PloS one&lt;/abbr-1&gt;&lt;/periodical&gt;&lt;volume&gt;9&lt;/volume&gt;&lt;number&gt;6&lt;/number&gt;&lt;dates&gt;&lt;year&gt;2014&lt;/year&gt;&lt;/dates&gt;&lt;urls&gt;&lt;/urls&gt;&lt;/record&gt;&lt;/Cite&gt;&lt;/EndNote&gt;</w:instrText>
      </w:r>
      <w:r w:rsidR="0082112F" w:rsidRPr="00352A66">
        <w:rPr>
          <w:sz w:val="24"/>
          <w:szCs w:val="24"/>
        </w:rPr>
        <w:fldChar w:fldCharType="separate"/>
      </w:r>
      <w:r w:rsidR="00CC59F6" w:rsidRPr="00352A66">
        <w:rPr>
          <w:noProof/>
          <w:sz w:val="24"/>
          <w:szCs w:val="24"/>
        </w:rPr>
        <w:t>[21]</w:t>
      </w:r>
      <w:r w:rsidR="0082112F" w:rsidRPr="00352A66">
        <w:rPr>
          <w:sz w:val="24"/>
          <w:szCs w:val="24"/>
        </w:rPr>
        <w:fldChar w:fldCharType="end"/>
      </w:r>
      <w:r w:rsidRPr="00352A66">
        <w:rPr>
          <w:sz w:val="24"/>
          <w:szCs w:val="24"/>
        </w:rPr>
        <w:t xml:space="preserve">, </w:t>
      </w:r>
      <w:r w:rsidR="00732D6D" w:rsidRPr="00352A66">
        <w:rPr>
          <w:sz w:val="24"/>
          <w:szCs w:val="24"/>
        </w:rPr>
        <w:t>3 days after the induction of YFP expression, mice</w:t>
      </w:r>
      <w:r w:rsidRPr="00352A66">
        <w:rPr>
          <w:sz w:val="24"/>
          <w:szCs w:val="24"/>
        </w:rPr>
        <w:t xml:space="preserve"> </w:t>
      </w:r>
      <w:r w:rsidR="00DE3A3A" w:rsidRPr="00352A66">
        <w:rPr>
          <w:sz w:val="24"/>
          <w:szCs w:val="24"/>
        </w:rPr>
        <w:t>under</w:t>
      </w:r>
      <w:r w:rsidR="00913C26" w:rsidRPr="00352A66">
        <w:rPr>
          <w:sz w:val="24"/>
          <w:szCs w:val="24"/>
        </w:rPr>
        <w:t>went</w:t>
      </w:r>
      <w:r w:rsidR="00DE3A3A" w:rsidRPr="00352A66">
        <w:rPr>
          <w:sz w:val="24"/>
          <w:szCs w:val="24"/>
        </w:rPr>
        <w:t xml:space="preserve"> a 5-day course of injection</w:t>
      </w:r>
      <w:r w:rsidR="006469F2" w:rsidRPr="00352A66">
        <w:rPr>
          <w:sz w:val="24"/>
          <w:szCs w:val="24"/>
        </w:rPr>
        <w:t>s</w:t>
      </w:r>
      <w:r w:rsidR="00DE3A3A" w:rsidRPr="00352A66">
        <w:rPr>
          <w:sz w:val="24"/>
          <w:szCs w:val="24"/>
        </w:rPr>
        <w:t xml:space="preserve"> with </w:t>
      </w:r>
      <w:r w:rsidRPr="00352A66">
        <w:rPr>
          <w:sz w:val="24"/>
          <w:szCs w:val="24"/>
        </w:rPr>
        <w:t>low dose</w:t>
      </w:r>
      <w:r w:rsidR="00DE3A3A" w:rsidRPr="00352A66">
        <w:rPr>
          <w:sz w:val="24"/>
          <w:szCs w:val="24"/>
        </w:rPr>
        <w:t xml:space="preserve"> of</w:t>
      </w:r>
      <w:r w:rsidRPr="00352A66">
        <w:rPr>
          <w:sz w:val="24"/>
          <w:szCs w:val="24"/>
        </w:rPr>
        <w:t xml:space="preserve"> </w:t>
      </w:r>
      <w:r w:rsidR="00A826AA" w:rsidRPr="00352A66">
        <w:rPr>
          <w:sz w:val="24"/>
          <w:szCs w:val="24"/>
        </w:rPr>
        <w:t xml:space="preserve">STZ </w:t>
      </w:r>
      <w:r w:rsidRPr="00352A66">
        <w:rPr>
          <w:sz w:val="24"/>
          <w:szCs w:val="24"/>
        </w:rPr>
        <w:t>(</w:t>
      </w:r>
      <w:r w:rsidR="00443C26">
        <w:rPr>
          <w:sz w:val="24"/>
          <w:szCs w:val="24"/>
        </w:rPr>
        <w:t>Sigma-Aldrich, Dorset, UK</w:t>
      </w:r>
      <w:r w:rsidR="00025D6A">
        <w:rPr>
          <w:sz w:val="24"/>
          <w:szCs w:val="24"/>
        </w:rPr>
        <w:t xml:space="preserve">; </w:t>
      </w:r>
      <w:r w:rsidRPr="00352A66">
        <w:rPr>
          <w:sz w:val="24"/>
          <w:szCs w:val="24"/>
        </w:rPr>
        <w:t>50 mg/kg body weight</w:t>
      </w:r>
      <w:r w:rsidR="006237E9" w:rsidRPr="00352A66">
        <w:rPr>
          <w:sz w:val="24"/>
          <w:szCs w:val="24"/>
        </w:rPr>
        <w:t xml:space="preserve"> daily</w:t>
      </w:r>
      <w:r w:rsidRPr="00352A66">
        <w:rPr>
          <w:sz w:val="24"/>
          <w:szCs w:val="24"/>
        </w:rPr>
        <w:t>, i.p.)</w:t>
      </w:r>
      <w:r w:rsidR="00850286" w:rsidRPr="00352A66">
        <w:rPr>
          <w:sz w:val="24"/>
          <w:szCs w:val="24"/>
        </w:rPr>
        <w:t xml:space="preserve"> (</w:t>
      </w:r>
      <w:r w:rsidR="00850286" w:rsidRPr="00352A66">
        <w:rPr>
          <w:sz w:val="24"/>
          <w:szCs w:val="24"/>
        </w:rPr>
        <w:fldChar w:fldCharType="begin"/>
      </w:r>
      <w:r w:rsidR="00850286" w:rsidRPr="00352A66">
        <w:rPr>
          <w:sz w:val="24"/>
          <w:szCs w:val="24"/>
        </w:rPr>
        <w:instrText xml:space="preserve"> REF _Ref39054872 \h </w:instrText>
      </w:r>
      <w:r w:rsidR="00352A66">
        <w:rPr>
          <w:sz w:val="24"/>
          <w:szCs w:val="24"/>
        </w:rPr>
        <w:instrText xml:space="preserve"> \* MERGEFORMAT </w:instrText>
      </w:r>
      <w:r w:rsidR="00850286" w:rsidRPr="00352A66">
        <w:rPr>
          <w:sz w:val="24"/>
          <w:szCs w:val="24"/>
        </w:rPr>
      </w:r>
      <w:r w:rsidR="00850286" w:rsidRPr="00352A66">
        <w:rPr>
          <w:sz w:val="24"/>
          <w:szCs w:val="24"/>
        </w:rPr>
        <w:fldChar w:fldCharType="separate"/>
      </w:r>
      <w:r w:rsidR="001B63F3" w:rsidRPr="001B63F3">
        <w:rPr>
          <w:sz w:val="24"/>
          <w:szCs w:val="24"/>
        </w:rPr>
        <w:t>Figure 1</w:t>
      </w:r>
      <w:r w:rsidR="00850286" w:rsidRPr="00352A66">
        <w:rPr>
          <w:sz w:val="24"/>
          <w:szCs w:val="24"/>
        </w:rPr>
        <w:fldChar w:fldCharType="end"/>
      </w:r>
      <w:r w:rsidR="00850286" w:rsidRPr="00352A66">
        <w:rPr>
          <w:sz w:val="24"/>
          <w:szCs w:val="24"/>
        </w:rPr>
        <w:t>A)</w:t>
      </w:r>
      <w:r w:rsidR="00D16157" w:rsidRPr="00352A66">
        <w:rPr>
          <w:sz w:val="24"/>
          <w:szCs w:val="24"/>
        </w:rPr>
        <w:t>,</w:t>
      </w:r>
      <w:r w:rsidR="006469F2" w:rsidRPr="00352A66">
        <w:rPr>
          <w:sz w:val="24"/>
          <w:szCs w:val="24"/>
        </w:rPr>
        <w:t xml:space="preserve"> dissolved</w:t>
      </w:r>
      <w:r w:rsidR="00A826AA" w:rsidRPr="00352A66">
        <w:rPr>
          <w:sz w:val="24"/>
          <w:szCs w:val="24"/>
        </w:rPr>
        <w:t xml:space="preserve"> </w:t>
      </w:r>
      <w:r w:rsidRPr="00352A66">
        <w:rPr>
          <w:sz w:val="24"/>
          <w:szCs w:val="24"/>
        </w:rPr>
        <w:t>in 0.1 M sodium citrate buffer (pH 4.5)</w:t>
      </w:r>
      <w:r w:rsidR="0087619A" w:rsidRPr="00352A66">
        <w:rPr>
          <w:sz w:val="24"/>
          <w:szCs w:val="24"/>
        </w:rPr>
        <w:t xml:space="preserve">. </w:t>
      </w:r>
      <w:r w:rsidR="00D16157" w:rsidRPr="00352A66">
        <w:rPr>
          <w:sz w:val="24"/>
          <w:szCs w:val="24"/>
        </w:rPr>
        <w:t>The</w:t>
      </w:r>
      <w:r w:rsidR="0087619A" w:rsidRPr="00352A66">
        <w:rPr>
          <w:sz w:val="24"/>
          <w:szCs w:val="24"/>
        </w:rPr>
        <w:t xml:space="preserve"> </w:t>
      </w:r>
      <w:r w:rsidRPr="00352A66">
        <w:rPr>
          <w:sz w:val="24"/>
          <w:szCs w:val="24"/>
        </w:rPr>
        <w:t xml:space="preserve">control </w:t>
      </w:r>
      <w:r w:rsidR="0087619A" w:rsidRPr="00352A66">
        <w:rPr>
          <w:sz w:val="24"/>
          <w:szCs w:val="24"/>
        </w:rPr>
        <w:t>group</w:t>
      </w:r>
      <w:r w:rsidR="002A663B" w:rsidRPr="00352A66">
        <w:rPr>
          <w:sz w:val="24"/>
          <w:szCs w:val="24"/>
        </w:rPr>
        <w:t xml:space="preserve"> </w:t>
      </w:r>
      <w:r w:rsidR="00166662" w:rsidRPr="00352A66">
        <w:rPr>
          <w:sz w:val="24"/>
          <w:szCs w:val="24"/>
        </w:rPr>
        <w:t xml:space="preserve">(n=6) </w:t>
      </w:r>
      <w:r w:rsidR="0087619A" w:rsidRPr="00352A66">
        <w:rPr>
          <w:sz w:val="24"/>
          <w:szCs w:val="24"/>
        </w:rPr>
        <w:t xml:space="preserve">received </w:t>
      </w:r>
      <w:r w:rsidR="00850286" w:rsidRPr="00352A66">
        <w:rPr>
          <w:sz w:val="24"/>
          <w:szCs w:val="24"/>
        </w:rPr>
        <w:t>injection</w:t>
      </w:r>
      <w:r w:rsidR="002A663B" w:rsidRPr="00352A66">
        <w:rPr>
          <w:sz w:val="24"/>
          <w:szCs w:val="24"/>
        </w:rPr>
        <w:t>s</w:t>
      </w:r>
      <w:r w:rsidR="00850286" w:rsidRPr="00352A66">
        <w:rPr>
          <w:sz w:val="24"/>
          <w:szCs w:val="24"/>
        </w:rPr>
        <w:t xml:space="preserve"> </w:t>
      </w:r>
      <w:r w:rsidRPr="00352A66">
        <w:rPr>
          <w:sz w:val="24"/>
          <w:szCs w:val="24"/>
        </w:rPr>
        <w:t xml:space="preserve">with </w:t>
      </w:r>
      <w:r w:rsidR="00850286" w:rsidRPr="00352A66">
        <w:rPr>
          <w:sz w:val="24"/>
          <w:szCs w:val="24"/>
        </w:rPr>
        <w:t xml:space="preserve">the </w:t>
      </w:r>
      <w:r w:rsidRPr="00352A66">
        <w:rPr>
          <w:sz w:val="24"/>
          <w:szCs w:val="24"/>
        </w:rPr>
        <w:t xml:space="preserve">saline vehicle. </w:t>
      </w:r>
      <w:r w:rsidR="00166662" w:rsidRPr="00352A66">
        <w:rPr>
          <w:sz w:val="24"/>
          <w:szCs w:val="24"/>
        </w:rPr>
        <w:t xml:space="preserve">The animals that underwent STZ injections </w:t>
      </w:r>
      <w:r w:rsidRPr="00352A66">
        <w:rPr>
          <w:sz w:val="24"/>
          <w:szCs w:val="24"/>
        </w:rPr>
        <w:t>were</w:t>
      </w:r>
      <w:r w:rsidR="00166662" w:rsidRPr="00352A66">
        <w:rPr>
          <w:sz w:val="24"/>
          <w:szCs w:val="24"/>
        </w:rPr>
        <w:t xml:space="preserve"> then</w:t>
      </w:r>
      <w:r w:rsidRPr="00352A66">
        <w:rPr>
          <w:sz w:val="24"/>
          <w:szCs w:val="24"/>
        </w:rPr>
        <w:t xml:space="preserve"> divided into </w:t>
      </w:r>
      <w:r w:rsidR="002A663B" w:rsidRPr="00352A66">
        <w:rPr>
          <w:sz w:val="24"/>
          <w:szCs w:val="24"/>
        </w:rPr>
        <w:t xml:space="preserve">4 </w:t>
      </w:r>
      <w:r w:rsidRPr="00352A66">
        <w:rPr>
          <w:sz w:val="24"/>
          <w:szCs w:val="24"/>
        </w:rPr>
        <w:t>groups (n=6) and treated with injections of saline vehicle, liraglutide</w:t>
      </w:r>
      <w:r w:rsidR="000B7C7C" w:rsidRPr="00352A66">
        <w:rPr>
          <w:sz w:val="24"/>
          <w:szCs w:val="24"/>
        </w:rPr>
        <w:t xml:space="preserve"> (</w:t>
      </w:r>
      <w:r w:rsidR="003F7329" w:rsidRPr="003F7329">
        <w:rPr>
          <w:sz w:val="24"/>
          <w:szCs w:val="24"/>
        </w:rPr>
        <w:t>SynPeptide</w:t>
      </w:r>
      <w:r w:rsidR="00CA4A62">
        <w:rPr>
          <w:sz w:val="24"/>
          <w:szCs w:val="24"/>
        </w:rPr>
        <w:t>,</w:t>
      </w:r>
      <w:r w:rsidR="003F7329" w:rsidRPr="003F7329">
        <w:rPr>
          <w:sz w:val="24"/>
          <w:szCs w:val="24"/>
        </w:rPr>
        <w:t xml:space="preserve"> China</w:t>
      </w:r>
      <w:r w:rsidR="00CA4A62">
        <w:rPr>
          <w:sz w:val="24"/>
          <w:szCs w:val="24"/>
        </w:rPr>
        <w:t xml:space="preserve">; </w:t>
      </w:r>
      <w:r w:rsidR="000B7C7C" w:rsidRPr="00352A66">
        <w:rPr>
          <w:sz w:val="24"/>
          <w:szCs w:val="24"/>
        </w:rPr>
        <w:t>25 nmol/kg, i</w:t>
      </w:r>
      <w:r w:rsidR="00294C8C" w:rsidRPr="00352A66">
        <w:rPr>
          <w:sz w:val="24"/>
          <w:szCs w:val="24"/>
        </w:rPr>
        <w:t>ntraperitoneal</w:t>
      </w:r>
      <w:r w:rsidR="000B7C7C" w:rsidRPr="00352A66">
        <w:rPr>
          <w:sz w:val="24"/>
          <w:szCs w:val="24"/>
        </w:rPr>
        <w:t xml:space="preserve">, </w:t>
      </w:r>
      <w:r w:rsidR="00294C8C" w:rsidRPr="00352A66">
        <w:rPr>
          <w:sz w:val="24"/>
          <w:szCs w:val="24"/>
        </w:rPr>
        <w:t>9:00 and 17:00 every day</w:t>
      </w:r>
      <w:r w:rsidR="000B7C7C" w:rsidRPr="00352A66">
        <w:rPr>
          <w:sz w:val="24"/>
          <w:szCs w:val="24"/>
        </w:rPr>
        <w:t>)</w:t>
      </w:r>
      <w:r w:rsidRPr="00352A66">
        <w:rPr>
          <w:sz w:val="24"/>
          <w:szCs w:val="24"/>
        </w:rPr>
        <w:t>, sitagliptin</w:t>
      </w:r>
      <w:r w:rsidR="00520980" w:rsidRPr="00352A66">
        <w:rPr>
          <w:sz w:val="24"/>
          <w:szCs w:val="24"/>
        </w:rPr>
        <w:t xml:space="preserve"> (</w:t>
      </w:r>
      <w:r w:rsidR="00CA4A62" w:rsidRPr="00CA4A62">
        <w:rPr>
          <w:sz w:val="24"/>
          <w:szCs w:val="24"/>
        </w:rPr>
        <w:t>APExBIO</w:t>
      </w:r>
      <w:r w:rsidR="005358C7">
        <w:rPr>
          <w:sz w:val="24"/>
          <w:szCs w:val="24"/>
        </w:rPr>
        <w:t xml:space="preserve">, </w:t>
      </w:r>
      <w:r w:rsidR="00CA4A62" w:rsidRPr="00CA4A62">
        <w:rPr>
          <w:sz w:val="24"/>
          <w:szCs w:val="24"/>
        </w:rPr>
        <w:t>Ho</w:t>
      </w:r>
      <w:r w:rsidR="005358C7">
        <w:rPr>
          <w:sz w:val="24"/>
          <w:szCs w:val="24"/>
        </w:rPr>
        <w:t>u</w:t>
      </w:r>
      <w:r w:rsidR="00CA4A62" w:rsidRPr="00CA4A62">
        <w:rPr>
          <w:sz w:val="24"/>
          <w:szCs w:val="24"/>
        </w:rPr>
        <w:t>ston</w:t>
      </w:r>
      <w:r w:rsidR="005358C7">
        <w:rPr>
          <w:sz w:val="24"/>
          <w:szCs w:val="24"/>
        </w:rPr>
        <w:t xml:space="preserve">, U.S.A.; </w:t>
      </w:r>
      <w:r w:rsidR="00520980" w:rsidRPr="00352A66">
        <w:rPr>
          <w:sz w:val="24"/>
          <w:szCs w:val="24"/>
        </w:rPr>
        <w:t>50 mg/kg, oral, once a day)</w:t>
      </w:r>
      <w:r w:rsidRPr="00352A66">
        <w:rPr>
          <w:sz w:val="24"/>
          <w:szCs w:val="24"/>
        </w:rPr>
        <w:t xml:space="preserve"> </w:t>
      </w:r>
      <w:r w:rsidR="00145DCC" w:rsidRPr="00352A66">
        <w:rPr>
          <w:sz w:val="24"/>
          <w:szCs w:val="24"/>
        </w:rPr>
        <w:t xml:space="preserve">or </w:t>
      </w:r>
      <w:r w:rsidRPr="00352A66">
        <w:rPr>
          <w:sz w:val="24"/>
          <w:szCs w:val="24"/>
        </w:rPr>
        <w:t>dapagliflozin (</w:t>
      </w:r>
      <w:r w:rsidR="00D36436" w:rsidRPr="00D36436">
        <w:rPr>
          <w:sz w:val="24"/>
          <w:szCs w:val="24"/>
        </w:rPr>
        <w:t>AdooQ</w:t>
      </w:r>
      <w:r w:rsidR="00D36436">
        <w:rPr>
          <w:sz w:val="24"/>
          <w:szCs w:val="24"/>
        </w:rPr>
        <w:t xml:space="preserve">, </w:t>
      </w:r>
      <w:r w:rsidR="00D36436" w:rsidRPr="00D36436">
        <w:rPr>
          <w:sz w:val="24"/>
          <w:szCs w:val="24"/>
        </w:rPr>
        <w:t>U</w:t>
      </w:r>
      <w:r w:rsidR="00D36436">
        <w:rPr>
          <w:sz w:val="24"/>
          <w:szCs w:val="24"/>
        </w:rPr>
        <w:t>.</w:t>
      </w:r>
      <w:r w:rsidR="00D36436" w:rsidRPr="00D36436">
        <w:rPr>
          <w:sz w:val="24"/>
          <w:szCs w:val="24"/>
        </w:rPr>
        <w:t>S</w:t>
      </w:r>
      <w:r w:rsidR="00D36436">
        <w:rPr>
          <w:sz w:val="24"/>
          <w:szCs w:val="24"/>
        </w:rPr>
        <w:t xml:space="preserve">.A; </w:t>
      </w:r>
      <w:r w:rsidR="00F41D57" w:rsidRPr="00352A66">
        <w:rPr>
          <w:sz w:val="24"/>
          <w:szCs w:val="24"/>
        </w:rPr>
        <w:t>1 mg/kg, oral, once a daily</w:t>
      </w:r>
      <w:r w:rsidRPr="00352A66">
        <w:rPr>
          <w:sz w:val="24"/>
          <w:szCs w:val="24"/>
        </w:rPr>
        <w:t xml:space="preserve">) for 10 successive days. </w:t>
      </w:r>
      <w:r w:rsidR="00186AD7" w:rsidRPr="00352A66">
        <w:rPr>
          <w:sz w:val="24"/>
          <w:szCs w:val="24"/>
        </w:rPr>
        <w:t>C</w:t>
      </w:r>
      <w:r w:rsidRPr="00352A66">
        <w:rPr>
          <w:sz w:val="24"/>
          <w:szCs w:val="24"/>
        </w:rPr>
        <w:t xml:space="preserve">umulative food and fluid intake, body weight and blood glucose were assessed </w:t>
      </w:r>
      <w:r w:rsidR="00A83E5E" w:rsidRPr="00352A66">
        <w:rPr>
          <w:sz w:val="24"/>
          <w:szCs w:val="24"/>
        </w:rPr>
        <w:t xml:space="preserve">every </w:t>
      </w:r>
      <w:r w:rsidR="00186AD7" w:rsidRPr="00352A66">
        <w:rPr>
          <w:sz w:val="24"/>
          <w:szCs w:val="24"/>
        </w:rPr>
        <w:t>4</w:t>
      </w:r>
      <w:r w:rsidR="00A83E5E" w:rsidRPr="00352A66">
        <w:rPr>
          <w:sz w:val="24"/>
          <w:szCs w:val="24"/>
        </w:rPr>
        <w:t xml:space="preserve"> days</w:t>
      </w:r>
      <w:r w:rsidRPr="00352A66">
        <w:rPr>
          <w:sz w:val="24"/>
          <w:szCs w:val="24"/>
        </w:rPr>
        <w:t xml:space="preserve">. </w:t>
      </w:r>
      <w:r w:rsidR="00CA6FFD" w:rsidRPr="00352A66">
        <w:rPr>
          <w:sz w:val="24"/>
          <w:szCs w:val="24"/>
        </w:rPr>
        <w:t xml:space="preserve">Non-fasting plasma </w:t>
      </w:r>
      <w:r w:rsidRPr="00352A66">
        <w:rPr>
          <w:sz w:val="24"/>
          <w:szCs w:val="24"/>
        </w:rPr>
        <w:t xml:space="preserve">insulin and glucagon were determined at </w:t>
      </w:r>
      <w:r w:rsidR="00D16157" w:rsidRPr="00352A66">
        <w:rPr>
          <w:sz w:val="24"/>
          <w:szCs w:val="24"/>
        </w:rPr>
        <w:t xml:space="preserve">the </w:t>
      </w:r>
      <w:r w:rsidRPr="00352A66">
        <w:rPr>
          <w:sz w:val="24"/>
          <w:szCs w:val="24"/>
        </w:rPr>
        <w:t>termination of the study</w:t>
      </w:r>
      <w:r w:rsidR="00A05C2E" w:rsidRPr="00352A66">
        <w:rPr>
          <w:sz w:val="24"/>
          <w:szCs w:val="24"/>
        </w:rPr>
        <w:t xml:space="preserve"> (day 10)</w:t>
      </w:r>
      <w:r w:rsidRPr="00352A66">
        <w:rPr>
          <w:sz w:val="24"/>
          <w:szCs w:val="24"/>
        </w:rPr>
        <w:t>.</w:t>
      </w:r>
    </w:p>
    <w:p w14:paraId="482DFD61" w14:textId="7AC2C106" w:rsidR="00DA0BD8" w:rsidRPr="00352A66" w:rsidRDefault="00113C93" w:rsidP="00CD7F40">
      <w:pPr>
        <w:pStyle w:val="Heading3"/>
        <w:numPr>
          <w:ilvl w:val="2"/>
          <w:numId w:val="7"/>
        </w:numPr>
        <w:rPr>
          <w:sz w:val="24"/>
          <w:szCs w:val="24"/>
        </w:rPr>
      </w:pPr>
      <w:r w:rsidRPr="00352A66">
        <w:rPr>
          <w:sz w:val="24"/>
          <w:szCs w:val="24"/>
        </w:rPr>
        <w:t>Blood glucose and hormone measurements</w:t>
      </w:r>
    </w:p>
    <w:p w14:paraId="275E4B2E" w14:textId="4B6A3337" w:rsidR="00DA0BD8" w:rsidRPr="00352A66" w:rsidRDefault="00DA0BD8" w:rsidP="000352EF">
      <w:pPr>
        <w:rPr>
          <w:bCs/>
          <w:sz w:val="24"/>
          <w:szCs w:val="24"/>
        </w:rPr>
      </w:pPr>
      <w:r w:rsidRPr="00352A66">
        <w:rPr>
          <w:sz w:val="24"/>
          <w:szCs w:val="24"/>
        </w:rPr>
        <w:t>Blood samples were collected from the tail vein of animals into ice-chilled heparin</w:t>
      </w:r>
      <w:r w:rsidR="00D16157" w:rsidRPr="00352A66">
        <w:rPr>
          <w:sz w:val="24"/>
          <w:szCs w:val="24"/>
        </w:rPr>
        <w:t>-</w:t>
      </w:r>
      <w:r w:rsidRPr="00352A66">
        <w:rPr>
          <w:sz w:val="24"/>
          <w:szCs w:val="24"/>
        </w:rPr>
        <w:t>coated microcentrifuge tubes. Blood glucose was measured using a portable Ascencia meter (Bayer Healthcare, Newbury, Berkshire, UK). For plasma insulin and glucagon, blood was collected in chilled fluoride/heparin</w:t>
      </w:r>
      <w:r w:rsidR="00001289" w:rsidRPr="00352A66">
        <w:rPr>
          <w:sz w:val="24"/>
          <w:szCs w:val="24"/>
        </w:rPr>
        <w:t>-</w:t>
      </w:r>
      <w:r w:rsidRPr="00352A66">
        <w:rPr>
          <w:sz w:val="24"/>
          <w:szCs w:val="24"/>
        </w:rPr>
        <w:t xml:space="preserve">coated tubes (Sarstedt, Numbrecht, </w:t>
      </w:r>
      <w:r w:rsidRPr="00352A66">
        <w:rPr>
          <w:sz w:val="24"/>
          <w:szCs w:val="24"/>
        </w:rPr>
        <w:lastRenderedPageBreak/>
        <w:t>Germany) and centrifuged using a Beckman microcentrifuge (Beckman Instruments, Galway, Ireland) for 10 minutes at 12,000 rpm. Plasma was extracted and stored at -20</w:t>
      </w:r>
      <w:r w:rsidRPr="00352A66">
        <w:rPr>
          <w:sz w:val="24"/>
          <w:szCs w:val="18"/>
          <w:vertAlign w:val="superscript"/>
        </w:rPr>
        <w:t>o</w:t>
      </w:r>
      <w:r w:rsidRPr="00352A66">
        <w:rPr>
          <w:sz w:val="24"/>
          <w:szCs w:val="24"/>
        </w:rPr>
        <w:t xml:space="preserve">C. </w:t>
      </w:r>
      <w:r w:rsidR="006E790A" w:rsidRPr="00352A66">
        <w:rPr>
          <w:sz w:val="24"/>
          <w:szCs w:val="24"/>
        </w:rPr>
        <w:t>For hormone determination from tissues, samples underwent acid-ethanol extraction (HCl: 1.5% v/v, ethanol: 75% v/v, H</w:t>
      </w:r>
      <w:r w:rsidR="006E790A" w:rsidRPr="00352A66">
        <w:rPr>
          <w:sz w:val="24"/>
          <w:szCs w:val="24"/>
          <w:bdr w:val="none" w:sz="0" w:space="0" w:color="auto" w:frame="1"/>
          <w:vertAlign w:val="subscript"/>
        </w:rPr>
        <w:t>2</w:t>
      </w:r>
      <w:r w:rsidR="006E790A" w:rsidRPr="00352A66">
        <w:rPr>
          <w:sz w:val="24"/>
          <w:szCs w:val="24"/>
        </w:rPr>
        <w:t xml:space="preserve">O:23.5% v/v). </w:t>
      </w:r>
      <w:r w:rsidRPr="00352A66">
        <w:rPr>
          <w:sz w:val="24"/>
          <w:szCs w:val="24"/>
        </w:rPr>
        <w:t xml:space="preserve">Insulin concentrations were subsequently assessed by an in-house radioimmunoassay </w:t>
      </w:r>
      <w:r w:rsidR="005B20BB" w:rsidRPr="00352A66">
        <w:rPr>
          <w:sz w:val="24"/>
          <w:szCs w:val="24"/>
        </w:rPr>
        <w:fldChar w:fldCharType="begin"/>
      </w:r>
      <w:r w:rsidR="00B2007F" w:rsidRPr="00352A66">
        <w:rPr>
          <w:sz w:val="24"/>
          <w:szCs w:val="24"/>
        </w:rPr>
        <w:instrText xml:space="preserve"> ADDIN EN.CITE &lt;EndNote&gt;&lt;Cite&gt;&lt;Author&gt;Flatt&lt;/Author&gt;&lt;Year&gt;1981&lt;/Year&gt;&lt;RecNum&gt;2782&lt;/RecNum&gt;&lt;DisplayText&gt;[28]&lt;/DisplayText&gt;&lt;record&gt;&lt;rec-number&gt;2782&lt;/rec-number&gt;&lt;foreign-keys&gt;&lt;key app="EN" db-id="tz9d2es0qw29v5etwv35r2wdsdetpxpaaade" timestamp="1588091343"&gt;2782&lt;/key&gt;&lt;/foreign-keys&gt;&lt;ref-type name="Journal Article"&gt;17&lt;/ref-type&gt;&lt;contributors&gt;&lt;authors&gt;&lt;author&gt;Flatt, PR&lt;/author&gt;&lt;author&gt;Bailey, CJ&lt;/author&gt;&lt;/authors&gt;&lt;/contributors&gt;&lt;titles&gt;&lt;title&gt;Abnormal plasma glucose and insulin responses in heterozygous lean (ob/+) mice&lt;/title&gt;&lt;secondary-title&gt;Diabetologia&lt;/secondary-title&gt;&lt;/titles&gt;&lt;periodical&gt;&lt;full-title&gt;Diabetologia&lt;/full-title&gt;&lt;abbr-1&gt;Diabetologia&lt;/abbr-1&gt;&lt;/periodical&gt;&lt;pages&gt;573-577&lt;/pages&gt;&lt;volume&gt;20&lt;/volume&gt;&lt;number&gt;5&lt;/number&gt;&lt;dates&gt;&lt;year&gt;1981&lt;/year&gt;&lt;/dates&gt;&lt;isbn&gt;0012-186X&lt;/isbn&gt;&lt;urls&gt;&lt;/urls&gt;&lt;/record&gt;&lt;/Cite&gt;&lt;/EndNote&gt;</w:instrText>
      </w:r>
      <w:r w:rsidR="005B20BB" w:rsidRPr="00352A66">
        <w:rPr>
          <w:sz w:val="24"/>
          <w:szCs w:val="24"/>
        </w:rPr>
        <w:fldChar w:fldCharType="separate"/>
      </w:r>
      <w:r w:rsidR="00B2007F" w:rsidRPr="00352A66">
        <w:rPr>
          <w:noProof/>
          <w:sz w:val="24"/>
          <w:szCs w:val="24"/>
        </w:rPr>
        <w:t>[28]</w:t>
      </w:r>
      <w:r w:rsidR="005B20BB" w:rsidRPr="00352A66">
        <w:rPr>
          <w:sz w:val="24"/>
          <w:szCs w:val="24"/>
        </w:rPr>
        <w:fldChar w:fldCharType="end"/>
      </w:r>
      <w:r w:rsidRPr="00352A66">
        <w:rPr>
          <w:sz w:val="24"/>
          <w:szCs w:val="24"/>
        </w:rPr>
        <w:t xml:space="preserve">. </w:t>
      </w:r>
      <w:r w:rsidR="00CB718B" w:rsidRPr="00352A66">
        <w:rPr>
          <w:sz w:val="24"/>
          <w:szCs w:val="24"/>
        </w:rPr>
        <w:t>P</w:t>
      </w:r>
      <w:r w:rsidRPr="00352A66">
        <w:rPr>
          <w:sz w:val="24"/>
          <w:szCs w:val="24"/>
        </w:rPr>
        <w:t xml:space="preserve">lasma glucagon, pancreatic glucagon </w:t>
      </w:r>
      <w:r w:rsidR="00621929" w:rsidRPr="00352A66">
        <w:rPr>
          <w:sz w:val="24"/>
          <w:szCs w:val="24"/>
        </w:rPr>
        <w:t>and</w:t>
      </w:r>
      <w:r w:rsidRPr="00352A66">
        <w:rPr>
          <w:sz w:val="24"/>
          <w:szCs w:val="24"/>
        </w:rPr>
        <w:t xml:space="preserve"> GLP-1 content were measured using glucagon ELISA (EZGLU-30K, Merck Millipore</w:t>
      </w:r>
      <w:r w:rsidR="00026A2D" w:rsidRPr="00352A66">
        <w:rPr>
          <w:sz w:val="24"/>
          <w:szCs w:val="24"/>
        </w:rPr>
        <w:t xml:space="preserve">), </w:t>
      </w:r>
      <w:r w:rsidR="00001289" w:rsidRPr="00352A66">
        <w:rPr>
          <w:sz w:val="24"/>
          <w:szCs w:val="24"/>
        </w:rPr>
        <w:t>or</w:t>
      </w:r>
      <w:r w:rsidRPr="00352A66">
        <w:rPr>
          <w:sz w:val="24"/>
          <w:szCs w:val="24"/>
        </w:rPr>
        <w:t xml:space="preserve"> RIA kit (250-tubes GL-32K, Millipore, USA) </w:t>
      </w:r>
      <w:r w:rsidR="00026A2D" w:rsidRPr="00352A66">
        <w:rPr>
          <w:sz w:val="24"/>
          <w:szCs w:val="24"/>
        </w:rPr>
        <w:t xml:space="preserve">and </w:t>
      </w:r>
      <w:r w:rsidRPr="00352A66">
        <w:rPr>
          <w:sz w:val="24"/>
          <w:szCs w:val="24"/>
        </w:rPr>
        <w:t>GLP-1 ELISA kit Active (EGLP-35K, Millipore, MA, USA), respectively.</w:t>
      </w:r>
    </w:p>
    <w:p w14:paraId="49C528E2" w14:textId="3928B555" w:rsidR="005953FF" w:rsidRPr="00352A66" w:rsidRDefault="005953FF" w:rsidP="00CD7F40">
      <w:pPr>
        <w:pStyle w:val="Heading2"/>
        <w:numPr>
          <w:ilvl w:val="1"/>
          <w:numId w:val="7"/>
        </w:numPr>
      </w:pPr>
      <w:bookmarkStart w:id="1" w:name="_Ref39234759"/>
      <w:r w:rsidRPr="00352A66">
        <w:t xml:space="preserve">Islet isolation </w:t>
      </w:r>
      <w:r w:rsidR="00950B48" w:rsidRPr="00352A66">
        <w:t>and culturing</w:t>
      </w:r>
      <w:bookmarkEnd w:id="1"/>
    </w:p>
    <w:p w14:paraId="20D92846" w14:textId="64E5F6F2" w:rsidR="005953FF" w:rsidRPr="00352A66" w:rsidRDefault="005953FF" w:rsidP="000352EF">
      <w:pPr>
        <w:rPr>
          <w:sz w:val="24"/>
          <w:szCs w:val="24"/>
        </w:rPr>
      </w:pPr>
      <w:r w:rsidRPr="00352A66">
        <w:rPr>
          <w:sz w:val="24"/>
          <w:szCs w:val="24"/>
        </w:rPr>
        <w:t xml:space="preserve">The mice were </w:t>
      </w:r>
      <w:r w:rsidR="00D301F5" w:rsidRPr="00352A66">
        <w:rPr>
          <w:sz w:val="24"/>
          <w:szCs w:val="24"/>
        </w:rPr>
        <w:t>sacrificed by cervical dislocation</w:t>
      </w:r>
      <w:r w:rsidRPr="00352A66">
        <w:rPr>
          <w:sz w:val="24"/>
          <w:szCs w:val="24"/>
        </w:rPr>
        <w:t xml:space="preserve">. Islets were isolated </w:t>
      </w:r>
      <w:r w:rsidR="00CB57A1" w:rsidRPr="00352A66">
        <w:rPr>
          <w:sz w:val="24"/>
          <w:szCs w:val="24"/>
        </w:rPr>
        <w:t>using collagenase digestion</w:t>
      </w:r>
      <w:r w:rsidR="00161DC7" w:rsidRPr="00352A66">
        <w:rPr>
          <w:sz w:val="24"/>
          <w:szCs w:val="24"/>
        </w:rPr>
        <w:t xml:space="preserve"> </w:t>
      </w:r>
      <w:r w:rsidR="00CB57A1" w:rsidRPr="00352A66">
        <w:rPr>
          <w:sz w:val="24"/>
          <w:szCs w:val="24"/>
        </w:rPr>
        <w:fldChar w:fldCharType="begin"/>
      </w:r>
      <w:r w:rsidR="00B2007F" w:rsidRPr="00352A66">
        <w:rPr>
          <w:sz w:val="24"/>
          <w:szCs w:val="24"/>
        </w:rPr>
        <w:instrText xml:space="preserve"> ADDIN EN.CITE &lt;EndNote&gt;&lt;Cite&gt;&lt;Author&gt;Abdel-Wahab&lt;/Author&gt;&lt;Year&gt;1996&lt;/Year&gt;&lt;RecNum&gt;2785&lt;/RecNum&gt;&lt;DisplayText&gt;[29]&lt;/DisplayText&gt;&lt;record&gt;&lt;rec-number&gt;2785&lt;/rec-number&gt;&lt;foreign-keys&gt;&lt;key app="EN" db-id="tz9d2es0qw29v5etwv35r2wdsdetpxpaaade" timestamp="1588260828"&gt;2785&lt;/key&gt;&lt;/foreign-keys&gt;&lt;ref-type name="Journal Article"&gt;17&lt;/ref-type&gt;&lt;contributors&gt;&lt;authors&gt;&lt;author&gt;Abdel-Wahab, Yasser HA&lt;/author&gt;&lt;author&gt;O&amp;apos;Harte, Finbarr P&lt;/author&gt;&lt;author&gt;Ratcliff, Helen&lt;/author&gt;&lt;author&gt;McClenaghan, Neville H&lt;/author&gt;&lt;author&gt;Barnett, Christopher R&lt;/author&gt;&lt;author&gt;Flatt, Peter R&lt;/author&gt;&lt;/authors&gt;&lt;/contributors&gt;&lt;titles&gt;&lt;title&gt;Glycation of insulin in the islets of Langerhans of normal and diabetic animals&lt;/title&gt;&lt;secondary-title&gt;Diabetes&lt;/secondary-title&gt;&lt;/titles&gt;&lt;periodical&gt;&lt;full-title&gt;Diabetes&lt;/full-title&gt;&lt;abbr-1&gt;Diabetes&lt;/abbr-1&gt;&lt;/periodical&gt;&lt;pages&gt;1489-1496&lt;/pages&gt;&lt;volume&gt;45&lt;/volume&gt;&lt;number&gt;11&lt;/number&gt;&lt;dates&gt;&lt;year&gt;1996&lt;/year&gt;&lt;/dates&gt;&lt;isbn&gt;0012-1797&lt;/isbn&gt;&lt;urls&gt;&lt;/urls&gt;&lt;/record&gt;&lt;/Cite&gt;&lt;/EndNote&gt;</w:instrText>
      </w:r>
      <w:r w:rsidR="00CB57A1" w:rsidRPr="00352A66">
        <w:rPr>
          <w:sz w:val="24"/>
          <w:szCs w:val="24"/>
        </w:rPr>
        <w:fldChar w:fldCharType="separate"/>
      </w:r>
      <w:r w:rsidR="00B2007F" w:rsidRPr="00352A66">
        <w:rPr>
          <w:noProof/>
          <w:sz w:val="24"/>
          <w:szCs w:val="24"/>
        </w:rPr>
        <w:t>[29]</w:t>
      </w:r>
      <w:r w:rsidR="00CB57A1" w:rsidRPr="00352A66">
        <w:rPr>
          <w:sz w:val="24"/>
          <w:szCs w:val="24"/>
        </w:rPr>
        <w:fldChar w:fldCharType="end"/>
      </w:r>
      <w:r w:rsidRPr="00352A66">
        <w:rPr>
          <w:sz w:val="24"/>
          <w:szCs w:val="24"/>
        </w:rPr>
        <w:t xml:space="preserve">. </w:t>
      </w:r>
      <w:r w:rsidR="006B39D1" w:rsidRPr="00352A66">
        <w:rPr>
          <w:sz w:val="24"/>
          <w:szCs w:val="24"/>
        </w:rPr>
        <w:t>A</w:t>
      </w:r>
      <w:r w:rsidRPr="00352A66">
        <w:rPr>
          <w:sz w:val="24"/>
          <w:szCs w:val="24"/>
        </w:rPr>
        <w:t xml:space="preserve"> group of </w:t>
      </w:r>
      <w:r w:rsidR="006B39D1" w:rsidRPr="00352A66">
        <w:rPr>
          <w:sz w:val="24"/>
          <w:szCs w:val="24"/>
        </w:rPr>
        <w:t xml:space="preserve">freshly isolated </w:t>
      </w:r>
      <w:r w:rsidRPr="00352A66">
        <w:rPr>
          <w:sz w:val="24"/>
          <w:szCs w:val="24"/>
        </w:rPr>
        <w:t xml:space="preserve">islets </w:t>
      </w:r>
      <w:r w:rsidR="006B39D1" w:rsidRPr="00352A66">
        <w:rPr>
          <w:sz w:val="24"/>
          <w:szCs w:val="24"/>
        </w:rPr>
        <w:t>was</w:t>
      </w:r>
      <w:r w:rsidRPr="00352A66">
        <w:rPr>
          <w:sz w:val="24"/>
          <w:szCs w:val="24"/>
        </w:rPr>
        <w:t xml:space="preserve"> directly embedded in agar </w:t>
      </w:r>
      <w:r w:rsidR="00001289" w:rsidRPr="00352A66">
        <w:rPr>
          <w:sz w:val="24"/>
          <w:szCs w:val="24"/>
        </w:rPr>
        <w:t>(</w:t>
      </w:r>
      <w:r w:rsidRPr="00352A66">
        <w:rPr>
          <w:sz w:val="24"/>
          <w:szCs w:val="24"/>
        </w:rPr>
        <w:t>for immunohistochemistry</w:t>
      </w:r>
      <w:r w:rsidR="00001289" w:rsidRPr="00352A66">
        <w:rPr>
          <w:sz w:val="24"/>
          <w:szCs w:val="24"/>
        </w:rPr>
        <w:t>) whereas</w:t>
      </w:r>
      <w:r w:rsidR="002F556A" w:rsidRPr="00352A66">
        <w:rPr>
          <w:sz w:val="24"/>
          <w:szCs w:val="24"/>
        </w:rPr>
        <w:t xml:space="preserve"> </w:t>
      </w:r>
      <w:r w:rsidR="00001289" w:rsidRPr="00352A66">
        <w:rPr>
          <w:sz w:val="24"/>
          <w:szCs w:val="24"/>
        </w:rPr>
        <w:t>t</w:t>
      </w:r>
      <w:r w:rsidRPr="00352A66">
        <w:rPr>
          <w:sz w:val="24"/>
          <w:szCs w:val="24"/>
        </w:rPr>
        <w:t xml:space="preserve">he </w:t>
      </w:r>
      <w:r w:rsidR="002F556A" w:rsidRPr="00352A66">
        <w:rPr>
          <w:sz w:val="24"/>
          <w:szCs w:val="24"/>
        </w:rPr>
        <w:t>rest</w:t>
      </w:r>
      <w:r w:rsidRPr="00352A66">
        <w:rPr>
          <w:sz w:val="24"/>
          <w:szCs w:val="24"/>
        </w:rPr>
        <w:t xml:space="preserve"> were cultured in RPMI-1640 medi</w:t>
      </w:r>
      <w:r w:rsidR="002F556A" w:rsidRPr="00352A66">
        <w:rPr>
          <w:sz w:val="24"/>
          <w:szCs w:val="24"/>
        </w:rPr>
        <w:t>um</w:t>
      </w:r>
      <w:r w:rsidRPr="00352A66">
        <w:rPr>
          <w:sz w:val="24"/>
          <w:szCs w:val="24"/>
        </w:rPr>
        <w:t xml:space="preserve"> containing 11.1 </w:t>
      </w:r>
      <w:r w:rsidR="002F556A" w:rsidRPr="00352A66">
        <w:rPr>
          <w:sz w:val="24"/>
          <w:szCs w:val="24"/>
        </w:rPr>
        <w:t>mM</w:t>
      </w:r>
      <w:r w:rsidRPr="00352A66">
        <w:rPr>
          <w:sz w:val="24"/>
          <w:szCs w:val="24"/>
        </w:rPr>
        <w:t>/</w:t>
      </w:r>
      <w:r w:rsidR="002F556A" w:rsidRPr="00352A66">
        <w:rPr>
          <w:sz w:val="24"/>
          <w:szCs w:val="24"/>
        </w:rPr>
        <w:t>L</w:t>
      </w:r>
      <w:r w:rsidRPr="00352A66">
        <w:rPr>
          <w:sz w:val="24"/>
          <w:szCs w:val="24"/>
        </w:rPr>
        <w:t xml:space="preserve"> glucose and 0.3 </w:t>
      </w:r>
      <w:r w:rsidR="002F556A" w:rsidRPr="00352A66">
        <w:rPr>
          <w:sz w:val="24"/>
          <w:szCs w:val="24"/>
        </w:rPr>
        <w:t>g</w:t>
      </w:r>
      <w:r w:rsidRPr="00352A66">
        <w:rPr>
          <w:sz w:val="24"/>
          <w:szCs w:val="24"/>
        </w:rPr>
        <w:t>/</w:t>
      </w:r>
      <w:r w:rsidR="002F556A" w:rsidRPr="00352A66">
        <w:rPr>
          <w:sz w:val="24"/>
          <w:szCs w:val="24"/>
        </w:rPr>
        <w:t>L</w:t>
      </w:r>
      <w:r w:rsidRPr="00352A66">
        <w:rPr>
          <w:sz w:val="24"/>
          <w:szCs w:val="24"/>
        </w:rPr>
        <w:t xml:space="preserve"> </w:t>
      </w:r>
      <w:r w:rsidR="002F556A" w:rsidRPr="00352A66">
        <w:rPr>
          <w:sz w:val="24"/>
          <w:szCs w:val="24"/>
        </w:rPr>
        <w:t>L</w:t>
      </w:r>
      <w:r w:rsidRPr="00352A66">
        <w:rPr>
          <w:sz w:val="24"/>
          <w:szCs w:val="24"/>
        </w:rPr>
        <w:t>-glutamine, supplemented with 10% fetal calf serum, 100 IU/m</w:t>
      </w:r>
      <w:r w:rsidR="002F556A" w:rsidRPr="00352A66">
        <w:rPr>
          <w:sz w:val="24"/>
          <w:szCs w:val="24"/>
        </w:rPr>
        <w:t>L</w:t>
      </w:r>
      <w:r w:rsidRPr="00352A66">
        <w:rPr>
          <w:sz w:val="24"/>
          <w:szCs w:val="24"/>
        </w:rPr>
        <w:t xml:space="preserve"> penicillin, and 0.1 g/</w:t>
      </w:r>
      <w:r w:rsidR="002F556A" w:rsidRPr="00352A66">
        <w:rPr>
          <w:sz w:val="24"/>
          <w:szCs w:val="24"/>
        </w:rPr>
        <w:t>L</w:t>
      </w:r>
      <w:r w:rsidRPr="00352A66">
        <w:rPr>
          <w:sz w:val="24"/>
          <w:szCs w:val="24"/>
        </w:rPr>
        <w:t xml:space="preserve"> streptomycin at 37</w:t>
      </w:r>
      <w:r w:rsidR="002F556A" w:rsidRPr="00352A66">
        <w:rPr>
          <w:sz w:val="24"/>
          <w:szCs w:val="24"/>
          <w:vertAlign w:val="superscript"/>
        </w:rPr>
        <w:t>°</w:t>
      </w:r>
      <w:r w:rsidRPr="00352A66">
        <w:rPr>
          <w:sz w:val="24"/>
          <w:szCs w:val="24"/>
        </w:rPr>
        <w:t>C for 72 hrs</w:t>
      </w:r>
      <w:r w:rsidR="002372CA" w:rsidRPr="00352A66">
        <w:rPr>
          <w:sz w:val="24"/>
          <w:szCs w:val="24"/>
        </w:rPr>
        <w:t>, in a fully humidified atmosphere with</w:t>
      </w:r>
      <w:r w:rsidRPr="00352A66">
        <w:rPr>
          <w:sz w:val="24"/>
          <w:szCs w:val="24"/>
        </w:rPr>
        <w:t xml:space="preserve"> 5% CO</w:t>
      </w:r>
      <w:r w:rsidRPr="00352A66">
        <w:rPr>
          <w:sz w:val="24"/>
          <w:szCs w:val="24"/>
          <w:vertAlign w:val="subscript"/>
        </w:rPr>
        <w:t>2</w:t>
      </w:r>
      <w:r w:rsidRPr="00352A66">
        <w:rPr>
          <w:sz w:val="24"/>
          <w:szCs w:val="24"/>
        </w:rPr>
        <w:t>.</w:t>
      </w:r>
      <w:r w:rsidR="00A94C52">
        <w:rPr>
          <w:sz w:val="24"/>
          <w:szCs w:val="24"/>
        </w:rPr>
        <w:t xml:space="preserve"> All tissue culture reagents were purchased from </w:t>
      </w:r>
      <w:r w:rsidR="00A94C52" w:rsidRPr="00A94C52">
        <w:rPr>
          <w:sz w:val="24"/>
          <w:szCs w:val="24"/>
        </w:rPr>
        <w:t>Gibco Life Technologies Ltd (Paisley, Strathclyde, UK)</w:t>
      </w:r>
      <w:r w:rsidR="00FD4E13">
        <w:rPr>
          <w:sz w:val="24"/>
          <w:szCs w:val="24"/>
        </w:rPr>
        <w:t>.</w:t>
      </w:r>
      <w:r w:rsidRPr="00352A66">
        <w:rPr>
          <w:sz w:val="24"/>
          <w:szCs w:val="24"/>
        </w:rPr>
        <w:t xml:space="preserve"> </w:t>
      </w:r>
      <w:r w:rsidR="00387453" w:rsidRPr="00352A66">
        <w:rPr>
          <w:sz w:val="24"/>
          <w:szCs w:val="24"/>
        </w:rPr>
        <w:t>To mimic diabetic conditions, t</w:t>
      </w:r>
      <w:r w:rsidR="00A739DF" w:rsidRPr="00352A66">
        <w:rPr>
          <w:sz w:val="24"/>
          <w:szCs w:val="24"/>
        </w:rPr>
        <w:t xml:space="preserve">he medium was supplemented with </w:t>
      </w:r>
      <w:r w:rsidR="00387453" w:rsidRPr="00352A66">
        <w:rPr>
          <w:sz w:val="24"/>
          <w:szCs w:val="24"/>
        </w:rPr>
        <w:t>a mixture of</w:t>
      </w:r>
      <w:r w:rsidR="006C08D7" w:rsidRPr="00352A66">
        <w:rPr>
          <w:sz w:val="24"/>
          <w:szCs w:val="24"/>
        </w:rPr>
        <w:t xml:space="preserve"> </w:t>
      </w:r>
      <w:r w:rsidRPr="00352A66">
        <w:rPr>
          <w:sz w:val="24"/>
          <w:szCs w:val="24"/>
        </w:rPr>
        <w:t xml:space="preserve">cytokine </w:t>
      </w:r>
      <w:r w:rsidR="006C08D7" w:rsidRPr="00352A66">
        <w:rPr>
          <w:sz w:val="24"/>
          <w:szCs w:val="24"/>
        </w:rPr>
        <w:t>factors</w:t>
      </w:r>
      <w:r w:rsidR="001379A7" w:rsidRPr="00352A66">
        <w:rPr>
          <w:sz w:val="24"/>
          <w:szCs w:val="24"/>
        </w:rPr>
        <w:t xml:space="preserve"> (300 U/mL</w:t>
      </w:r>
      <w:r w:rsidR="005A5EC9" w:rsidRPr="00352A66">
        <w:rPr>
          <w:sz w:val="24"/>
          <w:szCs w:val="24"/>
        </w:rPr>
        <w:t xml:space="preserve"> IL-1B</w:t>
      </w:r>
      <w:r w:rsidR="001379A7" w:rsidRPr="00352A66">
        <w:rPr>
          <w:sz w:val="24"/>
          <w:szCs w:val="24"/>
        </w:rPr>
        <w:t>,</w:t>
      </w:r>
      <w:r w:rsidR="00C84C75" w:rsidRPr="00352A66">
        <w:rPr>
          <w:sz w:val="24"/>
          <w:szCs w:val="24"/>
        </w:rPr>
        <w:t xml:space="preserve"> </w:t>
      </w:r>
      <w:r w:rsidR="005A5EC9" w:rsidRPr="00352A66">
        <w:rPr>
          <w:sz w:val="24"/>
          <w:szCs w:val="24"/>
        </w:rPr>
        <w:t>300 U/mL</w:t>
      </w:r>
      <w:r w:rsidR="001379A7" w:rsidRPr="00352A66">
        <w:rPr>
          <w:sz w:val="24"/>
          <w:szCs w:val="24"/>
        </w:rPr>
        <w:t xml:space="preserve"> IFNγ,</w:t>
      </w:r>
      <w:r w:rsidR="00FA57E4" w:rsidRPr="00352A66">
        <w:rPr>
          <w:sz w:val="24"/>
          <w:szCs w:val="24"/>
        </w:rPr>
        <w:t xml:space="preserve"> 40 u/mL</w:t>
      </w:r>
      <w:r w:rsidR="001379A7" w:rsidRPr="00352A66">
        <w:rPr>
          <w:sz w:val="24"/>
          <w:szCs w:val="24"/>
        </w:rPr>
        <w:t xml:space="preserve"> TNFα</w:t>
      </w:r>
      <w:r w:rsidR="00B05115">
        <w:rPr>
          <w:sz w:val="24"/>
          <w:szCs w:val="24"/>
        </w:rPr>
        <w:t xml:space="preserve">, </w:t>
      </w:r>
      <w:r w:rsidR="00B05115" w:rsidRPr="00A94C52">
        <w:rPr>
          <w:sz w:val="24"/>
          <w:szCs w:val="24"/>
        </w:rPr>
        <w:t>Gibco Life Technologies Ltd</w:t>
      </w:r>
      <w:r w:rsidR="00FA57E4" w:rsidRPr="00352A66">
        <w:rPr>
          <w:sz w:val="24"/>
          <w:szCs w:val="24"/>
        </w:rPr>
        <w:t xml:space="preserve">), as well as </w:t>
      </w:r>
      <w:r w:rsidR="00230F5C" w:rsidRPr="00352A66">
        <w:rPr>
          <w:sz w:val="24"/>
          <w:szCs w:val="24"/>
        </w:rPr>
        <w:t>0.25</w:t>
      </w:r>
      <w:r w:rsidR="00025529" w:rsidRPr="00352A66">
        <w:rPr>
          <w:sz w:val="24"/>
          <w:szCs w:val="24"/>
        </w:rPr>
        <w:t xml:space="preserve"> mM </w:t>
      </w:r>
      <w:r w:rsidR="00FA57E4" w:rsidRPr="00352A66">
        <w:rPr>
          <w:sz w:val="24"/>
          <w:szCs w:val="24"/>
        </w:rPr>
        <w:t>sodium p</w:t>
      </w:r>
      <w:r w:rsidR="001379A7" w:rsidRPr="00352A66">
        <w:rPr>
          <w:sz w:val="24"/>
          <w:szCs w:val="24"/>
        </w:rPr>
        <w:t>almitate</w:t>
      </w:r>
      <w:r w:rsidR="0000411E">
        <w:rPr>
          <w:sz w:val="24"/>
          <w:szCs w:val="24"/>
        </w:rPr>
        <w:t xml:space="preserve"> (</w:t>
      </w:r>
      <w:r w:rsidR="008F1932">
        <w:rPr>
          <w:sz w:val="24"/>
          <w:szCs w:val="24"/>
        </w:rPr>
        <w:t>Sigma-Aldrich, UK</w:t>
      </w:r>
      <w:r w:rsidR="0000411E">
        <w:rPr>
          <w:sz w:val="24"/>
          <w:szCs w:val="24"/>
        </w:rPr>
        <w:t>)</w:t>
      </w:r>
      <w:r w:rsidR="00001289" w:rsidRPr="00352A66">
        <w:rPr>
          <w:sz w:val="24"/>
          <w:szCs w:val="24"/>
        </w:rPr>
        <w:t xml:space="preserve"> and</w:t>
      </w:r>
      <w:r w:rsidR="00025529" w:rsidRPr="00352A66">
        <w:rPr>
          <w:sz w:val="24"/>
          <w:szCs w:val="24"/>
        </w:rPr>
        <w:t xml:space="preserve"> 25 mM g</w:t>
      </w:r>
      <w:r w:rsidR="001379A7" w:rsidRPr="00352A66">
        <w:rPr>
          <w:sz w:val="24"/>
          <w:szCs w:val="24"/>
        </w:rPr>
        <w:t>lucose</w:t>
      </w:r>
      <w:r w:rsidR="00437FD9">
        <w:rPr>
          <w:sz w:val="24"/>
          <w:szCs w:val="24"/>
        </w:rPr>
        <w:t xml:space="preserve"> (</w:t>
      </w:r>
      <w:r w:rsidR="00437FD9" w:rsidRPr="00437FD9">
        <w:rPr>
          <w:sz w:val="24"/>
          <w:szCs w:val="24"/>
        </w:rPr>
        <w:t>BDH Chemicals Ltd</w:t>
      </w:r>
      <w:r w:rsidR="00437FD9">
        <w:rPr>
          <w:sz w:val="24"/>
          <w:szCs w:val="24"/>
        </w:rPr>
        <w:t>, UK)</w:t>
      </w:r>
      <w:r w:rsidR="001D77A7" w:rsidRPr="00352A66">
        <w:rPr>
          <w:sz w:val="24"/>
          <w:szCs w:val="24"/>
        </w:rPr>
        <w:t xml:space="preserve"> </w:t>
      </w:r>
      <w:r w:rsidR="001D77A7" w:rsidRPr="00352A66">
        <w:rPr>
          <w:bCs/>
          <w:noProof/>
          <w:sz w:val="24"/>
          <w:szCs w:val="24"/>
        </w:rPr>
        <w:fldChar w:fldCharType="begin">
          <w:fldData xml:space="preserve">PEVuZE5vdGU+PENpdGU+PEF1dGhvcj5WYXN1PC9BdXRob3I+PFllYXI+MjAxMzwvWWVhcj48UmVj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</w:fldData>
        </w:fldChar>
      </w:r>
      <w:r w:rsidR="00B2007F" w:rsidRPr="00352A66">
        <w:rPr>
          <w:bCs/>
          <w:noProof/>
          <w:sz w:val="24"/>
          <w:szCs w:val="24"/>
        </w:rPr>
        <w:instrText xml:space="preserve"> ADDIN EN.CITE </w:instrText>
      </w:r>
      <w:r w:rsidR="00B2007F" w:rsidRPr="00352A66">
        <w:rPr>
          <w:bCs/>
          <w:noProof/>
          <w:sz w:val="24"/>
          <w:szCs w:val="24"/>
        </w:rPr>
        <w:fldChar w:fldCharType="begin">
          <w:fldData xml:space="preserve">PEVuZE5vdGU+PENpdGU+PEF1dGhvcj5WYXN1PC9BdXRob3I+PFllYXI+MjAxMzwvWWVhcj48UmVj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</w:fldData>
        </w:fldChar>
      </w:r>
      <w:r w:rsidR="00B2007F" w:rsidRPr="00352A66">
        <w:rPr>
          <w:bCs/>
          <w:noProof/>
          <w:sz w:val="24"/>
          <w:szCs w:val="24"/>
        </w:rPr>
        <w:instrText xml:space="preserve"> ADDIN EN.CITE.DATA </w:instrText>
      </w:r>
      <w:r w:rsidR="00B2007F" w:rsidRPr="00352A66">
        <w:rPr>
          <w:bCs/>
          <w:noProof/>
          <w:sz w:val="24"/>
          <w:szCs w:val="24"/>
        </w:rPr>
      </w:r>
      <w:r w:rsidR="00B2007F" w:rsidRPr="00352A66">
        <w:rPr>
          <w:bCs/>
          <w:noProof/>
          <w:sz w:val="24"/>
          <w:szCs w:val="24"/>
        </w:rPr>
        <w:fldChar w:fldCharType="end"/>
      </w:r>
      <w:r w:rsidR="001D77A7" w:rsidRPr="00352A66">
        <w:rPr>
          <w:bCs/>
          <w:noProof/>
          <w:sz w:val="24"/>
          <w:szCs w:val="24"/>
        </w:rPr>
      </w:r>
      <w:r w:rsidR="001D77A7" w:rsidRPr="00352A66">
        <w:rPr>
          <w:bCs/>
          <w:noProof/>
          <w:sz w:val="24"/>
          <w:szCs w:val="24"/>
        </w:rPr>
        <w:fldChar w:fldCharType="separate"/>
      </w:r>
      <w:r w:rsidR="00B2007F" w:rsidRPr="00352A66">
        <w:rPr>
          <w:bCs/>
          <w:noProof/>
          <w:sz w:val="24"/>
          <w:szCs w:val="24"/>
        </w:rPr>
        <w:t>[3, 21, 30]</w:t>
      </w:r>
      <w:r w:rsidR="001D77A7" w:rsidRPr="00352A66">
        <w:rPr>
          <w:bCs/>
          <w:noProof/>
          <w:sz w:val="24"/>
          <w:szCs w:val="24"/>
        </w:rPr>
        <w:fldChar w:fldCharType="end"/>
      </w:r>
      <w:r w:rsidR="00025529" w:rsidRPr="00352A66">
        <w:rPr>
          <w:sz w:val="24"/>
          <w:szCs w:val="24"/>
        </w:rPr>
        <w:t>.</w:t>
      </w:r>
      <w:r w:rsidR="00CE21C9" w:rsidRPr="00352A66">
        <w:rPr>
          <w:sz w:val="24"/>
          <w:szCs w:val="24"/>
        </w:rPr>
        <w:t xml:space="preserve"> </w:t>
      </w:r>
      <w:r w:rsidR="00EE03F3" w:rsidRPr="00352A66">
        <w:rPr>
          <w:sz w:val="24"/>
          <w:szCs w:val="24"/>
        </w:rPr>
        <w:t>L</w:t>
      </w:r>
      <w:r w:rsidRPr="00352A66">
        <w:rPr>
          <w:sz w:val="24"/>
          <w:szCs w:val="24"/>
        </w:rPr>
        <w:t xml:space="preserve">iraglutide </w:t>
      </w:r>
      <w:r w:rsidR="00EE03F3" w:rsidRPr="00352A66">
        <w:rPr>
          <w:sz w:val="24"/>
          <w:szCs w:val="24"/>
        </w:rPr>
        <w:t>was</w:t>
      </w:r>
      <w:r w:rsidRPr="00352A66">
        <w:rPr>
          <w:sz w:val="24"/>
          <w:szCs w:val="24"/>
        </w:rPr>
        <w:t xml:space="preserve"> replaced every 12h, </w:t>
      </w:r>
      <w:r w:rsidR="009F4160" w:rsidRPr="00352A66">
        <w:rPr>
          <w:sz w:val="24"/>
          <w:szCs w:val="24"/>
        </w:rPr>
        <w:t>whereas</w:t>
      </w:r>
      <w:r w:rsidRPr="00352A66">
        <w:rPr>
          <w:sz w:val="24"/>
          <w:szCs w:val="24"/>
        </w:rPr>
        <w:t xml:space="preserve"> other media</w:t>
      </w:r>
      <w:r w:rsidR="009F4160" w:rsidRPr="00352A66">
        <w:rPr>
          <w:sz w:val="24"/>
          <w:szCs w:val="24"/>
        </w:rPr>
        <w:t xml:space="preserve"> components</w:t>
      </w:r>
      <w:r w:rsidRPr="00352A66">
        <w:rPr>
          <w:sz w:val="24"/>
          <w:szCs w:val="24"/>
        </w:rPr>
        <w:t xml:space="preserve"> were changed every 24h</w:t>
      </w:r>
      <w:r w:rsidR="008B49A6" w:rsidRPr="00352A66">
        <w:rPr>
          <w:bCs/>
          <w:noProof/>
          <w:sz w:val="24"/>
          <w:szCs w:val="24"/>
        </w:rPr>
        <w:t>.</w:t>
      </w:r>
    </w:p>
    <w:p w14:paraId="45EABA67" w14:textId="635A0A04" w:rsidR="005953FF" w:rsidRPr="00352A66" w:rsidRDefault="001A6D55" w:rsidP="00AA2BCA">
      <w:pPr>
        <w:pStyle w:val="Heading3"/>
        <w:numPr>
          <w:ilvl w:val="2"/>
          <w:numId w:val="7"/>
        </w:numPr>
        <w:rPr>
          <w:sz w:val="24"/>
          <w:szCs w:val="24"/>
        </w:rPr>
      </w:pPr>
      <w:r w:rsidRPr="00352A66">
        <w:rPr>
          <w:sz w:val="24"/>
          <w:szCs w:val="24"/>
        </w:rPr>
        <w:t>Preparation for immunostaining</w:t>
      </w:r>
    </w:p>
    <w:p w14:paraId="58FDEB5E" w14:textId="4001395A" w:rsidR="005953FF" w:rsidRPr="00352A66" w:rsidRDefault="005953FF" w:rsidP="000352EF">
      <w:pPr>
        <w:rPr>
          <w:sz w:val="24"/>
          <w:szCs w:val="24"/>
          <w:shd w:val="clear" w:color="auto" w:fill="FFFFFF"/>
        </w:rPr>
      </w:pPr>
      <w:r w:rsidRPr="00352A66">
        <w:rPr>
          <w:sz w:val="24"/>
          <w:szCs w:val="24"/>
        </w:rPr>
        <w:t xml:space="preserve">After 72 h </w:t>
      </w:r>
      <w:r w:rsidR="00530D14" w:rsidRPr="00352A66">
        <w:rPr>
          <w:sz w:val="24"/>
          <w:szCs w:val="24"/>
        </w:rPr>
        <w:t>of culturing, islets were pelleted at the unit gravity, resuspended</w:t>
      </w:r>
      <w:r w:rsidRPr="00352A66">
        <w:rPr>
          <w:sz w:val="24"/>
          <w:szCs w:val="24"/>
        </w:rPr>
        <w:t xml:space="preserve"> into 10% PFA and incubated for 10 min at </w:t>
      </w:r>
      <w:r w:rsidR="000B230B" w:rsidRPr="00352A66">
        <w:rPr>
          <w:sz w:val="24"/>
          <w:szCs w:val="24"/>
        </w:rPr>
        <w:t>22°C</w:t>
      </w:r>
      <w:r w:rsidRPr="00352A66">
        <w:rPr>
          <w:sz w:val="24"/>
          <w:szCs w:val="24"/>
        </w:rPr>
        <w:t xml:space="preserve">. </w:t>
      </w:r>
      <w:r w:rsidR="00EA0A89" w:rsidRPr="00352A66">
        <w:rPr>
          <w:sz w:val="24"/>
          <w:szCs w:val="24"/>
        </w:rPr>
        <w:t>T</w:t>
      </w:r>
      <w:r w:rsidRPr="00352A66">
        <w:rPr>
          <w:sz w:val="24"/>
          <w:szCs w:val="24"/>
        </w:rPr>
        <w:t>he</w:t>
      </w:r>
      <w:r w:rsidR="00EA0A89" w:rsidRPr="00352A66">
        <w:rPr>
          <w:sz w:val="24"/>
          <w:szCs w:val="24"/>
        </w:rPr>
        <w:t xml:space="preserve"> fixed</w:t>
      </w:r>
      <w:r w:rsidRPr="00352A66">
        <w:rPr>
          <w:sz w:val="24"/>
          <w:szCs w:val="24"/>
        </w:rPr>
        <w:t xml:space="preserve"> islet</w:t>
      </w:r>
      <w:r w:rsidR="000B230B" w:rsidRPr="00352A66">
        <w:rPr>
          <w:sz w:val="24"/>
          <w:szCs w:val="24"/>
        </w:rPr>
        <w:t>s</w:t>
      </w:r>
      <w:r w:rsidRPr="00352A66">
        <w:rPr>
          <w:sz w:val="24"/>
          <w:szCs w:val="24"/>
        </w:rPr>
        <w:t xml:space="preserve"> </w:t>
      </w:r>
      <w:r w:rsidR="000B230B" w:rsidRPr="00352A66">
        <w:rPr>
          <w:sz w:val="24"/>
          <w:szCs w:val="24"/>
        </w:rPr>
        <w:t>were</w:t>
      </w:r>
      <w:r w:rsidR="00EA0A89" w:rsidRPr="00352A66">
        <w:rPr>
          <w:sz w:val="24"/>
          <w:szCs w:val="24"/>
        </w:rPr>
        <w:t xml:space="preserve"> then immobilised</w:t>
      </w:r>
      <w:r w:rsidRPr="00352A66">
        <w:rPr>
          <w:sz w:val="24"/>
          <w:szCs w:val="24"/>
        </w:rPr>
        <w:t xml:space="preserve"> in warm </w:t>
      </w:r>
      <w:r w:rsidR="00EA0A89" w:rsidRPr="00352A66">
        <w:rPr>
          <w:sz w:val="24"/>
          <w:szCs w:val="24"/>
        </w:rPr>
        <w:t xml:space="preserve">2% </w:t>
      </w:r>
      <w:r w:rsidRPr="00352A66">
        <w:rPr>
          <w:sz w:val="24"/>
          <w:szCs w:val="24"/>
        </w:rPr>
        <w:t xml:space="preserve">agarose gel. </w:t>
      </w:r>
      <w:r w:rsidR="00F32AF2" w:rsidRPr="00352A66">
        <w:rPr>
          <w:sz w:val="24"/>
          <w:szCs w:val="24"/>
        </w:rPr>
        <w:t>T</w:t>
      </w:r>
      <w:r w:rsidRPr="00352A66">
        <w:rPr>
          <w:sz w:val="24"/>
          <w:szCs w:val="24"/>
        </w:rPr>
        <w:t xml:space="preserve">he samples were wrapped in </w:t>
      </w:r>
      <w:r w:rsidR="009412FA" w:rsidRPr="00352A66">
        <w:rPr>
          <w:sz w:val="24"/>
          <w:szCs w:val="24"/>
        </w:rPr>
        <w:t>a</w:t>
      </w:r>
      <w:r w:rsidRPr="00352A66">
        <w:rPr>
          <w:sz w:val="24"/>
          <w:szCs w:val="24"/>
        </w:rPr>
        <w:t xml:space="preserve"> filter paper</w:t>
      </w:r>
      <w:r w:rsidR="009412FA" w:rsidRPr="00352A66">
        <w:rPr>
          <w:sz w:val="24"/>
          <w:szCs w:val="24"/>
        </w:rPr>
        <w:t>,</w:t>
      </w:r>
      <w:r w:rsidRPr="00352A66">
        <w:rPr>
          <w:sz w:val="24"/>
          <w:szCs w:val="24"/>
        </w:rPr>
        <w:t xml:space="preserve"> placed into tissue </w:t>
      </w:r>
      <w:r w:rsidRPr="00352A66">
        <w:rPr>
          <w:sz w:val="24"/>
          <w:szCs w:val="24"/>
        </w:rPr>
        <w:lastRenderedPageBreak/>
        <w:t>cassette</w:t>
      </w:r>
      <w:r w:rsidR="00C101A3" w:rsidRPr="00352A66">
        <w:rPr>
          <w:sz w:val="24"/>
          <w:szCs w:val="24"/>
        </w:rPr>
        <w:t xml:space="preserve">, </w:t>
      </w:r>
      <w:r w:rsidRPr="00352A66">
        <w:rPr>
          <w:sz w:val="24"/>
          <w:szCs w:val="24"/>
        </w:rPr>
        <w:t xml:space="preserve">processed </w:t>
      </w:r>
      <w:r w:rsidR="000B230B" w:rsidRPr="00352A66">
        <w:rPr>
          <w:sz w:val="24"/>
          <w:szCs w:val="24"/>
        </w:rPr>
        <w:t>(</w:t>
      </w:r>
      <w:r w:rsidRPr="00352A66">
        <w:rPr>
          <w:sz w:val="24"/>
          <w:szCs w:val="24"/>
        </w:rPr>
        <w:t>TP1020</w:t>
      </w:r>
      <w:r w:rsidR="000B230B" w:rsidRPr="00352A66">
        <w:rPr>
          <w:sz w:val="24"/>
          <w:szCs w:val="24"/>
        </w:rPr>
        <w:t xml:space="preserve">, </w:t>
      </w:r>
      <w:r w:rsidRPr="00352A66">
        <w:rPr>
          <w:sz w:val="24"/>
          <w:szCs w:val="24"/>
        </w:rPr>
        <w:t>Leica Microsystems, Nussloch, Germany) and embedded in paraffin wax</w:t>
      </w:r>
      <w:r w:rsidR="00C25B1A" w:rsidRPr="00352A66">
        <w:rPr>
          <w:sz w:val="24"/>
          <w:szCs w:val="24"/>
        </w:rPr>
        <w:t xml:space="preserve"> </w:t>
      </w:r>
      <w:r w:rsidR="0048642F" w:rsidRPr="00352A66">
        <w:rPr>
          <w:sz w:val="24"/>
          <w:szCs w:val="24"/>
        </w:rPr>
        <w:fldChar w:fldCharType="begin"/>
      </w:r>
      <w:r w:rsidR="00B2007F" w:rsidRPr="00352A66">
        <w:rPr>
          <w:sz w:val="24"/>
          <w:szCs w:val="24"/>
        </w:rPr>
        <w:instrText xml:space="preserve"> ADDIN EN.CITE &lt;EndNote&gt;&lt;Cite&gt;&lt;Author&gt;Bosco&lt;/Author&gt;&lt;Year&gt;2010&lt;/Year&gt;&lt;RecNum&gt;2791&lt;/RecNum&gt;&lt;DisplayText&gt;[31]&lt;/DisplayText&gt;&lt;record&gt;&lt;rec-number&gt;2791&lt;/rec-number&gt;&lt;foreign-keys&gt;&lt;key app="EN" db-id="tz9d2es0qw29v5etwv35r2wdsdetpxpaaade" timestamp="1588278843"&gt;2791&lt;/key&gt;&lt;/foreign-keys&gt;&lt;ref-type name="Journal Article"&gt;17&lt;/ref-type&gt;&lt;contributors&gt;&lt;authors&gt;&lt;author&gt;Bosco, Domenico&lt;/author&gt;&lt;author&gt;Armanet, Mathieu&lt;/author&gt;&lt;author&gt;Morel, Philippe&lt;/author&gt;&lt;author&gt;Niclauss, Nadja&lt;/author&gt;&lt;author&gt;Sgroi, Antonino&lt;/author&gt;&lt;author&gt;Muller, Yannick D&lt;/author&gt;&lt;author&gt;Giovannoni, Laurianne&lt;/author&gt;&lt;author&gt;Parnaud, Géraldine&lt;/author&gt;&lt;author&gt;Berney, Thierry&lt;/author&gt;&lt;/authors&gt;&lt;/contributors&gt;&lt;titles&gt;&lt;title&gt;Unique arrangement of α-and β-cells in human islets of Langerhans&lt;/title&gt;&lt;secondary-title&gt;Diabetes&lt;/secondary-title&gt;&lt;/titles&gt;&lt;periodical&gt;&lt;full-title&gt;Diabetes&lt;/full-title&gt;&lt;abbr-1&gt;Diabetes&lt;/abbr-1&gt;&lt;/periodical&gt;&lt;pages&gt;1202-1210&lt;/pages&gt;&lt;volume&gt;59&lt;/volume&gt;&lt;number&gt;5&lt;/number&gt;&lt;dates&gt;&lt;year&gt;2010&lt;/year&gt;&lt;/dates&gt;&lt;isbn&gt;0012-1797&lt;/isbn&gt;&lt;urls&gt;&lt;/urls&gt;&lt;/record&gt;&lt;/Cite&gt;&lt;/EndNote&gt;</w:instrText>
      </w:r>
      <w:r w:rsidR="0048642F" w:rsidRPr="00352A66">
        <w:rPr>
          <w:sz w:val="24"/>
          <w:szCs w:val="24"/>
        </w:rPr>
        <w:fldChar w:fldCharType="separate"/>
      </w:r>
      <w:r w:rsidR="00B2007F" w:rsidRPr="00352A66">
        <w:rPr>
          <w:noProof/>
          <w:sz w:val="24"/>
          <w:szCs w:val="24"/>
        </w:rPr>
        <w:t>[31]</w:t>
      </w:r>
      <w:r w:rsidR="0048642F" w:rsidRPr="00352A66">
        <w:rPr>
          <w:sz w:val="24"/>
          <w:szCs w:val="24"/>
        </w:rPr>
        <w:fldChar w:fldCharType="end"/>
      </w:r>
      <w:r w:rsidRPr="00352A66">
        <w:rPr>
          <w:sz w:val="24"/>
          <w:szCs w:val="24"/>
        </w:rPr>
        <w:t xml:space="preserve">. </w:t>
      </w:r>
      <w:r w:rsidR="00160DCF" w:rsidRPr="00352A66">
        <w:rPr>
          <w:sz w:val="24"/>
          <w:szCs w:val="24"/>
        </w:rPr>
        <w:t xml:space="preserve">5 μm-thick </w:t>
      </w:r>
      <w:r w:rsidRPr="00352A66">
        <w:rPr>
          <w:sz w:val="24"/>
          <w:szCs w:val="24"/>
        </w:rPr>
        <w:t xml:space="preserve">sections were </w:t>
      </w:r>
      <w:r w:rsidR="00160DCF" w:rsidRPr="00352A66">
        <w:rPr>
          <w:sz w:val="24"/>
          <w:szCs w:val="24"/>
        </w:rPr>
        <w:t>then</w:t>
      </w:r>
      <w:r w:rsidRPr="00352A66">
        <w:rPr>
          <w:sz w:val="24"/>
          <w:szCs w:val="24"/>
        </w:rPr>
        <w:t xml:space="preserve"> immunostained for insulin and </w:t>
      </w:r>
      <w:r w:rsidR="003A2BB1" w:rsidRPr="00352A66">
        <w:rPr>
          <w:sz w:val="24"/>
          <w:szCs w:val="24"/>
        </w:rPr>
        <w:t>Y</w:t>
      </w:r>
      <w:r w:rsidRPr="00352A66">
        <w:rPr>
          <w:sz w:val="24"/>
          <w:szCs w:val="24"/>
        </w:rPr>
        <w:t>FP</w:t>
      </w:r>
      <w:r w:rsidR="003A2BB1" w:rsidRPr="00352A66">
        <w:rPr>
          <w:sz w:val="24"/>
          <w:szCs w:val="24"/>
        </w:rPr>
        <w:t>.</w:t>
      </w:r>
    </w:p>
    <w:p w14:paraId="58A815E3" w14:textId="1EC4AEDE" w:rsidR="00DA0BD8" w:rsidRPr="00352A66" w:rsidRDefault="00DA0BD8" w:rsidP="00AA2BCA">
      <w:pPr>
        <w:pStyle w:val="Heading2"/>
        <w:numPr>
          <w:ilvl w:val="1"/>
          <w:numId w:val="7"/>
        </w:numPr>
      </w:pPr>
      <w:r w:rsidRPr="00352A66">
        <w:t>Immunohistochemistry</w:t>
      </w:r>
      <w:r w:rsidR="000F3FCF" w:rsidRPr="00352A66">
        <w:t xml:space="preserve"> and imaging</w:t>
      </w:r>
    </w:p>
    <w:p w14:paraId="435C958F" w14:textId="17DAE802" w:rsidR="00DA0BD8" w:rsidRDefault="007E406F" w:rsidP="000352EF">
      <w:pPr>
        <w:rPr>
          <w:sz w:val="24"/>
          <w:szCs w:val="24"/>
        </w:rPr>
      </w:pPr>
      <w:r w:rsidRPr="00352A66">
        <w:rPr>
          <w:sz w:val="24"/>
          <w:szCs w:val="24"/>
        </w:rPr>
        <w:t>Following</w:t>
      </w:r>
      <w:r w:rsidR="000B230B" w:rsidRPr="00352A66">
        <w:rPr>
          <w:sz w:val="24"/>
          <w:szCs w:val="24"/>
        </w:rPr>
        <w:t xml:space="preserve"> the</w:t>
      </w:r>
      <w:r w:rsidRPr="00352A66">
        <w:rPr>
          <w:sz w:val="24"/>
          <w:szCs w:val="24"/>
        </w:rPr>
        <w:t xml:space="preserve"> removal of pancreatic tissue, </w:t>
      </w:r>
      <w:r w:rsidR="00026A2D" w:rsidRPr="00352A66">
        <w:rPr>
          <w:sz w:val="24"/>
          <w:szCs w:val="24"/>
        </w:rPr>
        <w:t>samples</w:t>
      </w:r>
      <w:r w:rsidRPr="00352A66">
        <w:rPr>
          <w:sz w:val="24"/>
          <w:szCs w:val="24"/>
        </w:rPr>
        <w:t xml:space="preserve"> were cut longitudinally and fixed </w:t>
      </w:r>
      <w:r w:rsidR="00923182" w:rsidRPr="00352A66">
        <w:rPr>
          <w:sz w:val="24"/>
          <w:szCs w:val="24"/>
        </w:rPr>
        <w:t>with</w:t>
      </w:r>
      <w:r w:rsidRPr="00352A66">
        <w:rPr>
          <w:sz w:val="24"/>
          <w:szCs w:val="24"/>
        </w:rPr>
        <w:t xml:space="preserve"> 4% PFA for 48 hr at 4°C. </w:t>
      </w:r>
      <w:r w:rsidR="00DA0BD8" w:rsidRPr="00352A66">
        <w:rPr>
          <w:sz w:val="24"/>
          <w:szCs w:val="24"/>
        </w:rPr>
        <w:t xml:space="preserve">Fixed tissues were embedded and processed for antibody staining as described </w:t>
      </w:r>
      <w:r w:rsidR="0082112F" w:rsidRPr="00352A66">
        <w:rPr>
          <w:sz w:val="24"/>
          <w:szCs w:val="24"/>
        </w:rPr>
        <w:fldChar w:fldCharType="begin"/>
      </w:r>
      <w:r w:rsidR="00CC59F6" w:rsidRPr="00352A66">
        <w:rPr>
          <w:sz w:val="24"/>
          <w:szCs w:val="24"/>
        </w:rPr>
        <w:instrText xml:space="preserve"> ADDIN EN.CITE &lt;EndNote&gt;&lt;Cite&gt;&lt;Author&gt;Vasu&lt;/Author&gt;&lt;Year&gt;2014&lt;/Year&gt;&lt;RecNum&gt;2734&lt;/RecNum&gt;&lt;DisplayText&gt;[21]&lt;/DisplayText&gt;&lt;record&gt;&lt;rec-number&gt;2734&lt;/rec-number&gt;&lt;foreign-keys&gt;&lt;key app="EN" db-id="tz9d2es0qw29v5etwv35r2wdsdetpxpaaade" timestamp="1587999947"&gt;2734&lt;/key&gt;&lt;/foreign-keys&gt;&lt;ref-type name="Journal Article"&gt;17&lt;/ref-type&gt;&lt;contributors&gt;&lt;authors&gt;&lt;author&gt;Vasu, Srividya&lt;/author&gt;&lt;author&gt;Moffett, R Charlotte&lt;/author&gt;&lt;author&gt;Thorens, Bernard&lt;/author&gt;&lt;author&gt;Flatt, Peter R&lt;/author&gt;&lt;/authors&gt;&lt;/contributors&gt;&lt;titles&gt;&lt;title&gt;Role of endogenous GLP-1 and GIP in beta cell compensatory responses to insulin resistance and cellular stress&lt;/title&gt;&lt;secondary-title&gt;PLoS One&lt;/secondary-title&gt;&lt;/titles&gt;&lt;periodical&gt;&lt;full-title&gt;PLoS One&lt;/full-title&gt;&lt;abbr-1&gt;PloS one&lt;/abbr-1&gt;&lt;/periodical&gt;&lt;volume&gt;9&lt;/volume&gt;&lt;number&gt;6&lt;/number&gt;&lt;dates&gt;&lt;year&gt;2014&lt;/year&gt;&lt;/dates&gt;&lt;urls&gt;&lt;/urls&gt;&lt;/record&gt;&lt;/Cite&gt;&lt;/EndNote&gt;</w:instrText>
      </w:r>
      <w:r w:rsidR="0082112F" w:rsidRPr="00352A66">
        <w:rPr>
          <w:sz w:val="24"/>
          <w:szCs w:val="24"/>
        </w:rPr>
        <w:fldChar w:fldCharType="separate"/>
      </w:r>
      <w:r w:rsidR="00CC59F6" w:rsidRPr="00352A66">
        <w:rPr>
          <w:noProof/>
          <w:sz w:val="24"/>
          <w:szCs w:val="24"/>
        </w:rPr>
        <w:t>[21]</w:t>
      </w:r>
      <w:r w:rsidR="0082112F" w:rsidRPr="00352A66">
        <w:rPr>
          <w:sz w:val="24"/>
          <w:szCs w:val="24"/>
        </w:rPr>
        <w:fldChar w:fldCharType="end"/>
      </w:r>
      <w:r w:rsidR="00DA0BD8" w:rsidRPr="00352A66">
        <w:rPr>
          <w:sz w:val="24"/>
          <w:szCs w:val="24"/>
        </w:rPr>
        <w:t xml:space="preserve">. </w:t>
      </w:r>
      <w:r w:rsidR="005D1F84" w:rsidRPr="00352A66">
        <w:rPr>
          <w:sz w:val="24"/>
          <w:szCs w:val="24"/>
        </w:rPr>
        <w:t xml:space="preserve">In brief, tissue </w:t>
      </w:r>
      <w:r w:rsidR="00DA0BD8" w:rsidRPr="00352A66">
        <w:rPr>
          <w:sz w:val="24"/>
          <w:szCs w:val="24"/>
        </w:rPr>
        <w:t>sections (7</w:t>
      </w:r>
      <w:r w:rsidR="00C00BAA">
        <w:rPr>
          <w:sz w:val="24"/>
          <w:szCs w:val="24"/>
        </w:rPr>
        <w:t xml:space="preserve"> </w:t>
      </w:r>
      <w:r w:rsidR="00DA0BD8" w:rsidRPr="00352A66">
        <w:rPr>
          <w:sz w:val="24"/>
          <w:szCs w:val="24"/>
        </w:rPr>
        <w:t xml:space="preserve">μm) were blocked </w:t>
      </w:r>
      <w:r w:rsidR="005D1F84" w:rsidRPr="00352A66">
        <w:rPr>
          <w:sz w:val="24"/>
          <w:szCs w:val="24"/>
        </w:rPr>
        <w:t xml:space="preserve">with </w:t>
      </w:r>
      <w:r w:rsidR="00DA0BD8" w:rsidRPr="00352A66">
        <w:rPr>
          <w:sz w:val="24"/>
          <w:szCs w:val="24"/>
        </w:rPr>
        <w:t>2% BSA</w:t>
      </w:r>
      <w:r w:rsidR="00421FEB" w:rsidRPr="00352A66">
        <w:rPr>
          <w:sz w:val="24"/>
          <w:szCs w:val="24"/>
        </w:rPr>
        <w:t>,</w:t>
      </w:r>
      <w:r w:rsidR="00DA0BD8" w:rsidRPr="00352A66">
        <w:rPr>
          <w:sz w:val="24"/>
          <w:szCs w:val="24"/>
        </w:rPr>
        <w:t xml:space="preserve"> incubated with respective primary antibodies overnight at</w:t>
      </w:r>
      <w:r w:rsidR="00421FEB" w:rsidRPr="00352A66">
        <w:rPr>
          <w:sz w:val="24"/>
          <w:szCs w:val="24"/>
        </w:rPr>
        <w:t xml:space="preserve"> </w:t>
      </w:r>
      <w:r w:rsidR="00DA0BD8" w:rsidRPr="00352A66">
        <w:rPr>
          <w:sz w:val="24"/>
          <w:szCs w:val="24"/>
        </w:rPr>
        <w:t>4°C, and</w:t>
      </w:r>
      <w:r w:rsidR="00B659EE" w:rsidRPr="00352A66">
        <w:rPr>
          <w:sz w:val="24"/>
          <w:szCs w:val="24"/>
        </w:rPr>
        <w:t>,</w:t>
      </w:r>
      <w:r w:rsidR="00DA0BD8" w:rsidRPr="00352A66">
        <w:rPr>
          <w:sz w:val="24"/>
          <w:szCs w:val="24"/>
        </w:rPr>
        <w:t xml:space="preserve"> </w:t>
      </w:r>
      <w:r w:rsidR="00421FEB" w:rsidRPr="00352A66">
        <w:rPr>
          <w:sz w:val="24"/>
          <w:szCs w:val="24"/>
        </w:rPr>
        <w:t>subsequently</w:t>
      </w:r>
      <w:r w:rsidR="00B659EE" w:rsidRPr="00352A66">
        <w:rPr>
          <w:sz w:val="24"/>
          <w:szCs w:val="24"/>
        </w:rPr>
        <w:t>,</w:t>
      </w:r>
      <w:r w:rsidR="00421FEB" w:rsidRPr="00352A66">
        <w:rPr>
          <w:sz w:val="24"/>
          <w:szCs w:val="24"/>
        </w:rPr>
        <w:t xml:space="preserve"> with </w:t>
      </w:r>
      <w:r w:rsidR="00DA0BD8" w:rsidRPr="00352A66">
        <w:rPr>
          <w:sz w:val="24"/>
          <w:szCs w:val="24"/>
        </w:rPr>
        <w:t>appropriate</w:t>
      </w:r>
      <w:r w:rsidR="00B659EE" w:rsidRPr="00352A66">
        <w:rPr>
          <w:sz w:val="24"/>
          <w:szCs w:val="24"/>
        </w:rPr>
        <w:t xml:space="preserve"> conjugated</w:t>
      </w:r>
      <w:r w:rsidR="00DA0BD8" w:rsidRPr="00352A66">
        <w:rPr>
          <w:sz w:val="24"/>
          <w:szCs w:val="24"/>
        </w:rPr>
        <w:t xml:space="preserve"> secondary antibodies</w:t>
      </w:r>
      <w:r w:rsidR="007078D3" w:rsidRPr="00352A66">
        <w:rPr>
          <w:sz w:val="24"/>
          <w:szCs w:val="24"/>
        </w:rPr>
        <w:t xml:space="preserve"> (</w:t>
      </w:r>
      <w:r w:rsidR="00642721" w:rsidRPr="00352A66">
        <w:rPr>
          <w:sz w:val="24"/>
          <w:szCs w:val="24"/>
        </w:rPr>
        <w:fldChar w:fldCharType="begin"/>
      </w:r>
      <w:r w:rsidR="00642721" w:rsidRPr="00352A66">
        <w:rPr>
          <w:sz w:val="24"/>
          <w:szCs w:val="24"/>
        </w:rPr>
        <w:instrText xml:space="preserve"> REF _Ref46929439 \h </w:instrText>
      </w:r>
      <w:r w:rsidR="00352A66">
        <w:rPr>
          <w:sz w:val="24"/>
          <w:szCs w:val="24"/>
        </w:rPr>
        <w:instrText xml:space="preserve"> \* MERGEFORMAT </w:instrText>
      </w:r>
      <w:r w:rsidR="00642721" w:rsidRPr="00352A66">
        <w:rPr>
          <w:sz w:val="24"/>
          <w:szCs w:val="24"/>
        </w:rPr>
      </w:r>
      <w:r w:rsidR="00642721" w:rsidRPr="00352A66">
        <w:rPr>
          <w:sz w:val="24"/>
          <w:szCs w:val="24"/>
        </w:rPr>
        <w:fldChar w:fldCharType="separate"/>
      </w:r>
      <w:r w:rsidR="001B63F3" w:rsidRPr="001B63F3">
        <w:rPr>
          <w:sz w:val="24"/>
          <w:szCs w:val="24"/>
        </w:rPr>
        <w:t>Table 2</w:t>
      </w:r>
      <w:r w:rsidR="00642721" w:rsidRPr="00352A66">
        <w:rPr>
          <w:sz w:val="24"/>
          <w:szCs w:val="24"/>
        </w:rPr>
        <w:fldChar w:fldCharType="end"/>
      </w:r>
      <w:r w:rsidR="007078D3" w:rsidRPr="00352A66">
        <w:rPr>
          <w:sz w:val="24"/>
          <w:szCs w:val="24"/>
        </w:rPr>
        <w:t>)</w:t>
      </w:r>
      <w:r w:rsidR="00DA0BD8" w:rsidRPr="00352A66">
        <w:rPr>
          <w:sz w:val="24"/>
          <w:szCs w:val="24"/>
        </w:rPr>
        <w:t xml:space="preserve">. To stain nuclei, a final incubation was carried out at 37°C with 300 nM DAPI </w:t>
      </w:r>
      <w:r w:rsidR="00234A1D">
        <w:rPr>
          <w:sz w:val="24"/>
          <w:szCs w:val="24"/>
        </w:rPr>
        <w:t>(</w:t>
      </w:r>
      <w:r w:rsidR="00DA0BD8" w:rsidRPr="00352A66">
        <w:rPr>
          <w:sz w:val="24"/>
          <w:szCs w:val="24"/>
        </w:rPr>
        <w:t>Sigma-Aldrich, D9542</w:t>
      </w:r>
      <w:r w:rsidR="00234A1D">
        <w:rPr>
          <w:sz w:val="24"/>
          <w:szCs w:val="24"/>
        </w:rPr>
        <w:t>)</w:t>
      </w:r>
      <w:r w:rsidR="00DA0BD8" w:rsidRPr="00352A66">
        <w:rPr>
          <w:sz w:val="24"/>
          <w:szCs w:val="24"/>
        </w:rPr>
        <w:t xml:space="preserve">. </w:t>
      </w:r>
      <w:r w:rsidR="00192537" w:rsidRPr="00352A66">
        <w:rPr>
          <w:sz w:val="24"/>
          <w:szCs w:val="24"/>
        </w:rPr>
        <w:t>To assess cell proliferation and/or apoptosis,</w:t>
      </w:r>
      <w:r w:rsidR="00DA0BD8" w:rsidRPr="00352A66">
        <w:rPr>
          <w:sz w:val="24"/>
          <w:szCs w:val="24"/>
        </w:rPr>
        <w:t xml:space="preserve"> co-staining of mouse anti-insulin (</w:t>
      </w:r>
      <w:r w:rsidR="00757239" w:rsidRPr="00352A66">
        <w:rPr>
          <w:sz w:val="24"/>
          <w:szCs w:val="24"/>
        </w:rPr>
        <w:t>Abcam,</w:t>
      </w:r>
      <w:r w:rsidR="00757239">
        <w:rPr>
          <w:sz w:val="24"/>
          <w:szCs w:val="24"/>
        </w:rPr>
        <w:t xml:space="preserve"> Cambridge, UK; </w:t>
      </w:r>
      <w:r w:rsidR="00DA0BD8" w:rsidRPr="00352A66">
        <w:rPr>
          <w:sz w:val="24"/>
          <w:szCs w:val="24"/>
        </w:rPr>
        <w:t>1:1000; ab6995) or guinea pig anti-glucagon</w:t>
      </w:r>
      <w:r w:rsidR="00192537" w:rsidRPr="00352A66">
        <w:rPr>
          <w:sz w:val="24"/>
          <w:szCs w:val="24"/>
        </w:rPr>
        <w:t xml:space="preserve"> </w:t>
      </w:r>
      <w:r w:rsidR="00DA0BD8" w:rsidRPr="00352A66">
        <w:rPr>
          <w:sz w:val="24"/>
          <w:szCs w:val="24"/>
        </w:rPr>
        <w:t xml:space="preserve">(PCA2/4, 1:200; raised in-house) with rabbit anti-Ki-67 (1:200; Abcam ab15580) or TUNEL reaction mixture (Roche Diagnostics Ltd, UK) was used. </w:t>
      </w:r>
      <w:r w:rsidR="00B659EE" w:rsidRPr="00352A66">
        <w:rPr>
          <w:sz w:val="24"/>
          <w:szCs w:val="24"/>
        </w:rPr>
        <w:t>YFP tracing the</w:t>
      </w:r>
      <w:r w:rsidR="009032FD" w:rsidRPr="00352A66">
        <w:rPr>
          <w:sz w:val="24"/>
          <w:szCs w:val="24"/>
        </w:rPr>
        <w:t xml:space="preserve"> </w:t>
      </w:r>
      <w:r w:rsidR="005837CF" w:rsidRPr="00352A66">
        <w:rPr>
          <w:sz w:val="24"/>
          <w:szCs w:val="24"/>
        </w:rPr>
        <w:t>α</w:t>
      </w:r>
      <w:r w:rsidR="00DA0BD8" w:rsidRPr="00352A66">
        <w:rPr>
          <w:sz w:val="24"/>
          <w:szCs w:val="24"/>
        </w:rPr>
        <w:t>-cell lineage</w:t>
      </w:r>
      <w:r w:rsidR="00B659EE" w:rsidRPr="00352A66">
        <w:rPr>
          <w:sz w:val="24"/>
          <w:szCs w:val="24"/>
        </w:rPr>
        <w:t xml:space="preserve"> was detected</w:t>
      </w:r>
      <w:r w:rsidR="00DA0BD8" w:rsidRPr="00352A66">
        <w:rPr>
          <w:sz w:val="24"/>
          <w:szCs w:val="24"/>
        </w:rPr>
        <w:t xml:space="preserve"> </w:t>
      </w:r>
      <w:r w:rsidR="00B659EE" w:rsidRPr="00352A66">
        <w:rPr>
          <w:sz w:val="24"/>
          <w:szCs w:val="24"/>
        </w:rPr>
        <w:t>by</w:t>
      </w:r>
      <w:r w:rsidR="00DA0BD8" w:rsidRPr="00352A66">
        <w:rPr>
          <w:sz w:val="24"/>
          <w:szCs w:val="24"/>
        </w:rPr>
        <w:t xml:space="preserve"> with </w:t>
      </w:r>
      <w:r w:rsidR="001902A1" w:rsidRPr="00352A66">
        <w:rPr>
          <w:sz w:val="24"/>
          <w:szCs w:val="24"/>
        </w:rPr>
        <w:t xml:space="preserve">a </w:t>
      </w:r>
      <w:r w:rsidR="00DA0BD8" w:rsidRPr="00352A66">
        <w:rPr>
          <w:sz w:val="24"/>
          <w:szCs w:val="24"/>
        </w:rPr>
        <w:t xml:space="preserve">rabbit </w:t>
      </w:r>
      <w:r w:rsidR="002301E6" w:rsidRPr="00352A66">
        <w:rPr>
          <w:sz w:val="24"/>
          <w:szCs w:val="24"/>
        </w:rPr>
        <w:t xml:space="preserve">or goat </w:t>
      </w:r>
      <w:r w:rsidR="00DA0BD8" w:rsidRPr="00352A66">
        <w:rPr>
          <w:sz w:val="24"/>
          <w:szCs w:val="24"/>
        </w:rPr>
        <w:t>anti-GFP (1:1000; Abcam, ab6556</w:t>
      </w:r>
      <w:r w:rsidR="006E6F1F" w:rsidRPr="00352A66">
        <w:rPr>
          <w:sz w:val="24"/>
          <w:szCs w:val="24"/>
        </w:rPr>
        <w:t xml:space="preserve"> or ab5450, respectively</w:t>
      </w:r>
      <w:r w:rsidR="00E93ED0" w:rsidRPr="00352A66">
        <w:rPr>
          <w:sz w:val="24"/>
          <w:szCs w:val="24"/>
        </w:rPr>
        <w:t>)</w:t>
      </w:r>
      <w:r w:rsidR="00DA0BD8" w:rsidRPr="00352A66">
        <w:rPr>
          <w:sz w:val="24"/>
          <w:szCs w:val="24"/>
        </w:rPr>
        <w:t xml:space="preserve"> </w:t>
      </w:r>
      <w:r w:rsidR="001902A1" w:rsidRPr="00352A66">
        <w:rPr>
          <w:sz w:val="24"/>
          <w:szCs w:val="24"/>
        </w:rPr>
        <w:t>(</w:t>
      </w:r>
      <w:r w:rsidR="00642721" w:rsidRPr="00352A66">
        <w:rPr>
          <w:sz w:val="24"/>
          <w:szCs w:val="24"/>
        </w:rPr>
        <w:fldChar w:fldCharType="begin"/>
      </w:r>
      <w:r w:rsidR="00642721" w:rsidRPr="00352A66">
        <w:rPr>
          <w:sz w:val="24"/>
          <w:szCs w:val="24"/>
        </w:rPr>
        <w:instrText xml:space="preserve"> REF _Ref46929439 \h </w:instrText>
      </w:r>
      <w:r w:rsidR="00352A66">
        <w:rPr>
          <w:sz w:val="24"/>
          <w:szCs w:val="24"/>
        </w:rPr>
        <w:instrText xml:space="preserve"> \* MERGEFORMAT </w:instrText>
      </w:r>
      <w:r w:rsidR="00642721" w:rsidRPr="00352A66">
        <w:rPr>
          <w:sz w:val="24"/>
          <w:szCs w:val="24"/>
        </w:rPr>
      </w:r>
      <w:r w:rsidR="00642721" w:rsidRPr="00352A66">
        <w:rPr>
          <w:sz w:val="24"/>
          <w:szCs w:val="24"/>
        </w:rPr>
        <w:fldChar w:fldCharType="separate"/>
      </w:r>
      <w:r w:rsidR="001B63F3" w:rsidRPr="001B63F3">
        <w:rPr>
          <w:sz w:val="24"/>
          <w:szCs w:val="24"/>
        </w:rPr>
        <w:t>Table 2</w:t>
      </w:r>
      <w:r w:rsidR="00642721" w:rsidRPr="00352A66">
        <w:rPr>
          <w:sz w:val="24"/>
          <w:szCs w:val="24"/>
        </w:rPr>
        <w:fldChar w:fldCharType="end"/>
      </w:r>
      <w:r w:rsidR="001902A1" w:rsidRPr="00352A66">
        <w:rPr>
          <w:sz w:val="24"/>
          <w:szCs w:val="24"/>
        </w:rPr>
        <w:t>)</w:t>
      </w:r>
      <w:r w:rsidR="00DA0BD8" w:rsidRPr="00352A66">
        <w:rPr>
          <w:sz w:val="24"/>
          <w:szCs w:val="24"/>
        </w:rPr>
        <w:t xml:space="preserve">. </w:t>
      </w:r>
      <w:r w:rsidR="009D4C2D" w:rsidRPr="00352A66">
        <w:rPr>
          <w:sz w:val="24"/>
          <w:szCs w:val="24"/>
        </w:rPr>
        <w:t>The slides were imaged on an</w:t>
      </w:r>
      <w:r w:rsidR="00DA0BD8" w:rsidRPr="00352A66">
        <w:rPr>
          <w:sz w:val="24"/>
          <w:szCs w:val="24"/>
        </w:rPr>
        <w:t xml:space="preserve"> Olympus BX51</w:t>
      </w:r>
      <w:r w:rsidR="009D4C2D" w:rsidRPr="00352A66">
        <w:rPr>
          <w:sz w:val="24"/>
          <w:szCs w:val="24"/>
        </w:rPr>
        <w:t xml:space="preserve"> microscope</w:t>
      </w:r>
      <w:r w:rsidR="0002381B" w:rsidRPr="00352A66">
        <w:rPr>
          <w:sz w:val="24"/>
          <w:szCs w:val="24"/>
        </w:rPr>
        <w:t>, equipped with a 40x/1.3 objective</w:t>
      </w:r>
      <w:r w:rsidR="001A13FA" w:rsidRPr="00352A66">
        <w:rPr>
          <w:sz w:val="24"/>
          <w:szCs w:val="24"/>
        </w:rPr>
        <w:t>. The</w:t>
      </w:r>
      <w:r w:rsidR="001D23CA" w:rsidRPr="00352A66">
        <w:rPr>
          <w:sz w:val="24"/>
          <w:szCs w:val="24"/>
        </w:rPr>
        <w:t xml:space="preserve"> multichannel</w:t>
      </w:r>
      <w:r w:rsidR="001A13FA" w:rsidRPr="00352A66">
        <w:rPr>
          <w:sz w:val="24"/>
          <w:szCs w:val="24"/>
        </w:rPr>
        <w:t xml:space="preserve"> fluor</w:t>
      </w:r>
      <w:r w:rsidR="001D23CA" w:rsidRPr="00352A66">
        <w:rPr>
          <w:sz w:val="24"/>
          <w:szCs w:val="24"/>
        </w:rPr>
        <w:t>escence was visualised using</w:t>
      </w:r>
      <w:r w:rsidR="00DA0BD8" w:rsidRPr="00352A66">
        <w:rPr>
          <w:sz w:val="24"/>
          <w:szCs w:val="24"/>
        </w:rPr>
        <w:t xml:space="preserve"> DAPI (</w:t>
      </w:r>
      <w:r w:rsidR="008A7904" w:rsidRPr="00352A66">
        <w:rPr>
          <w:sz w:val="24"/>
          <w:szCs w:val="24"/>
        </w:rPr>
        <w:t xml:space="preserve">excitation </w:t>
      </w:r>
      <w:r w:rsidR="00DA0BD8" w:rsidRPr="00352A66">
        <w:rPr>
          <w:sz w:val="24"/>
          <w:szCs w:val="24"/>
        </w:rPr>
        <w:t>350 nm</w:t>
      </w:r>
      <w:r w:rsidR="00B659EE" w:rsidRPr="00352A66">
        <w:rPr>
          <w:sz w:val="24"/>
          <w:szCs w:val="24"/>
        </w:rPr>
        <w:t>/</w:t>
      </w:r>
      <w:r w:rsidR="008A7904" w:rsidRPr="00352A66">
        <w:rPr>
          <w:sz w:val="24"/>
          <w:szCs w:val="24"/>
        </w:rPr>
        <w:t>emission 4</w:t>
      </w:r>
      <w:r w:rsidR="00DC6BF5" w:rsidRPr="00352A66">
        <w:rPr>
          <w:sz w:val="24"/>
          <w:szCs w:val="24"/>
        </w:rPr>
        <w:t>40 nm</w:t>
      </w:r>
      <w:r w:rsidR="00DA0BD8" w:rsidRPr="00352A66">
        <w:rPr>
          <w:sz w:val="24"/>
          <w:szCs w:val="24"/>
        </w:rPr>
        <w:t>)</w:t>
      </w:r>
      <w:r w:rsidR="00DC6BF5" w:rsidRPr="00352A66">
        <w:rPr>
          <w:sz w:val="24"/>
          <w:szCs w:val="24"/>
        </w:rPr>
        <w:t>,</w:t>
      </w:r>
      <w:r w:rsidR="00DA0BD8" w:rsidRPr="00352A66">
        <w:rPr>
          <w:sz w:val="24"/>
          <w:szCs w:val="24"/>
        </w:rPr>
        <w:t xml:space="preserve"> FITC (</w:t>
      </w:r>
      <w:r w:rsidR="00DC6BF5" w:rsidRPr="00352A66">
        <w:rPr>
          <w:sz w:val="24"/>
          <w:szCs w:val="24"/>
        </w:rPr>
        <w:t>488/515</w:t>
      </w:r>
      <w:r w:rsidR="00DA0BD8" w:rsidRPr="00352A66">
        <w:rPr>
          <w:sz w:val="24"/>
          <w:szCs w:val="24"/>
        </w:rPr>
        <w:t>) and TRITC (594</w:t>
      </w:r>
      <w:r w:rsidR="00DC6BF5" w:rsidRPr="00352A66">
        <w:rPr>
          <w:sz w:val="24"/>
          <w:szCs w:val="24"/>
        </w:rPr>
        <w:t>/610</w:t>
      </w:r>
      <w:r w:rsidR="00DA0BD8" w:rsidRPr="00352A66">
        <w:rPr>
          <w:sz w:val="24"/>
          <w:szCs w:val="24"/>
        </w:rPr>
        <w:t>) filters and a DP70 camera</w:t>
      </w:r>
      <w:r w:rsidR="006958C3" w:rsidRPr="00352A66">
        <w:rPr>
          <w:sz w:val="24"/>
          <w:szCs w:val="24"/>
        </w:rPr>
        <w:t xml:space="preserve"> controlled by </w:t>
      </w:r>
      <w:r w:rsidR="00DA0BD8" w:rsidRPr="00352A66">
        <w:rPr>
          <w:sz w:val="24"/>
          <w:szCs w:val="24"/>
        </w:rPr>
        <w:t>Cell</w:t>
      </w:r>
      <w:r w:rsidR="00DA0BD8" w:rsidRPr="00352A66">
        <w:rPr>
          <w:sz w:val="24"/>
          <w:szCs w:val="18"/>
          <w:vertAlign w:val="superscript"/>
        </w:rPr>
        <w:t>F</w:t>
      </w:r>
      <w:r w:rsidR="00DA0BD8" w:rsidRPr="00352A66">
        <w:rPr>
          <w:sz w:val="18"/>
          <w:szCs w:val="18"/>
        </w:rPr>
        <w:t xml:space="preserve"> </w:t>
      </w:r>
      <w:r w:rsidR="00DA0BD8" w:rsidRPr="00352A66">
        <w:rPr>
          <w:sz w:val="24"/>
          <w:szCs w:val="24"/>
        </w:rPr>
        <w:t>software</w:t>
      </w:r>
      <w:r w:rsidR="006958C3" w:rsidRPr="00352A66">
        <w:rPr>
          <w:sz w:val="24"/>
          <w:szCs w:val="24"/>
        </w:rPr>
        <w:t xml:space="preserve"> (Olympus</w:t>
      </w:r>
      <w:r w:rsidR="00234A1D">
        <w:rPr>
          <w:sz w:val="24"/>
          <w:szCs w:val="24"/>
        </w:rPr>
        <w:t>, UK</w:t>
      </w:r>
      <w:r w:rsidR="006958C3" w:rsidRPr="00352A66">
        <w:rPr>
          <w:sz w:val="24"/>
          <w:szCs w:val="24"/>
        </w:rPr>
        <w:t>)</w:t>
      </w:r>
      <w:r w:rsidR="00BC1BAB" w:rsidRPr="00352A66">
        <w:rPr>
          <w:sz w:val="24"/>
          <w:szCs w:val="24"/>
        </w:rPr>
        <w:t>. Images were analysed</w:t>
      </w:r>
      <w:r w:rsidR="00612558" w:rsidRPr="00352A66">
        <w:rPr>
          <w:sz w:val="24"/>
          <w:szCs w:val="24"/>
        </w:rPr>
        <w:t xml:space="preserve"> </w:t>
      </w:r>
      <w:r w:rsidR="00BC1BAB" w:rsidRPr="00352A66">
        <w:rPr>
          <w:sz w:val="24"/>
          <w:szCs w:val="24"/>
        </w:rPr>
        <w:t>using</w:t>
      </w:r>
      <w:r w:rsidR="00DA0BD8" w:rsidRPr="00352A66">
        <w:rPr>
          <w:sz w:val="24"/>
          <w:szCs w:val="24"/>
        </w:rPr>
        <w:t xml:space="preserve"> ImageJ software</w:t>
      </w:r>
      <w:r w:rsidR="00BC1BAB" w:rsidRPr="00352A66">
        <w:rPr>
          <w:sz w:val="24"/>
          <w:szCs w:val="24"/>
        </w:rPr>
        <w:t>.</w:t>
      </w:r>
      <w:r w:rsidR="00DA0BD8" w:rsidRPr="00352A66">
        <w:rPr>
          <w:sz w:val="24"/>
          <w:szCs w:val="24"/>
        </w:rPr>
        <w:t xml:space="preserve"> All counts were determined in a blinded manner with</w:t>
      </w:r>
      <w:r w:rsidR="00331818" w:rsidRPr="00352A66">
        <w:rPr>
          <w:sz w:val="24"/>
          <w:szCs w:val="24"/>
        </w:rPr>
        <w:t xml:space="preserve"> </w:t>
      </w:r>
      <w:r w:rsidR="00457F59">
        <w:rPr>
          <w:sz w:val="24"/>
          <w:szCs w:val="24"/>
        </w:rPr>
        <w:t>25</w:t>
      </w:r>
      <w:r w:rsidR="00331818" w:rsidRPr="00352A66">
        <w:rPr>
          <w:sz w:val="24"/>
          <w:szCs w:val="24"/>
        </w:rPr>
        <w:t>-1</w:t>
      </w:r>
      <w:r w:rsidR="002678A7">
        <w:rPr>
          <w:sz w:val="24"/>
          <w:szCs w:val="24"/>
        </w:rPr>
        <w:t>5</w:t>
      </w:r>
      <w:r w:rsidR="00331818" w:rsidRPr="00352A66">
        <w:rPr>
          <w:sz w:val="24"/>
          <w:szCs w:val="24"/>
        </w:rPr>
        <w:t>0</w:t>
      </w:r>
      <w:r w:rsidR="00DA0BD8" w:rsidRPr="00352A66">
        <w:rPr>
          <w:sz w:val="24"/>
          <w:szCs w:val="24"/>
        </w:rPr>
        <w:t xml:space="preserve"> islets analysed per treatment group</w:t>
      </w:r>
      <w:r w:rsidR="00457F59">
        <w:rPr>
          <w:sz w:val="24"/>
          <w:szCs w:val="24"/>
        </w:rPr>
        <w:t>, as indicated in the figure legends</w:t>
      </w:r>
      <w:r w:rsidR="00DA0BD8" w:rsidRPr="00352A66">
        <w:rPr>
          <w:sz w:val="24"/>
          <w:szCs w:val="24"/>
        </w:rPr>
        <w:t>.</w:t>
      </w:r>
    </w:p>
    <w:p w14:paraId="7F79E20B" w14:textId="77777777" w:rsidR="0010063C" w:rsidRDefault="0010063C" w:rsidP="00510D4F">
      <w:pPr>
        <w:pStyle w:val="Heading2"/>
        <w:numPr>
          <w:ilvl w:val="1"/>
          <w:numId w:val="7"/>
        </w:numPr>
      </w:pPr>
      <w:r>
        <w:t>α-TC cell culture and qPCR</w:t>
      </w:r>
    </w:p>
    <w:p w14:paraId="7E45F525" w14:textId="1EA7A85D" w:rsidR="00FA6280" w:rsidRPr="00351D0A" w:rsidRDefault="00510D4F" w:rsidP="00D85D3D">
      <w:pPr>
        <w:rPr>
          <w:sz w:val="24"/>
          <w:szCs w:val="24"/>
        </w:rPr>
      </w:pPr>
      <w:r w:rsidRPr="00351D0A">
        <w:rPr>
          <w:sz w:val="24"/>
          <w:szCs w:val="24"/>
        </w:rPr>
        <w:t>α-</w:t>
      </w:r>
      <w:r w:rsidR="00FA6280" w:rsidRPr="00351D0A">
        <w:rPr>
          <w:sz w:val="24"/>
          <w:szCs w:val="24"/>
        </w:rPr>
        <w:t>TC1</w:t>
      </w:r>
      <w:r w:rsidR="002511E6" w:rsidRPr="00351D0A">
        <w:rPr>
          <w:sz w:val="24"/>
          <w:szCs w:val="24"/>
        </w:rPr>
        <w:t>.</w:t>
      </w:r>
      <w:r w:rsidR="00FA6280" w:rsidRPr="00351D0A">
        <w:rPr>
          <w:sz w:val="24"/>
          <w:szCs w:val="24"/>
        </w:rPr>
        <w:t xml:space="preserve">9 mouse clonal </w:t>
      </w:r>
      <w:r w:rsidRPr="00351D0A">
        <w:rPr>
          <w:sz w:val="24"/>
          <w:szCs w:val="24"/>
        </w:rPr>
        <w:t>α-</w:t>
      </w:r>
      <w:r w:rsidR="00FA6280" w:rsidRPr="00351D0A">
        <w:rPr>
          <w:sz w:val="24"/>
          <w:szCs w:val="24"/>
        </w:rPr>
        <w:t>cells were grown at 37°C in an atmosphere of 5% CO</w:t>
      </w:r>
      <w:r w:rsidR="00FA6280" w:rsidRPr="00351D0A">
        <w:rPr>
          <w:sz w:val="24"/>
          <w:szCs w:val="24"/>
          <w:vertAlign w:val="subscript"/>
        </w:rPr>
        <w:t>2</w:t>
      </w:r>
      <w:r w:rsidR="00FA6280" w:rsidRPr="00351D0A">
        <w:rPr>
          <w:sz w:val="24"/>
          <w:szCs w:val="24"/>
        </w:rPr>
        <w:t xml:space="preserve"> and </w:t>
      </w:r>
      <w:r w:rsidR="00D10D4B" w:rsidRPr="00351D0A">
        <w:rPr>
          <w:sz w:val="24"/>
          <w:szCs w:val="24"/>
        </w:rPr>
        <w:t>absolute humidity</w:t>
      </w:r>
      <w:r w:rsidR="00FA6280" w:rsidRPr="00351D0A">
        <w:rPr>
          <w:sz w:val="24"/>
          <w:szCs w:val="24"/>
        </w:rPr>
        <w:t xml:space="preserve"> in DMEM tissue culture medium containing 2mM L-glutamine, sodium pyruvate, </w:t>
      </w:r>
      <w:r w:rsidR="00AF79A2" w:rsidRPr="00351D0A">
        <w:rPr>
          <w:sz w:val="24"/>
          <w:szCs w:val="24"/>
        </w:rPr>
        <w:t>1.1 mM glucose,</w:t>
      </w:r>
      <w:r w:rsidR="00FA6280" w:rsidRPr="00351D0A">
        <w:rPr>
          <w:sz w:val="24"/>
          <w:szCs w:val="24"/>
        </w:rPr>
        <w:t xml:space="preserve"> supplemented with 10 % fetal calf serum, 100 U/mL </w:t>
      </w:r>
      <w:r w:rsidR="00FA6280" w:rsidRPr="00351D0A">
        <w:rPr>
          <w:sz w:val="24"/>
          <w:szCs w:val="24"/>
        </w:rPr>
        <w:lastRenderedPageBreak/>
        <w:t>penicillin, 0.1 mg/mL</w:t>
      </w:r>
      <w:r w:rsidR="00FA6280">
        <w:t xml:space="preserve"> </w:t>
      </w:r>
      <w:r w:rsidR="00FA6280" w:rsidRPr="00351D0A">
        <w:rPr>
          <w:sz w:val="24"/>
          <w:szCs w:val="24"/>
        </w:rPr>
        <w:t>streptomycin</w:t>
      </w:r>
      <w:r w:rsidR="00BD5B7F">
        <w:rPr>
          <w:sz w:val="24"/>
          <w:szCs w:val="24"/>
        </w:rPr>
        <w:t xml:space="preserve"> (all reagents from</w:t>
      </w:r>
      <w:r w:rsidR="007B4A16" w:rsidRPr="007B4A16">
        <w:rPr>
          <w:sz w:val="24"/>
          <w:szCs w:val="24"/>
        </w:rPr>
        <w:t xml:space="preserve"> </w:t>
      </w:r>
      <w:r w:rsidR="007B4A16" w:rsidRPr="00A94C52">
        <w:rPr>
          <w:sz w:val="24"/>
          <w:szCs w:val="24"/>
        </w:rPr>
        <w:t>Gibco Life Technologies Ltd</w:t>
      </w:r>
      <w:r w:rsidR="007B4A16">
        <w:rPr>
          <w:sz w:val="24"/>
          <w:szCs w:val="24"/>
        </w:rPr>
        <w:t xml:space="preserve">, </w:t>
      </w:r>
      <w:r w:rsidR="007B4A16" w:rsidRPr="00A94C52">
        <w:rPr>
          <w:sz w:val="24"/>
          <w:szCs w:val="24"/>
        </w:rPr>
        <w:t>Paisley, Strathclyde, UK</w:t>
      </w:r>
      <w:r w:rsidR="007B4A16">
        <w:rPr>
          <w:sz w:val="24"/>
          <w:szCs w:val="24"/>
        </w:rPr>
        <w:t>)</w:t>
      </w:r>
      <w:r w:rsidR="00FA6280" w:rsidRPr="00351D0A">
        <w:rPr>
          <w:sz w:val="24"/>
          <w:szCs w:val="24"/>
        </w:rPr>
        <w:t xml:space="preserve">. Cells were seeded </w:t>
      </w:r>
      <w:r w:rsidR="009A01E3" w:rsidRPr="00351D0A">
        <w:rPr>
          <w:sz w:val="24"/>
          <w:szCs w:val="24"/>
        </w:rPr>
        <w:t xml:space="preserve">at 200,000 cells/well </w:t>
      </w:r>
      <w:r w:rsidR="00FA6280" w:rsidRPr="00351D0A">
        <w:rPr>
          <w:sz w:val="24"/>
          <w:szCs w:val="24"/>
        </w:rPr>
        <w:t xml:space="preserve">in </w:t>
      </w:r>
      <w:r w:rsidR="00373CBC" w:rsidRPr="00351D0A">
        <w:rPr>
          <w:sz w:val="24"/>
          <w:szCs w:val="24"/>
        </w:rPr>
        <w:t>a multiwell plate, allowed to attach overnight and cultured for further</w:t>
      </w:r>
      <w:r w:rsidR="00FA6280" w:rsidRPr="00351D0A">
        <w:rPr>
          <w:sz w:val="24"/>
          <w:szCs w:val="24"/>
        </w:rPr>
        <w:t xml:space="preserve"> for 72 hr </w:t>
      </w:r>
      <w:r w:rsidR="00F03CBC" w:rsidRPr="00351D0A">
        <w:rPr>
          <w:sz w:val="24"/>
          <w:szCs w:val="24"/>
        </w:rPr>
        <w:t>in the presence/absence of 25 μM sitagliptin or 100 nM exendin-4</w:t>
      </w:r>
      <w:r w:rsidR="00F3712B">
        <w:rPr>
          <w:sz w:val="24"/>
          <w:szCs w:val="24"/>
        </w:rPr>
        <w:t xml:space="preserve"> (</w:t>
      </w:r>
      <w:r w:rsidR="00F3712B" w:rsidRPr="00F3712B">
        <w:rPr>
          <w:sz w:val="24"/>
          <w:szCs w:val="24"/>
        </w:rPr>
        <w:t>SynPeptide</w:t>
      </w:r>
      <w:r w:rsidR="00F3712B">
        <w:rPr>
          <w:sz w:val="24"/>
          <w:szCs w:val="24"/>
        </w:rPr>
        <w:t>, China).</w:t>
      </w:r>
    </w:p>
    <w:p w14:paraId="540802DA" w14:textId="721D14E8" w:rsidR="00A5137D" w:rsidRPr="00351D0A" w:rsidRDefault="00A12825" w:rsidP="00A12825">
      <w:pPr>
        <w:rPr>
          <w:sz w:val="24"/>
          <w:szCs w:val="24"/>
        </w:rPr>
      </w:pPr>
      <w:r w:rsidRPr="00351D0A">
        <w:rPr>
          <w:sz w:val="24"/>
          <w:szCs w:val="24"/>
        </w:rPr>
        <w:t>To study gene expression, cells were washed with HBSS solution</w:t>
      </w:r>
      <w:r w:rsidR="003623BE" w:rsidRPr="00351D0A">
        <w:rPr>
          <w:sz w:val="24"/>
          <w:szCs w:val="24"/>
        </w:rPr>
        <w:t>,</w:t>
      </w:r>
      <w:r w:rsidRPr="00351D0A">
        <w:rPr>
          <w:sz w:val="24"/>
          <w:szCs w:val="24"/>
        </w:rPr>
        <w:t xml:space="preserve"> lysed using Trizol</w:t>
      </w:r>
      <w:r w:rsidR="006E52CB" w:rsidRPr="00351D0A">
        <w:rPr>
          <w:sz w:val="24"/>
          <w:szCs w:val="24"/>
        </w:rPr>
        <w:t xml:space="preserve"> and centrifuged </w:t>
      </w:r>
      <w:r w:rsidRPr="00351D0A">
        <w:rPr>
          <w:sz w:val="24"/>
          <w:szCs w:val="24"/>
        </w:rPr>
        <w:t>at 12,000 rpm for 10 min at 4</w:t>
      </w:r>
      <w:r w:rsidR="006E52CB" w:rsidRPr="00351D0A">
        <w:rPr>
          <w:sz w:val="24"/>
          <w:szCs w:val="24"/>
        </w:rPr>
        <w:t>°</w:t>
      </w:r>
      <w:r w:rsidRPr="00351D0A">
        <w:rPr>
          <w:sz w:val="24"/>
          <w:szCs w:val="24"/>
        </w:rPr>
        <w:t xml:space="preserve">C. </w:t>
      </w:r>
      <w:r w:rsidR="006E52CB" w:rsidRPr="00351D0A">
        <w:rPr>
          <w:sz w:val="24"/>
          <w:szCs w:val="24"/>
        </w:rPr>
        <w:t xml:space="preserve">mRNA was extracted from the supernatant using </w:t>
      </w:r>
      <w:r w:rsidRPr="00351D0A">
        <w:rPr>
          <w:sz w:val="24"/>
          <w:szCs w:val="24"/>
        </w:rPr>
        <w:t xml:space="preserve">chloroform-isopropanol, </w:t>
      </w:r>
      <w:r w:rsidR="003E36B4" w:rsidRPr="00351D0A">
        <w:rPr>
          <w:sz w:val="24"/>
          <w:szCs w:val="24"/>
        </w:rPr>
        <w:t>and reverse-transcribed using a S</w:t>
      </w:r>
      <w:r w:rsidRPr="00351D0A">
        <w:rPr>
          <w:sz w:val="24"/>
          <w:szCs w:val="24"/>
        </w:rPr>
        <w:t>uperscript II reverse transcriptase - RNase H kit (Invitrogen, UK)</w:t>
      </w:r>
      <w:r w:rsidR="003E36B4" w:rsidRPr="00351D0A">
        <w:rPr>
          <w:sz w:val="24"/>
          <w:szCs w:val="24"/>
        </w:rPr>
        <w:t>,</w:t>
      </w:r>
      <w:r w:rsidR="00527B7E">
        <w:rPr>
          <w:sz w:val="24"/>
          <w:szCs w:val="24"/>
        </w:rPr>
        <w:t xml:space="preserve"> </w:t>
      </w:r>
      <w:r w:rsidRPr="00351D0A">
        <w:rPr>
          <w:sz w:val="24"/>
          <w:szCs w:val="24"/>
        </w:rPr>
        <w:t>at 42</w:t>
      </w:r>
      <w:r w:rsidR="003E36B4" w:rsidRPr="00351D0A">
        <w:rPr>
          <w:sz w:val="24"/>
          <w:szCs w:val="24"/>
        </w:rPr>
        <w:t>°</w:t>
      </w:r>
      <w:r w:rsidRPr="00351D0A">
        <w:rPr>
          <w:sz w:val="24"/>
          <w:szCs w:val="24"/>
        </w:rPr>
        <w:t xml:space="preserve">C for 50 min. </w:t>
      </w:r>
      <w:r w:rsidR="00A5137D" w:rsidRPr="00351D0A">
        <w:rPr>
          <w:sz w:val="24"/>
          <w:szCs w:val="24"/>
        </w:rPr>
        <w:t xml:space="preserve">RT-PCR </w:t>
      </w:r>
      <w:r w:rsidR="00EC6236" w:rsidRPr="00351D0A">
        <w:rPr>
          <w:sz w:val="24"/>
          <w:szCs w:val="24"/>
        </w:rPr>
        <w:t>was performed using primers (</w:t>
      </w:r>
      <w:r w:rsidR="003E21B5" w:rsidRPr="00351D0A">
        <w:rPr>
          <w:sz w:val="24"/>
          <w:szCs w:val="24"/>
        </w:rPr>
        <w:fldChar w:fldCharType="begin"/>
      </w:r>
      <w:r w:rsidR="003E21B5" w:rsidRPr="00351D0A">
        <w:rPr>
          <w:sz w:val="24"/>
          <w:szCs w:val="24"/>
        </w:rPr>
        <w:instrText xml:space="preserve"> REF _Ref46929411 \h </w:instrText>
      </w:r>
      <w:r w:rsidR="00351D0A">
        <w:rPr>
          <w:sz w:val="24"/>
          <w:szCs w:val="24"/>
        </w:rPr>
        <w:instrText xml:space="preserve"> \* MERGEFORMAT </w:instrText>
      </w:r>
      <w:r w:rsidR="003E21B5" w:rsidRPr="00351D0A">
        <w:rPr>
          <w:sz w:val="24"/>
          <w:szCs w:val="24"/>
        </w:rPr>
      </w:r>
      <w:r w:rsidR="003E21B5" w:rsidRPr="00351D0A">
        <w:rPr>
          <w:sz w:val="24"/>
          <w:szCs w:val="24"/>
        </w:rPr>
        <w:fldChar w:fldCharType="separate"/>
      </w:r>
      <w:r w:rsidR="003E21B5" w:rsidRPr="00351D0A">
        <w:rPr>
          <w:sz w:val="24"/>
          <w:szCs w:val="24"/>
        </w:rPr>
        <w:t>Table 1</w:t>
      </w:r>
      <w:r w:rsidR="003E21B5" w:rsidRPr="00351D0A">
        <w:rPr>
          <w:sz w:val="24"/>
          <w:szCs w:val="24"/>
        </w:rPr>
        <w:fldChar w:fldCharType="end"/>
      </w:r>
      <w:r w:rsidR="00EC6236" w:rsidRPr="00351D0A">
        <w:rPr>
          <w:sz w:val="24"/>
          <w:szCs w:val="24"/>
        </w:rPr>
        <w:t>)</w:t>
      </w:r>
      <w:r w:rsidR="007D13DE" w:rsidRPr="00351D0A">
        <w:rPr>
          <w:sz w:val="24"/>
          <w:szCs w:val="24"/>
        </w:rPr>
        <w:t xml:space="preserve"> on a </w:t>
      </w:r>
      <w:r w:rsidR="00A5137D" w:rsidRPr="00351D0A">
        <w:rPr>
          <w:sz w:val="24"/>
          <w:szCs w:val="24"/>
        </w:rPr>
        <w:t>MiniOpticon two-colour real-time PCR detection system (BioRad, UK). Data evaluation was performed using the ΔΔCt method</w:t>
      </w:r>
      <w:r w:rsidR="0023638F" w:rsidRPr="00351D0A">
        <w:rPr>
          <w:sz w:val="24"/>
          <w:szCs w:val="24"/>
        </w:rPr>
        <w:t>, using</w:t>
      </w:r>
      <w:r w:rsidR="00A5137D" w:rsidRPr="00351D0A">
        <w:rPr>
          <w:sz w:val="24"/>
          <w:szCs w:val="24"/>
        </w:rPr>
        <w:t xml:space="preserve"> </w:t>
      </w:r>
      <w:r w:rsidR="00A5137D" w:rsidRPr="00351D0A">
        <w:rPr>
          <w:i/>
          <w:iCs/>
          <w:sz w:val="24"/>
          <w:szCs w:val="24"/>
        </w:rPr>
        <w:t>ACTB</w:t>
      </w:r>
      <w:r w:rsidR="00A5137D" w:rsidRPr="00351D0A">
        <w:rPr>
          <w:sz w:val="24"/>
          <w:szCs w:val="24"/>
        </w:rPr>
        <w:t xml:space="preserve"> </w:t>
      </w:r>
      <w:r w:rsidR="00696930" w:rsidRPr="00351D0A">
        <w:rPr>
          <w:sz w:val="24"/>
          <w:szCs w:val="24"/>
        </w:rPr>
        <w:t>(β-actin) as a house-keeping gene</w:t>
      </w:r>
      <w:r w:rsidR="00A5137D" w:rsidRPr="00351D0A">
        <w:rPr>
          <w:sz w:val="24"/>
          <w:szCs w:val="24"/>
        </w:rPr>
        <w:t>.</w:t>
      </w:r>
    </w:p>
    <w:p w14:paraId="7453F0A4" w14:textId="2B4815B5" w:rsidR="00331818" w:rsidRPr="00352A66" w:rsidRDefault="00801AB6" w:rsidP="00AA2BCA">
      <w:pPr>
        <w:pStyle w:val="Heading2"/>
        <w:numPr>
          <w:ilvl w:val="1"/>
          <w:numId w:val="7"/>
        </w:numPr>
      </w:pPr>
      <w:r w:rsidRPr="00352A66">
        <w:t xml:space="preserve">Data </w:t>
      </w:r>
      <w:r w:rsidR="00331818" w:rsidRPr="00352A66">
        <w:t>analysis</w:t>
      </w:r>
      <w:r w:rsidRPr="00352A66">
        <w:t xml:space="preserve"> and statistics</w:t>
      </w:r>
    </w:p>
    <w:p w14:paraId="5343B458" w14:textId="150EDE1B" w:rsidR="00331818" w:rsidRPr="00352A66" w:rsidRDefault="00331818" w:rsidP="000352EF">
      <w:pPr>
        <w:rPr>
          <w:sz w:val="24"/>
          <w:szCs w:val="24"/>
        </w:rPr>
      </w:pPr>
      <w:r w:rsidRPr="00352A66">
        <w:rPr>
          <w:sz w:val="24"/>
          <w:szCs w:val="24"/>
        </w:rPr>
        <w:t>Statistical analys</w:t>
      </w:r>
      <w:r w:rsidR="0027395E" w:rsidRPr="00352A66">
        <w:rPr>
          <w:sz w:val="24"/>
          <w:szCs w:val="24"/>
        </w:rPr>
        <w:t>i</w:t>
      </w:r>
      <w:r w:rsidRPr="00352A66">
        <w:rPr>
          <w:sz w:val="24"/>
          <w:szCs w:val="24"/>
        </w:rPr>
        <w:t xml:space="preserve">s </w:t>
      </w:r>
      <w:r w:rsidR="0027395E" w:rsidRPr="00352A66">
        <w:rPr>
          <w:sz w:val="24"/>
          <w:szCs w:val="24"/>
        </w:rPr>
        <w:t xml:space="preserve">was </w:t>
      </w:r>
      <w:r w:rsidRPr="00352A66">
        <w:rPr>
          <w:sz w:val="24"/>
          <w:szCs w:val="24"/>
        </w:rPr>
        <w:t>performed using GraphPad PRISM 5.0</w:t>
      </w:r>
      <w:r w:rsidR="00234A1D">
        <w:rPr>
          <w:sz w:val="24"/>
          <w:szCs w:val="24"/>
        </w:rPr>
        <w:t xml:space="preserve"> (</w:t>
      </w:r>
      <w:r w:rsidR="00E7254F" w:rsidRPr="00352A66">
        <w:rPr>
          <w:sz w:val="24"/>
          <w:szCs w:val="24"/>
        </w:rPr>
        <w:t>GraphPad</w:t>
      </w:r>
      <w:r w:rsidR="00E7254F">
        <w:rPr>
          <w:sz w:val="24"/>
          <w:szCs w:val="24"/>
        </w:rPr>
        <w:t>, U.S.A.</w:t>
      </w:r>
      <w:r w:rsidR="00234A1D">
        <w:rPr>
          <w:sz w:val="24"/>
          <w:szCs w:val="24"/>
        </w:rPr>
        <w:t>)</w:t>
      </w:r>
      <w:r w:rsidR="0034375A" w:rsidRPr="00352A66">
        <w:rPr>
          <w:sz w:val="24"/>
          <w:szCs w:val="24"/>
        </w:rPr>
        <w:t xml:space="preserve"> or R</w:t>
      </w:r>
      <w:r w:rsidR="002646FE" w:rsidRPr="00352A66">
        <w:rPr>
          <w:sz w:val="24"/>
          <w:szCs w:val="24"/>
        </w:rPr>
        <w:t xml:space="preserve"> </w:t>
      </w:r>
      <w:r w:rsidR="009840D0" w:rsidRPr="00352A66">
        <w:rPr>
          <w:sz w:val="24"/>
          <w:szCs w:val="24"/>
        </w:rPr>
        <w:fldChar w:fldCharType="begin"/>
      </w:r>
      <w:r w:rsidR="00B2007F" w:rsidRPr="00352A66">
        <w:rPr>
          <w:sz w:val="24"/>
          <w:szCs w:val="24"/>
        </w:rPr>
        <w:instrText xml:space="preserve"> ADDIN EN.CITE &lt;EndNote&gt;&lt;Cite&gt;&lt;Author&gt;R Development Core Team.&lt;/Author&gt;&lt;Year&gt;2019&lt;/Year&gt;&lt;RecNum&gt;1126&lt;/RecNum&gt;&lt;DisplayText&gt;[32]&lt;/DisplayText&gt;&lt;record&gt;&lt;rec-number&gt;1126&lt;/rec-number&gt;&lt;foreign-keys&gt;&lt;key app="EN" db-id="tz9d2es0qw29v5etwv35r2wdsdetpxpaaade" timestamp="1493807956"&gt;1126&lt;/key&gt;&lt;/foreign-keys&gt;&lt;ref-type name="Web Page"&gt;12&lt;/ref-type&gt;&lt;contributors&gt;&lt;authors&gt;&lt;author&gt;R Development Core Team.,&lt;/author&gt;&lt;/authors&gt;&lt;/contributors&gt;&lt;titles&gt;&lt;title&gt;R: A Language and Environment for Statistical Computing&lt;/title&gt;&lt;/titles&gt;&lt;num-vols&gt;1&lt;/num-vols&gt;&lt;keywords&gt;&lt;keyword&gt;R (Computer program language)&lt;/keyword&gt;&lt;keyword&gt;Statistics Data processing.&lt;/keyword&gt;&lt;/keywords&gt;&lt;dates&gt;&lt;year&gt;2019&lt;/year&gt;&lt;/dates&gt;&lt;pub-location&gt;Vienna, Austria&lt;/pub-location&gt;&lt;publisher&gt;R Foundation for Statistical Computing&lt;/publisher&gt;&lt;urls&gt;&lt;related-urls&gt;&lt;url&gt;https://www.R-project.org/&lt;/url&gt;&lt;/related-urls&gt;&lt;/urls&gt;&lt;/record&gt;&lt;/Cite&gt;&lt;/EndNote&gt;</w:instrText>
      </w:r>
      <w:r w:rsidR="009840D0" w:rsidRPr="00352A66">
        <w:rPr>
          <w:sz w:val="24"/>
          <w:szCs w:val="24"/>
        </w:rPr>
        <w:fldChar w:fldCharType="separate"/>
      </w:r>
      <w:r w:rsidR="00B2007F" w:rsidRPr="00352A66">
        <w:rPr>
          <w:noProof/>
          <w:sz w:val="24"/>
          <w:szCs w:val="24"/>
        </w:rPr>
        <w:t>[32]</w:t>
      </w:r>
      <w:r w:rsidR="009840D0" w:rsidRPr="00352A66">
        <w:rPr>
          <w:sz w:val="24"/>
          <w:szCs w:val="24"/>
        </w:rPr>
        <w:fldChar w:fldCharType="end"/>
      </w:r>
      <w:r w:rsidR="0034375A" w:rsidRPr="00352A66">
        <w:rPr>
          <w:sz w:val="24"/>
          <w:szCs w:val="24"/>
        </w:rPr>
        <w:t xml:space="preserve">. </w:t>
      </w:r>
      <w:r w:rsidRPr="00352A66">
        <w:rPr>
          <w:sz w:val="24"/>
          <w:szCs w:val="24"/>
        </w:rPr>
        <w:t>Values are expressed as mean±</w:t>
      </w:r>
      <w:r w:rsidR="0042581A">
        <w:rPr>
          <w:sz w:val="24"/>
          <w:szCs w:val="24"/>
        </w:rPr>
        <w:t>SD</w:t>
      </w:r>
      <w:r w:rsidRPr="00352A66">
        <w:rPr>
          <w:sz w:val="24"/>
          <w:szCs w:val="24"/>
        </w:rPr>
        <w:t xml:space="preserve">. Comparative analyses between </w:t>
      </w:r>
      <w:r w:rsidR="00455914" w:rsidRPr="00352A66">
        <w:rPr>
          <w:sz w:val="24"/>
          <w:szCs w:val="24"/>
        </w:rPr>
        <w:t>experimental</w:t>
      </w:r>
      <w:r w:rsidR="002646FE" w:rsidRPr="00352A66">
        <w:rPr>
          <w:sz w:val="24"/>
          <w:szCs w:val="24"/>
        </w:rPr>
        <w:t xml:space="preserve"> </w:t>
      </w:r>
      <w:r w:rsidRPr="00352A66">
        <w:rPr>
          <w:sz w:val="24"/>
          <w:szCs w:val="24"/>
        </w:rPr>
        <w:t xml:space="preserve">groups were carried out using </w:t>
      </w:r>
      <w:r w:rsidR="00913613" w:rsidRPr="00352A66">
        <w:rPr>
          <w:sz w:val="24"/>
          <w:szCs w:val="24"/>
        </w:rPr>
        <w:t xml:space="preserve">Student's unpaired t-test or (for multiple groups) </w:t>
      </w:r>
      <w:r w:rsidRPr="00352A66">
        <w:rPr>
          <w:sz w:val="24"/>
          <w:szCs w:val="24"/>
        </w:rPr>
        <w:t xml:space="preserve">a </w:t>
      </w:r>
      <w:r w:rsidR="002646FE" w:rsidRPr="00352A66">
        <w:rPr>
          <w:sz w:val="24"/>
          <w:szCs w:val="24"/>
        </w:rPr>
        <w:t>one</w:t>
      </w:r>
      <w:r w:rsidRPr="00352A66">
        <w:rPr>
          <w:sz w:val="24"/>
          <w:szCs w:val="24"/>
        </w:rPr>
        <w:t xml:space="preserve">-way ANOVA with Bonferroni’s </w:t>
      </w:r>
      <w:r w:rsidR="002646FE" w:rsidRPr="00352A66">
        <w:rPr>
          <w:sz w:val="24"/>
          <w:szCs w:val="24"/>
        </w:rPr>
        <w:t>post-</w:t>
      </w:r>
      <w:r w:rsidRPr="00352A66">
        <w:rPr>
          <w:sz w:val="24"/>
          <w:szCs w:val="24"/>
        </w:rPr>
        <w:t xml:space="preserve">hoc test. The difference between groups was considered significant </w:t>
      </w:r>
      <w:r w:rsidR="0078496A">
        <w:rPr>
          <w:sz w:val="24"/>
          <w:szCs w:val="24"/>
        </w:rPr>
        <w:t>for</w:t>
      </w:r>
      <w:r w:rsidRPr="00352A66">
        <w:rPr>
          <w:sz w:val="24"/>
          <w:szCs w:val="24"/>
        </w:rPr>
        <w:t xml:space="preserve"> </w:t>
      </w:r>
      <w:r w:rsidR="00FC454B" w:rsidRPr="00352A66">
        <w:rPr>
          <w:sz w:val="24"/>
          <w:szCs w:val="24"/>
        </w:rPr>
        <w:t>p</w:t>
      </w:r>
      <w:r w:rsidRPr="00352A66">
        <w:rPr>
          <w:sz w:val="24"/>
          <w:szCs w:val="24"/>
        </w:rPr>
        <w:t>&lt;0.05</w:t>
      </w:r>
      <w:r w:rsidR="00D51C1C" w:rsidRPr="00352A66">
        <w:rPr>
          <w:sz w:val="24"/>
          <w:szCs w:val="24"/>
        </w:rPr>
        <w:t>.</w:t>
      </w:r>
    </w:p>
    <w:p w14:paraId="7B25974C" w14:textId="26877755" w:rsidR="00720DDD" w:rsidRPr="00352A66" w:rsidRDefault="00720DDD" w:rsidP="00AA2BCA">
      <w:pPr>
        <w:pStyle w:val="Heading1"/>
        <w:numPr>
          <w:ilvl w:val="0"/>
          <w:numId w:val="7"/>
        </w:numPr>
      </w:pPr>
      <w:r w:rsidRPr="00352A66">
        <w:t>R</w:t>
      </w:r>
      <w:r w:rsidR="0000116A" w:rsidRPr="00352A66">
        <w:t>esults</w:t>
      </w:r>
    </w:p>
    <w:p w14:paraId="6C2A2EA0" w14:textId="32F03A79" w:rsidR="00720DDD" w:rsidRPr="00352A66" w:rsidRDefault="00172270" w:rsidP="00AA2BCA">
      <w:pPr>
        <w:pStyle w:val="Heading2"/>
        <w:numPr>
          <w:ilvl w:val="1"/>
          <w:numId w:val="7"/>
        </w:numPr>
        <w:rPr>
          <w:shd w:val="clear" w:color="auto" w:fill="FFFFFF"/>
        </w:rPr>
      </w:pPr>
      <w:r w:rsidRPr="00352A66">
        <w:rPr>
          <w:shd w:val="clear" w:color="auto" w:fill="FFFFFF"/>
        </w:rPr>
        <w:t>STZ</w:t>
      </w:r>
      <w:r w:rsidR="00567E0F" w:rsidRPr="00352A66">
        <w:rPr>
          <w:shd w:val="clear" w:color="auto" w:fill="FFFFFF"/>
        </w:rPr>
        <w:t xml:space="preserve">-induced </w:t>
      </w:r>
      <w:r w:rsidR="0088047D" w:rsidRPr="00352A66">
        <w:rPr>
          <w:shd w:val="clear" w:color="auto" w:fill="FFFFFF"/>
        </w:rPr>
        <w:t xml:space="preserve">type </w:t>
      </w:r>
      <w:r w:rsidR="00427D1D" w:rsidRPr="00352A66">
        <w:rPr>
          <w:shd w:val="clear" w:color="auto" w:fill="FFFFFF"/>
        </w:rPr>
        <w:t>1</w:t>
      </w:r>
      <w:r w:rsidR="0088047D" w:rsidRPr="00352A66">
        <w:rPr>
          <w:shd w:val="clear" w:color="auto" w:fill="FFFFFF"/>
        </w:rPr>
        <w:t xml:space="preserve"> diabetic phenotype </w:t>
      </w:r>
      <w:r w:rsidR="00567E0F" w:rsidRPr="00352A66">
        <w:rPr>
          <w:shd w:val="clear" w:color="auto" w:fill="FFFFFF"/>
        </w:rPr>
        <w:t xml:space="preserve">is partially </w:t>
      </w:r>
      <w:r w:rsidR="006E3336">
        <w:rPr>
          <w:shd w:val="clear" w:color="auto" w:fill="FFFFFF"/>
        </w:rPr>
        <w:t>alleviated</w:t>
      </w:r>
      <w:r w:rsidR="00567E0F" w:rsidRPr="00352A66">
        <w:rPr>
          <w:shd w:val="clear" w:color="auto" w:fill="FFFFFF"/>
        </w:rPr>
        <w:t xml:space="preserve"> by the antidiabetic drugs</w:t>
      </w:r>
      <w:r w:rsidRPr="00352A66">
        <w:rPr>
          <w:shd w:val="clear" w:color="auto" w:fill="FFFFFF"/>
        </w:rPr>
        <w:t xml:space="preserve"> </w:t>
      </w:r>
    </w:p>
    <w:p w14:paraId="03D2F6EA" w14:textId="3BAE7684" w:rsidR="00611D23" w:rsidRPr="00352A66" w:rsidRDefault="00A23990" w:rsidP="000352EF">
      <w:pPr>
        <w:rPr>
          <w:sz w:val="24"/>
          <w:szCs w:val="24"/>
        </w:rPr>
      </w:pPr>
      <w:r w:rsidRPr="00352A66">
        <w:rPr>
          <w:sz w:val="24"/>
          <w:szCs w:val="24"/>
        </w:rPr>
        <w:t xml:space="preserve">STZ </w:t>
      </w:r>
      <w:r w:rsidR="00461280" w:rsidRPr="00352A66">
        <w:rPr>
          <w:sz w:val="24"/>
          <w:szCs w:val="24"/>
        </w:rPr>
        <w:t>treatment</w:t>
      </w:r>
      <w:r w:rsidR="009D5C8F" w:rsidRPr="00352A66">
        <w:rPr>
          <w:sz w:val="24"/>
          <w:szCs w:val="24"/>
        </w:rPr>
        <w:t xml:space="preserve"> </w:t>
      </w:r>
      <w:r w:rsidR="00461280" w:rsidRPr="00352A66">
        <w:rPr>
          <w:sz w:val="24"/>
          <w:szCs w:val="24"/>
        </w:rPr>
        <w:t xml:space="preserve">resulted in a </w:t>
      </w:r>
      <w:r w:rsidR="00B6727B" w:rsidRPr="00352A66">
        <w:rPr>
          <w:sz w:val="24"/>
          <w:szCs w:val="24"/>
        </w:rPr>
        <w:t xml:space="preserve">progressive </w:t>
      </w:r>
      <w:r w:rsidR="00461280" w:rsidRPr="00352A66">
        <w:rPr>
          <w:sz w:val="24"/>
          <w:szCs w:val="24"/>
        </w:rPr>
        <w:t xml:space="preserve">diabetic phenotype in the experimental animals, </w:t>
      </w:r>
      <w:r w:rsidR="007574FD" w:rsidRPr="00352A66">
        <w:rPr>
          <w:sz w:val="24"/>
          <w:szCs w:val="24"/>
        </w:rPr>
        <w:t>which</w:t>
      </w:r>
      <w:r w:rsidR="00F4364C" w:rsidRPr="00352A66">
        <w:rPr>
          <w:sz w:val="24"/>
          <w:szCs w:val="24"/>
        </w:rPr>
        <w:t xml:space="preserve"> was manifested in </w:t>
      </w:r>
      <w:r w:rsidR="003B1400" w:rsidRPr="00352A66">
        <w:rPr>
          <w:sz w:val="24"/>
          <w:szCs w:val="24"/>
        </w:rPr>
        <w:t>elevated levels of blood glucose (</w:t>
      </w:r>
      <w:r w:rsidR="003B1400" w:rsidRPr="00352A66">
        <w:rPr>
          <w:sz w:val="24"/>
          <w:szCs w:val="24"/>
        </w:rPr>
        <w:fldChar w:fldCharType="begin"/>
      </w:r>
      <w:r w:rsidR="003B1400" w:rsidRPr="00352A66">
        <w:rPr>
          <w:sz w:val="24"/>
          <w:szCs w:val="24"/>
        </w:rPr>
        <w:instrText xml:space="preserve"> REF _Ref39051391 \h </w:instrText>
      </w:r>
      <w:r w:rsidR="00352A66">
        <w:rPr>
          <w:sz w:val="24"/>
          <w:szCs w:val="24"/>
        </w:rPr>
        <w:instrText xml:space="preserve"> \* MERGEFORMAT </w:instrText>
      </w:r>
      <w:r w:rsidR="003B1400" w:rsidRPr="00352A66">
        <w:rPr>
          <w:sz w:val="24"/>
          <w:szCs w:val="24"/>
        </w:rPr>
      </w:r>
      <w:r w:rsidR="003B1400" w:rsidRPr="00352A66">
        <w:rPr>
          <w:sz w:val="24"/>
          <w:szCs w:val="24"/>
        </w:rPr>
        <w:fldChar w:fldCharType="separate"/>
      </w:r>
      <w:r w:rsidR="001B63F3" w:rsidRPr="001B63F3">
        <w:rPr>
          <w:sz w:val="24"/>
          <w:szCs w:val="24"/>
        </w:rPr>
        <w:t>Figure 1</w:t>
      </w:r>
      <w:r w:rsidR="003B1400" w:rsidRPr="00352A66">
        <w:rPr>
          <w:sz w:val="24"/>
          <w:szCs w:val="24"/>
        </w:rPr>
        <w:fldChar w:fldCharType="end"/>
      </w:r>
      <w:r w:rsidR="003D46A2" w:rsidRPr="00352A66">
        <w:rPr>
          <w:sz w:val="24"/>
          <w:szCs w:val="24"/>
        </w:rPr>
        <w:t>B</w:t>
      </w:r>
      <w:r w:rsidR="00C35500" w:rsidRPr="00352A66">
        <w:rPr>
          <w:sz w:val="24"/>
          <w:szCs w:val="24"/>
        </w:rPr>
        <w:t>)</w:t>
      </w:r>
      <w:r w:rsidR="00DD68D5" w:rsidRPr="00352A66">
        <w:rPr>
          <w:sz w:val="24"/>
          <w:szCs w:val="24"/>
        </w:rPr>
        <w:t>.</w:t>
      </w:r>
      <w:r w:rsidR="00C23EAE" w:rsidRPr="00352A66">
        <w:rPr>
          <w:sz w:val="24"/>
          <w:szCs w:val="24"/>
        </w:rPr>
        <w:t xml:space="preserve"> </w:t>
      </w:r>
      <w:r w:rsidR="00DD68D5" w:rsidRPr="00352A66">
        <w:rPr>
          <w:sz w:val="24"/>
          <w:szCs w:val="24"/>
        </w:rPr>
        <w:t xml:space="preserve">Fasting </w:t>
      </w:r>
      <w:r w:rsidR="0081289A" w:rsidRPr="00352A66">
        <w:rPr>
          <w:sz w:val="24"/>
          <w:szCs w:val="24"/>
        </w:rPr>
        <w:t xml:space="preserve">glucose increased in the STZ-treated mice from </w:t>
      </w:r>
      <w:r w:rsidR="00D055A8" w:rsidRPr="00352A66">
        <w:rPr>
          <w:sz w:val="24"/>
          <w:szCs w:val="24"/>
        </w:rPr>
        <w:t>7.9</w:t>
      </w:r>
      <w:r w:rsidR="00A438FB" w:rsidRPr="00352A66">
        <w:rPr>
          <w:sz w:val="24"/>
          <w:szCs w:val="24"/>
        </w:rPr>
        <w:t>±</w:t>
      </w:r>
      <w:r w:rsidR="00D95068" w:rsidRPr="00352A66">
        <w:rPr>
          <w:sz w:val="24"/>
          <w:szCs w:val="24"/>
        </w:rPr>
        <w:t>0.7</w:t>
      </w:r>
      <w:r w:rsidR="00A438FB" w:rsidRPr="00352A66">
        <w:rPr>
          <w:sz w:val="24"/>
          <w:szCs w:val="24"/>
        </w:rPr>
        <w:t xml:space="preserve"> </w:t>
      </w:r>
      <w:r w:rsidR="00D055A8" w:rsidRPr="00352A66">
        <w:rPr>
          <w:sz w:val="24"/>
          <w:szCs w:val="24"/>
        </w:rPr>
        <w:t xml:space="preserve">mM </w:t>
      </w:r>
      <w:r w:rsidR="009D5C8F" w:rsidRPr="00352A66">
        <w:rPr>
          <w:sz w:val="24"/>
          <w:szCs w:val="24"/>
        </w:rPr>
        <w:t>(</w:t>
      </w:r>
      <w:r w:rsidR="00D055A8" w:rsidRPr="00352A66">
        <w:rPr>
          <w:sz w:val="24"/>
          <w:szCs w:val="24"/>
        </w:rPr>
        <w:t>end of the STZ treatment</w:t>
      </w:r>
      <w:r w:rsidR="009D5C8F" w:rsidRPr="00352A66">
        <w:rPr>
          <w:sz w:val="24"/>
          <w:szCs w:val="24"/>
        </w:rPr>
        <w:t>)</w:t>
      </w:r>
      <w:r w:rsidR="0081289A" w:rsidRPr="00352A66">
        <w:rPr>
          <w:sz w:val="24"/>
          <w:szCs w:val="24"/>
        </w:rPr>
        <w:t xml:space="preserve"> to</w:t>
      </w:r>
      <w:r w:rsidR="00C23EAE" w:rsidRPr="00352A66">
        <w:rPr>
          <w:sz w:val="24"/>
          <w:szCs w:val="24"/>
        </w:rPr>
        <w:t xml:space="preserve"> </w:t>
      </w:r>
      <w:r w:rsidR="00B6727B" w:rsidRPr="00352A66">
        <w:rPr>
          <w:sz w:val="24"/>
          <w:szCs w:val="24"/>
        </w:rPr>
        <w:t>32.2</w:t>
      </w:r>
      <w:r w:rsidR="00D95068" w:rsidRPr="00352A66">
        <w:rPr>
          <w:sz w:val="24"/>
          <w:szCs w:val="24"/>
        </w:rPr>
        <w:t xml:space="preserve">±0.8 </w:t>
      </w:r>
      <w:r w:rsidR="00B6727B" w:rsidRPr="00352A66">
        <w:rPr>
          <w:sz w:val="24"/>
          <w:szCs w:val="24"/>
        </w:rPr>
        <w:t xml:space="preserve">mM </w:t>
      </w:r>
      <w:r w:rsidR="009D5C8F" w:rsidRPr="00352A66">
        <w:rPr>
          <w:sz w:val="24"/>
          <w:szCs w:val="24"/>
        </w:rPr>
        <w:t>19</w:t>
      </w:r>
      <w:r w:rsidR="00F00DDB" w:rsidRPr="00352A66">
        <w:rPr>
          <w:sz w:val="24"/>
          <w:szCs w:val="24"/>
        </w:rPr>
        <w:t xml:space="preserve"> days afterwards (7.5</w:t>
      </w:r>
      <w:r w:rsidR="00D95068" w:rsidRPr="00352A66">
        <w:rPr>
          <w:sz w:val="24"/>
          <w:szCs w:val="24"/>
        </w:rPr>
        <w:t>±</w:t>
      </w:r>
      <w:r w:rsidR="006E5BE4" w:rsidRPr="00352A66">
        <w:rPr>
          <w:sz w:val="24"/>
          <w:szCs w:val="24"/>
        </w:rPr>
        <w:t>0.4</w:t>
      </w:r>
      <w:r w:rsidR="00F00DDB" w:rsidRPr="00352A66">
        <w:rPr>
          <w:sz w:val="24"/>
          <w:szCs w:val="24"/>
        </w:rPr>
        <w:t xml:space="preserve"> and </w:t>
      </w:r>
      <w:r w:rsidR="00B6727B" w:rsidRPr="00352A66">
        <w:rPr>
          <w:sz w:val="24"/>
          <w:szCs w:val="24"/>
        </w:rPr>
        <w:t>7.8</w:t>
      </w:r>
      <w:r w:rsidR="009710C7" w:rsidRPr="00352A66">
        <w:rPr>
          <w:sz w:val="24"/>
          <w:szCs w:val="24"/>
        </w:rPr>
        <w:t xml:space="preserve">±0.6 </w:t>
      </w:r>
      <w:r w:rsidR="00B6727B" w:rsidRPr="00352A66">
        <w:rPr>
          <w:sz w:val="24"/>
          <w:szCs w:val="24"/>
        </w:rPr>
        <w:t>mM</w:t>
      </w:r>
      <w:r w:rsidR="00F00DDB" w:rsidRPr="00352A66">
        <w:rPr>
          <w:sz w:val="24"/>
          <w:szCs w:val="24"/>
        </w:rPr>
        <w:t>, respectively,</w:t>
      </w:r>
      <w:r w:rsidR="00B6727B" w:rsidRPr="00352A66">
        <w:rPr>
          <w:sz w:val="24"/>
          <w:szCs w:val="24"/>
        </w:rPr>
        <w:t xml:space="preserve"> in</w:t>
      </w:r>
      <w:r w:rsidR="00F00DDB" w:rsidRPr="00352A66">
        <w:rPr>
          <w:sz w:val="24"/>
          <w:szCs w:val="24"/>
        </w:rPr>
        <w:t xml:space="preserve"> the</w:t>
      </w:r>
      <w:r w:rsidR="00B6727B" w:rsidRPr="00352A66">
        <w:rPr>
          <w:sz w:val="24"/>
          <w:szCs w:val="24"/>
        </w:rPr>
        <w:t xml:space="preserve"> control group). </w:t>
      </w:r>
      <w:r w:rsidR="00DC6333" w:rsidRPr="00352A66">
        <w:rPr>
          <w:sz w:val="24"/>
          <w:szCs w:val="24"/>
        </w:rPr>
        <w:t>10-day a</w:t>
      </w:r>
      <w:r w:rsidR="005B102E" w:rsidRPr="00352A66">
        <w:rPr>
          <w:sz w:val="24"/>
          <w:szCs w:val="24"/>
        </w:rPr>
        <w:t xml:space="preserve">dministration of liraglutide, sitagliptin or dapagliflozin </w:t>
      </w:r>
      <w:r w:rsidR="00DC6333" w:rsidRPr="00352A66">
        <w:rPr>
          <w:sz w:val="24"/>
          <w:szCs w:val="24"/>
        </w:rPr>
        <w:lastRenderedPageBreak/>
        <w:t>had</w:t>
      </w:r>
      <w:r w:rsidR="00BD0768" w:rsidRPr="00352A66">
        <w:rPr>
          <w:sz w:val="24"/>
          <w:szCs w:val="24"/>
        </w:rPr>
        <w:t xml:space="preserve"> </w:t>
      </w:r>
      <w:r w:rsidR="009D5C8F" w:rsidRPr="00352A66">
        <w:rPr>
          <w:sz w:val="24"/>
          <w:szCs w:val="24"/>
        </w:rPr>
        <w:t>no significant impact</w:t>
      </w:r>
      <w:r w:rsidR="00BD0768" w:rsidRPr="00352A66">
        <w:rPr>
          <w:sz w:val="24"/>
          <w:szCs w:val="24"/>
        </w:rPr>
        <w:t xml:space="preserve"> </w:t>
      </w:r>
      <w:r w:rsidR="009D5C8F" w:rsidRPr="00352A66">
        <w:rPr>
          <w:sz w:val="24"/>
          <w:szCs w:val="24"/>
        </w:rPr>
        <w:t xml:space="preserve">on </w:t>
      </w:r>
      <w:r w:rsidR="00BD0768" w:rsidRPr="00352A66">
        <w:rPr>
          <w:sz w:val="24"/>
          <w:szCs w:val="24"/>
        </w:rPr>
        <w:t>glycaemia (</w:t>
      </w:r>
      <w:r w:rsidR="0066355A" w:rsidRPr="00352A66">
        <w:rPr>
          <w:sz w:val="24"/>
          <w:szCs w:val="24"/>
        </w:rPr>
        <w:t>23.2</w:t>
      </w:r>
      <w:r w:rsidR="009710C7" w:rsidRPr="00352A66">
        <w:rPr>
          <w:sz w:val="24"/>
          <w:szCs w:val="24"/>
        </w:rPr>
        <w:t>±2.2</w:t>
      </w:r>
      <w:r w:rsidR="0066355A" w:rsidRPr="00352A66">
        <w:rPr>
          <w:sz w:val="24"/>
          <w:szCs w:val="24"/>
        </w:rPr>
        <w:t>, 29.9</w:t>
      </w:r>
      <w:r w:rsidR="009710C7" w:rsidRPr="00352A66">
        <w:rPr>
          <w:sz w:val="24"/>
          <w:szCs w:val="24"/>
        </w:rPr>
        <w:t>±0.8</w:t>
      </w:r>
      <w:r w:rsidR="0066355A" w:rsidRPr="00352A66">
        <w:rPr>
          <w:sz w:val="24"/>
          <w:szCs w:val="24"/>
        </w:rPr>
        <w:t>, 27.1</w:t>
      </w:r>
      <w:r w:rsidR="009710C7" w:rsidRPr="00352A66">
        <w:rPr>
          <w:sz w:val="24"/>
          <w:szCs w:val="24"/>
        </w:rPr>
        <w:t>±3.4</w:t>
      </w:r>
      <w:r w:rsidR="0066355A" w:rsidRPr="00352A66">
        <w:rPr>
          <w:sz w:val="24"/>
          <w:szCs w:val="24"/>
        </w:rPr>
        <w:t xml:space="preserve"> mM</w:t>
      </w:r>
      <w:r w:rsidR="008B0011" w:rsidRPr="00352A66">
        <w:rPr>
          <w:sz w:val="24"/>
          <w:szCs w:val="24"/>
        </w:rPr>
        <w:t>, respectively,</w:t>
      </w:r>
      <w:r w:rsidR="00772FFC" w:rsidRPr="00352A66">
        <w:rPr>
          <w:sz w:val="24"/>
          <w:szCs w:val="24"/>
        </w:rPr>
        <w:t xml:space="preserve"> </w:t>
      </w:r>
      <w:r w:rsidR="001D0A2F" w:rsidRPr="00352A66">
        <w:rPr>
          <w:sz w:val="24"/>
          <w:szCs w:val="24"/>
        </w:rPr>
        <w:t>p</w:t>
      </w:r>
      <w:r w:rsidR="00772FFC" w:rsidRPr="00352A66">
        <w:rPr>
          <w:sz w:val="24"/>
          <w:szCs w:val="24"/>
        </w:rPr>
        <w:t>&lt;0.05 vs control</w:t>
      </w:r>
      <w:r w:rsidR="00E43411" w:rsidRPr="00352A66">
        <w:rPr>
          <w:sz w:val="24"/>
          <w:szCs w:val="24"/>
        </w:rPr>
        <w:t>)</w:t>
      </w:r>
      <w:r w:rsidR="00DA7323" w:rsidRPr="00352A66">
        <w:rPr>
          <w:sz w:val="24"/>
          <w:szCs w:val="24"/>
        </w:rPr>
        <w:t xml:space="preserve"> (</w:t>
      </w:r>
      <w:r w:rsidR="00DA7323" w:rsidRPr="00352A66">
        <w:rPr>
          <w:sz w:val="24"/>
          <w:szCs w:val="24"/>
        </w:rPr>
        <w:fldChar w:fldCharType="begin"/>
      </w:r>
      <w:r w:rsidR="00DA7323" w:rsidRPr="00352A66">
        <w:rPr>
          <w:sz w:val="24"/>
          <w:szCs w:val="24"/>
        </w:rPr>
        <w:instrText xml:space="preserve"> REF _Ref39051391 \h </w:instrText>
      </w:r>
      <w:r w:rsidR="00352A66">
        <w:rPr>
          <w:sz w:val="24"/>
          <w:szCs w:val="24"/>
        </w:rPr>
        <w:instrText xml:space="preserve"> \* MERGEFORMAT </w:instrText>
      </w:r>
      <w:r w:rsidR="00DA7323" w:rsidRPr="00352A66">
        <w:rPr>
          <w:sz w:val="24"/>
          <w:szCs w:val="24"/>
        </w:rPr>
      </w:r>
      <w:r w:rsidR="00DA7323" w:rsidRPr="00352A66">
        <w:rPr>
          <w:sz w:val="24"/>
          <w:szCs w:val="24"/>
        </w:rPr>
        <w:fldChar w:fldCharType="separate"/>
      </w:r>
      <w:r w:rsidR="001B63F3" w:rsidRPr="001B63F3">
        <w:rPr>
          <w:sz w:val="24"/>
          <w:szCs w:val="24"/>
        </w:rPr>
        <w:t>Figure 1</w:t>
      </w:r>
      <w:r w:rsidR="00DA7323" w:rsidRPr="00352A66">
        <w:rPr>
          <w:sz w:val="24"/>
          <w:szCs w:val="24"/>
        </w:rPr>
        <w:fldChar w:fldCharType="end"/>
      </w:r>
      <w:r w:rsidR="00DA7323" w:rsidRPr="00352A66">
        <w:rPr>
          <w:sz w:val="24"/>
          <w:szCs w:val="24"/>
        </w:rPr>
        <w:t xml:space="preserve">A). </w:t>
      </w:r>
      <w:r w:rsidR="006124A3" w:rsidRPr="00352A66">
        <w:rPr>
          <w:sz w:val="24"/>
          <w:szCs w:val="24"/>
        </w:rPr>
        <w:t>The elevat</w:t>
      </w:r>
      <w:r w:rsidR="00A333BC" w:rsidRPr="00352A66">
        <w:rPr>
          <w:sz w:val="24"/>
          <w:szCs w:val="24"/>
        </w:rPr>
        <w:t>ion in the resting</w:t>
      </w:r>
      <w:r w:rsidR="006124A3" w:rsidRPr="00352A66">
        <w:rPr>
          <w:sz w:val="24"/>
          <w:szCs w:val="24"/>
        </w:rPr>
        <w:t xml:space="preserve"> glycaemia </w:t>
      </w:r>
      <w:r w:rsidR="00A333BC" w:rsidRPr="00352A66">
        <w:rPr>
          <w:sz w:val="24"/>
          <w:szCs w:val="24"/>
        </w:rPr>
        <w:t>strongly correlated with the decrease in the body weight</w:t>
      </w:r>
      <w:r w:rsidR="007E491D" w:rsidRPr="00352A66">
        <w:rPr>
          <w:sz w:val="24"/>
          <w:szCs w:val="24"/>
        </w:rPr>
        <w:t xml:space="preserve"> (</w:t>
      </w:r>
      <w:r w:rsidR="007E491D" w:rsidRPr="00352A66">
        <w:rPr>
          <w:sz w:val="24"/>
          <w:szCs w:val="24"/>
        </w:rPr>
        <w:fldChar w:fldCharType="begin"/>
      </w:r>
      <w:r w:rsidR="007E491D" w:rsidRPr="00352A66">
        <w:rPr>
          <w:sz w:val="24"/>
          <w:szCs w:val="24"/>
        </w:rPr>
        <w:instrText xml:space="preserve"> REF _Ref39054872 \h </w:instrText>
      </w:r>
      <w:r w:rsidR="00352A66">
        <w:rPr>
          <w:sz w:val="24"/>
          <w:szCs w:val="24"/>
        </w:rPr>
        <w:instrText xml:space="preserve"> \* MERGEFORMAT </w:instrText>
      </w:r>
      <w:r w:rsidR="007E491D" w:rsidRPr="00352A66">
        <w:rPr>
          <w:sz w:val="24"/>
          <w:szCs w:val="24"/>
        </w:rPr>
      </w:r>
      <w:r w:rsidR="007E491D" w:rsidRPr="00352A66">
        <w:rPr>
          <w:sz w:val="24"/>
          <w:szCs w:val="24"/>
        </w:rPr>
        <w:fldChar w:fldCharType="separate"/>
      </w:r>
      <w:r w:rsidR="001B63F3" w:rsidRPr="001B63F3">
        <w:rPr>
          <w:sz w:val="24"/>
          <w:szCs w:val="24"/>
        </w:rPr>
        <w:t>Figure 1</w:t>
      </w:r>
      <w:r w:rsidR="007E491D" w:rsidRPr="00352A66">
        <w:rPr>
          <w:sz w:val="24"/>
          <w:szCs w:val="24"/>
        </w:rPr>
        <w:fldChar w:fldCharType="end"/>
      </w:r>
      <w:r w:rsidR="007E491D" w:rsidRPr="00352A66">
        <w:rPr>
          <w:sz w:val="24"/>
          <w:szCs w:val="24"/>
        </w:rPr>
        <w:t>B).</w:t>
      </w:r>
      <w:r w:rsidR="00DC6333" w:rsidRPr="00352A66">
        <w:rPr>
          <w:sz w:val="24"/>
          <w:szCs w:val="24"/>
        </w:rPr>
        <w:t xml:space="preserve"> B</w:t>
      </w:r>
      <w:r w:rsidR="007D79A9" w:rsidRPr="00352A66">
        <w:rPr>
          <w:sz w:val="24"/>
          <w:szCs w:val="24"/>
        </w:rPr>
        <w:t>ody weight decreased</w:t>
      </w:r>
      <w:r w:rsidR="00A1629D" w:rsidRPr="00352A66">
        <w:rPr>
          <w:sz w:val="24"/>
          <w:szCs w:val="24"/>
        </w:rPr>
        <w:t xml:space="preserve"> from 28.2±</w:t>
      </w:r>
      <w:r w:rsidR="0089535D" w:rsidRPr="00352A66">
        <w:rPr>
          <w:sz w:val="24"/>
          <w:szCs w:val="24"/>
        </w:rPr>
        <w:t xml:space="preserve">0.6 g at the end of the STZ treatment to </w:t>
      </w:r>
      <w:r w:rsidR="00216060" w:rsidRPr="00352A66">
        <w:rPr>
          <w:sz w:val="24"/>
          <w:szCs w:val="24"/>
        </w:rPr>
        <w:t xml:space="preserve">23.8±0.5g </w:t>
      </w:r>
      <w:r w:rsidR="00B91CCA" w:rsidRPr="00352A66">
        <w:rPr>
          <w:sz w:val="24"/>
          <w:szCs w:val="24"/>
        </w:rPr>
        <w:t>20 days afterwards, representing a los</w:t>
      </w:r>
      <w:r w:rsidR="00353C4F" w:rsidRPr="00352A66">
        <w:rPr>
          <w:sz w:val="24"/>
          <w:szCs w:val="24"/>
        </w:rPr>
        <w:t>s</w:t>
      </w:r>
      <w:r w:rsidR="00B91CCA" w:rsidRPr="00352A66">
        <w:rPr>
          <w:sz w:val="24"/>
          <w:szCs w:val="24"/>
        </w:rPr>
        <w:t xml:space="preserve"> of </w:t>
      </w:r>
      <w:r w:rsidR="00353C4F" w:rsidRPr="00352A66">
        <w:rPr>
          <w:sz w:val="24"/>
          <w:szCs w:val="24"/>
        </w:rPr>
        <w:t>ca.15% (</w:t>
      </w:r>
      <w:r w:rsidR="00975C0F" w:rsidRPr="00352A66">
        <w:rPr>
          <w:sz w:val="24"/>
          <w:szCs w:val="24"/>
        </w:rPr>
        <w:t>28.</w:t>
      </w:r>
      <w:r w:rsidR="00EA090B" w:rsidRPr="00352A66">
        <w:rPr>
          <w:sz w:val="24"/>
          <w:szCs w:val="24"/>
        </w:rPr>
        <w:t>7</w:t>
      </w:r>
      <w:r w:rsidR="00975C0F" w:rsidRPr="00352A66">
        <w:rPr>
          <w:sz w:val="24"/>
          <w:szCs w:val="24"/>
        </w:rPr>
        <w:t>±0.9 and 2</w:t>
      </w:r>
      <w:r w:rsidR="00EA090B" w:rsidRPr="00352A66">
        <w:rPr>
          <w:sz w:val="24"/>
          <w:szCs w:val="24"/>
        </w:rPr>
        <w:t>7</w:t>
      </w:r>
      <w:r w:rsidR="00975C0F" w:rsidRPr="00352A66">
        <w:rPr>
          <w:sz w:val="24"/>
          <w:szCs w:val="24"/>
        </w:rPr>
        <w:t>.</w:t>
      </w:r>
      <w:r w:rsidR="00EA090B" w:rsidRPr="00352A66">
        <w:rPr>
          <w:sz w:val="24"/>
          <w:szCs w:val="24"/>
        </w:rPr>
        <w:t>8</w:t>
      </w:r>
      <w:r w:rsidR="00975C0F" w:rsidRPr="00352A66">
        <w:rPr>
          <w:sz w:val="24"/>
          <w:szCs w:val="24"/>
        </w:rPr>
        <w:t>±0.8</w:t>
      </w:r>
      <w:r w:rsidR="00824FAB" w:rsidRPr="00352A66">
        <w:rPr>
          <w:sz w:val="24"/>
          <w:szCs w:val="24"/>
        </w:rPr>
        <w:t xml:space="preserve"> mM</w:t>
      </w:r>
      <w:r w:rsidR="00975C0F" w:rsidRPr="00352A66">
        <w:rPr>
          <w:sz w:val="24"/>
          <w:szCs w:val="24"/>
        </w:rPr>
        <w:t>, respectively, in the control group</w:t>
      </w:r>
      <w:r w:rsidR="008D42A8" w:rsidRPr="00352A66">
        <w:rPr>
          <w:sz w:val="24"/>
          <w:szCs w:val="24"/>
        </w:rPr>
        <w:t>, p&lt;0.05</w:t>
      </w:r>
      <w:r w:rsidR="00975C0F" w:rsidRPr="00352A66">
        <w:rPr>
          <w:sz w:val="24"/>
          <w:szCs w:val="24"/>
        </w:rPr>
        <w:t>)</w:t>
      </w:r>
      <w:r w:rsidR="008B0011" w:rsidRPr="00352A66">
        <w:rPr>
          <w:sz w:val="24"/>
          <w:szCs w:val="24"/>
        </w:rPr>
        <w:t xml:space="preserve"> (</w:t>
      </w:r>
      <w:r w:rsidR="008B0011" w:rsidRPr="00352A66">
        <w:rPr>
          <w:sz w:val="24"/>
          <w:szCs w:val="24"/>
        </w:rPr>
        <w:fldChar w:fldCharType="begin"/>
      </w:r>
      <w:r w:rsidR="008B0011" w:rsidRPr="00352A66">
        <w:rPr>
          <w:sz w:val="24"/>
          <w:szCs w:val="24"/>
        </w:rPr>
        <w:instrText xml:space="preserve"> REF _Ref39054872 \h </w:instrText>
      </w:r>
      <w:r w:rsidR="00352A66">
        <w:rPr>
          <w:sz w:val="24"/>
          <w:szCs w:val="24"/>
        </w:rPr>
        <w:instrText xml:space="preserve"> \* MERGEFORMAT </w:instrText>
      </w:r>
      <w:r w:rsidR="008B0011" w:rsidRPr="00352A66">
        <w:rPr>
          <w:sz w:val="24"/>
          <w:szCs w:val="24"/>
        </w:rPr>
      </w:r>
      <w:r w:rsidR="008B0011" w:rsidRPr="00352A66">
        <w:rPr>
          <w:sz w:val="24"/>
          <w:szCs w:val="24"/>
        </w:rPr>
        <w:fldChar w:fldCharType="separate"/>
      </w:r>
      <w:r w:rsidR="001B63F3" w:rsidRPr="001B63F3">
        <w:rPr>
          <w:sz w:val="24"/>
          <w:szCs w:val="24"/>
        </w:rPr>
        <w:t>Figure 1</w:t>
      </w:r>
      <w:r w:rsidR="008B0011" w:rsidRPr="00352A66">
        <w:rPr>
          <w:sz w:val="24"/>
          <w:szCs w:val="24"/>
        </w:rPr>
        <w:fldChar w:fldCharType="end"/>
      </w:r>
      <w:r w:rsidR="008B0011" w:rsidRPr="00352A66">
        <w:rPr>
          <w:sz w:val="24"/>
          <w:szCs w:val="24"/>
        </w:rPr>
        <w:t>B)</w:t>
      </w:r>
      <w:r w:rsidR="00975C0F" w:rsidRPr="00352A66">
        <w:rPr>
          <w:sz w:val="24"/>
          <w:szCs w:val="24"/>
        </w:rPr>
        <w:t xml:space="preserve">. </w:t>
      </w:r>
      <w:r w:rsidR="00DC6333" w:rsidRPr="00352A66">
        <w:rPr>
          <w:sz w:val="24"/>
          <w:szCs w:val="24"/>
        </w:rPr>
        <w:t xml:space="preserve">10-day administration </w:t>
      </w:r>
      <w:r w:rsidR="00824FAB" w:rsidRPr="00352A66">
        <w:rPr>
          <w:sz w:val="24"/>
          <w:szCs w:val="24"/>
        </w:rPr>
        <w:t xml:space="preserve">of </w:t>
      </w:r>
      <w:r w:rsidR="001D188E" w:rsidRPr="00352A66">
        <w:rPr>
          <w:sz w:val="24"/>
          <w:szCs w:val="24"/>
        </w:rPr>
        <w:t xml:space="preserve">the </w:t>
      </w:r>
      <w:r w:rsidR="001D0A2F" w:rsidRPr="00352A66">
        <w:rPr>
          <w:sz w:val="24"/>
          <w:szCs w:val="24"/>
        </w:rPr>
        <w:t xml:space="preserve">antidiabetic </w:t>
      </w:r>
      <w:r w:rsidR="001D188E" w:rsidRPr="00352A66">
        <w:rPr>
          <w:sz w:val="24"/>
          <w:szCs w:val="24"/>
        </w:rPr>
        <w:t xml:space="preserve">drugs </w:t>
      </w:r>
      <w:r w:rsidR="00DC6333" w:rsidRPr="00352A66">
        <w:rPr>
          <w:sz w:val="24"/>
          <w:szCs w:val="24"/>
        </w:rPr>
        <w:t>mildly</w:t>
      </w:r>
      <w:r w:rsidR="001D188E" w:rsidRPr="00352A66">
        <w:rPr>
          <w:sz w:val="24"/>
          <w:szCs w:val="24"/>
        </w:rPr>
        <w:t xml:space="preserve"> alleviate</w:t>
      </w:r>
      <w:r w:rsidR="00DC6333" w:rsidRPr="00352A66">
        <w:rPr>
          <w:sz w:val="24"/>
          <w:szCs w:val="24"/>
        </w:rPr>
        <w:t>d</w:t>
      </w:r>
      <w:r w:rsidR="001D188E" w:rsidRPr="00352A66">
        <w:rPr>
          <w:sz w:val="24"/>
          <w:szCs w:val="24"/>
        </w:rPr>
        <w:t xml:space="preserve"> the weight loss</w:t>
      </w:r>
      <w:r w:rsidR="00845F44" w:rsidRPr="00352A66">
        <w:rPr>
          <w:sz w:val="24"/>
          <w:szCs w:val="24"/>
        </w:rPr>
        <w:t xml:space="preserve"> (2</w:t>
      </w:r>
      <w:r w:rsidR="00F03F6F" w:rsidRPr="00352A66">
        <w:rPr>
          <w:sz w:val="24"/>
          <w:szCs w:val="24"/>
        </w:rPr>
        <w:t>5</w:t>
      </w:r>
      <w:r w:rsidR="00845F44" w:rsidRPr="00352A66">
        <w:rPr>
          <w:sz w:val="24"/>
          <w:szCs w:val="24"/>
        </w:rPr>
        <w:t>.</w:t>
      </w:r>
      <w:r w:rsidR="00F03F6F" w:rsidRPr="00352A66">
        <w:rPr>
          <w:sz w:val="24"/>
          <w:szCs w:val="24"/>
        </w:rPr>
        <w:t>6</w:t>
      </w:r>
      <w:r w:rsidR="00845F44" w:rsidRPr="00352A66">
        <w:rPr>
          <w:sz w:val="24"/>
          <w:szCs w:val="24"/>
        </w:rPr>
        <w:t>±</w:t>
      </w:r>
      <w:r w:rsidR="004A18A5" w:rsidRPr="00352A66">
        <w:rPr>
          <w:sz w:val="24"/>
          <w:szCs w:val="24"/>
        </w:rPr>
        <w:t>0.7</w:t>
      </w:r>
      <w:r w:rsidR="00845F44" w:rsidRPr="00352A66">
        <w:rPr>
          <w:sz w:val="24"/>
          <w:szCs w:val="24"/>
        </w:rPr>
        <w:t>, 2</w:t>
      </w:r>
      <w:r w:rsidR="00F03F6F" w:rsidRPr="00352A66">
        <w:rPr>
          <w:sz w:val="24"/>
          <w:szCs w:val="24"/>
        </w:rPr>
        <w:t>5</w:t>
      </w:r>
      <w:r w:rsidR="00845F44" w:rsidRPr="00352A66">
        <w:rPr>
          <w:sz w:val="24"/>
          <w:szCs w:val="24"/>
        </w:rPr>
        <w:t>.</w:t>
      </w:r>
      <w:r w:rsidR="00F03F6F" w:rsidRPr="00352A66">
        <w:rPr>
          <w:sz w:val="24"/>
          <w:szCs w:val="24"/>
        </w:rPr>
        <w:t>3</w:t>
      </w:r>
      <w:r w:rsidR="00845F44" w:rsidRPr="00352A66">
        <w:rPr>
          <w:sz w:val="24"/>
          <w:szCs w:val="24"/>
        </w:rPr>
        <w:t>±</w:t>
      </w:r>
      <w:r w:rsidR="004A18A5" w:rsidRPr="00352A66">
        <w:rPr>
          <w:sz w:val="24"/>
          <w:szCs w:val="24"/>
        </w:rPr>
        <w:t>0.5</w:t>
      </w:r>
      <w:r w:rsidR="00845F44" w:rsidRPr="00352A66">
        <w:rPr>
          <w:sz w:val="24"/>
          <w:szCs w:val="24"/>
        </w:rPr>
        <w:t>, 2</w:t>
      </w:r>
      <w:r w:rsidR="00F03F6F" w:rsidRPr="00352A66">
        <w:rPr>
          <w:sz w:val="24"/>
          <w:szCs w:val="24"/>
        </w:rPr>
        <w:t>4</w:t>
      </w:r>
      <w:r w:rsidR="00845F44" w:rsidRPr="00352A66">
        <w:rPr>
          <w:sz w:val="24"/>
          <w:szCs w:val="24"/>
        </w:rPr>
        <w:t>.</w:t>
      </w:r>
      <w:r w:rsidR="00F03F6F" w:rsidRPr="00352A66">
        <w:rPr>
          <w:sz w:val="24"/>
          <w:szCs w:val="24"/>
        </w:rPr>
        <w:t>9</w:t>
      </w:r>
      <w:r w:rsidR="00845F44" w:rsidRPr="00352A66">
        <w:rPr>
          <w:sz w:val="24"/>
          <w:szCs w:val="24"/>
        </w:rPr>
        <w:t>±</w:t>
      </w:r>
      <w:r w:rsidR="004A18A5" w:rsidRPr="00352A66">
        <w:rPr>
          <w:sz w:val="24"/>
          <w:szCs w:val="24"/>
        </w:rPr>
        <w:t>0.6</w:t>
      </w:r>
      <w:r w:rsidR="00845F44" w:rsidRPr="00352A66">
        <w:rPr>
          <w:sz w:val="24"/>
          <w:szCs w:val="24"/>
        </w:rPr>
        <w:t xml:space="preserve"> mM, </w:t>
      </w:r>
      <w:r w:rsidR="004A18A5" w:rsidRPr="00352A66">
        <w:rPr>
          <w:sz w:val="24"/>
          <w:szCs w:val="24"/>
        </w:rPr>
        <w:t xml:space="preserve">for liraglutide, sitagliptin and dapagliflozin, </w:t>
      </w:r>
      <w:r w:rsidR="00845F44" w:rsidRPr="00352A66">
        <w:rPr>
          <w:sz w:val="24"/>
          <w:szCs w:val="24"/>
        </w:rPr>
        <w:t xml:space="preserve">respectively, </w:t>
      </w:r>
      <w:r w:rsidR="001A48A1" w:rsidRPr="00352A66">
        <w:rPr>
          <w:sz w:val="24"/>
          <w:szCs w:val="24"/>
        </w:rPr>
        <w:t>p&lt;0.05</w:t>
      </w:r>
      <w:r w:rsidR="00845F44" w:rsidRPr="00352A66">
        <w:rPr>
          <w:sz w:val="24"/>
          <w:szCs w:val="24"/>
        </w:rPr>
        <w:t>)</w:t>
      </w:r>
      <w:r w:rsidR="001D188E" w:rsidRPr="00352A66">
        <w:rPr>
          <w:sz w:val="24"/>
          <w:szCs w:val="24"/>
        </w:rPr>
        <w:t xml:space="preserve"> </w:t>
      </w:r>
      <w:r w:rsidR="004A18A5" w:rsidRPr="00352A66">
        <w:rPr>
          <w:sz w:val="24"/>
          <w:szCs w:val="24"/>
        </w:rPr>
        <w:t>(</w:t>
      </w:r>
      <w:r w:rsidR="002A663B" w:rsidRPr="00352A66">
        <w:rPr>
          <w:sz w:val="24"/>
          <w:szCs w:val="24"/>
        </w:rPr>
        <w:fldChar w:fldCharType="begin"/>
      </w:r>
      <w:r w:rsidR="002A663B" w:rsidRPr="00352A66">
        <w:rPr>
          <w:sz w:val="24"/>
          <w:szCs w:val="24"/>
        </w:rPr>
        <w:instrText xml:space="preserve"> REF _Ref39054984 \h </w:instrText>
      </w:r>
      <w:r w:rsidR="00352A66">
        <w:rPr>
          <w:sz w:val="24"/>
          <w:szCs w:val="24"/>
        </w:rPr>
        <w:instrText xml:space="preserve"> \* MERGEFORMAT </w:instrText>
      </w:r>
      <w:r w:rsidR="002A663B" w:rsidRPr="00352A66">
        <w:rPr>
          <w:sz w:val="24"/>
          <w:szCs w:val="24"/>
        </w:rPr>
      </w:r>
      <w:r w:rsidR="002A663B" w:rsidRPr="00352A66">
        <w:rPr>
          <w:sz w:val="24"/>
          <w:szCs w:val="24"/>
        </w:rPr>
        <w:fldChar w:fldCharType="separate"/>
      </w:r>
      <w:r w:rsidR="001B63F3" w:rsidRPr="001B63F3">
        <w:rPr>
          <w:sz w:val="24"/>
          <w:szCs w:val="24"/>
          <w:lang w:val="en-IN"/>
        </w:rPr>
        <w:t>Figure 2</w:t>
      </w:r>
      <w:r w:rsidR="002A663B" w:rsidRPr="00352A66">
        <w:rPr>
          <w:sz w:val="24"/>
          <w:szCs w:val="24"/>
        </w:rPr>
        <w:fldChar w:fldCharType="end"/>
      </w:r>
      <w:r w:rsidR="002A663B" w:rsidRPr="00352A66">
        <w:rPr>
          <w:sz w:val="24"/>
          <w:szCs w:val="24"/>
        </w:rPr>
        <w:t>B</w:t>
      </w:r>
      <w:r w:rsidR="004A18A5" w:rsidRPr="00352A66">
        <w:rPr>
          <w:sz w:val="24"/>
          <w:szCs w:val="24"/>
        </w:rPr>
        <w:t>)</w:t>
      </w:r>
      <w:r w:rsidR="002D3193" w:rsidRPr="00352A66">
        <w:rPr>
          <w:sz w:val="24"/>
          <w:szCs w:val="24"/>
        </w:rPr>
        <w:t>.</w:t>
      </w:r>
      <w:r w:rsidR="004A18A5" w:rsidRPr="00352A66">
        <w:rPr>
          <w:sz w:val="24"/>
          <w:szCs w:val="24"/>
        </w:rPr>
        <w:t xml:space="preserve"> </w:t>
      </w:r>
    </w:p>
    <w:p w14:paraId="002D0DCB" w14:textId="55768E7C" w:rsidR="005576DC" w:rsidRPr="00352A66" w:rsidRDefault="0049757D">
      <w:pPr>
        <w:rPr>
          <w:sz w:val="24"/>
          <w:szCs w:val="24"/>
        </w:rPr>
      </w:pPr>
      <w:r w:rsidRPr="00352A66">
        <w:rPr>
          <w:sz w:val="24"/>
          <w:szCs w:val="24"/>
        </w:rPr>
        <w:t>T</w:t>
      </w:r>
      <w:r w:rsidR="0018209F" w:rsidRPr="00352A66">
        <w:rPr>
          <w:sz w:val="24"/>
          <w:szCs w:val="24"/>
        </w:rPr>
        <w:t xml:space="preserve">he STZ treatment </w:t>
      </w:r>
      <w:r w:rsidR="00D56E0F" w:rsidRPr="00352A66">
        <w:rPr>
          <w:sz w:val="24"/>
          <w:szCs w:val="24"/>
        </w:rPr>
        <w:t xml:space="preserve">started </w:t>
      </w:r>
      <w:r w:rsidR="00DC6333" w:rsidRPr="00352A66">
        <w:rPr>
          <w:sz w:val="24"/>
          <w:szCs w:val="24"/>
        </w:rPr>
        <w:t>affecting</w:t>
      </w:r>
      <w:r w:rsidR="00D56E0F" w:rsidRPr="00352A66">
        <w:rPr>
          <w:sz w:val="24"/>
          <w:szCs w:val="24"/>
        </w:rPr>
        <w:t xml:space="preserve"> </w:t>
      </w:r>
      <w:r w:rsidR="00140C0D" w:rsidRPr="00352A66">
        <w:rPr>
          <w:sz w:val="24"/>
          <w:szCs w:val="24"/>
        </w:rPr>
        <w:t xml:space="preserve">the </w:t>
      </w:r>
      <w:r w:rsidR="0018209F" w:rsidRPr="00352A66">
        <w:rPr>
          <w:sz w:val="24"/>
          <w:szCs w:val="24"/>
        </w:rPr>
        <w:t xml:space="preserve">intake of fluid or food </w:t>
      </w:r>
      <w:r w:rsidR="008E3268" w:rsidRPr="00352A66">
        <w:rPr>
          <w:sz w:val="24"/>
          <w:szCs w:val="24"/>
        </w:rPr>
        <w:t>by the mice</w:t>
      </w:r>
      <w:r w:rsidR="001C176B" w:rsidRPr="00352A66">
        <w:rPr>
          <w:sz w:val="24"/>
          <w:szCs w:val="24"/>
        </w:rPr>
        <w:t xml:space="preserve"> only </w:t>
      </w:r>
      <w:r w:rsidR="008908A4" w:rsidRPr="00352A66">
        <w:rPr>
          <w:sz w:val="24"/>
          <w:szCs w:val="24"/>
        </w:rPr>
        <w:t>11</w:t>
      </w:r>
      <w:r w:rsidR="001C176B" w:rsidRPr="00352A66">
        <w:rPr>
          <w:sz w:val="24"/>
          <w:szCs w:val="24"/>
        </w:rPr>
        <w:t xml:space="preserve"> days post </w:t>
      </w:r>
      <w:r w:rsidR="00944031">
        <w:rPr>
          <w:sz w:val="24"/>
          <w:szCs w:val="24"/>
        </w:rPr>
        <w:t xml:space="preserve">its </w:t>
      </w:r>
      <w:r w:rsidR="001C176B" w:rsidRPr="00352A66">
        <w:rPr>
          <w:sz w:val="24"/>
          <w:szCs w:val="24"/>
        </w:rPr>
        <w:t xml:space="preserve">cessation (day 2, </w:t>
      </w:r>
      <w:r w:rsidR="00943780" w:rsidRPr="00352A66">
        <w:rPr>
          <w:sz w:val="24"/>
          <w:szCs w:val="24"/>
        </w:rPr>
        <w:fldChar w:fldCharType="begin"/>
      </w:r>
      <w:r w:rsidR="00943780" w:rsidRPr="00352A66">
        <w:rPr>
          <w:sz w:val="24"/>
          <w:szCs w:val="24"/>
        </w:rPr>
        <w:instrText xml:space="preserve"> REF _Ref39054872 \h </w:instrText>
      </w:r>
      <w:r w:rsidR="00352A66">
        <w:rPr>
          <w:sz w:val="24"/>
          <w:szCs w:val="24"/>
        </w:rPr>
        <w:instrText xml:space="preserve"> \* MERGEFORMAT </w:instrText>
      </w:r>
      <w:r w:rsidR="00943780" w:rsidRPr="00352A66">
        <w:rPr>
          <w:sz w:val="24"/>
          <w:szCs w:val="24"/>
        </w:rPr>
      </w:r>
      <w:r w:rsidR="00943780" w:rsidRPr="00352A66">
        <w:rPr>
          <w:sz w:val="24"/>
          <w:szCs w:val="24"/>
        </w:rPr>
        <w:fldChar w:fldCharType="separate"/>
      </w:r>
      <w:r w:rsidR="001B63F3" w:rsidRPr="001B63F3">
        <w:rPr>
          <w:sz w:val="24"/>
          <w:szCs w:val="24"/>
        </w:rPr>
        <w:t>Figure 1</w:t>
      </w:r>
      <w:r w:rsidR="00943780" w:rsidRPr="00352A66">
        <w:rPr>
          <w:sz w:val="24"/>
          <w:szCs w:val="24"/>
        </w:rPr>
        <w:fldChar w:fldCharType="end"/>
      </w:r>
      <w:r w:rsidR="005B7BF9" w:rsidRPr="00352A66">
        <w:rPr>
          <w:sz w:val="24"/>
          <w:szCs w:val="24"/>
        </w:rPr>
        <w:t>D</w:t>
      </w:r>
      <w:r w:rsidR="00943780" w:rsidRPr="00352A66">
        <w:rPr>
          <w:sz w:val="24"/>
          <w:szCs w:val="24"/>
        </w:rPr>
        <w:t>,</w:t>
      </w:r>
      <w:r w:rsidR="005B7BF9" w:rsidRPr="00352A66">
        <w:rPr>
          <w:sz w:val="24"/>
          <w:szCs w:val="24"/>
        </w:rPr>
        <w:t>E</w:t>
      </w:r>
      <w:r w:rsidR="001C176B" w:rsidRPr="00352A66">
        <w:rPr>
          <w:sz w:val="24"/>
          <w:szCs w:val="24"/>
        </w:rPr>
        <w:t xml:space="preserve">), which </w:t>
      </w:r>
      <w:r w:rsidR="00993957">
        <w:rPr>
          <w:sz w:val="24"/>
          <w:szCs w:val="24"/>
        </w:rPr>
        <w:t>was marked by</w:t>
      </w:r>
      <w:r w:rsidR="001C176B" w:rsidRPr="00352A66">
        <w:rPr>
          <w:sz w:val="24"/>
          <w:szCs w:val="24"/>
        </w:rPr>
        <w:t xml:space="preserve"> </w:t>
      </w:r>
      <w:r w:rsidR="00FF7A36" w:rsidRPr="00352A66">
        <w:rPr>
          <w:sz w:val="24"/>
          <w:szCs w:val="24"/>
        </w:rPr>
        <w:t>the blood glucose increase over 15 mM in the four STZ-treated groups</w:t>
      </w:r>
      <w:r w:rsidR="003C23E1" w:rsidRPr="00352A66">
        <w:rPr>
          <w:sz w:val="24"/>
          <w:szCs w:val="24"/>
        </w:rPr>
        <w:t xml:space="preserve"> (</w:t>
      </w:r>
      <w:r w:rsidR="003C23E1" w:rsidRPr="00352A66">
        <w:rPr>
          <w:sz w:val="24"/>
          <w:szCs w:val="24"/>
        </w:rPr>
        <w:fldChar w:fldCharType="begin"/>
      </w:r>
      <w:r w:rsidR="003C23E1" w:rsidRPr="00352A66">
        <w:rPr>
          <w:sz w:val="24"/>
          <w:szCs w:val="24"/>
        </w:rPr>
        <w:instrText xml:space="preserve"> REF _Ref39054872 \h </w:instrText>
      </w:r>
      <w:r w:rsidR="00352A66">
        <w:rPr>
          <w:sz w:val="24"/>
          <w:szCs w:val="24"/>
        </w:rPr>
        <w:instrText xml:space="preserve"> \* MERGEFORMAT </w:instrText>
      </w:r>
      <w:r w:rsidR="003C23E1" w:rsidRPr="00352A66">
        <w:rPr>
          <w:sz w:val="24"/>
          <w:szCs w:val="24"/>
        </w:rPr>
      </w:r>
      <w:r w:rsidR="003C23E1" w:rsidRPr="00352A66">
        <w:rPr>
          <w:sz w:val="24"/>
          <w:szCs w:val="24"/>
        </w:rPr>
        <w:fldChar w:fldCharType="separate"/>
      </w:r>
      <w:r w:rsidR="001B63F3" w:rsidRPr="001B63F3">
        <w:rPr>
          <w:sz w:val="24"/>
          <w:szCs w:val="24"/>
        </w:rPr>
        <w:t>Figure 1</w:t>
      </w:r>
      <w:r w:rsidR="003C23E1" w:rsidRPr="00352A66">
        <w:rPr>
          <w:sz w:val="24"/>
          <w:szCs w:val="24"/>
        </w:rPr>
        <w:fldChar w:fldCharType="end"/>
      </w:r>
      <w:r w:rsidR="00BB5A01" w:rsidRPr="00352A66">
        <w:rPr>
          <w:sz w:val="24"/>
          <w:szCs w:val="24"/>
        </w:rPr>
        <w:t>B</w:t>
      </w:r>
      <w:r w:rsidR="003C23E1" w:rsidRPr="00352A66">
        <w:rPr>
          <w:sz w:val="24"/>
          <w:szCs w:val="24"/>
        </w:rPr>
        <w:t>)</w:t>
      </w:r>
      <w:r w:rsidR="00AE6762" w:rsidRPr="00352A66">
        <w:rPr>
          <w:sz w:val="24"/>
          <w:szCs w:val="24"/>
        </w:rPr>
        <w:t xml:space="preserve">. </w:t>
      </w:r>
      <w:r w:rsidR="00DC6333" w:rsidRPr="00352A66">
        <w:rPr>
          <w:sz w:val="24"/>
          <w:szCs w:val="24"/>
        </w:rPr>
        <w:t xml:space="preserve">The intake of both </w:t>
      </w:r>
      <w:r w:rsidR="00AE6762" w:rsidRPr="00352A66">
        <w:rPr>
          <w:sz w:val="24"/>
          <w:szCs w:val="24"/>
        </w:rPr>
        <w:t xml:space="preserve">fluid and food </w:t>
      </w:r>
      <w:r w:rsidR="00DC6333" w:rsidRPr="00352A66">
        <w:rPr>
          <w:sz w:val="24"/>
          <w:szCs w:val="24"/>
        </w:rPr>
        <w:t>progressively elevated from that point</w:t>
      </w:r>
      <w:r w:rsidR="008A19CF" w:rsidRPr="00352A66">
        <w:rPr>
          <w:sz w:val="24"/>
          <w:szCs w:val="24"/>
        </w:rPr>
        <w:t>, in the STZ-treated group (</w:t>
      </w:r>
      <w:r w:rsidR="004A0415" w:rsidRPr="00352A66">
        <w:rPr>
          <w:sz w:val="24"/>
          <w:szCs w:val="24"/>
        </w:rPr>
        <w:fldChar w:fldCharType="begin"/>
      </w:r>
      <w:r w:rsidR="004A0415" w:rsidRPr="00352A66">
        <w:rPr>
          <w:sz w:val="24"/>
          <w:szCs w:val="24"/>
        </w:rPr>
        <w:instrText xml:space="preserve"> REF _Ref39054872 \h </w:instrText>
      </w:r>
      <w:r w:rsidR="00352A66">
        <w:rPr>
          <w:sz w:val="24"/>
          <w:szCs w:val="24"/>
        </w:rPr>
        <w:instrText xml:space="preserve"> \* MERGEFORMAT </w:instrText>
      </w:r>
      <w:r w:rsidR="004A0415" w:rsidRPr="00352A66">
        <w:rPr>
          <w:sz w:val="24"/>
          <w:szCs w:val="24"/>
        </w:rPr>
      </w:r>
      <w:r w:rsidR="004A0415" w:rsidRPr="00352A66">
        <w:rPr>
          <w:sz w:val="24"/>
          <w:szCs w:val="24"/>
        </w:rPr>
        <w:fldChar w:fldCharType="separate"/>
      </w:r>
      <w:r w:rsidR="001B63F3" w:rsidRPr="001B63F3">
        <w:rPr>
          <w:sz w:val="24"/>
          <w:szCs w:val="24"/>
        </w:rPr>
        <w:t>Figure 1</w:t>
      </w:r>
      <w:r w:rsidR="004A0415" w:rsidRPr="00352A66">
        <w:rPr>
          <w:sz w:val="24"/>
          <w:szCs w:val="24"/>
        </w:rPr>
        <w:fldChar w:fldCharType="end"/>
      </w:r>
      <w:r w:rsidR="005B7BF9" w:rsidRPr="00352A66">
        <w:rPr>
          <w:sz w:val="24"/>
          <w:szCs w:val="24"/>
        </w:rPr>
        <w:t>D</w:t>
      </w:r>
      <w:r w:rsidR="004A0415" w:rsidRPr="00352A66">
        <w:rPr>
          <w:sz w:val="24"/>
          <w:szCs w:val="24"/>
        </w:rPr>
        <w:t>,</w:t>
      </w:r>
      <w:r w:rsidR="005B7BF9" w:rsidRPr="00352A66">
        <w:rPr>
          <w:sz w:val="24"/>
          <w:szCs w:val="24"/>
        </w:rPr>
        <w:t>E</w:t>
      </w:r>
      <w:r w:rsidR="008A19CF" w:rsidRPr="00352A66">
        <w:rPr>
          <w:sz w:val="24"/>
          <w:szCs w:val="24"/>
        </w:rPr>
        <w:t xml:space="preserve">). </w:t>
      </w:r>
      <w:r w:rsidR="00A26600" w:rsidRPr="00352A66">
        <w:rPr>
          <w:sz w:val="24"/>
          <w:szCs w:val="24"/>
        </w:rPr>
        <w:t>Neither</w:t>
      </w:r>
      <w:r w:rsidR="000D1403" w:rsidRPr="00352A66">
        <w:rPr>
          <w:sz w:val="24"/>
          <w:szCs w:val="24"/>
        </w:rPr>
        <w:t xml:space="preserve"> </w:t>
      </w:r>
      <w:r w:rsidR="00CD6B36" w:rsidRPr="00352A66">
        <w:rPr>
          <w:sz w:val="24"/>
          <w:szCs w:val="24"/>
        </w:rPr>
        <w:t xml:space="preserve">of the treatments </w:t>
      </w:r>
      <w:r w:rsidR="00B5492B" w:rsidRPr="00352A66">
        <w:rPr>
          <w:sz w:val="24"/>
          <w:szCs w:val="24"/>
        </w:rPr>
        <w:t>w</w:t>
      </w:r>
      <w:r w:rsidR="00CD6B36" w:rsidRPr="00352A66">
        <w:rPr>
          <w:sz w:val="24"/>
          <w:szCs w:val="24"/>
        </w:rPr>
        <w:t>as</w:t>
      </w:r>
      <w:r w:rsidR="00B5492B" w:rsidRPr="00352A66">
        <w:rPr>
          <w:sz w:val="24"/>
          <w:szCs w:val="24"/>
        </w:rPr>
        <w:t xml:space="preserve"> </w:t>
      </w:r>
      <w:r w:rsidR="004668F9" w:rsidRPr="00352A66">
        <w:rPr>
          <w:sz w:val="24"/>
          <w:szCs w:val="24"/>
        </w:rPr>
        <w:t>efficient in attenuating the</w:t>
      </w:r>
      <w:r w:rsidR="00274E41" w:rsidRPr="00352A66">
        <w:rPr>
          <w:sz w:val="24"/>
          <w:szCs w:val="24"/>
        </w:rPr>
        <w:t xml:space="preserve"> fluid intake</w:t>
      </w:r>
      <w:r w:rsidR="00381F27" w:rsidRPr="00352A66">
        <w:rPr>
          <w:sz w:val="24"/>
          <w:szCs w:val="24"/>
        </w:rPr>
        <w:t xml:space="preserve"> (</w:t>
      </w:r>
      <w:r w:rsidR="00381F27" w:rsidRPr="00352A66">
        <w:rPr>
          <w:sz w:val="24"/>
          <w:szCs w:val="24"/>
        </w:rPr>
        <w:fldChar w:fldCharType="begin"/>
      </w:r>
      <w:r w:rsidR="00381F27" w:rsidRPr="00352A66">
        <w:rPr>
          <w:sz w:val="24"/>
          <w:szCs w:val="24"/>
        </w:rPr>
        <w:instrText xml:space="preserve"> REF _Ref39054872 \h </w:instrText>
      </w:r>
      <w:r w:rsidR="00352A66">
        <w:rPr>
          <w:sz w:val="24"/>
          <w:szCs w:val="24"/>
        </w:rPr>
        <w:instrText xml:space="preserve"> \* MERGEFORMAT </w:instrText>
      </w:r>
      <w:r w:rsidR="00381F27" w:rsidRPr="00352A66">
        <w:rPr>
          <w:sz w:val="24"/>
          <w:szCs w:val="24"/>
        </w:rPr>
      </w:r>
      <w:r w:rsidR="00381F27" w:rsidRPr="00352A66">
        <w:rPr>
          <w:sz w:val="24"/>
          <w:szCs w:val="24"/>
        </w:rPr>
        <w:fldChar w:fldCharType="separate"/>
      </w:r>
      <w:r w:rsidR="001B63F3" w:rsidRPr="001B63F3">
        <w:rPr>
          <w:sz w:val="24"/>
          <w:szCs w:val="24"/>
        </w:rPr>
        <w:t>Figure 1</w:t>
      </w:r>
      <w:r w:rsidR="00381F27" w:rsidRPr="00352A66">
        <w:rPr>
          <w:sz w:val="24"/>
          <w:szCs w:val="24"/>
        </w:rPr>
        <w:fldChar w:fldCharType="end"/>
      </w:r>
      <w:r w:rsidR="00381F27" w:rsidRPr="00352A66">
        <w:rPr>
          <w:sz w:val="24"/>
          <w:szCs w:val="24"/>
        </w:rPr>
        <w:t>E)</w:t>
      </w:r>
      <w:r w:rsidR="00274E41" w:rsidRPr="00352A66">
        <w:rPr>
          <w:sz w:val="24"/>
          <w:szCs w:val="24"/>
        </w:rPr>
        <w:t xml:space="preserve">, </w:t>
      </w:r>
      <w:r w:rsidR="00CE18AB" w:rsidRPr="00352A66">
        <w:rPr>
          <w:sz w:val="24"/>
          <w:szCs w:val="24"/>
        </w:rPr>
        <w:t xml:space="preserve">corresponding well </w:t>
      </w:r>
      <w:r w:rsidR="000D7312" w:rsidRPr="00352A66">
        <w:rPr>
          <w:sz w:val="24"/>
          <w:szCs w:val="24"/>
        </w:rPr>
        <w:t>to the lack of the reversal in hyperglycaemia (</w:t>
      </w:r>
      <w:r w:rsidR="000D7312" w:rsidRPr="00352A66">
        <w:rPr>
          <w:sz w:val="24"/>
          <w:szCs w:val="24"/>
        </w:rPr>
        <w:fldChar w:fldCharType="begin"/>
      </w:r>
      <w:r w:rsidR="000D7312" w:rsidRPr="00352A66">
        <w:rPr>
          <w:sz w:val="24"/>
          <w:szCs w:val="24"/>
        </w:rPr>
        <w:instrText xml:space="preserve"> REF _Ref39054872 \h </w:instrText>
      </w:r>
      <w:r w:rsidR="00352A66">
        <w:rPr>
          <w:sz w:val="24"/>
          <w:szCs w:val="24"/>
        </w:rPr>
        <w:instrText xml:space="preserve"> \* MERGEFORMAT </w:instrText>
      </w:r>
      <w:r w:rsidR="000D7312" w:rsidRPr="00352A66">
        <w:rPr>
          <w:sz w:val="24"/>
          <w:szCs w:val="24"/>
        </w:rPr>
      </w:r>
      <w:r w:rsidR="000D7312" w:rsidRPr="00352A66">
        <w:rPr>
          <w:sz w:val="24"/>
          <w:szCs w:val="24"/>
        </w:rPr>
        <w:fldChar w:fldCharType="separate"/>
      </w:r>
      <w:r w:rsidR="001B63F3" w:rsidRPr="001B63F3">
        <w:rPr>
          <w:sz w:val="24"/>
          <w:szCs w:val="24"/>
        </w:rPr>
        <w:t>Figure 1</w:t>
      </w:r>
      <w:r w:rsidR="000D7312" w:rsidRPr="00352A66">
        <w:rPr>
          <w:sz w:val="24"/>
          <w:szCs w:val="24"/>
        </w:rPr>
        <w:fldChar w:fldCharType="end"/>
      </w:r>
      <w:r w:rsidR="00BB5A01" w:rsidRPr="00352A66">
        <w:rPr>
          <w:sz w:val="24"/>
          <w:szCs w:val="24"/>
        </w:rPr>
        <w:t>B</w:t>
      </w:r>
      <w:r w:rsidR="000D7312" w:rsidRPr="00352A66">
        <w:rPr>
          <w:sz w:val="24"/>
          <w:szCs w:val="24"/>
        </w:rPr>
        <w:t xml:space="preserve">). </w:t>
      </w:r>
      <w:r w:rsidR="00BB5A01" w:rsidRPr="00352A66">
        <w:rPr>
          <w:sz w:val="24"/>
          <w:szCs w:val="24"/>
        </w:rPr>
        <w:t>H</w:t>
      </w:r>
      <w:r w:rsidR="00274E41" w:rsidRPr="00352A66">
        <w:rPr>
          <w:sz w:val="24"/>
          <w:szCs w:val="24"/>
        </w:rPr>
        <w:t xml:space="preserve">owever </w:t>
      </w:r>
      <w:r w:rsidR="007727E0" w:rsidRPr="00352A66">
        <w:rPr>
          <w:sz w:val="24"/>
          <w:szCs w:val="24"/>
        </w:rPr>
        <w:t>the highly variable data on food intake suggest</w:t>
      </w:r>
      <w:r w:rsidR="004118F5">
        <w:rPr>
          <w:sz w:val="24"/>
          <w:szCs w:val="24"/>
        </w:rPr>
        <w:t>ed</w:t>
      </w:r>
      <w:r w:rsidR="007727E0" w:rsidRPr="00352A66">
        <w:rPr>
          <w:sz w:val="24"/>
          <w:szCs w:val="24"/>
        </w:rPr>
        <w:t xml:space="preserve"> th</w:t>
      </w:r>
      <w:r w:rsidR="00CD6B36" w:rsidRPr="00352A66">
        <w:rPr>
          <w:sz w:val="24"/>
          <w:szCs w:val="24"/>
        </w:rPr>
        <w:t>at liraglutide, sitagliptin or dapagliflozin</w:t>
      </w:r>
      <w:r w:rsidR="007727E0" w:rsidRPr="00352A66">
        <w:rPr>
          <w:sz w:val="24"/>
          <w:szCs w:val="24"/>
        </w:rPr>
        <w:t xml:space="preserve"> </w:t>
      </w:r>
      <w:r w:rsidR="00CD6B36" w:rsidRPr="00352A66">
        <w:rPr>
          <w:sz w:val="24"/>
          <w:szCs w:val="24"/>
        </w:rPr>
        <w:t>were</w:t>
      </w:r>
      <w:r w:rsidR="007727E0" w:rsidRPr="00352A66">
        <w:rPr>
          <w:sz w:val="24"/>
          <w:szCs w:val="24"/>
        </w:rPr>
        <w:t xml:space="preserve"> able to interfere with that (</w:t>
      </w:r>
      <w:r w:rsidR="00727A06" w:rsidRPr="00352A66">
        <w:rPr>
          <w:sz w:val="24"/>
          <w:szCs w:val="24"/>
        </w:rPr>
        <w:t xml:space="preserve">intake on </w:t>
      </w:r>
      <w:r w:rsidR="00CD6B36" w:rsidRPr="00352A66">
        <w:rPr>
          <w:sz w:val="24"/>
          <w:szCs w:val="24"/>
        </w:rPr>
        <w:t xml:space="preserve">day </w:t>
      </w:r>
      <w:r w:rsidR="00727A06" w:rsidRPr="00352A66">
        <w:rPr>
          <w:sz w:val="24"/>
          <w:szCs w:val="24"/>
        </w:rPr>
        <w:t xml:space="preserve">10: </w:t>
      </w:r>
      <w:r w:rsidR="008537B3" w:rsidRPr="00352A66">
        <w:rPr>
          <w:sz w:val="24"/>
          <w:szCs w:val="24"/>
        </w:rPr>
        <w:t>4.8±</w:t>
      </w:r>
      <w:r w:rsidR="009F32CD" w:rsidRPr="00352A66">
        <w:rPr>
          <w:sz w:val="24"/>
          <w:szCs w:val="24"/>
        </w:rPr>
        <w:t>0.2</w:t>
      </w:r>
      <w:r w:rsidR="008537B3" w:rsidRPr="00352A66">
        <w:rPr>
          <w:sz w:val="24"/>
          <w:szCs w:val="24"/>
        </w:rPr>
        <w:t xml:space="preserve"> 4.8±</w:t>
      </w:r>
      <w:r w:rsidR="009F32CD" w:rsidRPr="00352A66">
        <w:rPr>
          <w:sz w:val="24"/>
          <w:szCs w:val="24"/>
        </w:rPr>
        <w:t>0.2</w:t>
      </w:r>
      <w:r w:rsidR="008537B3" w:rsidRPr="00352A66">
        <w:rPr>
          <w:sz w:val="24"/>
          <w:szCs w:val="24"/>
        </w:rPr>
        <w:t xml:space="preserve"> 5.0±</w:t>
      </w:r>
      <w:r w:rsidR="009F32CD" w:rsidRPr="00352A66">
        <w:rPr>
          <w:sz w:val="24"/>
          <w:szCs w:val="24"/>
        </w:rPr>
        <w:t>0.6</w:t>
      </w:r>
      <w:r w:rsidR="00D95E0B" w:rsidRPr="00352A66">
        <w:rPr>
          <w:sz w:val="24"/>
          <w:szCs w:val="24"/>
        </w:rPr>
        <w:t>, respectively,</w:t>
      </w:r>
      <w:r w:rsidR="008537B3" w:rsidRPr="00352A66">
        <w:rPr>
          <w:sz w:val="24"/>
          <w:szCs w:val="24"/>
        </w:rPr>
        <w:t xml:space="preserve"> </w:t>
      </w:r>
      <w:r w:rsidR="007727E0" w:rsidRPr="00352A66">
        <w:rPr>
          <w:sz w:val="24"/>
          <w:szCs w:val="24"/>
        </w:rPr>
        <w:t>ns vs</w:t>
      </w:r>
      <w:r w:rsidR="008537B3" w:rsidRPr="00352A66">
        <w:rPr>
          <w:sz w:val="24"/>
          <w:szCs w:val="24"/>
        </w:rPr>
        <w:t xml:space="preserve"> </w:t>
      </w:r>
      <w:r w:rsidR="00780A10" w:rsidRPr="00352A66">
        <w:rPr>
          <w:sz w:val="24"/>
          <w:szCs w:val="24"/>
        </w:rPr>
        <w:t>3.5±</w:t>
      </w:r>
      <w:r w:rsidR="009F32CD" w:rsidRPr="00352A66">
        <w:rPr>
          <w:sz w:val="24"/>
          <w:szCs w:val="24"/>
        </w:rPr>
        <w:t>0.1</w:t>
      </w:r>
      <w:r w:rsidR="00780A10" w:rsidRPr="00352A66">
        <w:rPr>
          <w:sz w:val="24"/>
          <w:szCs w:val="24"/>
        </w:rPr>
        <w:t xml:space="preserve"> in the</w:t>
      </w:r>
      <w:r w:rsidR="007727E0" w:rsidRPr="00352A66">
        <w:rPr>
          <w:sz w:val="24"/>
          <w:szCs w:val="24"/>
        </w:rPr>
        <w:t xml:space="preserve"> control group)</w:t>
      </w:r>
      <w:r w:rsidR="00D818E6" w:rsidRPr="00352A66">
        <w:rPr>
          <w:sz w:val="24"/>
          <w:szCs w:val="24"/>
        </w:rPr>
        <w:t xml:space="preserve"> (</w:t>
      </w:r>
      <w:r w:rsidR="00BB5A01" w:rsidRPr="00352A66">
        <w:rPr>
          <w:sz w:val="24"/>
          <w:szCs w:val="24"/>
        </w:rPr>
        <w:fldChar w:fldCharType="begin"/>
      </w:r>
      <w:r w:rsidR="00BB5A01" w:rsidRPr="00352A66">
        <w:rPr>
          <w:sz w:val="24"/>
          <w:szCs w:val="24"/>
        </w:rPr>
        <w:instrText xml:space="preserve"> REF _Ref39054872 \h </w:instrText>
      </w:r>
      <w:r w:rsidR="00352A66">
        <w:rPr>
          <w:sz w:val="24"/>
          <w:szCs w:val="24"/>
        </w:rPr>
        <w:instrText xml:space="preserve"> \* MERGEFORMAT </w:instrText>
      </w:r>
      <w:r w:rsidR="00BB5A01" w:rsidRPr="00352A66">
        <w:rPr>
          <w:sz w:val="24"/>
          <w:szCs w:val="24"/>
        </w:rPr>
      </w:r>
      <w:r w:rsidR="00BB5A01" w:rsidRPr="00352A66">
        <w:rPr>
          <w:sz w:val="24"/>
          <w:szCs w:val="24"/>
        </w:rPr>
        <w:fldChar w:fldCharType="separate"/>
      </w:r>
      <w:r w:rsidR="001B63F3" w:rsidRPr="001B63F3">
        <w:rPr>
          <w:sz w:val="24"/>
          <w:szCs w:val="24"/>
        </w:rPr>
        <w:t>Figure 1</w:t>
      </w:r>
      <w:r w:rsidR="00BB5A01" w:rsidRPr="00352A66">
        <w:rPr>
          <w:sz w:val="24"/>
          <w:szCs w:val="24"/>
        </w:rPr>
        <w:fldChar w:fldCharType="end"/>
      </w:r>
      <w:r w:rsidR="00BB5A01" w:rsidRPr="00352A66">
        <w:rPr>
          <w:sz w:val="24"/>
          <w:szCs w:val="24"/>
        </w:rPr>
        <w:t>D</w:t>
      </w:r>
      <w:r w:rsidR="00D818E6" w:rsidRPr="00352A66">
        <w:rPr>
          <w:sz w:val="24"/>
          <w:szCs w:val="24"/>
        </w:rPr>
        <w:t>).</w:t>
      </w:r>
    </w:p>
    <w:p w14:paraId="5528F5BF" w14:textId="46484EDD" w:rsidR="00720DDD" w:rsidRPr="00352A66" w:rsidRDefault="00D95E0B">
      <w:pPr>
        <w:rPr>
          <w:sz w:val="24"/>
          <w:szCs w:val="24"/>
          <w:shd w:val="clear" w:color="auto" w:fill="FFFFFF"/>
        </w:rPr>
      </w:pPr>
      <w:r w:rsidRPr="00352A66">
        <w:rPr>
          <w:sz w:val="24"/>
          <w:szCs w:val="24"/>
          <w:shd w:val="clear" w:color="auto" w:fill="FFFFFF"/>
        </w:rPr>
        <w:t xml:space="preserve">The </w:t>
      </w:r>
      <w:r w:rsidR="008F4B83" w:rsidRPr="00352A66">
        <w:rPr>
          <w:sz w:val="24"/>
          <w:szCs w:val="24"/>
          <w:shd w:val="clear" w:color="auto" w:fill="FFFFFF"/>
        </w:rPr>
        <w:t xml:space="preserve">STZ treatment resulted in a </w:t>
      </w:r>
      <w:r w:rsidR="00CC3B48" w:rsidRPr="00352A66">
        <w:rPr>
          <w:sz w:val="24"/>
          <w:szCs w:val="24"/>
          <w:shd w:val="clear" w:color="auto" w:fill="FFFFFF"/>
        </w:rPr>
        <w:t>substantial</w:t>
      </w:r>
      <w:r w:rsidR="00035152" w:rsidRPr="00352A66">
        <w:rPr>
          <w:sz w:val="24"/>
          <w:szCs w:val="24"/>
          <w:shd w:val="clear" w:color="auto" w:fill="FFFFFF"/>
        </w:rPr>
        <w:t xml:space="preserve"> decrease in </w:t>
      </w:r>
      <w:r w:rsidR="000B2536" w:rsidRPr="00352A66">
        <w:rPr>
          <w:sz w:val="24"/>
          <w:szCs w:val="24"/>
          <w:shd w:val="clear" w:color="auto" w:fill="FFFFFF"/>
        </w:rPr>
        <w:t xml:space="preserve">non-fasting </w:t>
      </w:r>
      <w:r w:rsidR="008B6094" w:rsidRPr="00352A66">
        <w:rPr>
          <w:sz w:val="24"/>
          <w:szCs w:val="24"/>
          <w:shd w:val="clear" w:color="auto" w:fill="FFFFFF"/>
        </w:rPr>
        <w:t xml:space="preserve">terminal </w:t>
      </w:r>
      <w:r w:rsidR="00035152" w:rsidRPr="00352A66">
        <w:rPr>
          <w:sz w:val="24"/>
          <w:szCs w:val="24"/>
          <w:shd w:val="clear" w:color="auto" w:fill="FFFFFF"/>
        </w:rPr>
        <w:t xml:space="preserve">plasma insulin </w:t>
      </w:r>
      <w:r w:rsidR="007A1B2E" w:rsidRPr="00352A66">
        <w:rPr>
          <w:sz w:val="24"/>
          <w:szCs w:val="24"/>
          <w:shd w:val="clear" w:color="auto" w:fill="FFFFFF"/>
        </w:rPr>
        <w:t>levels</w:t>
      </w:r>
      <w:r w:rsidR="009271BF" w:rsidRPr="00352A66">
        <w:rPr>
          <w:sz w:val="24"/>
          <w:szCs w:val="24"/>
          <w:shd w:val="clear" w:color="auto" w:fill="FFFFFF"/>
        </w:rPr>
        <w:t xml:space="preserve">, measured on </w:t>
      </w:r>
      <w:r w:rsidR="008B6094" w:rsidRPr="00352A66">
        <w:rPr>
          <w:sz w:val="24"/>
          <w:szCs w:val="24"/>
          <w:shd w:val="clear" w:color="auto" w:fill="FFFFFF"/>
        </w:rPr>
        <w:t>day</w:t>
      </w:r>
      <w:r w:rsidR="00A953BA" w:rsidRPr="00352A66">
        <w:rPr>
          <w:sz w:val="24"/>
          <w:szCs w:val="24"/>
          <w:shd w:val="clear" w:color="auto" w:fill="FFFFFF"/>
        </w:rPr>
        <w:t xml:space="preserve"> </w:t>
      </w:r>
      <w:r w:rsidR="008B6094" w:rsidRPr="00352A66">
        <w:rPr>
          <w:sz w:val="24"/>
          <w:szCs w:val="24"/>
          <w:shd w:val="clear" w:color="auto" w:fill="FFFFFF"/>
        </w:rPr>
        <w:t>10</w:t>
      </w:r>
      <w:r w:rsidR="007A1B2E" w:rsidRPr="00352A66">
        <w:rPr>
          <w:sz w:val="24"/>
          <w:szCs w:val="24"/>
          <w:shd w:val="clear" w:color="auto" w:fill="FFFFFF"/>
        </w:rPr>
        <w:t xml:space="preserve"> (</w:t>
      </w:r>
      <w:r w:rsidR="006729B9" w:rsidRPr="00352A66">
        <w:rPr>
          <w:sz w:val="24"/>
          <w:szCs w:val="24"/>
          <w:shd w:val="clear" w:color="auto" w:fill="FFFFFF"/>
        </w:rPr>
        <w:t>0.19±</w:t>
      </w:r>
      <w:r w:rsidR="00BC5D11" w:rsidRPr="00352A66">
        <w:rPr>
          <w:sz w:val="24"/>
          <w:szCs w:val="24"/>
          <w:shd w:val="clear" w:color="auto" w:fill="FFFFFF"/>
        </w:rPr>
        <w:t>0.09</w:t>
      </w:r>
      <w:r w:rsidR="006729B9" w:rsidRPr="00352A66">
        <w:rPr>
          <w:sz w:val="24"/>
          <w:szCs w:val="24"/>
          <w:shd w:val="clear" w:color="auto" w:fill="FFFFFF"/>
        </w:rPr>
        <w:t xml:space="preserve"> vs 0.87±</w:t>
      </w:r>
      <w:r w:rsidR="00BC5D11" w:rsidRPr="00352A66">
        <w:rPr>
          <w:sz w:val="24"/>
          <w:szCs w:val="24"/>
          <w:shd w:val="clear" w:color="auto" w:fill="FFFFFF"/>
        </w:rPr>
        <w:t>0.05</w:t>
      </w:r>
      <w:r w:rsidR="00E97AE6" w:rsidRPr="00352A66">
        <w:rPr>
          <w:sz w:val="24"/>
          <w:szCs w:val="24"/>
          <w:shd w:val="clear" w:color="auto" w:fill="FFFFFF"/>
        </w:rPr>
        <w:t xml:space="preserve"> </w:t>
      </w:r>
      <w:r w:rsidR="006729B9" w:rsidRPr="00352A66">
        <w:rPr>
          <w:sz w:val="24"/>
          <w:szCs w:val="24"/>
          <w:shd w:val="clear" w:color="auto" w:fill="FFFFFF"/>
        </w:rPr>
        <w:t>ng/mL</w:t>
      </w:r>
      <w:r w:rsidR="00E97AE6" w:rsidRPr="00352A66">
        <w:rPr>
          <w:sz w:val="24"/>
          <w:szCs w:val="24"/>
          <w:shd w:val="clear" w:color="auto" w:fill="FFFFFF"/>
        </w:rPr>
        <w:t xml:space="preserve"> in STZ treated and control groups, respectively)</w:t>
      </w:r>
      <w:r w:rsidR="00A6030A" w:rsidRPr="00352A66">
        <w:rPr>
          <w:sz w:val="24"/>
          <w:szCs w:val="24"/>
          <w:shd w:val="clear" w:color="auto" w:fill="FFFFFF"/>
        </w:rPr>
        <w:t xml:space="preserve">, </w:t>
      </w:r>
      <w:r w:rsidR="009572DA" w:rsidRPr="00352A66">
        <w:rPr>
          <w:sz w:val="24"/>
          <w:szCs w:val="24"/>
          <w:shd w:val="clear" w:color="auto" w:fill="FFFFFF"/>
        </w:rPr>
        <w:t xml:space="preserve">with </w:t>
      </w:r>
      <w:r w:rsidR="00A6030A" w:rsidRPr="00352A66">
        <w:rPr>
          <w:sz w:val="24"/>
          <w:szCs w:val="24"/>
          <w:shd w:val="clear" w:color="auto" w:fill="FFFFFF"/>
        </w:rPr>
        <w:t>glucagon levels remaining practically unaffected (</w:t>
      </w:r>
      <w:r w:rsidR="000C776E" w:rsidRPr="00352A66">
        <w:rPr>
          <w:sz w:val="24"/>
          <w:szCs w:val="24"/>
          <w:shd w:val="clear" w:color="auto" w:fill="FFFFFF"/>
        </w:rPr>
        <w:t>0.15±</w:t>
      </w:r>
      <w:r w:rsidR="0054104B" w:rsidRPr="00352A66">
        <w:rPr>
          <w:sz w:val="24"/>
          <w:szCs w:val="24"/>
          <w:shd w:val="clear" w:color="auto" w:fill="FFFFFF"/>
        </w:rPr>
        <w:t>0.06</w:t>
      </w:r>
      <w:r w:rsidR="000C776E" w:rsidRPr="00352A66">
        <w:rPr>
          <w:sz w:val="24"/>
          <w:szCs w:val="24"/>
          <w:shd w:val="clear" w:color="auto" w:fill="FFFFFF"/>
        </w:rPr>
        <w:t xml:space="preserve"> vs 0.21±</w:t>
      </w:r>
      <w:r w:rsidR="0054104B" w:rsidRPr="00352A66">
        <w:rPr>
          <w:sz w:val="24"/>
          <w:szCs w:val="24"/>
          <w:shd w:val="clear" w:color="auto" w:fill="FFFFFF"/>
        </w:rPr>
        <w:t>0.07 ng/mL</w:t>
      </w:r>
      <w:r w:rsidR="000C776E" w:rsidRPr="00352A66">
        <w:rPr>
          <w:sz w:val="24"/>
          <w:szCs w:val="24"/>
          <w:shd w:val="clear" w:color="auto" w:fill="FFFFFF"/>
        </w:rPr>
        <w:t xml:space="preserve"> respectively, n.s.</w:t>
      </w:r>
      <w:r w:rsidR="00A6030A" w:rsidRPr="00352A66">
        <w:rPr>
          <w:sz w:val="24"/>
          <w:szCs w:val="24"/>
          <w:shd w:val="clear" w:color="auto" w:fill="FFFFFF"/>
        </w:rPr>
        <w:t>)</w:t>
      </w:r>
      <w:r w:rsidR="00870E20" w:rsidRPr="00352A66">
        <w:rPr>
          <w:sz w:val="24"/>
          <w:szCs w:val="24"/>
          <w:shd w:val="clear" w:color="auto" w:fill="FFFFFF"/>
        </w:rPr>
        <w:t xml:space="preserve"> (</w:t>
      </w:r>
      <w:r w:rsidR="00870E20" w:rsidRPr="00352A66">
        <w:rPr>
          <w:sz w:val="24"/>
          <w:szCs w:val="24"/>
          <w:shd w:val="clear" w:color="auto" w:fill="FFFFFF"/>
        </w:rPr>
        <w:fldChar w:fldCharType="begin"/>
      </w:r>
      <w:r w:rsidR="00870E20" w:rsidRPr="00352A66">
        <w:rPr>
          <w:sz w:val="24"/>
          <w:szCs w:val="24"/>
          <w:shd w:val="clear" w:color="auto" w:fill="FFFFFF"/>
        </w:rPr>
        <w:instrText xml:space="preserve"> REF _Ref39054872 \h </w:instrText>
      </w:r>
      <w:r w:rsidR="00352A66">
        <w:rPr>
          <w:sz w:val="24"/>
          <w:szCs w:val="24"/>
          <w:shd w:val="clear" w:color="auto" w:fill="FFFFFF"/>
        </w:rPr>
        <w:instrText xml:space="preserve"> \* MERGEFORMAT </w:instrText>
      </w:r>
      <w:r w:rsidR="00870E20" w:rsidRPr="00352A66">
        <w:rPr>
          <w:sz w:val="24"/>
          <w:szCs w:val="24"/>
          <w:shd w:val="clear" w:color="auto" w:fill="FFFFFF"/>
        </w:rPr>
      </w:r>
      <w:r w:rsidR="00870E20" w:rsidRPr="00352A66">
        <w:rPr>
          <w:sz w:val="24"/>
          <w:szCs w:val="24"/>
          <w:shd w:val="clear" w:color="auto" w:fill="FFFFFF"/>
        </w:rPr>
        <w:fldChar w:fldCharType="separate"/>
      </w:r>
      <w:r w:rsidR="001B63F3" w:rsidRPr="001B63F3">
        <w:rPr>
          <w:sz w:val="24"/>
          <w:szCs w:val="24"/>
        </w:rPr>
        <w:t>Figure 1</w:t>
      </w:r>
      <w:r w:rsidR="00870E20" w:rsidRPr="00352A66">
        <w:rPr>
          <w:sz w:val="24"/>
          <w:szCs w:val="24"/>
          <w:shd w:val="clear" w:color="auto" w:fill="FFFFFF"/>
        </w:rPr>
        <w:fldChar w:fldCharType="end"/>
      </w:r>
      <w:r w:rsidR="00E42EF5" w:rsidRPr="00352A66">
        <w:rPr>
          <w:sz w:val="24"/>
          <w:szCs w:val="24"/>
          <w:shd w:val="clear" w:color="auto" w:fill="FFFFFF"/>
        </w:rPr>
        <w:t>F</w:t>
      </w:r>
      <w:r w:rsidR="00870E20" w:rsidRPr="00352A66">
        <w:rPr>
          <w:sz w:val="24"/>
          <w:szCs w:val="24"/>
          <w:shd w:val="clear" w:color="auto" w:fill="FFFFFF"/>
        </w:rPr>
        <w:t>)</w:t>
      </w:r>
      <w:r w:rsidR="004230EF" w:rsidRPr="00352A66">
        <w:rPr>
          <w:sz w:val="24"/>
          <w:szCs w:val="24"/>
          <w:shd w:val="clear" w:color="auto" w:fill="FFFFFF"/>
        </w:rPr>
        <w:t xml:space="preserve">. </w:t>
      </w:r>
      <w:r w:rsidR="00933DEF" w:rsidRPr="00352A66">
        <w:rPr>
          <w:sz w:val="24"/>
          <w:szCs w:val="24"/>
          <w:shd w:val="clear" w:color="auto" w:fill="FFFFFF"/>
        </w:rPr>
        <w:t xml:space="preserve">None of the antidiabetic drugs </w:t>
      </w:r>
      <w:r w:rsidR="00731873">
        <w:rPr>
          <w:sz w:val="24"/>
          <w:szCs w:val="24"/>
          <w:shd w:val="clear" w:color="auto" w:fill="FFFFFF"/>
        </w:rPr>
        <w:t>were</w:t>
      </w:r>
      <w:r w:rsidR="00933DEF" w:rsidRPr="00352A66">
        <w:rPr>
          <w:sz w:val="24"/>
          <w:szCs w:val="24"/>
          <w:shd w:val="clear" w:color="auto" w:fill="FFFFFF"/>
        </w:rPr>
        <w:t xml:space="preserve"> able to </w:t>
      </w:r>
      <w:r w:rsidR="000E590D" w:rsidRPr="00352A66">
        <w:rPr>
          <w:sz w:val="24"/>
          <w:szCs w:val="24"/>
          <w:shd w:val="clear" w:color="auto" w:fill="FFFFFF"/>
        </w:rPr>
        <w:t>elevate insulin levels significantly</w:t>
      </w:r>
      <w:r w:rsidR="00C142CB" w:rsidRPr="00352A66">
        <w:rPr>
          <w:sz w:val="24"/>
          <w:szCs w:val="24"/>
          <w:shd w:val="clear" w:color="auto" w:fill="FFFFFF"/>
        </w:rPr>
        <w:t xml:space="preserve"> (</w:t>
      </w:r>
      <w:r w:rsidR="00C142CB" w:rsidRPr="00352A66">
        <w:rPr>
          <w:sz w:val="24"/>
          <w:szCs w:val="24"/>
        </w:rPr>
        <w:fldChar w:fldCharType="begin"/>
      </w:r>
      <w:r w:rsidR="00C142CB" w:rsidRPr="00352A66">
        <w:rPr>
          <w:sz w:val="24"/>
          <w:szCs w:val="24"/>
        </w:rPr>
        <w:instrText xml:space="preserve"> REF _Ref39054872 \h </w:instrText>
      </w:r>
      <w:r w:rsidR="00352A66">
        <w:rPr>
          <w:sz w:val="24"/>
          <w:szCs w:val="24"/>
        </w:rPr>
        <w:instrText xml:space="preserve"> \* MERGEFORMAT </w:instrText>
      </w:r>
      <w:r w:rsidR="00C142CB" w:rsidRPr="00352A66">
        <w:rPr>
          <w:sz w:val="24"/>
          <w:szCs w:val="24"/>
        </w:rPr>
      </w:r>
      <w:r w:rsidR="00C142CB" w:rsidRPr="00352A66">
        <w:rPr>
          <w:sz w:val="24"/>
          <w:szCs w:val="24"/>
        </w:rPr>
        <w:fldChar w:fldCharType="separate"/>
      </w:r>
      <w:r w:rsidR="001B63F3" w:rsidRPr="001B63F3">
        <w:rPr>
          <w:sz w:val="24"/>
          <w:szCs w:val="24"/>
        </w:rPr>
        <w:t>Figure 1</w:t>
      </w:r>
      <w:r w:rsidR="00C142CB" w:rsidRPr="00352A66">
        <w:rPr>
          <w:sz w:val="24"/>
          <w:szCs w:val="24"/>
        </w:rPr>
        <w:fldChar w:fldCharType="end"/>
      </w:r>
      <w:r w:rsidR="00C142CB" w:rsidRPr="00352A66">
        <w:rPr>
          <w:sz w:val="24"/>
          <w:szCs w:val="24"/>
        </w:rPr>
        <w:t>F</w:t>
      </w:r>
      <w:r w:rsidR="00C142CB" w:rsidRPr="00352A66">
        <w:rPr>
          <w:sz w:val="24"/>
          <w:szCs w:val="24"/>
          <w:shd w:val="clear" w:color="auto" w:fill="FFFFFF"/>
        </w:rPr>
        <w:t>)</w:t>
      </w:r>
      <w:r w:rsidR="007F7226" w:rsidRPr="00352A66">
        <w:rPr>
          <w:sz w:val="24"/>
          <w:szCs w:val="24"/>
          <w:shd w:val="clear" w:color="auto" w:fill="FFFFFF"/>
        </w:rPr>
        <w:t>. At the same time, l</w:t>
      </w:r>
      <w:r w:rsidR="00720DDD" w:rsidRPr="00352A66">
        <w:rPr>
          <w:sz w:val="24"/>
          <w:szCs w:val="24"/>
          <w:shd w:val="clear" w:color="auto" w:fill="FFFFFF"/>
        </w:rPr>
        <w:t xml:space="preserve">iraglutide and sitagliptin </w:t>
      </w:r>
      <w:r w:rsidR="001F23F6" w:rsidRPr="00352A66">
        <w:rPr>
          <w:sz w:val="24"/>
          <w:szCs w:val="24"/>
          <w:shd w:val="clear" w:color="auto" w:fill="FFFFFF"/>
        </w:rPr>
        <w:t>but not dapagliflozin treatment resulted in a significant decrease of plasma glucagon levels</w:t>
      </w:r>
      <w:r w:rsidR="00D012D4" w:rsidRPr="00352A66">
        <w:rPr>
          <w:sz w:val="24"/>
          <w:szCs w:val="24"/>
          <w:shd w:val="clear" w:color="auto" w:fill="FFFFFF"/>
        </w:rPr>
        <w:t xml:space="preserve">, </w:t>
      </w:r>
      <w:r w:rsidR="00F5337B" w:rsidRPr="00352A66">
        <w:rPr>
          <w:sz w:val="24"/>
          <w:szCs w:val="24"/>
          <w:shd w:val="clear" w:color="auto" w:fill="FFFFFF"/>
        </w:rPr>
        <w:t>on the</w:t>
      </w:r>
      <w:r w:rsidR="00DE0CF0" w:rsidRPr="00352A66">
        <w:rPr>
          <w:sz w:val="24"/>
          <w:szCs w:val="24"/>
          <w:shd w:val="clear" w:color="auto" w:fill="FFFFFF"/>
        </w:rPr>
        <w:t xml:space="preserve"> </w:t>
      </w:r>
      <w:r w:rsidR="00D012D4" w:rsidRPr="00352A66">
        <w:rPr>
          <w:sz w:val="24"/>
          <w:szCs w:val="24"/>
          <w:shd w:val="clear" w:color="auto" w:fill="FFFFFF"/>
        </w:rPr>
        <w:t>STZ</w:t>
      </w:r>
      <w:r w:rsidR="0071659D" w:rsidRPr="00352A66">
        <w:rPr>
          <w:sz w:val="24"/>
          <w:szCs w:val="24"/>
          <w:shd w:val="clear" w:color="auto" w:fill="FFFFFF"/>
        </w:rPr>
        <w:t>-</w:t>
      </w:r>
      <w:r w:rsidR="00DE0CF0" w:rsidRPr="00352A66">
        <w:rPr>
          <w:sz w:val="24"/>
          <w:szCs w:val="24"/>
          <w:shd w:val="clear" w:color="auto" w:fill="FFFFFF"/>
        </w:rPr>
        <w:t>treatment</w:t>
      </w:r>
      <w:r w:rsidR="001F23F6" w:rsidRPr="00352A66">
        <w:rPr>
          <w:sz w:val="24"/>
          <w:szCs w:val="24"/>
          <w:shd w:val="clear" w:color="auto" w:fill="FFFFFF"/>
        </w:rPr>
        <w:t xml:space="preserve"> </w:t>
      </w:r>
      <w:r w:rsidR="00F5337B" w:rsidRPr="00352A66">
        <w:rPr>
          <w:sz w:val="24"/>
          <w:szCs w:val="24"/>
          <w:shd w:val="clear" w:color="auto" w:fill="FFFFFF"/>
        </w:rPr>
        <w:t xml:space="preserve">background </w:t>
      </w:r>
      <w:r w:rsidR="001F23F6" w:rsidRPr="00352A66">
        <w:rPr>
          <w:sz w:val="24"/>
          <w:szCs w:val="24"/>
          <w:shd w:val="clear" w:color="auto" w:fill="FFFFFF"/>
        </w:rPr>
        <w:t>(</w:t>
      </w:r>
      <w:r w:rsidR="005C2AC1" w:rsidRPr="00352A66">
        <w:rPr>
          <w:sz w:val="24"/>
          <w:szCs w:val="24"/>
          <w:shd w:val="clear" w:color="auto" w:fill="FFFFFF"/>
        </w:rPr>
        <w:t>0.0</w:t>
      </w:r>
      <w:r w:rsidR="00404E4B" w:rsidRPr="00352A66">
        <w:rPr>
          <w:sz w:val="24"/>
          <w:szCs w:val="24"/>
          <w:shd w:val="clear" w:color="auto" w:fill="FFFFFF"/>
        </w:rPr>
        <w:t>9</w:t>
      </w:r>
      <w:r w:rsidR="005C2AC1" w:rsidRPr="00352A66">
        <w:rPr>
          <w:sz w:val="24"/>
          <w:szCs w:val="24"/>
          <w:shd w:val="clear" w:color="auto" w:fill="FFFFFF"/>
        </w:rPr>
        <w:t>±</w:t>
      </w:r>
      <w:r w:rsidR="00567E0F" w:rsidRPr="00352A66">
        <w:rPr>
          <w:sz w:val="24"/>
          <w:szCs w:val="24"/>
          <w:shd w:val="clear" w:color="auto" w:fill="FFFFFF"/>
        </w:rPr>
        <w:t>0.02</w:t>
      </w:r>
      <w:r w:rsidR="005C2AC1" w:rsidRPr="00352A66">
        <w:rPr>
          <w:sz w:val="24"/>
          <w:szCs w:val="24"/>
          <w:shd w:val="clear" w:color="auto" w:fill="FFFFFF"/>
        </w:rPr>
        <w:t xml:space="preserve"> and 0.0</w:t>
      </w:r>
      <w:r w:rsidR="00404E4B" w:rsidRPr="00352A66">
        <w:rPr>
          <w:sz w:val="24"/>
          <w:szCs w:val="24"/>
          <w:shd w:val="clear" w:color="auto" w:fill="FFFFFF"/>
        </w:rPr>
        <w:t>8</w:t>
      </w:r>
      <w:r w:rsidR="005C2AC1" w:rsidRPr="00352A66">
        <w:rPr>
          <w:sz w:val="24"/>
          <w:szCs w:val="24"/>
          <w:shd w:val="clear" w:color="auto" w:fill="FFFFFF"/>
        </w:rPr>
        <w:t>±</w:t>
      </w:r>
      <w:r w:rsidR="00567E0F" w:rsidRPr="00352A66">
        <w:rPr>
          <w:sz w:val="24"/>
          <w:szCs w:val="24"/>
          <w:shd w:val="clear" w:color="auto" w:fill="FFFFFF"/>
        </w:rPr>
        <w:t>0.01</w:t>
      </w:r>
      <w:r w:rsidR="005C2AC1" w:rsidRPr="00352A66">
        <w:rPr>
          <w:sz w:val="24"/>
          <w:szCs w:val="24"/>
          <w:shd w:val="clear" w:color="auto" w:fill="FFFFFF"/>
        </w:rPr>
        <w:t xml:space="preserve"> vs 0.</w:t>
      </w:r>
      <w:r w:rsidR="00A70A85" w:rsidRPr="00352A66">
        <w:rPr>
          <w:sz w:val="24"/>
          <w:szCs w:val="24"/>
          <w:shd w:val="clear" w:color="auto" w:fill="FFFFFF"/>
        </w:rPr>
        <w:t>23</w:t>
      </w:r>
      <w:r w:rsidR="005C2AC1" w:rsidRPr="00352A66">
        <w:rPr>
          <w:sz w:val="24"/>
          <w:szCs w:val="24"/>
          <w:shd w:val="clear" w:color="auto" w:fill="FFFFFF"/>
        </w:rPr>
        <w:t>±0.0</w:t>
      </w:r>
      <w:r w:rsidR="00A70A85" w:rsidRPr="00352A66">
        <w:rPr>
          <w:sz w:val="24"/>
          <w:szCs w:val="24"/>
          <w:shd w:val="clear" w:color="auto" w:fill="FFFFFF"/>
        </w:rPr>
        <w:t>5</w:t>
      </w:r>
      <w:r w:rsidR="005C2AC1" w:rsidRPr="00352A66">
        <w:rPr>
          <w:sz w:val="24"/>
          <w:szCs w:val="24"/>
          <w:shd w:val="clear" w:color="auto" w:fill="FFFFFF"/>
        </w:rPr>
        <w:t xml:space="preserve"> ng/mL in the </w:t>
      </w:r>
      <w:r w:rsidR="00A70A85" w:rsidRPr="00352A66">
        <w:rPr>
          <w:sz w:val="24"/>
          <w:szCs w:val="24"/>
          <w:shd w:val="clear" w:color="auto" w:fill="FFFFFF"/>
        </w:rPr>
        <w:t>control</w:t>
      </w:r>
      <w:r w:rsidR="005C2AC1" w:rsidRPr="00352A66">
        <w:rPr>
          <w:sz w:val="24"/>
          <w:szCs w:val="24"/>
          <w:shd w:val="clear" w:color="auto" w:fill="FFFFFF"/>
        </w:rPr>
        <w:t xml:space="preserve"> group) (</w:t>
      </w:r>
      <w:r w:rsidR="005C2AC1" w:rsidRPr="00352A66">
        <w:rPr>
          <w:sz w:val="24"/>
          <w:szCs w:val="24"/>
          <w:shd w:val="clear" w:color="auto" w:fill="FFFFFF"/>
        </w:rPr>
        <w:fldChar w:fldCharType="begin"/>
      </w:r>
      <w:r w:rsidR="005C2AC1" w:rsidRPr="00352A66">
        <w:rPr>
          <w:sz w:val="24"/>
          <w:szCs w:val="24"/>
          <w:shd w:val="clear" w:color="auto" w:fill="FFFFFF"/>
        </w:rPr>
        <w:instrText xml:space="preserve"> REF _Ref39054872 \h </w:instrText>
      </w:r>
      <w:r w:rsidR="00352A66">
        <w:rPr>
          <w:sz w:val="24"/>
          <w:szCs w:val="24"/>
          <w:shd w:val="clear" w:color="auto" w:fill="FFFFFF"/>
        </w:rPr>
        <w:instrText xml:space="preserve"> \* MERGEFORMAT </w:instrText>
      </w:r>
      <w:r w:rsidR="005C2AC1" w:rsidRPr="00352A66">
        <w:rPr>
          <w:sz w:val="24"/>
          <w:szCs w:val="24"/>
          <w:shd w:val="clear" w:color="auto" w:fill="FFFFFF"/>
        </w:rPr>
      </w:r>
      <w:r w:rsidR="005C2AC1" w:rsidRPr="00352A66">
        <w:rPr>
          <w:sz w:val="24"/>
          <w:szCs w:val="24"/>
          <w:shd w:val="clear" w:color="auto" w:fill="FFFFFF"/>
        </w:rPr>
        <w:fldChar w:fldCharType="separate"/>
      </w:r>
      <w:r w:rsidR="001B63F3" w:rsidRPr="001B63F3">
        <w:rPr>
          <w:sz w:val="24"/>
          <w:szCs w:val="24"/>
        </w:rPr>
        <w:t>Figure 1</w:t>
      </w:r>
      <w:r w:rsidR="005C2AC1" w:rsidRPr="00352A66">
        <w:rPr>
          <w:sz w:val="24"/>
          <w:szCs w:val="24"/>
          <w:shd w:val="clear" w:color="auto" w:fill="FFFFFF"/>
        </w:rPr>
        <w:fldChar w:fldCharType="end"/>
      </w:r>
      <w:r w:rsidR="00F5337B" w:rsidRPr="00352A66">
        <w:rPr>
          <w:sz w:val="24"/>
          <w:szCs w:val="24"/>
          <w:shd w:val="clear" w:color="auto" w:fill="FFFFFF"/>
        </w:rPr>
        <w:t>F</w:t>
      </w:r>
      <w:r w:rsidR="005C2AC1" w:rsidRPr="00352A66">
        <w:rPr>
          <w:sz w:val="24"/>
          <w:szCs w:val="24"/>
          <w:shd w:val="clear" w:color="auto" w:fill="FFFFFF"/>
        </w:rPr>
        <w:t>)</w:t>
      </w:r>
      <w:r w:rsidR="00720DDD" w:rsidRPr="00352A66">
        <w:rPr>
          <w:sz w:val="24"/>
          <w:szCs w:val="24"/>
          <w:shd w:val="clear" w:color="auto" w:fill="FFFFFF"/>
        </w:rPr>
        <w:t>.</w:t>
      </w:r>
    </w:p>
    <w:p w14:paraId="06FD823E" w14:textId="6B324F52" w:rsidR="00D11F4B" w:rsidRPr="00352A66" w:rsidRDefault="00D11F4B">
      <w:pPr>
        <w:rPr>
          <w:sz w:val="24"/>
          <w:szCs w:val="24"/>
          <w:shd w:val="clear" w:color="auto" w:fill="FFFFFF"/>
        </w:rPr>
      </w:pPr>
      <w:r w:rsidRPr="00352A66">
        <w:rPr>
          <w:sz w:val="24"/>
          <w:szCs w:val="24"/>
          <w:shd w:val="clear" w:color="auto" w:fill="FFFFFF"/>
        </w:rPr>
        <w:lastRenderedPageBreak/>
        <w:t>In line with the effect on plasma hormone levels (</w:t>
      </w:r>
      <w:r w:rsidRPr="00352A66">
        <w:rPr>
          <w:sz w:val="24"/>
          <w:szCs w:val="24"/>
          <w:shd w:val="clear" w:color="auto" w:fill="FFFFFF"/>
        </w:rPr>
        <w:fldChar w:fldCharType="begin"/>
      </w:r>
      <w:r w:rsidRPr="00352A66">
        <w:rPr>
          <w:sz w:val="24"/>
          <w:szCs w:val="24"/>
          <w:shd w:val="clear" w:color="auto" w:fill="FFFFFF"/>
        </w:rPr>
        <w:instrText xml:space="preserve"> REF _Ref39054872 \h </w:instrText>
      </w:r>
      <w:r w:rsidR="00352A66">
        <w:rPr>
          <w:sz w:val="24"/>
          <w:szCs w:val="24"/>
          <w:shd w:val="clear" w:color="auto" w:fill="FFFFFF"/>
        </w:rPr>
        <w:instrText xml:space="preserve"> \* MERGEFORMAT </w:instrText>
      </w:r>
      <w:r w:rsidRPr="00352A66">
        <w:rPr>
          <w:sz w:val="24"/>
          <w:szCs w:val="24"/>
          <w:shd w:val="clear" w:color="auto" w:fill="FFFFFF"/>
        </w:rPr>
      </w:r>
      <w:r w:rsidRPr="00352A66">
        <w:rPr>
          <w:sz w:val="24"/>
          <w:szCs w:val="24"/>
          <w:shd w:val="clear" w:color="auto" w:fill="FFFFFF"/>
        </w:rPr>
        <w:fldChar w:fldCharType="separate"/>
      </w:r>
      <w:r w:rsidR="001B63F3" w:rsidRPr="001B63F3">
        <w:rPr>
          <w:sz w:val="24"/>
          <w:szCs w:val="24"/>
        </w:rPr>
        <w:t>Figure 1</w:t>
      </w:r>
      <w:r w:rsidRPr="00352A66">
        <w:rPr>
          <w:sz w:val="24"/>
          <w:szCs w:val="24"/>
          <w:shd w:val="clear" w:color="auto" w:fill="FFFFFF"/>
        </w:rPr>
        <w:fldChar w:fldCharType="end"/>
      </w:r>
      <w:r w:rsidR="003B58C3" w:rsidRPr="00352A66">
        <w:rPr>
          <w:sz w:val="24"/>
          <w:szCs w:val="24"/>
          <w:shd w:val="clear" w:color="auto" w:fill="FFFFFF"/>
        </w:rPr>
        <w:t>F</w:t>
      </w:r>
      <w:r w:rsidRPr="00352A66">
        <w:rPr>
          <w:sz w:val="24"/>
          <w:szCs w:val="24"/>
          <w:shd w:val="clear" w:color="auto" w:fill="FFFFFF"/>
        </w:rPr>
        <w:t xml:space="preserve">), STZ </w:t>
      </w:r>
      <w:r w:rsidR="00CC3B48" w:rsidRPr="00352A66">
        <w:rPr>
          <w:sz w:val="24"/>
          <w:szCs w:val="24"/>
          <w:shd w:val="clear" w:color="auto" w:fill="FFFFFF"/>
        </w:rPr>
        <w:t>substantially</w:t>
      </w:r>
      <w:r w:rsidRPr="00352A66">
        <w:rPr>
          <w:sz w:val="24"/>
          <w:szCs w:val="24"/>
          <w:shd w:val="clear" w:color="auto" w:fill="FFFFFF"/>
        </w:rPr>
        <w:t xml:space="preserve"> decreased pancreatic content of insulin (</w:t>
      </w:r>
      <w:r w:rsidR="002B2701" w:rsidRPr="00352A66">
        <w:rPr>
          <w:sz w:val="24"/>
          <w:szCs w:val="24"/>
          <w:shd w:val="clear" w:color="auto" w:fill="FFFFFF"/>
        </w:rPr>
        <w:t>33.28±10.94 vs 115.2±10.03 nM/mg</w:t>
      </w:r>
      <w:r w:rsidRPr="00352A66">
        <w:rPr>
          <w:sz w:val="24"/>
          <w:szCs w:val="24"/>
          <w:shd w:val="clear" w:color="auto" w:fill="FFFFFF"/>
        </w:rPr>
        <w:t xml:space="preserve"> of tissue in control</w:t>
      </w:r>
      <w:r w:rsidR="00296260" w:rsidRPr="00352A66">
        <w:rPr>
          <w:sz w:val="24"/>
          <w:szCs w:val="24"/>
          <w:shd w:val="clear" w:color="auto" w:fill="FFFFFF"/>
        </w:rPr>
        <w:t>, p&lt;0.05</w:t>
      </w:r>
      <w:r w:rsidRPr="00352A66">
        <w:rPr>
          <w:sz w:val="24"/>
          <w:szCs w:val="24"/>
          <w:shd w:val="clear" w:color="auto" w:fill="FFFFFF"/>
        </w:rPr>
        <w:t>), without any significant effect on the glucagon content (</w:t>
      </w:r>
      <w:r w:rsidR="003B58C3" w:rsidRPr="00352A66">
        <w:rPr>
          <w:sz w:val="24"/>
          <w:szCs w:val="24"/>
        </w:rPr>
        <w:fldChar w:fldCharType="begin"/>
      </w:r>
      <w:r w:rsidR="003B58C3" w:rsidRPr="00352A66">
        <w:rPr>
          <w:sz w:val="24"/>
          <w:szCs w:val="24"/>
        </w:rPr>
        <w:instrText xml:space="preserve"> REF _Ref39054872 \h </w:instrText>
      </w:r>
      <w:r w:rsidR="00352A66">
        <w:rPr>
          <w:sz w:val="24"/>
          <w:szCs w:val="24"/>
        </w:rPr>
        <w:instrText xml:space="preserve"> \* MERGEFORMAT </w:instrText>
      </w:r>
      <w:r w:rsidR="003B58C3" w:rsidRPr="00352A66">
        <w:rPr>
          <w:sz w:val="24"/>
          <w:szCs w:val="24"/>
        </w:rPr>
      </w:r>
      <w:r w:rsidR="003B58C3" w:rsidRPr="00352A66">
        <w:rPr>
          <w:sz w:val="24"/>
          <w:szCs w:val="24"/>
        </w:rPr>
        <w:fldChar w:fldCharType="separate"/>
      </w:r>
      <w:r w:rsidR="001B63F3" w:rsidRPr="001B63F3">
        <w:rPr>
          <w:sz w:val="24"/>
          <w:szCs w:val="24"/>
        </w:rPr>
        <w:t>Figure 1</w:t>
      </w:r>
      <w:r w:rsidR="003B58C3" w:rsidRPr="00352A66">
        <w:rPr>
          <w:sz w:val="24"/>
          <w:szCs w:val="24"/>
        </w:rPr>
        <w:fldChar w:fldCharType="end"/>
      </w:r>
      <w:r w:rsidR="003B58C3" w:rsidRPr="00352A66">
        <w:rPr>
          <w:sz w:val="24"/>
          <w:szCs w:val="24"/>
        </w:rPr>
        <w:t>G</w:t>
      </w:r>
      <w:r w:rsidRPr="00352A66">
        <w:rPr>
          <w:sz w:val="24"/>
          <w:szCs w:val="24"/>
          <w:shd w:val="clear" w:color="auto" w:fill="FFFFFF"/>
        </w:rPr>
        <w:t>). The effect of the treatments on the</w:t>
      </w:r>
      <w:r w:rsidR="0071659D" w:rsidRPr="00352A66">
        <w:rPr>
          <w:sz w:val="24"/>
          <w:szCs w:val="24"/>
          <w:shd w:val="clear" w:color="auto" w:fill="FFFFFF"/>
        </w:rPr>
        <w:t xml:space="preserve"> insulin or </w:t>
      </w:r>
      <w:r w:rsidRPr="00352A66">
        <w:rPr>
          <w:sz w:val="24"/>
          <w:szCs w:val="24"/>
          <w:shd w:val="clear" w:color="auto" w:fill="FFFFFF"/>
        </w:rPr>
        <w:t>glucagon content was not significant (</w:t>
      </w:r>
      <w:r w:rsidR="00A94D11" w:rsidRPr="00352A66">
        <w:rPr>
          <w:sz w:val="24"/>
          <w:szCs w:val="24"/>
        </w:rPr>
        <w:fldChar w:fldCharType="begin"/>
      </w:r>
      <w:r w:rsidR="00A94D11" w:rsidRPr="00352A66">
        <w:rPr>
          <w:sz w:val="24"/>
          <w:szCs w:val="24"/>
        </w:rPr>
        <w:instrText xml:space="preserve"> REF _Ref39054872 \h </w:instrText>
      </w:r>
      <w:r w:rsidR="00352A66">
        <w:rPr>
          <w:sz w:val="24"/>
          <w:szCs w:val="24"/>
        </w:rPr>
        <w:instrText xml:space="preserve"> \* MERGEFORMAT </w:instrText>
      </w:r>
      <w:r w:rsidR="00A94D11" w:rsidRPr="00352A66">
        <w:rPr>
          <w:sz w:val="24"/>
          <w:szCs w:val="24"/>
        </w:rPr>
      </w:r>
      <w:r w:rsidR="00A94D11" w:rsidRPr="00352A66">
        <w:rPr>
          <w:sz w:val="24"/>
          <w:szCs w:val="24"/>
        </w:rPr>
        <w:fldChar w:fldCharType="separate"/>
      </w:r>
      <w:r w:rsidR="001B63F3" w:rsidRPr="001B63F3">
        <w:rPr>
          <w:sz w:val="24"/>
          <w:szCs w:val="24"/>
        </w:rPr>
        <w:t>Figure 1</w:t>
      </w:r>
      <w:r w:rsidR="00A94D11" w:rsidRPr="00352A66">
        <w:rPr>
          <w:sz w:val="24"/>
          <w:szCs w:val="24"/>
        </w:rPr>
        <w:fldChar w:fldCharType="end"/>
      </w:r>
      <w:r w:rsidR="00A94D11" w:rsidRPr="00352A66">
        <w:rPr>
          <w:sz w:val="24"/>
          <w:szCs w:val="24"/>
        </w:rPr>
        <w:t>G</w:t>
      </w:r>
      <w:r w:rsidRPr="00352A66">
        <w:rPr>
          <w:sz w:val="24"/>
          <w:szCs w:val="24"/>
          <w:shd w:val="clear" w:color="auto" w:fill="FFFFFF"/>
        </w:rPr>
        <w:t xml:space="preserve">).  </w:t>
      </w:r>
    </w:p>
    <w:p w14:paraId="09F448E8" w14:textId="4D065CC6" w:rsidR="00720DDD" w:rsidRPr="00352A66" w:rsidRDefault="00530947" w:rsidP="00AA2BCA">
      <w:pPr>
        <w:pStyle w:val="Heading2"/>
        <w:numPr>
          <w:ilvl w:val="1"/>
          <w:numId w:val="7"/>
        </w:numPr>
        <w:rPr>
          <w:shd w:val="clear" w:color="auto" w:fill="FFFFFF"/>
        </w:rPr>
      </w:pPr>
      <w:r w:rsidRPr="00352A66">
        <w:rPr>
          <w:shd w:val="clear" w:color="auto" w:fill="FFFFFF"/>
        </w:rPr>
        <w:t xml:space="preserve">The </w:t>
      </w:r>
      <w:r w:rsidR="00B5319E">
        <w:rPr>
          <w:shd w:val="clear" w:color="auto" w:fill="FFFFFF"/>
        </w:rPr>
        <w:t>alleviation</w:t>
      </w:r>
      <w:r w:rsidR="00E62F98" w:rsidRPr="00352A66">
        <w:rPr>
          <w:shd w:val="clear" w:color="auto" w:fill="FFFFFF"/>
        </w:rPr>
        <w:t xml:space="preserve"> of the diabetic phenotype</w:t>
      </w:r>
      <w:r w:rsidRPr="00352A66">
        <w:rPr>
          <w:shd w:val="clear" w:color="auto" w:fill="FFFFFF"/>
        </w:rPr>
        <w:t xml:space="preserve"> is mediated via changes in the </w:t>
      </w:r>
      <w:r w:rsidR="00D90524" w:rsidRPr="00352A66">
        <w:rPr>
          <w:shd w:val="clear" w:color="auto" w:fill="FFFFFF"/>
        </w:rPr>
        <w:t>i</w:t>
      </w:r>
      <w:r w:rsidR="00720DDD" w:rsidRPr="00352A66">
        <w:rPr>
          <w:shd w:val="clear" w:color="auto" w:fill="FFFFFF"/>
        </w:rPr>
        <w:t xml:space="preserve">slet </w:t>
      </w:r>
      <w:r w:rsidR="006F63A5" w:rsidRPr="00352A66">
        <w:rPr>
          <w:shd w:val="clear" w:color="auto" w:fill="FFFFFF"/>
        </w:rPr>
        <w:t>composition</w:t>
      </w:r>
    </w:p>
    <w:p w14:paraId="7B9D8F58" w14:textId="0ADF5EB0" w:rsidR="00720DDD" w:rsidRPr="00352A66" w:rsidRDefault="00FE5788" w:rsidP="000352EF">
      <w:pPr>
        <w:rPr>
          <w:sz w:val="24"/>
          <w:szCs w:val="24"/>
        </w:rPr>
      </w:pPr>
      <w:r w:rsidRPr="00352A66">
        <w:rPr>
          <w:sz w:val="24"/>
          <w:szCs w:val="24"/>
          <w:shd w:val="clear" w:color="auto" w:fill="FFFFFF"/>
        </w:rPr>
        <w:t>Th</w:t>
      </w:r>
      <w:r w:rsidR="00721778" w:rsidRPr="00352A66">
        <w:rPr>
          <w:sz w:val="24"/>
          <w:szCs w:val="24"/>
          <w:shd w:val="clear" w:color="auto" w:fill="FFFFFF"/>
        </w:rPr>
        <w:t>e observations</w:t>
      </w:r>
      <w:r w:rsidR="00F400EC" w:rsidRPr="00352A66">
        <w:rPr>
          <w:sz w:val="24"/>
          <w:szCs w:val="24"/>
          <w:shd w:val="clear" w:color="auto" w:fill="FFFFFF"/>
        </w:rPr>
        <w:t xml:space="preserve"> (</w:t>
      </w:r>
      <w:r w:rsidR="00F400EC" w:rsidRPr="00352A66">
        <w:rPr>
          <w:sz w:val="24"/>
          <w:szCs w:val="24"/>
        </w:rPr>
        <w:fldChar w:fldCharType="begin"/>
      </w:r>
      <w:r w:rsidR="00F400EC" w:rsidRPr="00352A66">
        <w:rPr>
          <w:sz w:val="24"/>
          <w:szCs w:val="24"/>
        </w:rPr>
        <w:instrText xml:space="preserve"> REF _Ref39054872 \h </w:instrText>
      </w:r>
      <w:r w:rsidR="00352A66">
        <w:rPr>
          <w:sz w:val="24"/>
          <w:szCs w:val="24"/>
        </w:rPr>
        <w:instrText xml:space="preserve"> \* MERGEFORMAT </w:instrText>
      </w:r>
      <w:r w:rsidR="00F400EC" w:rsidRPr="00352A66">
        <w:rPr>
          <w:sz w:val="24"/>
          <w:szCs w:val="24"/>
        </w:rPr>
      </w:r>
      <w:r w:rsidR="00F400EC" w:rsidRPr="00352A66">
        <w:rPr>
          <w:sz w:val="24"/>
          <w:szCs w:val="24"/>
        </w:rPr>
        <w:fldChar w:fldCharType="separate"/>
      </w:r>
      <w:r w:rsidR="001B63F3" w:rsidRPr="001B63F3">
        <w:rPr>
          <w:sz w:val="24"/>
          <w:szCs w:val="24"/>
        </w:rPr>
        <w:t>Figure 1</w:t>
      </w:r>
      <w:r w:rsidR="00F400EC" w:rsidRPr="00352A66">
        <w:rPr>
          <w:sz w:val="24"/>
          <w:szCs w:val="24"/>
        </w:rPr>
        <w:fldChar w:fldCharType="end"/>
      </w:r>
      <w:r w:rsidR="006C7CF7" w:rsidRPr="00352A66">
        <w:rPr>
          <w:sz w:val="24"/>
          <w:szCs w:val="24"/>
        </w:rPr>
        <w:t>B-G</w:t>
      </w:r>
      <w:r w:rsidR="00F400EC" w:rsidRPr="00352A66">
        <w:rPr>
          <w:sz w:val="24"/>
          <w:szCs w:val="24"/>
          <w:shd w:val="clear" w:color="auto" w:fill="FFFFFF"/>
        </w:rPr>
        <w:t>)</w:t>
      </w:r>
      <w:r w:rsidR="00721778" w:rsidRPr="00352A66">
        <w:rPr>
          <w:sz w:val="24"/>
          <w:szCs w:val="24"/>
          <w:shd w:val="clear" w:color="auto" w:fill="FFFFFF"/>
        </w:rPr>
        <w:t xml:space="preserve"> agreed well with the decrease in </w:t>
      </w:r>
      <w:r w:rsidR="0017759D" w:rsidRPr="00352A66">
        <w:rPr>
          <w:sz w:val="24"/>
          <w:szCs w:val="24"/>
          <w:shd w:val="clear" w:color="auto" w:fill="FFFFFF"/>
        </w:rPr>
        <w:t xml:space="preserve">the </w:t>
      </w:r>
      <w:r w:rsidR="00FE1EC3" w:rsidRPr="00352A66">
        <w:rPr>
          <w:sz w:val="24"/>
          <w:szCs w:val="24"/>
          <w:shd w:val="clear" w:color="auto" w:fill="FFFFFF"/>
        </w:rPr>
        <w:t xml:space="preserve">average cross-section </w:t>
      </w:r>
      <w:r w:rsidR="0017759D" w:rsidRPr="00352A66">
        <w:rPr>
          <w:sz w:val="24"/>
          <w:szCs w:val="24"/>
          <w:shd w:val="clear" w:color="auto" w:fill="FFFFFF"/>
        </w:rPr>
        <w:t>area</w:t>
      </w:r>
      <w:r w:rsidR="00E2036A" w:rsidRPr="00352A66">
        <w:rPr>
          <w:sz w:val="24"/>
          <w:szCs w:val="24"/>
          <w:shd w:val="clear" w:color="auto" w:fill="FFFFFF"/>
        </w:rPr>
        <w:t xml:space="preserve"> of islet</w:t>
      </w:r>
      <w:r w:rsidR="00FE1EC3" w:rsidRPr="00352A66">
        <w:rPr>
          <w:sz w:val="24"/>
          <w:szCs w:val="24"/>
          <w:shd w:val="clear" w:color="auto" w:fill="FFFFFF"/>
        </w:rPr>
        <w:t xml:space="preserve">s </w:t>
      </w:r>
      <w:r w:rsidR="00E2036A" w:rsidRPr="00352A66">
        <w:rPr>
          <w:sz w:val="24"/>
          <w:szCs w:val="24"/>
          <w:shd w:val="clear" w:color="auto" w:fill="FFFFFF"/>
        </w:rPr>
        <w:t xml:space="preserve">isolated from the </w:t>
      </w:r>
      <w:r w:rsidR="00E7458A" w:rsidRPr="00352A66">
        <w:rPr>
          <w:sz w:val="24"/>
          <w:szCs w:val="24"/>
          <w:shd w:val="clear" w:color="auto" w:fill="FFFFFF"/>
        </w:rPr>
        <w:t>Glu</w:t>
      </w:r>
      <w:r w:rsidR="00E7458A" w:rsidRPr="00352A66">
        <w:rPr>
          <w:sz w:val="24"/>
          <w:szCs w:val="24"/>
          <w:shd w:val="clear" w:color="auto" w:fill="FFFFFF"/>
          <w:vertAlign w:val="superscript"/>
        </w:rPr>
        <w:t>CreERT2</w:t>
      </w:r>
      <w:r w:rsidR="00E7458A" w:rsidRPr="00352A66">
        <w:rPr>
          <w:sz w:val="24"/>
          <w:szCs w:val="24"/>
          <w:shd w:val="clear" w:color="auto" w:fill="FFFFFF"/>
        </w:rPr>
        <w:t>;ROSA26-eYFP mice</w:t>
      </w:r>
      <w:r w:rsidR="00E742B6" w:rsidRPr="00352A66">
        <w:rPr>
          <w:sz w:val="24"/>
          <w:szCs w:val="24"/>
          <w:shd w:val="clear" w:color="auto" w:fill="FFFFFF"/>
        </w:rPr>
        <w:t>, treated with STZ, again with the antidiabetic drugs having no effect</w:t>
      </w:r>
      <w:r w:rsidR="003509B3" w:rsidRPr="00352A66">
        <w:rPr>
          <w:sz w:val="24"/>
          <w:szCs w:val="24"/>
          <w:shd w:val="clear" w:color="auto" w:fill="FFFFFF"/>
        </w:rPr>
        <w:t xml:space="preserve"> (</w:t>
      </w:r>
      <w:r w:rsidR="00336873" w:rsidRPr="00352A66">
        <w:rPr>
          <w:sz w:val="24"/>
          <w:szCs w:val="24"/>
          <w:shd w:val="clear" w:color="auto" w:fill="FFFFFF"/>
        </w:rPr>
        <w:t xml:space="preserve">red in </w:t>
      </w:r>
      <w:r w:rsidR="003509B3" w:rsidRPr="00352A66">
        <w:rPr>
          <w:sz w:val="24"/>
          <w:szCs w:val="24"/>
          <w:shd w:val="clear" w:color="auto" w:fill="FFFFFF"/>
        </w:rPr>
        <w:fldChar w:fldCharType="begin"/>
      </w:r>
      <w:r w:rsidR="003509B3" w:rsidRPr="00352A66">
        <w:rPr>
          <w:sz w:val="24"/>
          <w:szCs w:val="24"/>
          <w:shd w:val="clear" w:color="auto" w:fill="FFFFFF"/>
        </w:rPr>
        <w:instrText xml:space="preserve"> REF _Ref39054984 \h </w:instrText>
      </w:r>
      <w:r w:rsidR="00352A66">
        <w:rPr>
          <w:sz w:val="24"/>
          <w:szCs w:val="24"/>
          <w:shd w:val="clear" w:color="auto" w:fill="FFFFFF"/>
        </w:rPr>
        <w:instrText xml:space="preserve"> \* MERGEFORMAT </w:instrText>
      </w:r>
      <w:r w:rsidR="003509B3" w:rsidRPr="00352A66">
        <w:rPr>
          <w:sz w:val="24"/>
          <w:szCs w:val="24"/>
          <w:shd w:val="clear" w:color="auto" w:fill="FFFFFF"/>
        </w:rPr>
      </w:r>
      <w:r w:rsidR="003509B3" w:rsidRPr="00352A66">
        <w:rPr>
          <w:sz w:val="24"/>
          <w:szCs w:val="24"/>
          <w:shd w:val="clear" w:color="auto" w:fill="FFFFFF"/>
        </w:rPr>
        <w:fldChar w:fldCharType="separate"/>
      </w:r>
      <w:r w:rsidR="001B63F3" w:rsidRPr="001B63F3">
        <w:rPr>
          <w:sz w:val="24"/>
          <w:szCs w:val="24"/>
          <w:lang w:val="en-IN"/>
        </w:rPr>
        <w:t>Figure 2</w:t>
      </w:r>
      <w:r w:rsidR="003509B3" w:rsidRPr="00352A66">
        <w:rPr>
          <w:sz w:val="24"/>
          <w:szCs w:val="24"/>
          <w:shd w:val="clear" w:color="auto" w:fill="FFFFFF"/>
        </w:rPr>
        <w:fldChar w:fldCharType="end"/>
      </w:r>
      <w:r w:rsidR="00315457" w:rsidRPr="00352A66">
        <w:rPr>
          <w:sz w:val="24"/>
          <w:szCs w:val="24"/>
          <w:shd w:val="clear" w:color="auto" w:fill="FFFFFF"/>
        </w:rPr>
        <w:t>A,</w:t>
      </w:r>
      <w:r w:rsidR="00543A0A" w:rsidRPr="00352A66">
        <w:rPr>
          <w:sz w:val="24"/>
          <w:szCs w:val="24"/>
          <w:shd w:val="clear" w:color="auto" w:fill="FFFFFF"/>
        </w:rPr>
        <w:t>C)</w:t>
      </w:r>
      <w:r w:rsidR="00720DDD" w:rsidRPr="00352A66">
        <w:rPr>
          <w:sz w:val="24"/>
          <w:szCs w:val="24"/>
          <w:shd w:val="clear" w:color="auto" w:fill="FFFFFF"/>
        </w:rPr>
        <w:t>.</w:t>
      </w:r>
      <w:r w:rsidR="00904C0E" w:rsidRPr="00352A66">
        <w:rPr>
          <w:sz w:val="24"/>
          <w:szCs w:val="24"/>
          <w:shd w:val="clear" w:color="auto" w:fill="FFFFFF"/>
        </w:rPr>
        <w:t xml:space="preserve"> </w:t>
      </w:r>
      <w:r w:rsidR="00E61E10" w:rsidRPr="00352A66">
        <w:rPr>
          <w:sz w:val="24"/>
          <w:szCs w:val="24"/>
          <w:shd w:val="clear" w:color="auto" w:fill="FFFFFF"/>
        </w:rPr>
        <w:t xml:space="preserve">At the same time, </w:t>
      </w:r>
      <w:r w:rsidR="00E6255B" w:rsidRPr="00352A66">
        <w:rPr>
          <w:sz w:val="24"/>
          <w:szCs w:val="24"/>
          <w:shd w:val="clear" w:color="auto" w:fill="FFFFFF"/>
        </w:rPr>
        <w:t>we were unable to detect any significant alteration in the islet numbers</w:t>
      </w:r>
      <w:r w:rsidR="00394A97" w:rsidRPr="00352A66">
        <w:rPr>
          <w:sz w:val="24"/>
          <w:szCs w:val="24"/>
          <w:shd w:val="clear" w:color="auto" w:fill="FFFFFF"/>
        </w:rPr>
        <w:t xml:space="preserve"> per mm</w:t>
      </w:r>
      <w:r w:rsidR="00394A97" w:rsidRPr="00352A66">
        <w:rPr>
          <w:sz w:val="24"/>
          <w:szCs w:val="24"/>
          <w:shd w:val="clear" w:color="auto" w:fill="FFFFFF"/>
          <w:vertAlign w:val="superscript"/>
        </w:rPr>
        <w:t>2</w:t>
      </w:r>
      <w:r w:rsidR="007E2FCA" w:rsidRPr="00352A66">
        <w:rPr>
          <w:sz w:val="24"/>
          <w:szCs w:val="24"/>
          <w:shd w:val="clear" w:color="auto" w:fill="FFFFFF"/>
        </w:rPr>
        <w:t>, within any of the groups</w:t>
      </w:r>
      <w:r w:rsidR="00C43239" w:rsidRPr="00352A66">
        <w:rPr>
          <w:sz w:val="24"/>
          <w:szCs w:val="24"/>
          <w:shd w:val="clear" w:color="auto" w:fill="FFFFFF"/>
        </w:rPr>
        <w:t xml:space="preserve"> </w:t>
      </w:r>
      <w:r w:rsidR="00C43239" w:rsidRPr="00352A66">
        <w:rPr>
          <w:sz w:val="24"/>
          <w:szCs w:val="24"/>
        </w:rPr>
        <w:t xml:space="preserve">(black in </w:t>
      </w:r>
      <w:r w:rsidR="00C43239" w:rsidRPr="00352A66">
        <w:rPr>
          <w:sz w:val="24"/>
          <w:szCs w:val="24"/>
        </w:rPr>
        <w:fldChar w:fldCharType="begin"/>
      </w:r>
      <w:r w:rsidR="00C43239" w:rsidRPr="00352A66">
        <w:rPr>
          <w:sz w:val="24"/>
          <w:szCs w:val="24"/>
        </w:rPr>
        <w:instrText xml:space="preserve"> REF _Ref39054984 \h </w:instrText>
      </w:r>
      <w:r w:rsidR="00352A66">
        <w:rPr>
          <w:sz w:val="24"/>
          <w:szCs w:val="24"/>
        </w:rPr>
        <w:instrText xml:space="preserve"> \* MERGEFORMAT </w:instrText>
      </w:r>
      <w:r w:rsidR="00C43239" w:rsidRPr="00352A66">
        <w:rPr>
          <w:sz w:val="24"/>
          <w:szCs w:val="24"/>
        </w:rPr>
      </w:r>
      <w:r w:rsidR="00C43239" w:rsidRPr="00352A66">
        <w:rPr>
          <w:sz w:val="24"/>
          <w:szCs w:val="24"/>
        </w:rPr>
        <w:fldChar w:fldCharType="separate"/>
      </w:r>
      <w:r w:rsidR="001B63F3" w:rsidRPr="001B63F3">
        <w:rPr>
          <w:sz w:val="24"/>
          <w:szCs w:val="24"/>
          <w:lang w:val="en-IN"/>
        </w:rPr>
        <w:t>Figure 2</w:t>
      </w:r>
      <w:r w:rsidR="00C43239" w:rsidRPr="00352A66">
        <w:rPr>
          <w:sz w:val="24"/>
          <w:szCs w:val="24"/>
        </w:rPr>
        <w:fldChar w:fldCharType="end"/>
      </w:r>
      <w:r w:rsidR="00C43239" w:rsidRPr="00352A66">
        <w:rPr>
          <w:sz w:val="24"/>
          <w:szCs w:val="24"/>
        </w:rPr>
        <w:t>A)</w:t>
      </w:r>
      <w:r w:rsidR="007E2FCA" w:rsidRPr="00352A66">
        <w:rPr>
          <w:sz w:val="24"/>
          <w:szCs w:val="24"/>
          <w:shd w:val="clear" w:color="auto" w:fill="FFFFFF"/>
        </w:rPr>
        <w:t>, possibly due to substantial variability</w:t>
      </w:r>
      <w:r w:rsidR="00F6045F" w:rsidRPr="00352A66">
        <w:rPr>
          <w:sz w:val="24"/>
          <w:szCs w:val="24"/>
          <w:shd w:val="clear" w:color="auto" w:fill="FFFFFF"/>
        </w:rPr>
        <w:t xml:space="preserve"> of this characteristic</w:t>
      </w:r>
      <w:r w:rsidR="00720DDD" w:rsidRPr="00352A66">
        <w:rPr>
          <w:sz w:val="24"/>
          <w:szCs w:val="24"/>
        </w:rPr>
        <w:t xml:space="preserve">. </w:t>
      </w:r>
    </w:p>
    <w:p w14:paraId="66912378" w14:textId="7B7D34FE" w:rsidR="00720DDD" w:rsidRPr="00352A66" w:rsidRDefault="00720DDD">
      <w:pPr>
        <w:rPr>
          <w:sz w:val="24"/>
          <w:szCs w:val="24"/>
          <w:shd w:val="clear" w:color="auto" w:fill="FFFFFF"/>
        </w:rPr>
      </w:pPr>
      <w:r w:rsidRPr="00352A66">
        <w:rPr>
          <w:sz w:val="24"/>
          <w:szCs w:val="24"/>
          <w:shd w:val="clear" w:color="auto" w:fill="FFFFFF"/>
        </w:rPr>
        <w:t xml:space="preserve">Compared </w:t>
      </w:r>
      <w:r w:rsidR="002F1EB7" w:rsidRPr="00352A66">
        <w:rPr>
          <w:sz w:val="24"/>
          <w:szCs w:val="24"/>
          <w:shd w:val="clear" w:color="auto" w:fill="FFFFFF"/>
        </w:rPr>
        <w:t>to</w:t>
      </w:r>
      <w:r w:rsidRPr="00352A66">
        <w:rPr>
          <w:sz w:val="24"/>
          <w:szCs w:val="24"/>
          <w:shd w:val="clear" w:color="auto" w:fill="FFFFFF"/>
        </w:rPr>
        <w:t xml:space="preserve"> the control group, all </w:t>
      </w:r>
      <w:r w:rsidR="00322AAC" w:rsidRPr="00352A66">
        <w:rPr>
          <w:sz w:val="24"/>
          <w:szCs w:val="24"/>
          <w:shd w:val="clear" w:color="auto" w:fill="FFFFFF"/>
        </w:rPr>
        <w:t>STZ-</w:t>
      </w:r>
      <w:r w:rsidRPr="00352A66">
        <w:rPr>
          <w:sz w:val="24"/>
          <w:szCs w:val="24"/>
          <w:shd w:val="clear" w:color="auto" w:fill="FFFFFF"/>
        </w:rPr>
        <w:t xml:space="preserve">treated groups showed </w:t>
      </w:r>
      <w:r w:rsidR="00AA204C" w:rsidRPr="00352A66">
        <w:rPr>
          <w:sz w:val="24"/>
          <w:szCs w:val="24"/>
          <w:shd w:val="clear" w:color="auto" w:fill="FFFFFF"/>
        </w:rPr>
        <w:t xml:space="preserve">a </w:t>
      </w:r>
      <w:r w:rsidRPr="00352A66">
        <w:rPr>
          <w:sz w:val="24"/>
          <w:szCs w:val="24"/>
          <w:shd w:val="clear" w:color="auto" w:fill="FFFFFF"/>
        </w:rPr>
        <w:t>significant reduction in</w:t>
      </w:r>
      <w:r w:rsidR="00804C10" w:rsidRPr="00352A66">
        <w:rPr>
          <w:sz w:val="24"/>
          <w:szCs w:val="24"/>
          <w:shd w:val="clear" w:color="auto" w:fill="FFFFFF"/>
        </w:rPr>
        <w:t xml:space="preserve"> the relative</w:t>
      </w:r>
      <w:r w:rsidRPr="00352A66">
        <w:rPr>
          <w:sz w:val="24"/>
          <w:szCs w:val="24"/>
          <w:shd w:val="clear" w:color="auto" w:fill="FFFFFF"/>
        </w:rPr>
        <w:t xml:space="preserve"> </w:t>
      </w:r>
      <w:r w:rsidR="00FC2572" w:rsidRPr="00352A66">
        <w:rPr>
          <w:sz w:val="24"/>
          <w:szCs w:val="24"/>
          <w:shd w:val="clear" w:color="auto" w:fill="FFFFFF"/>
        </w:rPr>
        <w:t>β-</w:t>
      </w:r>
      <w:r w:rsidRPr="00352A66">
        <w:rPr>
          <w:sz w:val="24"/>
          <w:szCs w:val="24"/>
          <w:shd w:val="clear" w:color="auto" w:fill="FFFFFF"/>
        </w:rPr>
        <w:t xml:space="preserve">cell area </w:t>
      </w:r>
      <w:r w:rsidR="001600B4" w:rsidRPr="00352A66">
        <w:rPr>
          <w:sz w:val="24"/>
          <w:szCs w:val="24"/>
          <w:shd w:val="clear" w:color="auto" w:fill="FFFFFF"/>
        </w:rPr>
        <w:t>(</w:t>
      </w:r>
      <w:r w:rsidR="00264E05" w:rsidRPr="00352A66">
        <w:rPr>
          <w:sz w:val="24"/>
          <w:szCs w:val="24"/>
          <w:shd w:val="clear" w:color="auto" w:fill="FFFFFF"/>
        </w:rPr>
        <w:t>red/</w:t>
      </w:r>
      <w:r w:rsidR="001600B4" w:rsidRPr="00352A66">
        <w:rPr>
          <w:sz w:val="24"/>
          <w:szCs w:val="24"/>
          <w:shd w:val="clear" w:color="auto" w:fill="FFFFFF"/>
        </w:rPr>
        <w:t xml:space="preserve">insulin+ in </w:t>
      </w:r>
      <w:r w:rsidR="001600B4" w:rsidRPr="00352A66">
        <w:rPr>
          <w:sz w:val="24"/>
          <w:szCs w:val="24"/>
          <w:shd w:val="clear" w:color="auto" w:fill="FFFFFF"/>
        </w:rPr>
        <w:fldChar w:fldCharType="begin"/>
      </w:r>
      <w:r w:rsidR="001600B4" w:rsidRPr="00352A66">
        <w:rPr>
          <w:sz w:val="24"/>
          <w:szCs w:val="24"/>
          <w:shd w:val="clear" w:color="auto" w:fill="FFFFFF"/>
        </w:rPr>
        <w:instrText xml:space="preserve"> REF _Ref39054984 \h </w:instrText>
      </w:r>
      <w:r w:rsidR="00352A66">
        <w:rPr>
          <w:sz w:val="24"/>
          <w:szCs w:val="24"/>
          <w:shd w:val="clear" w:color="auto" w:fill="FFFFFF"/>
        </w:rPr>
        <w:instrText xml:space="preserve"> \* MERGEFORMAT </w:instrText>
      </w:r>
      <w:r w:rsidR="001600B4" w:rsidRPr="00352A66">
        <w:rPr>
          <w:sz w:val="24"/>
          <w:szCs w:val="24"/>
          <w:shd w:val="clear" w:color="auto" w:fill="FFFFFF"/>
        </w:rPr>
      </w:r>
      <w:r w:rsidR="001600B4" w:rsidRPr="00352A66">
        <w:rPr>
          <w:sz w:val="24"/>
          <w:szCs w:val="24"/>
          <w:shd w:val="clear" w:color="auto" w:fill="FFFFFF"/>
        </w:rPr>
        <w:fldChar w:fldCharType="separate"/>
      </w:r>
      <w:r w:rsidR="001B63F3" w:rsidRPr="001B63F3">
        <w:rPr>
          <w:sz w:val="24"/>
          <w:szCs w:val="24"/>
          <w:lang w:val="en-IN"/>
        </w:rPr>
        <w:t>Figure 2</w:t>
      </w:r>
      <w:r w:rsidR="001600B4" w:rsidRPr="00352A66">
        <w:rPr>
          <w:sz w:val="24"/>
          <w:szCs w:val="24"/>
          <w:shd w:val="clear" w:color="auto" w:fill="FFFFFF"/>
        </w:rPr>
        <w:fldChar w:fldCharType="end"/>
      </w:r>
      <w:r w:rsidR="001600B4" w:rsidRPr="00352A66">
        <w:rPr>
          <w:sz w:val="24"/>
          <w:szCs w:val="24"/>
          <w:shd w:val="clear" w:color="auto" w:fill="FFFFFF"/>
        </w:rPr>
        <w:t>B,C)</w:t>
      </w:r>
      <w:r w:rsidR="00EB5545" w:rsidRPr="00352A66">
        <w:rPr>
          <w:sz w:val="24"/>
          <w:szCs w:val="24"/>
          <w:shd w:val="clear" w:color="auto" w:fill="FFFFFF"/>
        </w:rPr>
        <w:t xml:space="preserve"> and</w:t>
      </w:r>
      <w:r w:rsidR="00FD5C22" w:rsidRPr="00352A66">
        <w:rPr>
          <w:sz w:val="24"/>
          <w:szCs w:val="24"/>
          <w:shd w:val="clear" w:color="auto" w:fill="FFFFFF"/>
        </w:rPr>
        <w:t xml:space="preserve">, </w:t>
      </w:r>
      <w:r w:rsidR="00E742B6" w:rsidRPr="00352A66">
        <w:rPr>
          <w:sz w:val="24"/>
          <w:szCs w:val="24"/>
          <w:shd w:val="clear" w:color="auto" w:fill="FFFFFF"/>
        </w:rPr>
        <w:t>respectively</w:t>
      </w:r>
      <w:r w:rsidR="00FD5C22" w:rsidRPr="00352A66">
        <w:rPr>
          <w:sz w:val="24"/>
          <w:szCs w:val="24"/>
          <w:shd w:val="clear" w:color="auto" w:fill="FFFFFF"/>
        </w:rPr>
        <w:t>,</w:t>
      </w:r>
      <w:r w:rsidR="001633FF" w:rsidRPr="00352A66">
        <w:rPr>
          <w:sz w:val="24"/>
          <w:szCs w:val="24"/>
          <w:shd w:val="clear" w:color="auto" w:fill="FFFFFF"/>
        </w:rPr>
        <w:t xml:space="preserve"> an</w:t>
      </w:r>
      <w:r w:rsidR="00957CC0" w:rsidRPr="00352A66">
        <w:rPr>
          <w:sz w:val="24"/>
          <w:szCs w:val="24"/>
          <w:shd w:val="clear" w:color="auto" w:fill="FFFFFF"/>
        </w:rPr>
        <w:t xml:space="preserve"> increase in</w:t>
      </w:r>
      <w:r w:rsidR="001633FF" w:rsidRPr="00352A66">
        <w:rPr>
          <w:sz w:val="24"/>
          <w:szCs w:val="24"/>
          <w:shd w:val="clear" w:color="auto" w:fill="FFFFFF"/>
        </w:rPr>
        <w:t xml:space="preserve"> the relative</w:t>
      </w:r>
      <w:r w:rsidR="00957CC0" w:rsidRPr="00352A66">
        <w:rPr>
          <w:sz w:val="24"/>
          <w:szCs w:val="24"/>
          <w:shd w:val="clear" w:color="auto" w:fill="FFFFFF"/>
        </w:rPr>
        <w:t xml:space="preserve"> </w:t>
      </w:r>
      <w:r w:rsidR="00034708" w:rsidRPr="00352A66">
        <w:rPr>
          <w:sz w:val="24"/>
          <w:szCs w:val="24"/>
          <w:shd w:val="clear" w:color="auto" w:fill="FFFFFF"/>
        </w:rPr>
        <w:t>α-cell area (</w:t>
      </w:r>
      <w:r w:rsidR="00FE29DA" w:rsidRPr="00352A66">
        <w:rPr>
          <w:sz w:val="24"/>
          <w:szCs w:val="24"/>
          <w:shd w:val="clear" w:color="auto" w:fill="FFFFFF"/>
        </w:rPr>
        <w:t>black/</w:t>
      </w:r>
      <w:r w:rsidR="00034708" w:rsidRPr="00352A66">
        <w:rPr>
          <w:sz w:val="24"/>
          <w:szCs w:val="24"/>
          <w:shd w:val="clear" w:color="auto" w:fill="FFFFFF"/>
        </w:rPr>
        <w:t xml:space="preserve">glucagon+ in </w:t>
      </w:r>
      <w:r w:rsidR="00034708" w:rsidRPr="00352A66">
        <w:rPr>
          <w:sz w:val="24"/>
          <w:szCs w:val="24"/>
          <w:shd w:val="clear" w:color="auto" w:fill="FFFFFF"/>
        </w:rPr>
        <w:fldChar w:fldCharType="begin"/>
      </w:r>
      <w:r w:rsidR="00034708" w:rsidRPr="00352A66">
        <w:rPr>
          <w:sz w:val="24"/>
          <w:szCs w:val="24"/>
          <w:shd w:val="clear" w:color="auto" w:fill="FFFFFF"/>
        </w:rPr>
        <w:instrText xml:space="preserve"> REF _Ref39054984 \h </w:instrText>
      </w:r>
      <w:r w:rsidR="00352A66">
        <w:rPr>
          <w:sz w:val="24"/>
          <w:szCs w:val="24"/>
          <w:shd w:val="clear" w:color="auto" w:fill="FFFFFF"/>
        </w:rPr>
        <w:instrText xml:space="preserve"> \* MERGEFORMAT </w:instrText>
      </w:r>
      <w:r w:rsidR="00034708" w:rsidRPr="00352A66">
        <w:rPr>
          <w:sz w:val="24"/>
          <w:szCs w:val="24"/>
          <w:shd w:val="clear" w:color="auto" w:fill="FFFFFF"/>
        </w:rPr>
      </w:r>
      <w:r w:rsidR="00034708" w:rsidRPr="00352A66">
        <w:rPr>
          <w:sz w:val="24"/>
          <w:szCs w:val="24"/>
          <w:shd w:val="clear" w:color="auto" w:fill="FFFFFF"/>
        </w:rPr>
        <w:fldChar w:fldCharType="separate"/>
      </w:r>
      <w:r w:rsidR="001B63F3" w:rsidRPr="001B63F3">
        <w:rPr>
          <w:sz w:val="24"/>
          <w:szCs w:val="24"/>
          <w:lang w:val="en-IN"/>
        </w:rPr>
        <w:t>Figure 2</w:t>
      </w:r>
      <w:r w:rsidR="00034708" w:rsidRPr="00352A66">
        <w:rPr>
          <w:sz w:val="24"/>
          <w:szCs w:val="24"/>
          <w:shd w:val="clear" w:color="auto" w:fill="FFFFFF"/>
        </w:rPr>
        <w:fldChar w:fldCharType="end"/>
      </w:r>
      <w:r w:rsidR="00034708" w:rsidRPr="00352A66">
        <w:rPr>
          <w:sz w:val="24"/>
          <w:szCs w:val="24"/>
          <w:shd w:val="clear" w:color="auto" w:fill="FFFFFF"/>
        </w:rPr>
        <w:t>B,C)</w:t>
      </w:r>
      <w:r w:rsidRPr="00352A66">
        <w:rPr>
          <w:sz w:val="24"/>
          <w:szCs w:val="24"/>
          <w:shd w:val="clear" w:color="auto" w:fill="FFFFFF"/>
        </w:rPr>
        <w:t xml:space="preserve">. </w:t>
      </w:r>
      <w:r w:rsidR="002D55E3" w:rsidRPr="00352A66">
        <w:rPr>
          <w:sz w:val="24"/>
          <w:szCs w:val="24"/>
          <w:shd w:val="clear" w:color="auto" w:fill="FFFFFF"/>
        </w:rPr>
        <w:t xml:space="preserve">Remarkably, </w:t>
      </w:r>
      <w:r w:rsidR="009F0585" w:rsidRPr="00352A66">
        <w:rPr>
          <w:sz w:val="24"/>
          <w:szCs w:val="24"/>
          <w:shd w:val="clear" w:color="auto" w:fill="FFFFFF"/>
        </w:rPr>
        <w:t xml:space="preserve">liraglutide, sitagliptin and dapagliflozin </w:t>
      </w:r>
      <w:r w:rsidR="00CB2668" w:rsidRPr="00352A66">
        <w:rPr>
          <w:sz w:val="24"/>
          <w:szCs w:val="24"/>
          <w:shd w:val="clear" w:color="auto" w:fill="FFFFFF"/>
        </w:rPr>
        <w:t xml:space="preserve">partially rescued </w:t>
      </w:r>
      <w:r w:rsidR="00F73747" w:rsidRPr="00352A66">
        <w:rPr>
          <w:sz w:val="24"/>
          <w:szCs w:val="24"/>
          <w:shd w:val="clear" w:color="auto" w:fill="FFFFFF"/>
        </w:rPr>
        <w:t>the</w:t>
      </w:r>
      <w:r w:rsidR="00CB2668" w:rsidRPr="00352A66">
        <w:rPr>
          <w:sz w:val="24"/>
          <w:szCs w:val="24"/>
          <w:shd w:val="clear" w:color="auto" w:fill="FFFFFF"/>
        </w:rPr>
        <w:t xml:space="preserve"> effects</w:t>
      </w:r>
      <w:r w:rsidR="00A93B14" w:rsidRPr="00352A66">
        <w:rPr>
          <w:sz w:val="24"/>
          <w:szCs w:val="24"/>
          <w:shd w:val="clear" w:color="auto" w:fill="FFFFFF"/>
        </w:rPr>
        <w:t xml:space="preserve"> of the STZ treatment on β- and α-cell fractions</w:t>
      </w:r>
      <w:r w:rsidR="00CB2668" w:rsidRPr="00352A66">
        <w:rPr>
          <w:sz w:val="24"/>
          <w:szCs w:val="24"/>
          <w:shd w:val="clear" w:color="auto" w:fill="FFFFFF"/>
        </w:rPr>
        <w:t>, resulting in</w:t>
      </w:r>
      <w:r w:rsidR="007E2BC3" w:rsidRPr="00352A66">
        <w:rPr>
          <w:sz w:val="24"/>
          <w:szCs w:val="24"/>
          <w:shd w:val="clear" w:color="auto" w:fill="FFFFFF"/>
        </w:rPr>
        <w:t xml:space="preserve"> small but</w:t>
      </w:r>
      <w:r w:rsidR="00CB2668" w:rsidRPr="00352A66">
        <w:rPr>
          <w:sz w:val="24"/>
          <w:szCs w:val="24"/>
          <w:shd w:val="clear" w:color="auto" w:fill="FFFFFF"/>
        </w:rPr>
        <w:t xml:space="preserve"> significant difference</w:t>
      </w:r>
      <w:r w:rsidR="00E36C18" w:rsidRPr="00352A66">
        <w:rPr>
          <w:sz w:val="24"/>
          <w:szCs w:val="24"/>
          <w:shd w:val="clear" w:color="auto" w:fill="FFFFFF"/>
        </w:rPr>
        <w:t>s in the percentage of β-</w:t>
      </w:r>
      <w:r w:rsidR="000515F0" w:rsidRPr="00352A66">
        <w:rPr>
          <w:sz w:val="24"/>
          <w:szCs w:val="24"/>
          <w:shd w:val="clear" w:color="auto" w:fill="FFFFFF"/>
        </w:rPr>
        <w:t>cell</w:t>
      </w:r>
      <w:r w:rsidR="009F7B90" w:rsidRPr="00352A66">
        <w:rPr>
          <w:sz w:val="24"/>
          <w:szCs w:val="24"/>
          <w:shd w:val="clear" w:color="auto" w:fill="FFFFFF"/>
        </w:rPr>
        <w:t>s</w:t>
      </w:r>
      <w:r w:rsidR="00E36C18" w:rsidRPr="00352A66">
        <w:rPr>
          <w:sz w:val="24"/>
          <w:szCs w:val="24"/>
          <w:shd w:val="clear" w:color="auto" w:fill="FFFFFF"/>
        </w:rPr>
        <w:t xml:space="preserve"> </w:t>
      </w:r>
      <w:r w:rsidR="002C51B7" w:rsidRPr="00352A66">
        <w:rPr>
          <w:sz w:val="24"/>
          <w:szCs w:val="24"/>
          <w:shd w:val="clear" w:color="auto" w:fill="FFFFFF"/>
        </w:rPr>
        <w:t>(</w:t>
      </w:r>
      <w:r w:rsidR="009163C6" w:rsidRPr="00352A66">
        <w:rPr>
          <w:sz w:val="24"/>
          <w:szCs w:val="24"/>
          <w:shd w:val="clear" w:color="auto" w:fill="FFFFFF"/>
        </w:rPr>
        <w:t>53±</w:t>
      </w:r>
      <w:r w:rsidR="006E2905" w:rsidRPr="00352A66">
        <w:rPr>
          <w:sz w:val="24"/>
          <w:szCs w:val="24"/>
          <w:shd w:val="clear" w:color="auto" w:fill="FFFFFF"/>
        </w:rPr>
        <w:t>1</w:t>
      </w:r>
      <w:r w:rsidR="009163C6" w:rsidRPr="00352A66">
        <w:rPr>
          <w:sz w:val="24"/>
          <w:szCs w:val="24"/>
          <w:shd w:val="clear" w:color="auto" w:fill="FFFFFF"/>
        </w:rPr>
        <w:t>%, 56</w:t>
      </w:r>
      <w:r w:rsidR="006E2905" w:rsidRPr="00352A66">
        <w:rPr>
          <w:sz w:val="24"/>
          <w:szCs w:val="24"/>
          <w:shd w:val="clear" w:color="auto" w:fill="FFFFFF"/>
        </w:rPr>
        <w:t>±1</w:t>
      </w:r>
      <w:r w:rsidR="009163C6" w:rsidRPr="00352A66">
        <w:rPr>
          <w:sz w:val="24"/>
          <w:szCs w:val="24"/>
          <w:shd w:val="clear" w:color="auto" w:fill="FFFFFF"/>
        </w:rPr>
        <w:t xml:space="preserve">%, </w:t>
      </w:r>
      <w:r w:rsidR="002625DD" w:rsidRPr="00352A66">
        <w:rPr>
          <w:sz w:val="24"/>
          <w:szCs w:val="24"/>
          <w:shd w:val="clear" w:color="auto" w:fill="FFFFFF"/>
        </w:rPr>
        <w:t>54±</w:t>
      </w:r>
      <w:r w:rsidR="00DA1E41" w:rsidRPr="00352A66">
        <w:rPr>
          <w:sz w:val="24"/>
          <w:szCs w:val="24"/>
          <w:shd w:val="clear" w:color="auto" w:fill="FFFFFF"/>
        </w:rPr>
        <w:t>1</w:t>
      </w:r>
      <w:r w:rsidR="002625DD" w:rsidRPr="00352A66">
        <w:rPr>
          <w:sz w:val="24"/>
          <w:szCs w:val="24"/>
          <w:shd w:val="clear" w:color="auto" w:fill="FFFFFF"/>
        </w:rPr>
        <w:t>%</w:t>
      </w:r>
      <w:r w:rsidR="0012430A" w:rsidRPr="00352A66">
        <w:rPr>
          <w:sz w:val="24"/>
          <w:szCs w:val="24"/>
          <w:shd w:val="clear" w:color="auto" w:fill="FFFFFF"/>
        </w:rPr>
        <w:t>, respectively,</w:t>
      </w:r>
      <w:r w:rsidR="002625DD" w:rsidRPr="00352A66">
        <w:rPr>
          <w:sz w:val="24"/>
          <w:szCs w:val="24"/>
          <w:shd w:val="clear" w:color="auto" w:fill="FFFFFF"/>
        </w:rPr>
        <w:t xml:space="preserve"> vs 48±</w:t>
      </w:r>
      <w:r w:rsidR="00DA1E41" w:rsidRPr="00352A66">
        <w:rPr>
          <w:sz w:val="24"/>
          <w:szCs w:val="24"/>
          <w:shd w:val="clear" w:color="auto" w:fill="FFFFFF"/>
        </w:rPr>
        <w:t>3</w:t>
      </w:r>
      <w:r w:rsidR="002625DD" w:rsidRPr="00352A66">
        <w:rPr>
          <w:sz w:val="24"/>
          <w:szCs w:val="24"/>
          <w:shd w:val="clear" w:color="auto" w:fill="FFFFFF"/>
        </w:rPr>
        <w:t xml:space="preserve">% in STZ </w:t>
      </w:r>
      <w:r w:rsidR="0031555D" w:rsidRPr="00352A66">
        <w:rPr>
          <w:sz w:val="24"/>
          <w:szCs w:val="24"/>
          <w:shd w:val="clear" w:color="auto" w:fill="FFFFFF"/>
        </w:rPr>
        <w:t>mice</w:t>
      </w:r>
      <w:r w:rsidR="002C51B7" w:rsidRPr="00352A66">
        <w:rPr>
          <w:sz w:val="24"/>
          <w:szCs w:val="24"/>
          <w:shd w:val="clear" w:color="auto" w:fill="FFFFFF"/>
        </w:rPr>
        <w:t xml:space="preserve">) </w:t>
      </w:r>
      <w:r w:rsidR="00E36C18" w:rsidRPr="00352A66">
        <w:rPr>
          <w:sz w:val="24"/>
          <w:szCs w:val="24"/>
          <w:shd w:val="clear" w:color="auto" w:fill="FFFFFF"/>
        </w:rPr>
        <w:t>and α-cell</w:t>
      </w:r>
      <w:r w:rsidR="009F7B90" w:rsidRPr="00352A66">
        <w:rPr>
          <w:sz w:val="24"/>
          <w:szCs w:val="24"/>
          <w:shd w:val="clear" w:color="auto" w:fill="FFFFFF"/>
        </w:rPr>
        <w:t>s</w:t>
      </w:r>
      <w:r w:rsidR="004A7F2A" w:rsidRPr="00352A66">
        <w:rPr>
          <w:sz w:val="24"/>
          <w:szCs w:val="24"/>
          <w:shd w:val="clear" w:color="auto" w:fill="FFFFFF"/>
        </w:rPr>
        <w:t xml:space="preserve"> (</w:t>
      </w:r>
      <w:r w:rsidR="0031555D" w:rsidRPr="00352A66">
        <w:rPr>
          <w:sz w:val="24"/>
          <w:szCs w:val="24"/>
          <w:shd w:val="clear" w:color="auto" w:fill="FFFFFF"/>
        </w:rPr>
        <w:t>46±</w:t>
      </w:r>
      <w:r w:rsidR="00DA1E41" w:rsidRPr="00352A66">
        <w:rPr>
          <w:sz w:val="24"/>
          <w:szCs w:val="24"/>
          <w:shd w:val="clear" w:color="auto" w:fill="FFFFFF"/>
        </w:rPr>
        <w:t>1</w:t>
      </w:r>
      <w:r w:rsidR="0031555D" w:rsidRPr="00352A66">
        <w:rPr>
          <w:sz w:val="24"/>
          <w:szCs w:val="24"/>
          <w:shd w:val="clear" w:color="auto" w:fill="FFFFFF"/>
        </w:rPr>
        <w:t>%, 44±</w:t>
      </w:r>
      <w:r w:rsidR="00DA1E41" w:rsidRPr="00352A66">
        <w:rPr>
          <w:sz w:val="24"/>
          <w:szCs w:val="24"/>
          <w:shd w:val="clear" w:color="auto" w:fill="FFFFFF"/>
        </w:rPr>
        <w:t>1</w:t>
      </w:r>
      <w:r w:rsidR="0031555D" w:rsidRPr="00352A66">
        <w:rPr>
          <w:sz w:val="24"/>
          <w:szCs w:val="24"/>
          <w:shd w:val="clear" w:color="auto" w:fill="FFFFFF"/>
        </w:rPr>
        <w:t>%, 45±</w:t>
      </w:r>
      <w:r w:rsidR="00DA1E41" w:rsidRPr="00352A66">
        <w:rPr>
          <w:sz w:val="24"/>
          <w:szCs w:val="24"/>
          <w:shd w:val="clear" w:color="auto" w:fill="FFFFFF"/>
        </w:rPr>
        <w:t>1</w:t>
      </w:r>
      <w:r w:rsidR="0031555D" w:rsidRPr="00352A66">
        <w:rPr>
          <w:sz w:val="24"/>
          <w:szCs w:val="24"/>
          <w:shd w:val="clear" w:color="auto" w:fill="FFFFFF"/>
        </w:rPr>
        <w:t>%</w:t>
      </w:r>
      <w:r w:rsidR="00571E78" w:rsidRPr="00352A66">
        <w:rPr>
          <w:sz w:val="24"/>
          <w:szCs w:val="24"/>
          <w:shd w:val="clear" w:color="auto" w:fill="FFFFFF"/>
        </w:rPr>
        <w:t xml:space="preserve"> vs 50±</w:t>
      </w:r>
      <w:r w:rsidR="00DA1E41" w:rsidRPr="00352A66">
        <w:rPr>
          <w:sz w:val="24"/>
          <w:szCs w:val="24"/>
          <w:shd w:val="clear" w:color="auto" w:fill="FFFFFF"/>
        </w:rPr>
        <w:t>2</w:t>
      </w:r>
      <w:r w:rsidR="00571E78" w:rsidRPr="00352A66">
        <w:rPr>
          <w:sz w:val="24"/>
          <w:szCs w:val="24"/>
          <w:shd w:val="clear" w:color="auto" w:fill="FFFFFF"/>
        </w:rPr>
        <w:t>% in STZ mice</w:t>
      </w:r>
      <w:r w:rsidR="0031555D" w:rsidRPr="00352A66">
        <w:rPr>
          <w:sz w:val="24"/>
          <w:szCs w:val="24"/>
          <w:shd w:val="clear" w:color="auto" w:fill="FFFFFF"/>
        </w:rPr>
        <w:t>)</w:t>
      </w:r>
      <w:r w:rsidRPr="00352A66">
        <w:rPr>
          <w:sz w:val="24"/>
          <w:szCs w:val="24"/>
          <w:shd w:val="clear" w:color="auto" w:fill="FFFFFF"/>
        </w:rPr>
        <w:t xml:space="preserve"> (</w:t>
      </w:r>
      <w:r w:rsidR="00571E78" w:rsidRPr="00352A66">
        <w:rPr>
          <w:sz w:val="24"/>
          <w:szCs w:val="24"/>
          <w:shd w:val="clear" w:color="auto" w:fill="FFFFFF"/>
        </w:rPr>
        <w:fldChar w:fldCharType="begin"/>
      </w:r>
      <w:r w:rsidR="00571E78" w:rsidRPr="00352A66">
        <w:rPr>
          <w:sz w:val="24"/>
          <w:szCs w:val="24"/>
          <w:shd w:val="clear" w:color="auto" w:fill="FFFFFF"/>
        </w:rPr>
        <w:instrText xml:space="preserve"> REF _Ref39054984 \h </w:instrText>
      </w:r>
      <w:r w:rsidR="00352A66">
        <w:rPr>
          <w:sz w:val="24"/>
          <w:szCs w:val="24"/>
          <w:shd w:val="clear" w:color="auto" w:fill="FFFFFF"/>
        </w:rPr>
        <w:instrText xml:space="preserve"> \* MERGEFORMAT </w:instrText>
      </w:r>
      <w:r w:rsidR="00571E78" w:rsidRPr="00352A66">
        <w:rPr>
          <w:sz w:val="24"/>
          <w:szCs w:val="24"/>
          <w:shd w:val="clear" w:color="auto" w:fill="FFFFFF"/>
        </w:rPr>
      </w:r>
      <w:r w:rsidR="00571E78" w:rsidRPr="00352A66">
        <w:rPr>
          <w:sz w:val="24"/>
          <w:szCs w:val="24"/>
          <w:shd w:val="clear" w:color="auto" w:fill="FFFFFF"/>
        </w:rPr>
        <w:fldChar w:fldCharType="separate"/>
      </w:r>
      <w:r w:rsidR="001B63F3" w:rsidRPr="001B63F3">
        <w:rPr>
          <w:sz w:val="24"/>
          <w:szCs w:val="24"/>
          <w:lang w:val="en-IN"/>
        </w:rPr>
        <w:t>Figure 2</w:t>
      </w:r>
      <w:r w:rsidR="00571E78" w:rsidRPr="00352A66">
        <w:rPr>
          <w:sz w:val="24"/>
          <w:szCs w:val="24"/>
          <w:shd w:val="clear" w:color="auto" w:fill="FFFFFF"/>
        </w:rPr>
        <w:fldChar w:fldCharType="end"/>
      </w:r>
      <w:r w:rsidR="00C305E3" w:rsidRPr="00352A66">
        <w:rPr>
          <w:sz w:val="24"/>
          <w:szCs w:val="24"/>
          <w:shd w:val="clear" w:color="auto" w:fill="FFFFFF"/>
        </w:rPr>
        <w:t>B</w:t>
      </w:r>
      <w:r w:rsidR="00045538" w:rsidRPr="00352A66">
        <w:rPr>
          <w:sz w:val="24"/>
          <w:szCs w:val="24"/>
          <w:shd w:val="clear" w:color="auto" w:fill="FFFFFF"/>
        </w:rPr>
        <w:t>,</w:t>
      </w:r>
      <w:r w:rsidR="00C305E3" w:rsidRPr="00352A66">
        <w:rPr>
          <w:sz w:val="24"/>
          <w:szCs w:val="24"/>
          <w:shd w:val="clear" w:color="auto" w:fill="FFFFFF"/>
        </w:rPr>
        <w:t>C</w:t>
      </w:r>
      <w:r w:rsidRPr="00352A66">
        <w:rPr>
          <w:sz w:val="24"/>
          <w:szCs w:val="24"/>
          <w:shd w:val="clear" w:color="auto" w:fill="FFFFFF"/>
        </w:rPr>
        <w:t>).</w:t>
      </w:r>
      <w:r w:rsidR="00AB1590" w:rsidRPr="00352A66">
        <w:rPr>
          <w:sz w:val="24"/>
          <w:szCs w:val="24"/>
          <w:shd w:val="clear" w:color="auto" w:fill="FFFFFF"/>
        </w:rPr>
        <w:t xml:space="preserve"> </w:t>
      </w:r>
    </w:p>
    <w:p w14:paraId="57B12DDA" w14:textId="55CB8618" w:rsidR="00722E91" w:rsidRPr="00352A66" w:rsidRDefault="002F34F1" w:rsidP="00AA2BCA">
      <w:pPr>
        <w:pStyle w:val="Heading2"/>
        <w:numPr>
          <w:ilvl w:val="1"/>
          <w:numId w:val="7"/>
        </w:numPr>
        <w:rPr>
          <w:shd w:val="clear" w:color="auto" w:fill="FFFFFF"/>
        </w:rPr>
      </w:pPr>
      <w:r w:rsidRPr="00352A66">
        <w:rPr>
          <w:shd w:val="clear" w:color="auto" w:fill="FFFFFF"/>
        </w:rPr>
        <w:t>A</w:t>
      </w:r>
      <w:r w:rsidR="003515E3" w:rsidRPr="00352A66">
        <w:rPr>
          <w:shd w:val="clear" w:color="auto" w:fill="FFFFFF"/>
        </w:rPr>
        <w:t xml:space="preserve">ntidiabetic drugs </w:t>
      </w:r>
      <w:r w:rsidR="00B34EF0" w:rsidRPr="00352A66">
        <w:rPr>
          <w:shd w:val="clear" w:color="auto" w:fill="FFFFFF"/>
        </w:rPr>
        <w:t>decrease apoptosis and increase the proliferation of</w:t>
      </w:r>
      <w:r w:rsidR="00722E91" w:rsidRPr="00352A66">
        <w:rPr>
          <w:shd w:val="clear" w:color="auto" w:fill="FFFFFF"/>
        </w:rPr>
        <w:t xml:space="preserve"> </w:t>
      </w:r>
      <w:r w:rsidR="00FC2572" w:rsidRPr="00352A66">
        <w:rPr>
          <w:shd w:val="clear" w:color="auto" w:fill="FFFFFF"/>
        </w:rPr>
        <w:t>β</w:t>
      </w:r>
      <w:r w:rsidR="00B34EF0" w:rsidRPr="00352A66">
        <w:rPr>
          <w:shd w:val="clear" w:color="auto" w:fill="FFFFFF"/>
        </w:rPr>
        <w:t>-</w:t>
      </w:r>
      <w:r w:rsidR="00722E91" w:rsidRPr="00352A66">
        <w:rPr>
          <w:shd w:val="clear" w:color="auto" w:fill="FFFFFF"/>
        </w:rPr>
        <w:t>cells</w:t>
      </w:r>
    </w:p>
    <w:p w14:paraId="4338F629" w14:textId="5574ED47" w:rsidR="00722E91" w:rsidRPr="00352A66" w:rsidRDefault="00EC6A49" w:rsidP="000352EF">
      <w:pPr>
        <w:rPr>
          <w:sz w:val="24"/>
          <w:szCs w:val="24"/>
          <w:shd w:val="clear" w:color="auto" w:fill="FFFFFF"/>
        </w:rPr>
      </w:pPr>
      <w:r w:rsidRPr="00352A66">
        <w:rPr>
          <w:sz w:val="24"/>
          <w:szCs w:val="24"/>
          <w:shd w:val="clear" w:color="auto" w:fill="FFFFFF"/>
        </w:rPr>
        <w:t>Despite being</w:t>
      </w:r>
      <w:r w:rsidR="00DE454A" w:rsidRPr="00352A66">
        <w:rPr>
          <w:sz w:val="24"/>
          <w:szCs w:val="24"/>
          <w:shd w:val="clear" w:color="auto" w:fill="FFFFFF"/>
        </w:rPr>
        <w:t xml:space="preserve"> </w:t>
      </w:r>
      <w:r w:rsidR="00444791" w:rsidRPr="00352A66">
        <w:rPr>
          <w:sz w:val="24"/>
          <w:szCs w:val="24"/>
          <w:shd w:val="clear" w:color="auto" w:fill="FFFFFF"/>
        </w:rPr>
        <w:t>able to induce β-cell necrosis</w:t>
      </w:r>
      <w:r w:rsidR="00274DC0" w:rsidRPr="00352A66">
        <w:rPr>
          <w:sz w:val="24"/>
          <w:szCs w:val="24"/>
          <w:shd w:val="clear" w:color="auto" w:fill="FFFFFF"/>
        </w:rPr>
        <w:t xml:space="preserve"> when administered</w:t>
      </w:r>
      <w:r w:rsidR="00444791" w:rsidRPr="00352A66">
        <w:rPr>
          <w:sz w:val="24"/>
          <w:szCs w:val="24"/>
          <w:shd w:val="clear" w:color="auto" w:fill="FFFFFF"/>
        </w:rPr>
        <w:t xml:space="preserve"> at a single high dose, STZ </w:t>
      </w:r>
      <w:r w:rsidR="00AC3811" w:rsidRPr="00352A66">
        <w:rPr>
          <w:sz w:val="24"/>
          <w:szCs w:val="24"/>
          <w:shd w:val="clear" w:color="auto" w:fill="FFFFFF"/>
        </w:rPr>
        <w:t xml:space="preserve">has been shown to induce β-cell apoptosis, when used in small repeated doses </w:t>
      </w:r>
      <w:r w:rsidR="00AC3811" w:rsidRPr="00352A66">
        <w:rPr>
          <w:sz w:val="24"/>
          <w:szCs w:val="24"/>
          <w:shd w:val="clear" w:color="auto" w:fill="FFFFFF"/>
        </w:rPr>
        <w:fldChar w:fldCharType="begin"/>
      </w:r>
      <w:r w:rsidR="00B2007F" w:rsidRPr="00352A66">
        <w:rPr>
          <w:sz w:val="24"/>
          <w:szCs w:val="24"/>
          <w:shd w:val="clear" w:color="auto" w:fill="FFFFFF"/>
        </w:rPr>
        <w:instrText xml:space="preserve"> ADDIN EN.CITE &lt;EndNote&gt;&lt;Cite&gt;&lt;Author&gt;O&amp;apos;BRIEN&lt;/Author&gt;&lt;Year&gt;1996&lt;/Year&gt;&lt;RecNum&gt;2792&lt;/RecNum&gt;&lt;DisplayText&gt;[33]&lt;/DisplayText&gt;&lt;record&gt;&lt;rec-number&gt;2792&lt;/rec-number&gt;&lt;foreign-keys&gt;&lt;key app="EN" db-id="tz9d2es0qw29v5etwv35r2wdsdetpxpaaade" timestamp="1588350256"&gt;2792&lt;/key&gt;&lt;/foreign-keys&gt;&lt;ref-type name="Journal Article"&gt;17&lt;/ref-type&gt;&lt;contributors&gt;&lt;authors&gt;&lt;author&gt;O&amp;apos;BRIEN, BRONWYN A&lt;/author&gt;&lt;author&gt;Harmon, Brian V&lt;/author&gt;&lt;author&gt;Cameron, Donald P&lt;/author&gt;&lt;author&gt;Allan, David J&lt;/author&gt;&lt;/authors&gt;&lt;/contributors&gt;&lt;titles&gt;&lt;title&gt;Beta</w:instrText>
      </w:r>
      <w:r w:rsidR="00B2007F" w:rsidRPr="00352A66">
        <w:rPr>
          <w:rFonts w:ascii="Cambria Math" w:hAnsi="Cambria Math" w:cs="Cambria Math"/>
          <w:sz w:val="24"/>
          <w:szCs w:val="24"/>
          <w:shd w:val="clear" w:color="auto" w:fill="FFFFFF"/>
        </w:rPr>
        <w:instrText>‐</w:instrText>
      </w:r>
      <w:r w:rsidR="00B2007F" w:rsidRPr="00352A66">
        <w:rPr>
          <w:sz w:val="24"/>
          <w:szCs w:val="24"/>
          <w:shd w:val="clear" w:color="auto" w:fill="FFFFFF"/>
        </w:rPr>
        <w:instrText>cell apoptosis is responsible for the development of IDDM in the multiple low</w:instrText>
      </w:r>
      <w:r w:rsidR="00B2007F" w:rsidRPr="00352A66">
        <w:rPr>
          <w:rFonts w:ascii="Cambria Math" w:hAnsi="Cambria Math" w:cs="Cambria Math"/>
          <w:sz w:val="24"/>
          <w:szCs w:val="24"/>
          <w:shd w:val="clear" w:color="auto" w:fill="FFFFFF"/>
        </w:rPr>
        <w:instrText>‐</w:instrText>
      </w:r>
      <w:r w:rsidR="00B2007F" w:rsidRPr="00352A66">
        <w:rPr>
          <w:sz w:val="24"/>
          <w:szCs w:val="24"/>
          <w:shd w:val="clear" w:color="auto" w:fill="FFFFFF"/>
        </w:rPr>
        <w:instrText>dose streptozotocin model&lt;/title&gt;&lt;secondary-title&gt;The Journal of pathology&lt;/secondary-title&gt;&lt;/titles&gt;&lt;periodical&gt;&lt;full-title&gt;The Journal of pathology&lt;/full-title&gt;&lt;/periodical&gt;&lt;pages&gt;176-181&lt;/pages&gt;&lt;volume&gt;178&lt;/volume&gt;&lt;number&gt;2&lt;/number&gt;&lt;dates&gt;&lt;year&gt;1996&lt;/year&gt;&lt;/dates&gt;&lt;isbn&gt;0022-3417&lt;/isbn&gt;&lt;urls&gt;&lt;/urls&gt;&lt;/record&gt;&lt;/Cite&gt;&lt;/EndNote&gt;</w:instrText>
      </w:r>
      <w:r w:rsidR="00AC3811" w:rsidRPr="00352A66">
        <w:rPr>
          <w:sz w:val="24"/>
          <w:szCs w:val="24"/>
          <w:shd w:val="clear" w:color="auto" w:fill="FFFFFF"/>
        </w:rPr>
        <w:fldChar w:fldCharType="separate"/>
      </w:r>
      <w:r w:rsidR="00B2007F" w:rsidRPr="00352A66">
        <w:rPr>
          <w:noProof/>
          <w:sz w:val="24"/>
          <w:szCs w:val="24"/>
          <w:shd w:val="clear" w:color="auto" w:fill="FFFFFF"/>
        </w:rPr>
        <w:t>[33]</w:t>
      </w:r>
      <w:r w:rsidR="00AC3811" w:rsidRPr="00352A66">
        <w:rPr>
          <w:sz w:val="24"/>
          <w:szCs w:val="24"/>
          <w:shd w:val="clear" w:color="auto" w:fill="FFFFFF"/>
        </w:rPr>
        <w:fldChar w:fldCharType="end"/>
      </w:r>
      <w:r w:rsidR="001B6B51" w:rsidRPr="00352A66">
        <w:rPr>
          <w:sz w:val="24"/>
          <w:szCs w:val="24"/>
          <w:shd w:val="clear" w:color="auto" w:fill="FFFFFF"/>
        </w:rPr>
        <w:t xml:space="preserve">. In line with this </w:t>
      </w:r>
      <w:r w:rsidR="00D4112B" w:rsidRPr="00352A66">
        <w:rPr>
          <w:sz w:val="24"/>
          <w:szCs w:val="24"/>
          <w:shd w:val="clear" w:color="auto" w:fill="FFFFFF"/>
        </w:rPr>
        <w:t>report</w:t>
      </w:r>
      <w:r w:rsidR="001B6B51" w:rsidRPr="00352A66">
        <w:rPr>
          <w:sz w:val="24"/>
          <w:szCs w:val="24"/>
          <w:shd w:val="clear" w:color="auto" w:fill="FFFFFF"/>
        </w:rPr>
        <w:t xml:space="preserve">, </w:t>
      </w:r>
      <w:r w:rsidR="00D4112B" w:rsidRPr="00352A66">
        <w:rPr>
          <w:sz w:val="24"/>
          <w:szCs w:val="24"/>
          <w:shd w:val="clear" w:color="auto" w:fill="FFFFFF"/>
        </w:rPr>
        <w:t xml:space="preserve">we observed a </w:t>
      </w:r>
      <w:r w:rsidR="006B6764" w:rsidRPr="00352A66">
        <w:rPr>
          <w:sz w:val="24"/>
          <w:szCs w:val="24"/>
          <w:shd w:val="clear" w:color="auto" w:fill="FFFFFF"/>
        </w:rPr>
        <w:t>nine</w:t>
      </w:r>
      <w:r w:rsidR="00D4112B" w:rsidRPr="00352A66">
        <w:rPr>
          <w:sz w:val="24"/>
          <w:szCs w:val="24"/>
          <w:shd w:val="clear" w:color="auto" w:fill="FFFFFF"/>
        </w:rPr>
        <w:t xml:space="preserve">-fold </w:t>
      </w:r>
      <w:r w:rsidR="00DC2C2B" w:rsidRPr="00352A66">
        <w:rPr>
          <w:sz w:val="24"/>
          <w:szCs w:val="24"/>
          <w:shd w:val="clear" w:color="auto" w:fill="FFFFFF"/>
        </w:rPr>
        <w:t>(3.5</w:t>
      </w:r>
      <w:r w:rsidR="006B6764" w:rsidRPr="00352A66">
        <w:rPr>
          <w:sz w:val="24"/>
          <w:szCs w:val="24"/>
          <w:shd w:val="clear" w:color="auto" w:fill="FFFFFF"/>
        </w:rPr>
        <w:t>±0.3 vs 0.4</w:t>
      </w:r>
      <w:r w:rsidR="00542A5F" w:rsidRPr="00352A66">
        <w:rPr>
          <w:sz w:val="24"/>
          <w:szCs w:val="24"/>
          <w:shd w:val="clear" w:color="auto" w:fill="FFFFFF"/>
        </w:rPr>
        <w:t xml:space="preserve">±0.1% in control mice) </w:t>
      </w:r>
      <w:r w:rsidR="00D4112B" w:rsidRPr="00352A66">
        <w:rPr>
          <w:sz w:val="24"/>
          <w:szCs w:val="24"/>
          <w:shd w:val="clear" w:color="auto" w:fill="FFFFFF"/>
        </w:rPr>
        <w:t xml:space="preserve">increase in </w:t>
      </w:r>
      <w:r w:rsidR="00E37561" w:rsidRPr="00352A66">
        <w:rPr>
          <w:sz w:val="24"/>
          <w:szCs w:val="24"/>
          <w:shd w:val="clear" w:color="auto" w:fill="FFFFFF"/>
        </w:rPr>
        <w:t xml:space="preserve">the percentage of </w:t>
      </w:r>
      <w:r w:rsidR="001D062B" w:rsidRPr="00352A66">
        <w:rPr>
          <w:sz w:val="24"/>
          <w:szCs w:val="24"/>
          <w:shd w:val="clear" w:color="auto" w:fill="FFFFFF"/>
        </w:rPr>
        <w:t>β-cells</w:t>
      </w:r>
      <w:r w:rsidR="00722E91" w:rsidRPr="00352A66">
        <w:rPr>
          <w:sz w:val="24"/>
          <w:szCs w:val="24"/>
          <w:shd w:val="clear" w:color="auto" w:fill="FFFFFF"/>
        </w:rPr>
        <w:t xml:space="preserve"> </w:t>
      </w:r>
      <w:r w:rsidR="001D062B" w:rsidRPr="00352A66">
        <w:rPr>
          <w:sz w:val="24"/>
          <w:szCs w:val="24"/>
          <w:shd w:val="clear" w:color="auto" w:fill="FFFFFF"/>
        </w:rPr>
        <w:t xml:space="preserve">expressing an apoptosis marker, </w:t>
      </w:r>
      <w:r w:rsidR="00722E91" w:rsidRPr="00352A66">
        <w:rPr>
          <w:sz w:val="24"/>
          <w:szCs w:val="24"/>
          <w:shd w:val="clear" w:color="auto" w:fill="FFFFFF"/>
        </w:rPr>
        <w:t>TUNEL</w:t>
      </w:r>
      <w:r w:rsidR="001D062B" w:rsidRPr="00352A66">
        <w:rPr>
          <w:sz w:val="24"/>
          <w:szCs w:val="24"/>
          <w:shd w:val="clear" w:color="auto" w:fill="FFFFFF"/>
        </w:rPr>
        <w:t xml:space="preserve">, </w:t>
      </w:r>
      <w:r w:rsidR="001D062B" w:rsidRPr="00352A66">
        <w:rPr>
          <w:sz w:val="24"/>
          <w:szCs w:val="24"/>
          <w:shd w:val="clear" w:color="auto" w:fill="FFFFFF"/>
        </w:rPr>
        <w:lastRenderedPageBreak/>
        <w:t>in mice treated with</w:t>
      </w:r>
      <w:r w:rsidR="00794463" w:rsidRPr="00352A66">
        <w:rPr>
          <w:sz w:val="24"/>
          <w:szCs w:val="24"/>
          <w:shd w:val="clear" w:color="auto" w:fill="FFFFFF"/>
        </w:rPr>
        <w:t xml:space="preserve"> STZ (</w:t>
      </w:r>
      <w:r w:rsidR="00034FF5" w:rsidRPr="00352A66">
        <w:rPr>
          <w:sz w:val="24"/>
          <w:szCs w:val="24"/>
          <w:shd w:val="clear" w:color="auto" w:fill="FFFFFF"/>
        </w:rPr>
        <w:t xml:space="preserve">red in </w:t>
      </w:r>
      <w:r w:rsidR="00794463" w:rsidRPr="00352A66">
        <w:rPr>
          <w:sz w:val="24"/>
          <w:szCs w:val="24"/>
          <w:shd w:val="clear" w:color="auto" w:fill="FFFFFF"/>
        </w:rPr>
        <w:fldChar w:fldCharType="begin"/>
      </w:r>
      <w:r w:rsidR="00794463"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794463" w:rsidRPr="00352A66">
        <w:rPr>
          <w:sz w:val="24"/>
          <w:szCs w:val="24"/>
          <w:shd w:val="clear" w:color="auto" w:fill="FFFFFF"/>
        </w:rPr>
      </w:r>
      <w:r w:rsidR="00794463" w:rsidRPr="00352A66">
        <w:rPr>
          <w:sz w:val="24"/>
          <w:szCs w:val="24"/>
          <w:shd w:val="clear" w:color="auto" w:fill="FFFFFF"/>
        </w:rPr>
        <w:fldChar w:fldCharType="separate"/>
      </w:r>
      <w:r w:rsidR="001B63F3" w:rsidRPr="001B63F3">
        <w:rPr>
          <w:sz w:val="24"/>
          <w:szCs w:val="24"/>
          <w:lang w:val="en-IN"/>
        </w:rPr>
        <w:t>Figure 3</w:t>
      </w:r>
      <w:r w:rsidR="00794463" w:rsidRPr="00352A66">
        <w:rPr>
          <w:sz w:val="24"/>
          <w:szCs w:val="24"/>
          <w:shd w:val="clear" w:color="auto" w:fill="FFFFFF"/>
        </w:rPr>
        <w:fldChar w:fldCharType="end"/>
      </w:r>
      <w:r w:rsidR="00794463" w:rsidRPr="00352A66">
        <w:rPr>
          <w:sz w:val="24"/>
          <w:szCs w:val="24"/>
          <w:shd w:val="clear" w:color="auto" w:fill="FFFFFF"/>
        </w:rPr>
        <w:t xml:space="preserve">A). The </w:t>
      </w:r>
      <w:r w:rsidR="00AF5553" w:rsidRPr="00352A66">
        <w:rPr>
          <w:sz w:val="24"/>
          <w:szCs w:val="24"/>
          <w:shd w:val="clear" w:color="auto" w:fill="FFFFFF"/>
        </w:rPr>
        <w:t xml:space="preserve">β-cell </w:t>
      </w:r>
      <w:r w:rsidR="00794463" w:rsidRPr="00352A66">
        <w:rPr>
          <w:sz w:val="24"/>
          <w:szCs w:val="24"/>
          <w:shd w:val="clear" w:color="auto" w:fill="FFFFFF"/>
        </w:rPr>
        <w:t xml:space="preserve">apoptosis was </w:t>
      </w:r>
      <w:r w:rsidR="00CE5A72" w:rsidRPr="00352A66">
        <w:rPr>
          <w:sz w:val="24"/>
          <w:szCs w:val="24"/>
          <w:shd w:val="clear" w:color="auto" w:fill="FFFFFF"/>
        </w:rPr>
        <w:t>substantially (dapagliflozin) or practically completely (liraglutide, sitagliptin) reversed by the antidiabetic drugs</w:t>
      </w:r>
      <w:r w:rsidR="003D1F51" w:rsidRPr="00352A66">
        <w:rPr>
          <w:sz w:val="24"/>
          <w:szCs w:val="24"/>
          <w:shd w:val="clear" w:color="auto" w:fill="FFFFFF"/>
        </w:rPr>
        <w:t xml:space="preserve"> (</w:t>
      </w:r>
      <w:r w:rsidR="00AF5553" w:rsidRPr="00352A66">
        <w:rPr>
          <w:sz w:val="24"/>
          <w:szCs w:val="24"/>
          <w:shd w:val="clear" w:color="auto" w:fill="FFFFFF"/>
        </w:rPr>
        <w:t xml:space="preserve">red, </w:t>
      </w:r>
      <w:r w:rsidR="003D1F51" w:rsidRPr="00352A66">
        <w:rPr>
          <w:sz w:val="24"/>
          <w:szCs w:val="24"/>
          <w:shd w:val="clear" w:color="auto" w:fill="FFFFFF"/>
        </w:rPr>
        <w:fldChar w:fldCharType="begin"/>
      </w:r>
      <w:r w:rsidR="003D1F51"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3D1F51" w:rsidRPr="00352A66">
        <w:rPr>
          <w:sz w:val="24"/>
          <w:szCs w:val="24"/>
          <w:shd w:val="clear" w:color="auto" w:fill="FFFFFF"/>
        </w:rPr>
      </w:r>
      <w:r w:rsidR="003D1F51" w:rsidRPr="00352A66">
        <w:rPr>
          <w:sz w:val="24"/>
          <w:szCs w:val="24"/>
          <w:shd w:val="clear" w:color="auto" w:fill="FFFFFF"/>
        </w:rPr>
        <w:fldChar w:fldCharType="separate"/>
      </w:r>
      <w:r w:rsidR="001B63F3" w:rsidRPr="001B63F3">
        <w:rPr>
          <w:sz w:val="24"/>
          <w:szCs w:val="24"/>
          <w:lang w:val="en-IN"/>
        </w:rPr>
        <w:t>Figure 3</w:t>
      </w:r>
      <w:r w:rsidR="003D1F51" w:rsidRPr="00352A66">
        <w:rPr>
          <w:sz w:val="24"/>
          <w:szCs w:val="24"/>
          <w:shd w:val="clear" w:color="auto" w:fill="FFFFFF"/>
        </w:rPr>
        <w:fldChar w:fldCharType="end"/>
      </w:r>
      <w:r w:rsidR="00B60DC5" w:rsidRPr="00352A66">
        <w:rPr>
          <w:sz w:val="24"/>
          <w:szCs w:val="24"/>
          <w:shd w:val="clear" w:color="auto" w:fill="FFFFFF"/>
        </w:rPr>
        <w:t>A</w:t>
      </w:r>
      <w:r w:rsidR="003D1F51" w:rsidRPr="00352A66">
        <w:rPr>
          <w:sz w:val="24"/>
          <w:szCs w:val="24"/>
          <w:shd w:val="clear" w:color="auto" w:fill="FFFFFF"/>
        </w:rPr>
        <w:t>)</w:t>
      </w:r>
      <w:r w:rsidR="00722E91" w:rsidRPr="00352A66">
        <w:rPr>
          <w:sz w:val="24"/>
          <w:szCs w:val="24"/>
          <w:shd w:val="clear" w:color="auto" w:fill="FFFFFF"/>
        </w:rPr>
        <w:t xml:space="preserve">. Finally, none of the </w:t>
      </w:r>
      <w:r w:rsidR="00C9557B" w:rsidRPr="00352A66">
        <w:rPr>
          <w:sz w:val="24"/>
          <w:szCs w:val="24"/>
          <w:shd w:val="clear" w:color="auto" w:fill="FFFFFF"/>
        </w:rPr>
        <w:t>STZ-treated</w:t>
      </w:r>
      <w:r w:rsidR="00722E91" w:rsidRPr="00352A66">
        <w:rPr>
          <w:sz w:val="24"/>
          <w:szCs w:val="24"/>
          <w:shd w:val="clear" w:color="auto" w:fill="FFFFFF"/>
        </w:rPr>
        <w:t xml:space="preserve"> groups </w:t>
      </w:r>
      <w:r w:rsidR="00C9557B" w:rsidRPr="00352A66">
        <w:rPr>
          <w:sz w:val="24"/>
          <w:szCs w:val="24"/>
          <w:shd w:val="clear" w:color="auto" w:fill="FFFFFF"/>
        </w:rPr>
        <w:t>displayed</w:t>
      </w:r>
      <w:r w:rsidR="00722E91" w:rsidRPr="00352A66">
        <w:rPr>
          <w:sz w:val="24"/>
          <w:szCs w:val="24"/>
          <w:shd w:val="clear" w:color="auto" w:fill="FFFFFF"/>
        </w:rPr>
        <w:t xml:space="preserve"> any change</w:t>
      </w:r>
      <w:r w:rsidR="00C9557B" w:rsidRPr="00352A66">
        <w:rPr>
          <w:sz w:val="24"/>
          <w:szCs w:val="24"/>
          <w:shd w:val="clear" w:color="auto" w:fill="FFFFFF"/>
        </w:rPr>
        <w:t>s</w:t>
      </w:r>
      <w:r w:rsidR="00722E91" w:rsidRPr="00352A66">
        <w:rPr>
          <w:sz w:val="24"/>
          <w:szCs w:val="24"/>
          <w:shd w:val="clear" w:color="auto" w:fill="FFFFFF"/>
        </w:rPr>
        <w:t xml:space="preserve"> in </w:t>
      </w:r>
      <w:r w:rsidR="005837CF" w:rsidRPr="00352A66">
        <w:rPr>
          <w:sz w:val="24"/>
          <w:szCs w:val="24"/>
          <w:shd w:val="clear" w:color="auto" w:fill="FFFFFF"/>
        </w:rPr>
        <w:t>α-</w:t>
      </w:r>
      <w:r w:rsidR="00722E91" w:rsidRPr="00352A66">
        <w:rPr>
          <w:sz w:val="24"/>
          <w:szCs w:val="24"/>
          <w:shd w:val="clear" w:color="auto" w:fill="FFFFFF"/>
        </w:rPr>
        <w:t>cell apoptosis frequency (</w:t>
      </w:r>
      <w:r w:rsidR="00AA7688" w:rsidRPr="00352A66">
        <w:rPr>
          <w:sz w:val="24"/>
          <w:szCs w:val="24"/>
          <w:shd w:val="clear" w:color="auto" w:fill="FFFFFF"/>
        </w:rPr>
        <w:t xml:space="preserve">black, </w:t>
      </w:r>
      <w:r w:rsidR="00034FF5" w:rsidRPr="00352A66">
        <w:rPr>
          <w:sz w:val="24"/>
          <w:szCs w:val="24"/>
          <w:shd w:val="clear" w:color="auto" w:fill="FFFFFF"/>
        </w:rPr>
        <w:fldChar w:fldCharType="begin"/>
      </w:r>
      <w:r w:rsidR="00034FF5"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034FF5" w:rsidRPr="00352A66">
        <w:rPr>
          <w:sz w:val="24"/>
          <w:szCs w:val="24"/>
          <w:shd w:val="clear" w:color="auto" w:fill="FFFFFF"/>
        </w:rPr>
      </w:r>
      <w:r w:rsidR="00034FF5" w:rsidRPr="00352A66">
        <w:rPr>
          <w:sz w:val="24"/>
          <w:szCs w:val="24"/>
          <w:shd w:val="clear" w:color="auto" w:fill="FFFFFF"/>
        </w:rPr>
        <w:fldChar w:fldCharType="separate"/>
      </w:r>
      <w:r w:rsidR="001B63F3" w:rsidRPr="001B63F3">
        <w:rPr>
          <w:sz w:val="24"/>
          <w:szCs w:val="24"/>
          <w:lang w:val="en-IN"/>
        </w:rPr>
        <w:t>Figure 3</w:t>
      </w:r>
      <w:r w:rsidR="00034FF5" w:rsidRPr="00352A66">
        <w:rPr>
          <w:sz w:val="24"/>
          <w:szCs w:val="24"/>
          <w:shd w:val="clear" w:color="auto" w:fill="FFFFFF"/>
        </w:rPr>
        <w:fldChar w:fldCharType="end"/>
      </w:r>
      <w:r w:rsidR="00AA7688" w:rsidRPr="00352A66">
        <w:rPr>
          <w:sz w:val="24"/>
          <w:szCs w:val="24"/>
          <w:shd w:val="clear" w:color="auto" w:fill="FFFFFF"/>
        </w:rPr>
        <w:t>A</w:t>
      </w:r>
      <w:r w:rsidR="00722E91" w:rsidRPr="00352A66">
        <w:rPr>
          <w:sz w:val="24"/>
          <w:szCs w:val="24"/>
          <w:shd w:val="clear" w:color="auto" w:fill="FFFFFF"/>
        </w:rPr>
        <w:t>).</w:t>
      </w:r>
    </w:p>
    <w:p w14:paraId="27287B25" w14:textId="7C2F8E08" w:rsidR="00722E91" w:rsidRPr="00352A66" w:rsidRDefault="00426EFE">
      <w:pPr>
        <w:rPr>
          <w:sz w:val="24"/>
          <w:szCs w:val="24"/>
        </w:rPr>
      </w:pPr>
      <w:r w:rsidRPr="00352A66">
        <w:rPr>
          <w:sz w:val="24"/>
          <w:szCs w:val="24"/>
          <w:shd w:val="clear" w:color="auto" w:fill="FFFFFF"/>
        </w:rPr>
        <w:t xml:space="preserve">The </w:t>
      </w:r>
      <w:r w:rsidR="00BC5DE6" w:rsidRPr="00352A66">
        <w:rPr>
          <w:sz w:val="24"/>
          <w:szCs w:val="24"/>
          <w:shd w:val="clear" w:color="auto" w:fill="FFFFFF"/>
        </w:rPr>
        <w:t>pro-apoptotic</w:t>
      </w:r>
      <w:r w:rsidRPr="00352A66">
        <w:rPr>
          <w:sz w:val="24"/>
          <w:szCs w:val="24"/>
          <w:shd w:val="clear" w:color="auto" w:fill="FFFFFF"/>
        </w:rPr>
        <w:t xml:space="preserve"> effect</w:t>
      </w:r>
      <w:r w:rsidR="00BC5DE6" w:rsidRPr="00352A66">
        <w:rPr>
          <w:sz w:val="24"/>
          <w:szCs w:val="24"/>
          <w:shd w:val="clear" w:color="auto" w:fill="FFFFFF"/>
        </w:rPr>
        <w:t xml:space="preserve"> of the STZ treatment was not associated with any </w:t>
      </w:r>
      <w:r w:rsidR="00541422" w:rsidRPr="00352A66">
        <w:rPr>
          <w:sz w:val="24"/>
          <w:szCs w:val="24"/>
          <w:shd w:val="clear" w:color="auto" w:fill="FFFFFF"/>
        </w:rPr>
        <w:t xml:space="preserve">increase in the percentage of proliferating β-cells, </w:t>
      </w:r>
      <w:r w:rsidR="00E742B6" w:rsidRPr="00352A66">
        <w:rPr>
          <w:sz w:val="24"/>
          <w:szCs w:val="24"/>
          <w:shd w:val="clear" w:color="auto" w:fill="FFFFFF"/>
        </w:rPr>
        <w:t>probed</w:t>
      </w:r>
      <w:r w:rsidR="00541422" w:rsidRPr="00352A66">
        <w:rPr>
          <w:sz w:val="24"/>
          <w:szCs w:val="24"/>
          <w:shd w:val="clear" w:color="auto" w:fill="FFFFFF"/>
        </w:rPr>
        <w:t xml:space="preserve"> via Ki</w:t>
      </w:r>
      <w:r w:rsidR="00FA05A8">
        <w:rPr>
          <w:sz w:val="24"/>
          <w:szCs w:val="24"/>
          <w:shd w:val="clear" w:color="auto" w:fill="FFFFFF"/>
        </w:rPr>
        <w:t>-</w:t>
      </w:r>
      <w:r w:rsidR="00541422" w:rsidRPr="00352A66">
        <w:rPr>
          <w:sz w:val="24"/>
          <w:szCs w:val="24"/>
          <w:shd w:val="clear" w:color="auto" w:fill="FFFFFF"/>
        </w:rPr>
        <w:t>67 staining</w:t>
      </w:r>
      <w:r w:rsidR="004608F5" w:rsidRPr="00352A66">
        <w:rPr>
          <w:sz w:val="24"/>
          <w:szCs w:val="24"/>
          <w:shd w:val="clear" w:color="auto" w:fill="FFFFFF"/>
        </w:rPr>
        <w:t xml:space="preserve"> (</w:t>
      </w:r>
      <w:r w:rsidR="009F0E05" w:rsidRPr="00352A66">
        <w:rPr>
          <w:sz w:val="24"/>
          <w:szCs w:val="24"/>
          <w:shd w:val="clear" w:color="auto" w:fill="FFFFFF"/>
        </w:rPr>
        <w:t xml:space="preserve">red in </w:t>
      </w:r>
      <w:r w:rsidR="004608F5" w:rsidRPr="00352A66">
        <w:rPr>
          <w:sz w:val="24"/>
          <w:szCs w:val="24"/>
          <w:shd w:val="clear" w:color="auto" w:fill="FFFFFF"/>
        </w:rPr>
        <w:fldChar w:fldCharType="begin"/>
      </w:r>
      <w:r w:rsidR="004608F5"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4608F5" w:rsidRPr="00352A66">
        <w:rPr>
          <w:sz w:val="24"/>
          <w:szCs w:val="24"/>
          <w:shd w:val="clear" w:color="auto" w:fill="FFFFFF"/>
        </w:rPr>
      </w:r>
      <w:r w:rsidR="004608F5" w:rsidRPr="00352A66">
        <w:rPr>
          <w:sz w:val="24"/>
          <w:szCs w:val="24"/>
          <w:shd w:val="clear" w:color="auto" w:fill="FFFFFF"/>
        </w:rPr>
        <w:fldChar w:fldCharType="separate"/>
      </w:r>
      <w:r w:rsidR="001B63F3" w:rsidRPr="001B63F3">
        <w:rPr>
          <w:sz w:val="24"/>
          <w:szCs w:val="24"/>
          <w:lang w:val="en-IN"/>
        </w:rPr>
        <w:t>Figure 3</w:t>
      </w:r>
      <w:r w:rsidR="004608F5" w:rsidRPr="00352A66">
        <w:rPr>
          <w:sz w:val="24"/>
          <w:szCs w:val="24"/>
          <w:shd w:val="clear" w:color="auto" w:fill="FFFFFF"/>
        </w:rPr>
        <w:fldChar w:fldCharType="end"/>
      </w:r>
      <w:r w:rsidR="004608F5" w:rsidRPr="00352A66">
        <w:rPr>
          <w:sz w:val="24"/>
          <w:szCs w:val="24"/>
          <w:shd w:val="clear" w:color="auto" w:fill="FFFFFF"/>
        </w:rPr>
        <w:t>B)</w:t>
      </w:r>
      <w:r w:rsidR="0053645D" w:rsidRPr="00352A66">
        <w:rPr>
          <w:sz w:val="24"/>
          <w:szCs w:val="24"/>
          <w:shd w:val="clear" w:color="auto" w:fill="FFFFFF"/>
        </w:rPr>
        <w:t>.</w:t>
      </w:r>
      <w:r w:rsidR="00541422" w:rsidRPr="00352A66">
        <w:rPr>
          <w:sz w:val="24"/>
          <w:szCs w:val="24"/>
          <w:shd w:val="clear" w:color="auto" w:fill="FFFFFF"/>
        </w:rPr>
        <w:t xml:space="preserve"> </w:t>
      </w:r>
      <w:r w:rsidR="0053645D" w:rsidRPr="00352A66">
        <w:rPr>
          <w:sz w:val="24"/>
          <w:szCs w:val="24"/>
          <w:shd w:val="clear" w:color="auto" w:fill="FFFFFF"/>
        </w:rPr>
        <w:t>I</w:t>
      </w:r>
      <w:r w:rsidR="00541422" w:rsidRPr="00352A66">
        <w:rPr>
          <w:sz w:val="24"/>
          <w:szCs w:val="24"/>
          <w:shd w:val="clear" w:color="auto" w:fill="FFFFFF"/>
        </w:rPr>
        <w:t xml:space="preserve">t </w:t>
      </w:r>
      <w:r w:rsidR="004E684E" w:rsidRPr="00352A66">
        <w:rPr>
          <w:sz w:val="24"/>
          <w:szCs w:val="24"/>
          <w:shd w:val="clear" w:color="auto" w:fill="FFFFFF"/>
        </w:rPr>
        <w:t xml:space="preserve">did </w:t>
      </w:r>
      <w:r w:rsidR="00541422" w:rsidRPr="00352A66">
        <w:rPr>
          <w:sz w:val="24"/>
          <w:szCs w:val="24"/>
          <w:shd w:val="clear" w:color="auto" w:fill="FFFFFF"/>
        </w:rPr>
        <w:t>however</w:t>
      </w:r>
      <w:r w:rsidR="00BC5DE6" w:rsidRPr="00352A66">
        <w:rPr>
          <w:sz w:val="24"/>
          <w:szCs w:val="24"/>
          <w:shd w:val="clear" w:color="auto" w:fill="FFFFFF"/>
        </w:rPr>
        <w:t xml:space="preserve"> </w:t>
      </w:r>
      <w:r w:rsidR="004E684E" w:rsidRPr="00352A66">
        <w:rPr>
          <w:sz w:val="24"/>
          <w:szCs w:val="24"/>
          <w:shd w:val="clear" w:color="auto" w:fill="FFFFFF"/>
        </w:rPr>
        <w:t xml:space="preserve">produce a 5-fold increase in the </w:t>
      </w:r>
      <w:r w:rsidR="007A0E53" w:rsidRPr="00352A66">
        <w:rPr>
          <w:sz w:val="24"/>
          <w:szCs w:val="24"/>
          <w:shd w:val="clear" w:color="auto" w:fill="FFFFFF"/>
        </w:rPr>
        <w:t xml:space="preserve">fraction of </w:t>
      </w:r>
      <w:r w:rsidR="004E684E" w:rsidRPr="00352A66">
        <w:rPr>
          <w:sz w:val="24"/>
          <w:szCs w:val="24"/>
          <w:shd w:val="clear" w:color="auto" w:fill="FFFFFF"/>
        </w:rPr>
        <w:t>pro</w:t>
      </w:r>
      <w:r w:rsidR="009F0E05" w:rsidRPr="00352A66">
        <w:rPr>
          <w:sz w:val="24"/>
          <w:szCs w:val="24"/>
          <w:shd w:val="clear" w:color="auto" w:fill="FFFFFF"/>
        </w:rPr>
        <w:t xml:space="preserve">liferating α-cells (black in </w:t>
      </w:r>
      <w:r w:rsidR="009F0E05" w:rsidRPr="00352A66">
        <w:rPr>
          <w:sz w:val="24"/>
          <w:szCs w:val="24"/>
          <w:shd w:val="clear" w:color="auto" w:fill="FFFFFF"/>
        </w:rPr>
        <w:fldChar w:fldCharType="begin"/>
      </w:r>
      <w:r w:rsidR="009F0E05"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9F0E05" w:rsidRPr="00352A66">
        <w:rPr>
          <w:sz w:val="24"/>
          <w:szCs w:val="24"/>
          <w:shd w:val="clear" w:color="auto" w:fill="FFFFFF"/>
        </w:rPr>
      </w:r>
      <w:r w:rsidR="009F0E05" w:rsidRPr="00352A66">
        <w:rPr>
          <w:sz w:val="24"/>
          <w:szCs w:val="24"/>
          <w:shd w:val="clear" w:color="auto" w:fill="FFFFFF"/>
        </w:rPr>
        <w:fldChar w:fldCharType="separate"/>
      </w:r>
      <w:r w:rsidR="001B63F3" w:rsidRPr="001B63F3">
        <w:rPr>
          <w:sz w:val="24"/>
          <w:szCs w:val="24"/>
          <w:lang w:val="en-IN"/>
        </w:rPr>
        <w:t>Figure 3</w:t>
      </w:r>
      <w:r w:rsidR="009F0E05" w:rsidRPr="00352A66">
        <w:rPr>
          <w:sz w:val="24"/>
          <w:szCs w:val="24"/>
          <w:shd w:val="clear" w:color="auto" w:fill="FFFFFF"/>
        </w:rPr>
        <w:fldChar w:fldCharType="end"/>
      </w:r>
      <w:r w:rsidR="009F0E05" w:rsidRPr="00352A66">
        <w:rPr>
          <w:sz w:val="24"/>
          <w:szCs w:val="24"/>
          <w:shd w:val="clear" w:color="auto" w:fill="FFFFFF"/>
        </w:rPr>
        <w:t>B)</w:t>
      </w:r>
      <w:r w:rsidR="005522A4" w:rsidRPr="00352A66">
        <w:rPr>
          <w:sz w:val="24"/>
          <w:szCs w:val="24"/>
          <w:shd w:val="clear" w:color="auto" w:fill="FFFFFF"/>
        </w:rPr>
        <w:t>, with</w:t>
      </w:r>
      <w:r w:rsidR="00722E91" w:rsidRPr="00352A66">
        <w:rPr>
          <w:sz w:val="24"/>
          <w:szCs w:val="24"/>
          <w:shd w:val="clear" w:color="auto" w:fill="FFFFFF"/>
        </w:rPr>
        <w:t xml:space="preserve"> </w:t>
      </w:r>
      <w:r w:rsidR="005522A4" w:rsidRPr="00352A66">
        <w:rPr>
          <w:sz w:val="24"/>
          <w:szCs w:val="24"/>
          <w:shd w:val="clear" w:color="auto" w:fill="FFFFFF"/>
        </w:rPr>
        <w:t xml:space="preserve">neither </w:t>
      </w:r>
      <w:r w:rsidR="0002481F" w:rsidRPr="00352A66">
        <w:rPr>
          <w:sz w:val="24"/>
          <w:szCs w:val="24"/>
          <w:shd w:val="clear" w:color="auto" w:fill="FFFFFF"/>
        </w:rPr>
        <w:t>of the antidiabetic treatments attenuat</w:t>
      </w:r>
      <w:r w:rsidR="00E742B6" w:rsidRPr="00352A66">
        <w:rPr>
          <w:sz w:val="24"/>
          <w:szCs w:val="24"/>
          <w:shd w:val="clear" w:color="auto" w:fill="FFFFFF"/>
        </w:rPr>
        <w:t>ing</w:t>
      </w:r>
      <w:r w:rsidR="0002481F" w:rsidRPr="00352A66">
        <w:rPr>
          <w:sz w:val="24"/>
          <w:szCs w:val="24"/>
          <w:shd w:val="clear" w:color="auto" w:fill="FFFFFF"/>
        </w:rPr>
        <w:t xml:space="preserve"> the α-cell proliferation</w:t>
      </w:r>
      <w:r w:rsidR="003172D1" w:rsidRPr="00352A66">
        <w:rPr>
          <w:sz w:val="24"/>
          <w:szCs w:val="24"/>
          <w:shd w:val="clear" w:color="auto" w:fill="FFFFFF"/>
        </w:rPr>
        <w:t xml:space="preserve"> (black in </w:t>
      </w:r>
      <w:r w:rsidR="003172D1" w:rsidRPr="00352A66">
        <w:rPr>
          <w:sz w:val="24"/>
          <w:szCs w:val="24"/>
          <w:shd w:val="clear" w:color="auto" w:fill="FFFFFF"/>
        </w:rPr>
        <w:fldChar w:fldCharType="begin"/>
      </w:r>
      <w:r w:rsidR="003172D1"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3172D1" w:rsidRPr="00352A66">
        <w:rPr>
          <w:sz w:val="24"/>
          <w:szCs w:val="24"/>
          <w:shd w:val="clear" w:color="auto" w:fill="FFFFFF"/>
        </w:rPr>
      </w:r>
      <w:r w:rsidR="003172D1" w:rsidRPr="00352A66">
        <w:rPr>
          <w:sz w:val="24"/>
          <w:szCs w:val="24"/>
          <w:shd w:val="clear" w:color="auto" w:fill="FFFFFF"/>
        </w:rPr>
        <w:fldChar w:fldCharType="separate"/>
      </w:r>
      <w:r w:rsidR="001B63F3" w:rsidRPr="001B63F3">
        <w:rPr>
          <w:sz w:val="24"/>
          <w:szCs w:val="24"/>
          <w:lang w:val="en-IN"/>
        </w:rPr>
        <w:t>Figure 3</w:t>
      </w:r>
      <w:r w:rsidR="003172D1" w:rsidRPr="00352A66">
        <w:rPr>
          <w:sz w:val="24"/>
          <w:szCs w:val="24"/>
          <w:shd w:val="clear" w:color="auto" w:fill="FFFFFF"/>
        </w:rPr>
        <w:fldChar w:fldCharType="end"/>
      </w:r>
      <w:r w:rsidR="003172D1" w:rsidRPr="00352A66">
        <w:rPr>
          <w:sz w:val="24"/>
          <w:szCs w:val="24"/>
          <w:shd w:val="clear" w:color="auto" w:fill="FFFFFF"/>
        </w:rPr>
        <w:t>B)</w:t>
      </w:r>
      <w:r w:rsidR="0002481F" w:rsidRPr="00352A66">
        <w:rPr>
          <w:sz w:val="24"/>
          <w:szCs w:val="24"/>
          <w:shd w:val="clear" w:color="auto" w:fill="FFFFFF"/>
        </w:rPr>
        <w:t>.</w:t>
      </w:r>
      <w:r w:rsidR="003172D1" w:rsidRPr="00352A66">
        <w:rPr>
          <w:sz w:val="24"/>
          <w:szCs w:val="24"/>
          <w:shd w:val="clear" w:color="auto" w:fill="FFFFFF"/>
        </w:rPr>
        <w:t xml:space="preserve"> At the same time,</w:t>
      </w:r>
      <w:r w:rsidR="0002481F" w:rsidRPr="00352A66">
        <w:rPr>
          <w:sz w:val="24"/>
          <w:szCs w:val="24"/>
          <w:shd w:val="clear" w:color="auto" w:fill="FFFFFF"/>
        </w:rPr>
        <w:t xml:space="preserve"> </w:t>
      </w:r>
      <w:r w:rsidR="003172D1" w:rsidRPr="00352A66">
        <w:rPr>
          <w:sz w:val="24"/>
          <w:szCs w:val="24"/>
          <w:shd w:val="clear" w:color="auto" w:fill="FFFFFF"/>
        </w:rPr>
        <w:t xml:space="preserve">liraglutide </w:t>
      </w:r>
      <w:r w:rsidR="00722E91" w:rsidRPr="00352A66">
        <w:rPr>
          <w:sz w:val="24"/>
          <w:szCs w:val="24"/>
          <w:shd w:val="clear" w:color="auto" w:fill="FFFFFF"/>
        </w:rPr>
        <w:t>and sitagliptin significantly increased</w:t>
      </w:r>
      <w:r w:rsidR="003172D1" w:rsidRPr="00352A66">
        <w:rPr>
          <w:sz w:val="24"/>
          <w:szCs w:val="24"/>
          <w:shd w:val="clear" w:color="auto" w:fill="FFFFFF"/>
        </w:rPr>
        <w:t xml:space="preserve"> the</w:t>
      </w:r>
      <w:r w:rsidR="00722E91" w:rsidRPr="00352A66">
        <w:rPr>
          <w:sz w:val="24"/>
          <w:szCs w:val="24"/>
          <w:shd w:val="clear" w:color="auto" w:fill="FFFFFF"/>
        </w:rPr>
        <w:t xml:space="preserve"> proliferation frequency </w:t>
      </w:r>
      <w:r w:rsidR="003172D1" w:rsidRPr="00352A66">
        <w:rPr>
          <w:sz w:val="24"/>
          <w:szCs w:val="24"/>
          <w:shd w:val="clear" w:color="auto" w:fill="FFFFFF"/>
        </w:rPr>
        <w:t>of β-cell</w:t>
      </w:r>
      <w:r w:rsidR="00950617" w:rsidRPr="00352A66">
        <w:rPr>
          <w:sz w:val="24"/>
          <w:szCs w:val="24"/>
          <w:shd w:val="clear" w:color="auto" w:fill="FFFFFF"/>
        </w:rPr>
        <w:t xml:space="preserve">s, post the STZ treatment (red in </w:t>
      </w:r>
      <w:r w:rsidR="00950617" w:rsidRPr="00352A66">
        <w:rPr>
          <w:sz w:val="24"/>
          <w:szCs w:val="24"/>
          <w:shd w:val="clear" w:color="auto" w:fill="FFFFFF"/>
        </w:rPr>
        <w:fldChar w:fldCharType="begin"/>
      </w:r>
      <w:r w:rsidR="00950617"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950617" w:rsidRPr="00352A66">
        <w:rPr>
          <w:sz w:val="24"/>
          <w:szCs w:val="24"/>
          <w:shd w:val="clear" w:color="auto" w:fill="FFFFFF"/>
        </w:rPr>
      </w:r>
      <w:r w:rsidR="00950617" w:rsidRPr="00352A66">
        <w:rPr>
          <w:sz w:val="24"/>
          <w:szCs w:val="24"/>
          <w:shd w:val="clear" w:color="auto" w:fill="FFFFFF"/>
        </w:rPr>
        <w:fldChar w:fldCharType="separate"/>
      </w:r>
      <w:r w:rsidR="001B63F3" w:rsidRPr="001B63F3">
        <w:rPr>
          <w:sz w:val="24"/>
          <w:szCs w:val="24"/>
          <w:lang w:val="en-IN"/>
        </w:rPr>
        <w:t>Figure 3</w:t>
      </w:r>
      <w:r w:rsidR="00950617" w:rsidRPr="00352A66">
        <w:rPr>
          <w:sz w:val="24"/>
          <w:szCs w:val="24"/>
          <w:shd w:val="clear" w:color="auto" w:fill="FFFFFF"/>
        </w:rPr>
        <w:fldChar w:fldCharType="end"/>
      </w:r>
      <w:r w:rsidR="00950617" w:rsidRPr="00352A66">
        <w:rPr>
          <w:sz w:val="24"/>
          <w:szCs w:val="24"/>
          <w:shd w:val="clear" w:color="auto" w:fill="FFFFFF"/>
        </w:rPr>
        <w:t>B).</w:t>
      </w:r>
    </w:p>
    <w:p w14:paraId="0E14B11B" w14:textId="6D104BDD" w:rsidR="00720DDD" w:rsidRPr="00352A66" w:rsidRDefault="001C5E37" w:rsidP="00AA2BCA">
      <w:pPr>
        <w:pStyle w:val="Heading2"/>
        <w:numPr>
          <w:ilvl w:val="1"/>
          <w:numId w:val="7"/>
        </w:numPr>
        <w:rPr>
          <w:shd w:val="clear" w:color="auto" w:fill="FFFFFF"/>
        </w:rPr>
      </w:pPr>
      <w:r w:rsidRPr="00352A66">
        <w:rPr>
          <w:shd w:val="clear" w:color="auto" w:fill="FFFFFF"/>
        </w:rPr>
        <w:t>L</w:t>
      </w:r>
      <w:r w:rsidR="00CC0721" w:rsidRPr="00352A66">
        <w:rPr>
          <w:shd w:val="clear" w:color="auto" w:fill="FFFFFF"/>
        </w:rPr>
        <w:t xml:space="preserve">ong-term </w:t>
      </w:r>
      <w:r w:rsidRPr="00352A66">
        <w:rPr>
          <w:shd w:val="clear" w:color="auto" w:fill="FFFFFF"/>
        </w:rPr>
        <w:t xml:space="preserve">administration </w:t>
      </w:r>
      <w:r w:rsidR="005E26C5" w:rsidRPr="00352A66">
        <w:rPr>
          <w:shd w:val="clear" w:color="auto" w:fill="FFFFFF"/>
        </w:rPr>
        <w:t>of antidiabetic drugs</w:t>
      </w:r>
      <w:r w:rsidR="00CC0721" w:rsidRPr="00352A66">
        <w:rPr>
          <w:shd w:val="clear" w:color="auto" w:fill="FFFFFF"/>
        </w:rPr>
        <w:t xml:space="preserve"> </w:t>
      </w:r>
      <w:r w:rsidRPr="00352A66">
        <w:rPr>
          <w:shd w:val="clear" w:color="auto" w:fill="FFFFFF"/>
        </w:rPr>
        <w:t xml:space="preserve">induces </w:t>
      </w:r>
      <w:r w:rsidR="005837CF" w:rsidRPr="00352A66">
        <w:rPr>
          <w:shd w:val="clear" w:color="auto" w:fill="FFFFFF"/>
        </w:rPr>
        <w:t>α-</w:t>
      </w:r>
      <w:r w:rsidR="00CC0721" w:rsidRPr="00352A66">
        <w:rPr>
          <w:shd w:val="clear" w:color="auto" w:fill="FFFFFF"/>
        </w:rPr>
        <w:t>/β-</w:t>
      </w:r>
      <w:r w:rsidR="00720DDD" w:rsidRPr="00352A66">
        <w:rPr>
          <w:shd w:val="clear" w:color="auto" w:fill="FFFFFF"/>
        </w:rPr>
        <w:t xml:space="preserve">cell </w:t>
      </w:r>
      <w:r w:rsidR="00CC0721" w:rsidRPr="00352A66">
        <w:rPr>
          <w:shd w:val="clear" w:color="auto" w:fill="FFFFFF"/>
        </w:rPr>
        <w:t>trans</w:t>
      </w:r>
      <w:r w:rsidR="002F34F1" w:rsidRPr="00352A66">
        <w:rPr>
          <w:shd w:val="clear" w:color="auto" w:fill="FFFFFF"/>
        </w:rPr>
        <w:t>differentiation</w:t>
      </w:r>
    </w:p>
    <w:p w14:paraId="4ADB0910" w14:textId="18DCABB4" w:rsidR="00720DDD" w:rsidRPr="00352A66" w:rsidRDefault="00D847D8">
      <w:pPr>
        <w:rPr>
          <w:sz w:val="24"/>
          <w:szCs w:val="24"/>
          <w:shd w:val="clear" w:color="auto" w:fill="FFFFFF"/>
        </w:rPr>
      </w:pPr>
      <w:r w:rsidRPr="00352A66">
        <w:rPr>
          <w:sz w:val="24"/>
          <w:szCs w:val="24"/>
          <w:shd w:val="clear" w:color="auto" w:fill="FFFFFF"/>
        </w:rPr>
        <w:t>In the Glu</w:t>
      </w:r>
      <w:r w:rsidRPr="00352A66">
        <w:rPr>
          <w:sz w:val="24"/>
          <w:szCs w:val="24"/>
          <w:shd w:val="clear" w:color="auto" w:fill="FFFFFF"/>
          <w:vertAlign w:val="superscript"/>
        </w:rPr>
        <w:t>CreERT2</w:t>
      </w:r>
      <w:r w:rsidRPr="00352A66">
        <w:rPr>
          <w:sz w:val="24"/>
          <w:szCs w:val="24"/>
          <w:shd w:val="clear" w:color="auto" w:fill="FFFFFF"/>
        </w:rPr>
        <w:t xml:space="preserve">; ROSA26-eYFP mice, </w:t>
      </w:r>
      <w:r w:rsidR="00AC2E68" w:rsidRPr="00352A66">
        <w:rPr>
          <w:sz w:val="24"/>
          <w:szCs w:val="24"/>
          <w:shd w:val="clear" w:color="auto" w:fill="FFFFFF"/>
        </w:rPr>
        <w:t xml:space="preserve">expression of </w:t>
      </w:r>
      <w:r w:rsidRPr="00352A66">
        <w:rPr>
          <w:sz w:val="24"/>
          <w:szCs w:val="24"/>
          <w:shd w:val="clear" w:color="auto" w:fill="FFFFFF"/>
        </w:rPr>
        <w:t>YFP can be induced specifically in</w:t>
      </w:r>
      <w:r w:rsidR="005722E4" w:rsidRPr="00352A66">
        <w:rPr>
          <w:sz w:val="24"/>
          <w:szCs w:val="24"/>
          <w:shd w:val="clear" w:color="auto" w:fill="FFFFFF"/>
        </w:rPr>
        <w:t xml:space="preserve"> pancreatic</w:t>
      </w:r>
      <w:r w:rsidRPr="00352A66">
        <w:rPr>
          <w:sz w:val="24"/>
          <w:szCs w:val="24"/>
          <w:shd w:val="clear" w:color="auto" w:fill="FFFFFF"/>
        </w:rPr>
        <w:t xml:space="preserve"> α-cells</w:t>
      </w:r>
      <w:r w:rsidR="00AD123E" w:rsidRPr="00352A66">
        <w:rPr>
          <w:sz w:val="24"/>
          <w:szCs w:val="24"/>
          <w:shd w:val="clear" w:color="auto" w:fill="FFFFFF"/>
        </w:rPr>
        <w:t xml:space="preserve">. </w:t>
      </w:r>
      <w:r w:rsidR="003F62B7" w:rsidRPr="00352A66">
        <w:rPr>
          <w:sz w:val="24"/>
          <w:szCs w:val="24"/>
          <w:shd w:val="clear" w:color="auto" w:fill="FFFFFF"/>
        </w:rPr>
        <w:t>When co-detected with anti-glucagon antibodies</w:t>
      </w:r>
      <w:r w:rsidR="00772BB7" w:rsidRPr="00352A66">
        <w:rPr>
          <w:sz w:val="24"/>
          <w:szCs w:val="24"/>
          <w:shd w:val="clear" w:color="auto" w:fill="FFFFFF"/>
        </w:rPr>
        <w:t xml:space="preserve">, 26 days post induction of the </w:t>
      </w:r>
      <w:r w:rsidR="002226C5" w:rsidRPr="00352A66">
        <w:rPr>
          <w:sz w:val="24"/>
          <w:szCs w:val="24"/>
          <w:shd w:val="clear" w:color="auto" w:fill="FFFFFF"/>
        </w:rPr>
        <w:t xml:space="preserve">targeted </w:t>
      </w:r>
      <w:r w:rsidR="00772BB7" w:rsidRPr="00352A66">
        <w:rPr>
          <w:sz w:val="24"/>
          <w:szCs w:val="24"/>
          <w:shd w:val="clear" w:color="auto" w:fill="FFFFFF"/>
        </w:rPr>
        <w:t>YFP expression</w:t>
      </w:r>
      <w:r w:rsidR="00E75057" w:rsidRPr="00352A66">
        <w:rPr>
          <w:sz w:val="24"/>
          <w:szCs w:val="24"/>
          <w:shd w:val="clear" w:color="auto" w:fill="FFFFFF"/>
        </w:rPr>
        <w:t xml:space="preserve">, </w:t>
      </w:r>
      <w:r w:rsidR="002958E9" w:rsidRPr="00352A66">
        <w:rPr>
          <w:sz w:val="24"/>
          <w:szCs w:val="24"/>
          <w:shd w:val="clear" w:color="auto" w:fill="FFFFFF"/>
        </w:rPr>
        <w:t>the islets from the control mouse group</w:t>
      </w:r>
      <w:r w:rsidR="00A92B5D">
        <w:rPr>
          <w:sz w:val="24"/>
          <w:szCs w:val="24"/>
          <w:shd w:val="clear" w:color="auto" w:fill="FFFFFF"/>
        </w:rPr>
        <w:t xml:space="preserve"> had a small</w:t>
      </w:r>
      <w:r w:rsidR="00D643B3" w:rsidRPr="00352A66">
        <w:rPr>
          <w:sz w:val="24"/>
          <w:szCs w:val="24"/>
          <w:shd w:val="clear" w:color="auto" w:fill="FFFFFF"/>
        </w:rPr>
        <w:t xml:space="preserve"> percentage of </w:t>
      </w:r>
      <w:r w:rsidR="00772987" w:rsidRPr="00352A66">
        <w:rPr>
          <w:sz w:val="24"/>
          <w:szCs w:val="24"/>
          <w:shd w:val="clear" w:color="auto" w:fill="FFFFFF"/>
        </w:rPr>
        <w:t>YFP+</w:t>
      </w:r>
      <w:r w:rsidR="00D643B3" w:rsidRPr="00352A66">
        <w:rPr>
          <w:sz w:val="24"/>
          <w:szCs w:val="24"/>
          <w:shd w:val="clear" w:color="auto" w:fill="FFFFFF"/>
        </w:rPr>
        <w:t xml:space="preserve"> cells that </w:t>
      </w:r>
      <w:r w:rsidR="0021317B" w:rsidRPr="00352A66">
        <w:rPr>
          <w:sz w:val="24"/>
          <w:szCs w:val="24"/>
          <w:shd w:val="clear" w:color="auto" w:fill="FFFFFF"/>
        </w:rPr>
        <w:t>did not express glucagon</w:t>
      </w:r>
      <w:r w:rsidR="007A3649" w:rsidRPr="00352A66">
        <w:rPr>
          <w:sz w:val="24"/>
          <w:szCs w:val="24"/>
          <w:shd w:val="clear" w:color="auto" w:fill="FFFFFF"/>
        </w:rPr>
        <w:t xml:space="preserve"> (0.3±0.1%), which was </w:t>
      </w:r>
      <w:r w:rsidR="007F1CF0" w:rsidRPr="00352A66">
        <w:rPr>
          <w:sz w:val="24"/>
          <w:szCs w:val="24"/>
          <w:shd w:val="clear" w:color="auto" w:fill="FFFFFF"/>
        </w:rPr>
        <w:t>increased 6-fold after the STZ treatment (</w:t>
      </w:r>
      <w:r w:rsidR="002F2469" w:rsidRPr="00352A66">
        <w:rPr>
          <w:sz w:val="24"/>
          <w:szCs w:val="24"/>
          <w:shd w:val="clear" w:color="auto" w:fill="FFFFFF"/>
        </w:rPr>
        <w:t xml:space="preserve">1.8±0.4%) and further </w:t>
      </w:r>
      <w:r w:rsidR="00AC2E68" w:rsidRPr="00352A66">
        <w:rPr>
          <w:sz w:val="24"/>
          <w:szCs w:val="24"/>
          <w:shd w:val="clear" w:color="auto" w:fill="FFFFFF"/>
        </w:rPr>
        <w:t>potentiated</w:t>
      </w:r>
      <w:r w:rsidR="002F2469" w:rsidRPr="00352A66">
        <w:rPr>
          <w:sz w:val="24"/>
          <w:szCs w:val="24"/>
          <w:shd w:val="clear" w:color="auto" w:fill="FFFFFF"/>
        </w:rPr>
        <w:t xml:space="preserve"> by </w:t>
      </w:r>
      <w:r w:rsidR="00C92621" w:rsidRPr="00352A66">
        <w:rPr>
          <w:sz w:val="24"/>
          <w:szCs w:val="24"/>
          <w:shd w:val="clear" w:color="auto" w:fill="FFFFFF"/>
        </w:rPr>
        <w:t>liraglutide and sitagliptin (3</w:t>
      </w:r>
      <w:r w:rsidR="00A62617" w:rsidRPr="00352A66">
        <w:rPr>
          <w:sz w:val="24"/>
          <w:szCs w:val="24"/>
          <w:shd w:val="clear" w:color="auto" w:fill="FFFFFF"/>
        </w:rPr>
        <w:t>.2±</w:t>
      </w:r>
      <w:r w:rsidR="00946A37" w:rsidRPr="00352A66">
        <w:rPr>
          <w:sz w:val="24"/>
          <w:szCs w:val="24"/>
          <w:shd w:val="clear" w:color="auto" w:fill="FFFFFF"/>
        </w:rPr>
        <w:t>0.6</w:t>
      </w:r>
      <w:r w:rsidR="00A62617" w:rsidRPr="00352A66">
        <w:rPr>
          <w:sz w:val="24"/>
          <w:szCs w:val="24"/>
          <w:shd w:val="clear" w:color="auto" w:fill="FFFFFF"/>
        </w:rPr>
        <w:t>%, 3.4±</w:t>
      </w:r>
      <w:r w:rsidR="00946A37" w:rsidRPr="00352A66">
        <w:rPr>
          <w:sz w:val="24"/>
          <w:szCs w:val="24"/>
          <w:shd w:val="clear" w:color="auto" w:fill="FFFFFF"/>
        </w:rPr>
        <w:t>0.6</w:t>
      </w:r>
      <w:r w:rsidR="00A62617" w:rsidRPr="00352A66">
        <w:rPr>
          <w:sz w:val="24"/>
          <w:szCs w:val="24"/>
          <w:shd w:val="clear" w:color="auto" w:fill="FFFFFF"/>
        </w:rPr>
        <w:t>%, respectively)</w:t>
      </w:r>
      <w:r w:rsidR="00BD1192" w:rsidRPr="00352A66">
        <w:rPr>
          <w:sz w:val="24"/>
          <w:szCs w:val="24"/>
          <w:shd w:val="clear" w:color="auto" w:fill="FFFFFF"/>
        </w:rPr>
        <w:t xml:space="preserve"> but not dapagliflozin (2.2±</w:t>
      </w:r>
      <w:r w:rsidR="00EC17A5" w:rsidRPr="00352A66">
        <w:rPr>
          <w:sz w:val="24"/>
          <w:szCs w:val="24"/>
          <w:shd w:val="clear" w:color="auto" w:fill="FFFFFF"/>
        </w:rPr>
        <w:t xml:space="preserve">1%) (black in </w:t>
      </w:r>
      <w:r w:rsidR="00EC17A5" w:rsidRPr="00352A66">
        <w:rPr>
          <w:sz w:val="24"/>
          <w:szCs w:val="24"/>
          <w:shd w:val="clear" w:color="auto" w:fill="FFFFFF"/>
        </w:rPr>
        <w:fldChar w:fldCharType="begin"/>
      </w:r>
      <w:r w:rsidR="00EC17A5"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EC17A5" w:rsidRPr="00352A66">
        <w:rPr>
          <w:sz w:val="24"/>
          <w:szCs w:val="24"/>
          <w:shd w:val="clear" w:color="auto" w:fill="FFFFFF"/>
        </w:rPr>
      </w:r>
      <w:r w:rsidR="00EC17A5" w:rsidRPr="00352A66">
        <w:rPr>
          <w:sz w:val="24"/>
          <w:szCs w:val="24"/>
          <w:shd w:val="clear" w:color="auto" w:fill="FFFFFF"/>
        </w:rPr>
        <w:fldChar w:fldCharType="separate"/>
      </w:r>
      <w:r w:rsidR="001B63F3" w:rsidRPr="001B63F3">
        <w:rPr>
          <w:sz w:val="24"/>
          <w:szCs w:val="24"/>
          <w:lang w:val="en-IN"/>
        </w:rPr>
        <w:t>Figure 3</w:t>
      </w:r>
      <w:r w:rsidR="00EC17A5" w:rsidRPr="00352A66">
        <w:rPr>
          <w:sz w:val="24"/>
          <w:szCs w:val="24"/>
          <w:shd w:val="clear" w:color="auto" w:fill="FFFFFF"/>
        </w:rPr>
        <w:fldChar w:fldCharType="end"/>
      </w:r>
      <w:r w:rsidR="00EC17A5" w:rsidRPr="00352A66">
        <w:rPr>
          <w:sz w:val="24"/>
          <w:szCs w:val="24"/>
          <w:shd w:val="clear" w:color="auto" w:fill="FFFFFF"/>
        </w:rPr>
        <w:t>C).</w:t>
      </w:r>
      <w:r w:rsidR="00720DDD" w:rsidRPr="00352A66">
        <w:rPr>
          <w:sz w:val="24"/>
          <w:szCs w:val="24"/>
          <w:shd w:val="clear" w:color="auto" w:fill="FFFFFF"/>
        </w:rPr>
        <w:t xml:space="preserve"> </w:t>
      </w:r>
    </w:p>
    <w:p w14:paraId="784C7A7F" w14:textId="16FEAA3B" w:rsidR="00C15908" w:rsidRPr="00352A66" w:rsidRDefault="0084697E">
      <w:pPr>
        <w:rPr>
          <w:sz w:val="24"/>
          <w:szCs w:val="24"/>
          <w:shd w:val="clear" w:color="auto" w:fill="FFFFFF"/>
        </w:rPr>
      </w:pPr>
      <w:r w:rsidRPr="00352A66">
        <w:rPr>
          <w:sz w:val="24"/>
          <w:szCs w:val="24"/>
          <w:shd w:val="clear" w:color="auto" w:fill="FFFFFF"/>
        </w:rPr>
        <w:t xml:space="preserve">Whilst </w:t>
      </w:r>
      <w:r w:rsidR="006D23A5">
        <w:rPr>
          <w:sz w:val="24"/>
          <w:szCs w:val="24"/>
          <w:shd w:val="clear" w:color="auto" w:fill="FFFFFF"/>
        </w:rPr>
        <w:t>fairly low</w:t>
      </w:r>
      <w:r w:rsidR="00D13ABB" w:rsidRPr="00352A66">
        <w:rPr>
          <w:sz w:val="24"/>
          <w:szCs w:val="24"/>
          <w:shd w:val="clear" w:color="auto" w:fill="FFFFFF"/>
        </w:rPr>
        <w:t xml:space="preserve"> in the control animals (0.8±0.1%), the percentage of the </w:t>
      </w:r>
      <w:r w:rsidR="00772987" w:rsidRPr="00352A66">
        <w:rPr>
          <w:sz w:val="24"/>
          <w:szCs w:val="24"/>
          <w:shd w:val="clear" w:color="auto" w:fill="FFFFFF"/>
        </w:rPr>
        <w:t>YFP+</w:t>
      </w:r>
      <w:r w:rsidR="008E4A15" w:rsidRPr="00352A66">
        <w:rPr>
          <w:sz w:val="24"/>
          <w:szCs w:val="24"/>
          <w:shd w:val="clear" w:color="auto" w:fill="FFFFFF"/>
        </w:rPr>
        <w:t xml:space="preserve">insulin+ cells in the </w:t>
      </w:r>
      <w:r w:rsidR="00764337" w:rsidRPr="00352A66">
        <w:rPr>
          <w:sz w:val="24"/>
          <w:szCs w:val="24"/>
          <w:shd w:val="clear" w:color="auto" w:fill="FFFFFF"/>
        </w:rPr>
        <w:t xml:space="preserve">STZ-treated mice was </w:t>
      </w:r>
      <w:r w:rsidR="0087468D" w:rsidRPr="00352A66">
        <w:rPr>
          <w:sz w:val="24"/>
          <w:szCs w:val="24"/>
          <w:shd w:val="clear" w:color="auto" w:fill="FFFFFF"/>
        </w:rPr>
        <w:t>2.5</w:t>
      </w:r>
      <w:r w:rsidR="00826F7A" w:rsidRPr="00352A66">
        <w:rPr>
          <w:sz w:val="24"/>
          <w:szCs w:val="24"/>
          <w:shd w:val="clear" w:color="auto" w:fill="FFFFFF"/>
        </w:rPr>
        <w:t xml:space="preserve"> times higher (1.9±</w:t>
      </w:r>
      <w:r w:rsidR="00D75D5E" w:rsidRPr="00352A66">
        <w:rPr>
          <w:sz w:val="24"/>
          <w:szCs w:val="24"/>
          <w:shd w:val="clear" w:color="auto" w:fill="FFFFFF"/>
        </w:rPr>
        <w:t>0.2%)</w:t>
      </w:r>
      <w:r w:rsidR="00B27770" w:rsidRPr="00352A66">
        <w:rPr>
          <w:sz w:val="24"/>
          <w:szCs w:val="24"/>
          <w:shd w:val="clear" w:color="auto" w:fill="FFFFFF"/>
        </w:rPr>
        <w:t xml:space="preserve"> than in the </w:t>
      </w:r>
      <w:r w:rsidR="008E4A15" w:rsidRPr="00352A66">
        <w:rPr>
          <w:sz w:val="24"/>
          <w:szCs w:val="24"/>
          <w:shd w:val="clear" w:color="auto" w:fill="FFFFFF"/>
        </w:rPr>
        <w:t>control group</w:t>
      </w:r>
      <w:r w:rsidR="00A67345" w:rsidRPr="00352A66">
        <w:rPr>
          <w:sz w:val="24"/>
          <w:szCs w:val="24"/>
          <w:shd w:val="clear" w:color="auto" w:fill="FFFFFF"/>
        </w:rPr>
        <w:t xml:space="preserve"> (red in </w:t>
      </w:r>
      <w:r w:rsidR="00A67345" w:rsidRPr="00352A66">
        <w:rPr>
          <w:sz w:val="24"/>
          <w:szCs w:val="24"/>
          <w:shd w:val="clear" w:color="auto" w:fill="FFFFFF"/>
        </w:rPr>
        <w:fldChar w:fldCharType="begin"/>
      </w:r>
      <w:r w:rsidR="00A67345"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A67345" w:rsidRPr="00352A66">
        <w:rPr>
          <w:sz w:val="24"/>
          <w:szCs w:val="24"/>
          <w:shd w:val="clear" w:color="auto" w:fill="FFFFFF"/>
        </w:rPr>
      </w:r>
      <w:r w:rsidR="00A67345" w:rsidRPr="00352A66">
        <w:rPr>
          <w:sz w:val="24"/>
          <w:szCs w:val="24"/>
          <w:shd w:val="clear" w:color="auto" w:fill="FFFFFF"/>
        </w:rPr>
        <w:fldChar w:fldCharType="separate"/>
      </w:r>
      <w:r w:rsidR="001B63F3" w:rsidRPr="001B63F3">
        <w:rPr>
          <w:sz w:val="24"/>
          <w:szCs w:val="24"/>
          <w:lang w:val="en-IN"/>
        </w:rPr>
        <w:t>Figure 3</w:t>
      </w:r>
      <w:r w:rsidR="00A67345" w:rsidRPr="00352A66">
        <w:rPr>
          <w:sz w:val="24"/>
          <w:szCs w:val="24"/>
          <w:shd w:val="clear" w:color="auto" w:fill="FFFFFF"/>
        </w:rPr>
        <w:fldChar w:fldCharType="end"/>
      </w:r>
      <w:r w:rsidR="00F520AF">
        <w:rPr>
          <w:sz w:val="24"/>
          <w:szCs w:val="24"/>
          <w:shd w:val="clear" w:color="auto" w:fill="FFFFFF"/>
        </w:rPr>
        <w:t>C, red</w:t>
      </w:r>
      <w:r w:rsidR="00FE19DD" w:rsidRPr="00352A66">
        <w:rPr>
          <w:sz w:val="24"/>
          <w:szCs w:val="24"/>
          <w:shd w:val="clear" w:color="auto" w:fill="FFFFFF"/>
        </w:rPr>
        <w:t xml:space="preserve">). Just as in case of </w:t>
      </w:r>
      <w:r w:rsidR="00772987" w:rsidRPr="00352A66">
        <w:rPr>
          <w:sz w:val="24"/>
          <w:szCs w:val="24"/>
          <w:shd w:val="clear" w:color="auto" w:fill="FFFFFF"/>
        </w:rPr>
        <w:t>YFP+</w:t>
      </w:r>
      <w:r w:rsidR="000B4442" w:rsidRPr="00352A66">
        <w:rPr>
          <w:sz w:val="24"/>
          <w:szCs w:val="24"/>
          <w:shd w:val="clear" w:color="auto" w:fill="FFFFFF"/>
        </w:rPr>
        <w:t>g</w:t>
      </w:r>
      <w:r w:rsidR="00FE19DD" w:rsidRPr="00352A66">
        <w:rPr>
          <w:sz w:val="24"/>
          <w:szCs w:val="24"/>
          <w:shd w:val="clear" w:color="auto" w:fill="FFFFFF"/>
        </w:rPr>
        <w:t xml:space="preserve">lucagon- cells, </w:t>
      </w:r>
      <w:r w:rsidR="00490C4F" w:rsidRPr="00352A66">
        <w:rPr>
          <w:sz w:val="24"/>
          <w:szCs w:val="24"/>
          <w:shd w:val="clear" w:color="auto" w:fill="FFFFFF"/>
        </w:rPr>
        <w:t>liraglutide and sitagliptin (3.3±</w:t>
      </w:r>
      <w:r w:rsidR="008E00C1" w:rsidRPr="00352A66">
        <w:rPr>
          <w:sz w:val="24"/>
          <w:szCs w:val="24"/>
          <w:shd w:val="clear" w:color="auto" w:fill="FFFFFF"/>
        </w:rPr>
        <w:t>0.2</w:t>
      </w:r>
      <w:r w:rsidR="00490C4F" w:rsidRPr="00352A66">
        <w:rPr>
          <w:sz w:val="24"/>
          <w:szCs w:val="24"/>
          <w:shd w:val="clear" w:color="auto" w:fill="FFFFFF"/>
        </w:rPr>
        <w:t>% and 3.8±</w:t>
      </w:r>
      <w:r w:rsidR="008E00C1" w:rsidRPr="00352A66">
        <w:rPr>
          <w:sz w:val="24"/>
          <w:szCs w:val="24"/>
          <w:shd w:val="clear" w:color="auto" w:fill="FFFFFF"/>
        </w:rPr>
        <w:t>0.3</w:t>
      </w:r>
      <w:r w:rsidR="00490C4F" w:rsidRPr="00352A66">
        <w:rPr>
          <w:sz w:val="24"/>
          <w:szCs w:val="24"/>
          <w:shd w:val="clear" w:color="auto" w:fill="FFFFFF"/>
        </w:rPr>
        <w:t xml:space="preserve">%, respectively) further potentiated the </w:t>
      </w:r>
      <w:r w:rsidR="00077D8A" w:rsidRPr="00352A66">
        <w:rPr>
          <w:sz w:val="24"/>
          <w:szCs w:val="24"/>
          <w:shd w:val="clear" w:color="auto" w:fill="FFFFFF"/>
        </w:rPr>
        <w:t xml:space="preserve">commitment of the </w:t>
      </w:r>
      <w:r w:rsidR="00772987" w:rsidRPr="00352A66">
        <w:rPr>
          <w:sz w:val="24"/>
          <w:szCs w:val="24"/>
          <w:shd w:val="clear" w:color="auto" w:fill="FFFFFF"/>
        </w:rPr>
        <w:t>YFP+</w:t>
      </w:r>
      <w:r w:rsidR="00077D8A" w:rsidRPr="00352A66">
        <w:rPr>
          <w:sz w:val="24"/>
          <w:szCs w:val="24"/>
          <w:shd w:val="clear" w:color="auto" w:fill="FFFFFF"/>
        </w:rPr>
        <w:t xml:space="preserve"> cells towards the insulin </w:t>
      </w:r>
      <w:r w:rsidR="00486300" w:rsidRPr="00352A66">
        <w:rPr>
          <w:sz w:val="24"/>
          <w:szCs w:val="24"/>
          <w:shd w:val="clear" w:color="auto" w:fill="FFFFFF"/>
        </w:rPr>
        <w:t>lineage</w:t>
      </w:r>
      <w:r w:rsidR="008E00C1" w:rsidRPr="00352A66">
        <w:rPr>
          <w:sz w:val="24"/>
          <w:szCs w:val="24"/>
          <w:shd w:val="clear" w:color="auto" w:fill="FFFFFF"/>
        </w:rPr>
        <w:t xml:space="preserve">, whereas dapagliflozin had </w:t>
      </w:r>
      <w:r w:rsidR="00A76E67" w:rsidRPr="00352A66">
        <w:rPr>
          <w:sz w:val="24"/>
          <w:szCs w:val="24"/>
          <w:shd w:val="clear" w:color="auto" w:fill="FFFFFF"/>
        </w:rPr>
        <w:t>no statistically significant</w:t>
      </w:r>
      <w:r w:rsidR="001E1100" w:rsidRPr="00352A66">
        <w:rPr>
          <w:sz w:val="24"/>
          <w:szCs w:val="24"/>
          <w:shd w:val="clear" w:color="auto" w:fill="FFFFFF"/>
        </w:rPr>
        <w:t xml:space="preserve"> (2.6±0.2%) effect</w:t>
      </w:r>
      <w:r w:rsidR="008A6503" w:rsidRPr="00352A66">
        <w:rPr>
          <w:sz w:val="24"/>
          <w:szCs w:val="24"/>
          <w:shd w:val="clear" w:color="auto" w:fill="FFFFFF"/>
        </w:rPr>
        <w:t xml:space="preserve"> (red, </w:t>
      </w:r>
      <w:r w:rsidR="008A6503" w:rsidRPr="00352A66">
        <w:rPr>
          <w:sz w:val="24"/>
          <w:szCs w:val="24"/>
          <w:shd w:val="clear" w:color="auto" w:fill="FFFFFF"/>
        </w:rPr>
        <w:fldChar w:fldCharType="begin"/>
      </w:r>
      <w:r w:rsidR="008A6503"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8A6503" w:rsidRPr="00352A66">
        <w:rPr>
          <w:sz w:val="24"/>
          <w:szCs w:val="24"/>
          <w:shd w:val="clear" w:color="auto" w:fill="FFFFFF"/>
        </w:rPr>
      </w:r>
      <w:r w:rsidR="008A6503" w:rsidRPr="00352A66">
        <w:rPr>
          <w:sz w:val="24"/>
          <w:szCs w:val="24"/>
          <w:shd w:val="clear" w:color="auto" w:fill="FFFFFF"/>
        </w:rPr>
        <w:fldChar w:fldCharType="separate"/>
      </w:r>
      <w:r w:rsidR="001B63F3" w:rsidRPr="001B63F3">
        <w:rPr>
          <w:sz w:val="24"/>
          <w:szCs w:val="24"/>
          <w:lang w:val="en-IN"/>
        </w:rPr>
        <w:t>Figure 3</w:t>
      </w:r>
      <w:r w:rsidR="008A6503" w:rsidRPr="00352A66">
        <w:rPr>
          <w:sz w:val="24"/>
          <w:szCs w:val="24"/>
          <w:shd w:val="clear" w:color="auto" w:fill="FFFFFF"/>
        </w:rPr>
        <w:fldChar w:fldCharType="end"/>
      </w:r>
      <w:r w:rsidR="00F520AF">
        <w:rPr>
          <w:sz w:val="24"/>
          <w:szCs w:val="24"/>
          <w:shd w:val="clear" w:color="auto" w:fill="FFFFFF"/>
        </w:rPr>
        <w:t>C</w:t>
      </w:r>
      <w:r w:rsidR="008A6503" w:rsidRPr="00352A66">
        <w:rPr>
          <w:sz w:val="24"/>
          <w:szCs w:val="24"/>
          <w:shd w:val="clear" w:color="auto" w:fill="FFFFFF"/>
        </w:rPr>
        <w:t xml:space="preserve">). </w:t>
      </w:r>
      <w:r w:rsidR="00AC2E68" w:rsidRPr="00352A66">
        <w:rPr>
          <w:sz w:val="24"/>
          <w:szCs w:val="24"/>
          <w:shd w:val="clear" w:color="auto" w:fill="FFFFFF"/>
        </w:rPr>
        <w:t>T</w:t>
      </w:r>
      <w:r w:rsidR="00CF37E9" w:rsidRPr="00352A66">
        <w:rPr>
          <w:sz w:val="24"/>
          <w:szCs w:val="24"/>
          <w:shd w:val="clear" w:color="auto" w:fill="FFFFFF"/>
        </w:rPr>
        <w:t>he differentiation of</w:t>
      </w:r>
      <w:r w:rsidR="00AC2E68" w:rsidRPr="00352A66">
        <w:rPr>
          <w:sz w:val="24"/>
          <w:szCs w:val="24"/>
          <w:shd w:val="clear" w:color="auto" w:fill="FFFFFF"/>
        </w:rPr>
        <w:t xml:space="preserve"> </w:t>
      </w:r>
      <w:r w:rsidR="00772987" w:rsidRPr="00352A66">
        <w:rPr>
          <w:sz w:val="24"/>
          <w:szCs w:val="24"/>
          <w:shd w:val="clear" w:color="auto" w:fill="FFFFFF"/>
        </w:rPr>
        <w:t>YFP+</w:t>
      </w:r>
      <w:r w:rsidR="00CF37E9" w:rsidRPr="00352A66">
        <w:rPr>
          <w:sz w:val="24"/>
          <w:szCs w:val="24"/>
          <w:shd w:val="clear" w:color="auto" w:fill="FFFFFF"/>
        </w:rPr>
        <w:t xml:space="preserve"> α-cells </w:t>
      </w:r>
      <w:r w:rsidR="00864E18" w:rsidRPr="00352A66">
        <w:rPr>
          <w:sz w:val="24"/>
          <w:szCs w:val="24"/>
          <w:shd w:val="clear" w:color="auto" w:fill="FFFFFF"/>
        </w:rPr>
        <w:lastRenderedPageBreak/>
        <w:t xml:space="preserve">towards the insulin lineage </w:t>
      </w:r>
      <w:r w:rsidR="00CF37E9" w:rsidRPr="00352A66">
        <w:rPr>
          <w:sz w:val="24"/>
          <w:szCs w:val="24"/>
          <w:shd w:val="clear" w:color="auto" w:fill="FFFFFF"/>
        </w:rPr>
        <w:t xml:space="preserve">was reflected in </w:t>
      </w:r>
      <w:r w:rsidR="00CF6934" w:rsidRPr="00352A66">
        <w:rPr>
          <w:sz w:val="24"/>
          <w:szCs w:val="24"/>
          <w:shd w:val="clear" w:color="auto" w:fill="FFFFFF"/>
        </w:rPr>
        <w:t xml:space="preserve">the </w:t>
      </w:r>
      <w:r w:rsidR="00594DA4" w:rsidRPr="00352A66">
        <w:rPr>
          <w:sz w:val="24"/>
          <w:szCs w:val="24"/>
          <w:shd w:val="clear" w:color="auto" w:fill="FFFFFF"/>
        </w:rPr>
        <w:t>increased percentage of bi-hormonal cells</w:t>
      </w:r>
      <w:r w:rsidR="006C20C5" w:rsidRPr="00352A66">
        <w:rPr>
          <w:sz w:val="24"/>
          <w:szCs w:val="24"/>
          <w:shd w:val="clear" w:color="auto" w:fill="FFFFFF"/>
        </w:rPr>
        <w:t>, upon the incretin mimetic or DPP-4 inhibitor treatment (</w:t>
      </w:r>
      <w:r w:rsidR="00F520AF">
        <w:rPr>
          <w:sz w:val="24"/>
          <w:szCs w:val="24"/>
          <w:shd w:val="clear" w:color="auto" w:fill="FFFFFF"/>
        </w:rPr>
        <w:t>gray bars</w:t>
      </w:r>
      <w:r w:rsidR="00CD3760">
        <w:rPr>
          <w:sz w:val="24"/>
          <w:szCs w:val="24"/>
          <w:shd w:val="clear" w:color="auto" w:fill="FFFFFF"/>
        </w:rPr>
        <w:t xml:space="preserve"> above</w:t>
      </w:r>
      <w:r w:rsidR="00723085" w:rsidRPr="00352A66">
        <w:rPr>
          <w:sz w:val="24"/>
          <w:szCs w:val="24"/>
          <w:shd w:val="clear" w:color="auto" w:fill="FFFFFF"/>
        </w:rPr>
        <w:t xml:space="preserve"> </w:t>
      </w:r>
      <w:r w:rsidR="006C20C5" w:rsidRPr="00352A66">
        <w:rPr>
          <w:sz w:val="24"/>
          <w:szCs w:val="24"/>
          <w:shd w:val="clear" w:color="auto" w:fill="FFFFFF"/>
        </w:rPr>
        <w:fldChar w:fldCharType="begin"/>
      </w:r>
      <w:r w:rsidR="006C20C5"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6C20C5" w:rsidRPr="00352A66">
        <w:rPr>
          <w:sz w:val="24"/>
          <w:szCs w:val="24"/>
          <w:shd w:val="clear" w:color="auto" w:fill="FFFFFF"/>
        </w:rPr>
      </w:r>
      <w:r w:rsidR="006C20C5" w:rsidRPr="00352A66">
        <w:rPr>
          <w:sz w:val="24"/>
          <w:szCs w:val="24"/>
          <w:shd w:val="clear" w:color="auto" w:fill="FFFFFF"/>
        </w:rPr>
        <w:fldChar w:fldCharType="separate"/>
      </w:r>
      <w:r w:rsidR="001B63F3" w:rsidRPr="001B63F3">
        <w:rPr>
          <w:sz w:val="24"/>
          <w:szCs w:val="24"/>
          <w:lang w:val="en-IN"/>
        </w:rPr>
        <w:t>Figure 3</w:t>
      </w:r>
      <w:r w:rsidR="006C20C5" w:rsidRPr="00352A66">
        <w:rPr>
          <w:sz w:val="24"/>
          <w:szCs w:val="24"/>
          <w:shd w:val="clear" w:color="auto" w:fill="FFFFFF"/>
        </w:rPr>
        <w:fldChar w:fldCharType="end"/>
      </w:r>
      <w:r w:rsidR="00F520AF">
        <w:rPr>
          <w:sz w:val="24"/>
          <w:szCs w:val="24"/>
          <w:shd w:val="clear" w:color="auto" w:fill="FFFFFF"/>
        </w:rPr>
        <w:t>C</w:t>
      </w:r>
      <w:r w:rsidR="00723085" w:rsidRPr="00352A66">
        <w:rPr>
          <w:sz w:val="24"/>
          <w:szCs w:val="24"/>
          <w:shd w:val="clear" w:color="auto" w:fill="FFFFFF"/>
        </w:rPr>
        <w:t xml:space="preserve">). </w:t>
      </w:r>
      <w:r w:rsidR="001118F3" w:rsidRPr="00352A66">
        <w:rPr>
          <w:sz w:val="24"/>
          <w:szCs w:val="24"/>
          <w:shd w:val="clear" w:color="auto" w:fill="FFFFFF"/>
        </w:rPr>
        <w:t xml:space="preserve">The relative size of this small cell subpopulation was </w:t>
      </w:r>
      <w:r w:rsidR="00D72965" w:rsidRPr="00352A66">
        <w:rPr>
          <w:sz w:val="24"/>
          <w:szCs w:val="24"/>
          <w:shd w:val="clear" w:color="auto" w:fill="FFFFFF"/>
        </w:rPr>
        <w:t>practically</w:t>
      </w:r>
      <w:r w:rsidR="00B77A79" w:rsidRPr="00352A66">
        <w:rPr>
          <w:sz w:val="24"/>
          <w:szCs w:val="24"/>
          <w:shd w:val="clear" w:color="auto" w:fill="FFFFFF"/>
        </w:rPr>
        <w:t xml:space="preserve"> </w:t>
      </w:r>
      <w:r w:rsidR="00D72965" w:rsidRPr="00352A66">
        <w:rPr>
          <w:sz w:val="24"/>
          <w:szCs w:val="24"/>
          <w:shd w:val="clear" w:color="auto" w:fill="FFFFFF"/>
        </w:rPr>
        <w:t>un</w:t>
      </w:r>
      <w:r w:rsidR="001118F3" w:rsidRPr="00352A66">
        <w:rPr>
          <w:sz w:val="24"/>
          <w:szCs w:val="24"/>
          <w:shd w:val="clear" w:color="auto" w:fill="FFFFFF"/>
        </w:rPr>
        <w:t>affected by the STZ treatment</w:t>
      </w:r>
      <w:r w:rsidR="00B51478" w:rsidRPr="00352A66">
        <w:rPr>
          <w:sz w:val="24"/>
          <w:szCs w:val="24"/>
          <w:shd w:val="clear" w:color="auto" w:fill="FFFFFF"/>
        </w:rPr>
        <w:t xml:space="preserve"> alone (</w:t>
      </w:r>
      <w:r w:rsidR="00B77A79" w:rsidRPr="00352A66">
        <w:rPr>
          <w:sz w:val="24"/>
          <w:szCs w:val="24"/>
          <w:shd w:val="clear" w:color="auto" w:fill="FFFFFF"/>
        </w:rPr>
        <w:t>0.35</w:t>
      </w:r>
      <w:r w:rsidR="00AA0718" w:rsidRPr="00352A66">
        <w:rPr>
          <w:sz w:val="24"/>
          <w:szCs w:val="24"/>
          <w:shd w:val="clear" w:color="auto" w:fill="FFFFFF"/>
        </w:rPr>
        <w:t>±</w:t>
      </w:r>
      <w:r w:rsidR="00B77A79" w:rsidRPr="00352A66">
        <w:rPr>
          <w:sz w:val="24"/>
          <w:szCs w:val="24"/>
          <w:shd w:val="clear" w:color="auto" w:fill="FFFFFF"/>
        </w:rPr>
        <w:t xml:space="preserve">0.02% vs </w:t>
      </w:r>
      <w:r w:rsidR="008A2605" w:rsidRPr="00352A66">
        <w:rPr>
          <w:sz w:val="24"/>
          <w:szCs w:val="24"/>
          <w:shd w:val="clear" w:color="auto" w:fill="FFFFFF"/>
        </w:rPr>
        <w:t xml:space="preserve">0.26±0.05% </w:t>
      </w:r>
      <w:r w:rsidR="00B77A79" w:rsidRPr="00352A66">
        <w:rPr>
          <w:sz w:val="24"/>
          <w:szCs w:val="24"/>
          <w:shd w:val="clear" w:color="auto" w:fill="FFFFFF"/>
        </w:rPr>
        <w:t>in the control group</w:t>
      </w:r>
      <w:r w:rsidR="00B51478" w:rsidRPr="00352A66">
        <w:rPr>
          <w:sz w:val="24"/>
          <w:szCs w:val="24"/>
          <w:shd w:val="clear" w:color="auto" w:fill="FFFFFF"/>
        </w:rPr>
        <w:t>)</w:t>
      </w:r>
      <w:r w:rsidR="00B77A79" w:rsidRPr="00352A66">
        <w:rPr>
          <w:sz w:val="24"/>
          <w:szCs w:val="24"/>
          <w:shd w:val="clear" w:color="auto" w:fill="FFFFFF"/>
        </w:rPr>
        <w:t>, however</w:t>
      </w:r>
      <w:r w:rsidR="00510BDB" w:rsidRPr="00352A66">
        <w:rPr>
          <w:sz w:val="24"/>
          <w:szCs w:val="24"/>
          <w:shd w:val="clear" w:color="auto" w:fill="FFFFFF"/>
        </w:rPr>
        <w:t>, liraglutide (0.49±0.</w:t>
      </w:r>
      <w:r w:rsidR="006201DF" w:rsidRPr="00352A66">
        <w:rPr>
          <w:sz w:val="24"/>
          <w:szCs w:val="24"/>
          <w:shd w:val="clear" w:color="auto" w:fill="FFFFFF"/>
        </w:rPr>
        <w:t>0</w:t>
      </w:r>
      <w:r w:rsidR="00510BDB" w:rsidRPr="00352A66">
        <w:rPr>
          <w:sz w:val="24"/>
          <w:szCs w:val="24"/>
          <w:shd w:val="clear" w:color="auto" w:fill="FFFFFF"/>
        </w:rPr>
        <w:t>3%) and sitagliptin (0.4</w:t>
      </w:r>
      <w:r w:rsidR="006201DF" w:rsidRPr="00352A66">
        <w:rPr>
          <w:sz w:val="24"/>
          <w:szCs w:val="24"/>
          <w:shd w:val="clear" w:color="auto" w:fill="FFFFFF"/>
        </w:rPr>
        <w:t>3±0.02%)</w:t>
      </w:r>
      <w:r w:rsidR="00594DA4" w:rsidRPr="00352A66">
        <w:rPr>
          <w:sz w:val="24"/>
          <w:szCs w:val="24"/>
          <w:shd w:val="clear" w:color="auto" w:fill="FFFFFF"/>
        </w:rPr>
        <w:t xml:space="preserve"> </w:t>
      </w:r>
      <w:r w:rsidR="00BB7E91" w:rsidRPr="00352A66">
        <w:rPr>
          <w:sz w:val="24"/>
          <w:szCs w:val="24"/>
          <w:shd w:val="clear" w:color="auto" w:fill="FFFFFF"/>
        </w:rPr>
        <w:t>and, to a lesser extent, dapagliflozin (</w:t>
      </w:r>
      <w:r w:rsidR="00B00699" w:rsidRPr="00352A66">
        <w:rPr>
          <w:sz w:val="24"/>
          <w:szCs w:val="24"/>
          <w:shd w:val="clear" w:color="auto" w:fill="FFFFFF"/>
        </w:rPr>
        <w:t>0.37±</w:t>
      </w:r>
      <w:r w:rsidR="002F0D20" w:rsidRPr="00352A66">
        <w:rPr>
          <w:sz w:val="24"/>
          <w:szCs w:val="24"/>
          <w:shd w:val="clear" w:color="auto" w:fill="FFFFFF"/>
        </w:rPr>
        <w:t>0.01%</w:t>
      </w:r>
      <w:r w:rsidR="00BB7E91" w:rsidRPr="00352A66">
        <w:rPr>
          <w:sz w:val="24"/>
          <w:szCs w:val="24"/>
          <w:shd w:val="clear" w:color="auto" w:fill="FFFFFF"/>
        </w:rPr>
        <w:t xml:space="preserve">) </w:t>
      </w:r>
      <w:r w:rsidR="00AA0718" w:rsidRPr="00352A66">
        <w:rPr>
          <w:sz w:val="24"/>
          <w:szCs w:val="24"/>
          <w:shd w:val="clear" w:color="auto" w:fill="FFFFFF"/>
        </w:rPr>
        <w:t xml:space="preserve">administration substantially </w:t>
      </w:r>
      <w:r w:rsidR="00BB7E91" w:rsidRPr="00352A66">
        <w:rPr>
          <w:sz w:val="24"/>
          <w:szCs w:val="24"/>
          <w:shd w:val="clear" w:color="auto" w:fill="FFFFFF"/>
        </w:rPr>
        <w:t>expanded the population of bi-hormonal cells (</w:t>
      </w:r>
      <w:r w:rsidR="00CD3760">
        <w:rPr>
          <w:sz w:val="24"/>
          <w:szCs w:val="24"/>
          <w:shd w:val="clear" w:color="auto" w:fill="FFFFFF"/>
        </w:rPr>
        <w:t>gray bars</w:t>
      </w:r>
      <w:r w:rsidR="00BB7E91" w:rsidRPr="00352A66">
        <w:rPr>
          <w:sz w:val="24"/>
          <w:szCs w:val="24"/>
          <w:shd w:val="clear" w:color="auto" w:fill="FFFFFF"/>
        </w:rPr>
        <w:t xml:space="preserve">, </w:t>
      </w:r>
      <w:r w:rsidR="00BB7E91" w:rsidRPr="00352A66">
        <w:rPr>
          <w:sz w:val="24"/>
          <w:szCs w:val="24"/>
          <w:shd w:val="clear" w:color="auto" w:fill="FFFFFF"/>
        </w:rPr>
        <w:fldChar w:fldCharType="begin"/>
      </w:r>
      <w:r w:rsidR="00BB7E91"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BB7E91" w:rsidRPr="00352A66">
        <w:rPr>
          <w:sz w:val="24"/>
          <w:szCs w:val="24"/>
          <w:shd w:val="clear" w:color="auto" w:fill="FFFFFF"/>
        </w:rPr>
      </w:r>
      <w:r w:rsidR="00BB7E91" w:rsidRPr="00352A66">
        <w:rPr>
          <w:sz w:val="24"/>
          <w:szCs w:val="24"/>
          <w:shd w:val="clear" w:color="auto" w:fill="FFFFFF"/>
        </w:rPr>
        <w:fldChar w:fldCharType="separate"/>
      </w:r>
      <w:r w:rsidR="001B63F3" w:rsidRPr="001B63F3">
        <w:rPr>
          <w:sz w:val="24"/>
          <w:szCs w:val="24"/>
          <w:lang w:val="en-IN"/>
        </w:rPr>
        <w:t>Figure 3</w:t>
      </w:r>
      <w:r w:rsidR="00BB7E91" w:rsidRPr="00352A66">
        <w:rPr>
          <w:sz w:val="24"/>
          <w:szCs w:val="24"/>
          <w:shd w:val="clear" w:color="auto" w:fill="FFFFFF"/>
        </w:rPr>
        <w:fldChar w:fldCharType="end"/>
      </w:r>
      <w:r w:rsidR="00CD3760">
        <w:rPr>
          <w:sz w:val="24"/>
          <w:szCs w:val="24"/>
          <w:shd w:val="clear" w:color="auto" w:fill="FFFFFF"/>
        </w:rPr>
        <w:t>C</w:t>
      </w:r>
      <w:r w:rsidR="00BB7E91" w:rsidRPr="00352A66">
        <w:rPr>
          <w:sz w:val="24"/>
          <w:szCs w:val="24"/>
          <w:shd w:val="clear" w:color="auto" w:fill="FFFFFF"/>
        </w:rPr>
        <w:t>).</w:t>
      </w:r>
      <w:r w:rsidR="00CF6934" w:rsidRPr="00352A66">
        <w:rPr>
          <w:sz w:val="24"/>
          <w:szCs w:val="24"/>
          <w:shd w:val="clear" w:color="auto" w:fill="FFFFFF"/>
        </w:rPr>
        <w:t xml:space="preserve"> </w:t>
      </w:r>
    </w:p>
    <w:p w14:paraId="6432F8AB" w14:textId="537EDCBB" w:rsidR="002F0D20" w:rsidRPr="00352A66" w:rsidRDefault="00FD53DD" w:rsidP="00AA2BCA">
      <w:pPr>
        <w:pStyle w:val="Heading2"/>
        <w:numPr>
          <w:ilvl w:val="1"/>
          <w:numId w:val="7"/>
        </w:numPr>
        <w:rPr>
          <w:shd w:val="clear" w:color="auto" w:fill="FFFFFF"/>
        </w:rPr>
      </w:pPr>
      <w:r w:rsidRPr="00352A66">
        <w:rPr>
          <w:shd w:val="clear" w:color="auto" w:fill="FFFFFF"/>
        </w:rPr>
        <w:t>Insulin mimetics induce α</w:t>
      </w:r>
      <w:r w:rsidR="009A25D1" w:rsidRPr="00352A66">
        <w:rPr>
          <w:shd w:val="clear" w:color="auto" w:fill="FFFFFF"/>
        </w:rPr>
        <w:t>-</w:t>
      </w:r>
      <w:r w:rsidR="002F0D20" w:rsidRPr="00352A66">
        <w:rPr>
          <w:shd w:val="clear" w:color="auto" w:fill="FFFFFF"/>
        </w:rPr>
        <w:t>/β-cell transdifferentiation</w:t>
      </w:r>
      <w:r w:rsidR="00C15908" w:rsidRPr="00352A66">
        <w:rPr>
          <w:shd w:val="clear" w:color="auto" w:fill="FFFFFF"/>
        </w:rPr>
        <w:t xml:space="preserve"> ex vivo </w:t>
      </w:r>
    </w:p>
    <w:p w14:paraId="56A344BB" w14:textId="20A3A706" w:rsidR="008F40E7" w:rsidRPr="00352A66" w:rsidRDefault="005D3CFF" w:rsidP="000352EF">
      <w:pPr>
        <w:rPr>
          <w:sz w:val="24"/>
          <w:szCs w:val="24"/>
          <w:shd w:val="clear" w:color="auto" w:fill="FFFFFF"/>
        </w:rPr>
      </w:pPr>
      <w:r w:rsidRPr="00352A66">
        <w:rPr>
          <w:sz w:val="24"/>
          <w:szCs w:val="24"/>
          <w:shd w:val="clear" w:color="auto" w:fill="FFFFFF"/>
        </w:rPr>
        <w:t xml:space="preserve">Liraglutide, </w:t>
      </w:r>
      <w:r w:rsidR="001D5F4C" w:rsidRPr="00352A66">
        <w:rPr>
          <w:sz w:val="24"/>
          <w:szCs w:val="24"/>
          <w:shd w:val="clear" w:color="auto" w:fill="FFFFFF"/>
        </w:rPr>
        <w:t>sitagliptin and dapagliflozin have multiple reported targets within the body</w:t>
      </w:r>
      <w:r w:rsidR="00FD4EEA" w:rsidRPr="00352A66">
        <w:rPr>
          <w:sz w:val="24"/>
          <w:szCs w:val="24"/>
          <w:shd w:val="clear" w:color="auto" w:fill="FFFFFF"/>
        </w:rPr>
        <w:t xml:space="preserve">. To </w:t>
      </w:r>
      <w:r w:rsidR="00AC2E68" w:rsidRPr="00352A66">
        <w:rPr>
          <w:sz w:val="24"/>
          <w:szCs w:val="24"/>
          <w:shd w:val="clear" w:color="auto" w:fill="FFFFFF"/>
        </w:rPr>
        <w:t>test</w:t>
      </w:r>
      <w:r w:rsidR="00FD4EEA" w:rsidRPr="00352A66">
        <w:rPr>
          <w:sz w:val="24"/>
          <w:szCs w:val="24"/>
          <w:shd w:val="clear" w:color="auto" w:fill="FFFFFF"/>
        </w:rPr>
        <w:t xml:space="preserve"> whether the expansion of the </w:t>
      </w:r>
      <w:r w:rsidR="00777127" w:rsidRPr="00352A66">
        <w:rPr>
          <w:sz w:val="24"/>
          <w:szCs w:val="24"/>
          <w:shd w:val="clear" w:color="auto" w:fill="FFFFFF"/>
        </w:rPr>
        <w:t>insulin+</w:t>
      </w:r>
      <w:r w:rsidR="00772987" w:rsidRPr="00352A66">
        <w:rPr>
          <w:sz w:val="24"/>
          <w:szCs w:val="24"/>
          <w:shd w:val="clear" w:color="auto" w:fill="FFFFFF"/>
        </w:rPr>
        <w:t>YFP+</w:t>
      </w:r>
      <w:r w:rsidR="00777127" w:rsidRPr="00352A66">
        <w:rPr>
          <w:sz w:val="24"/>
          <w:szCs w:val="24"/>
          <w:shd w:val="clear" w:color="auto" w:fill="FFFFFF"/>
        </w:rPr>
        <w:t xml:space="preserve"> cell population</w:t>
      </w:r>
      <w:r w:rsidR="00FD4EEA" w:rsidRPr="00352A66">
        <w:rPr>
          <w:sz w:val="24"/>
          <w:szCs w:val="24"/>
          <w:shd w:val="clear" w:color="auto" w:fill="FFFFFF"/>
        </w:rPr>
        <w:t xml:space="preserve"> in the mouse model </w:t>
      </w:r>
      <w:r w:rsidR="0048003F" w:rsidRPr="00352A66">
        <w:rPr>
          <w:sz w:val="24"/>
          <w:szCs w:val="24"/>
          <w:shd w:val="clear" w:color="auto" w:fill="FFFFFF"/>
        </w:rPr>
        <w:t>could resul</w:t>
      </w:r>
      <w:r w:rsidR="00D85EE7" w:rsidRPr="00352A66">
        <w:rPr>
          <w:sz w:val="24"/>
          <w:szCs w:val="24"/>
          <w:shd w:val="clear" w:color="auto" w:fill="FFFFFF"/>
        </w:rPr>
        <w:t>t from</w:t>
      </w:r>
      <w:r w:rsidR="00FD4EEA" w:rsidRPr="00352A66">
        <w:rPr>
          <w:sz w:val="24"/>
          <w:szCs w:val="24"/>
          <w:shd w:val="clear" w:color="auto" w:fill="FFFFFF"/>
        </w:rPr>
        <w:t xml:space="preserve"> </w:t>
      </w:r>
      <w:r w:rsidR="00D85EE7" w:rsidRPr="00352A66">
        <w:rPr>
          <w:sz w:val="24"/>
          <w:szCs w:val="24"/>
          <w:shd w:val="clear" w:color="auto" w:fill="FFFFFF"/>
        </w:rPr>
        <w:t>a</w:t>
      </w:r>
      <w:r w:rsidR="00FD4EEA" w:rsidRPr="00352A66">
        <w:rPr>
          <w:sz w:val="24"/>
          <w:szCs w:val="24"/>
          <w:shd w:val="clear" w:color="auto" w:fill="FFFFFF"/>
        </w:rPr>
        <w:t xml:space="preserve"> </w:t>
      </w:r>
      <w:r w:rsidR="002336FC" w:rsidRPr="00352A66">
        <w:rPr>
          <w:sz w:val="24"/>
          <w:szCs w:val="24"/>
          <w:shd w:val="clear" w:color="auto" w:fill="FFFFFF"/>
        </w:rPr>
        <w:t xml:space="preserve">direct </w:t>
      </w:r>
      <w:r w:rsidR="00FD4EEA" w:rsidRPr="00352A66">
        <w:rPr>
          <w:sz w:val="24"/>
          <w:szCs w:val="24"/>
          <w:shd w:val="clear" w:color="auto" w:fill="FFFFFF"/>
        </w:rPr>
        <w:t xml:space="preserve">effect </w:t>
      </w:r>
      <w:r w:rsidR="002336FC" w:rsidRPr="00352A66">
        <w:rPr>
          <w:sz w:val="24"/>
          <w:szCs w:val="24"/>
          <w:shd w:val="clear" w:color="auto" w:fill="FFFFFF"/>
        </w:rPr>
        <w:t xml:space="preserve">of these medications on pancreatic islets, we </w:t>
      </w:r>
      <w:r w:rsidR="003C0943" w:rsidRPr="00352A66">
        <w:rPr>
          <w:sz w:val="24"/>
          <w:szCs w:val="24"/>
          <w:shd w:val="clear" w:color="auto" w:fill="FFFFFF"/>
        </w:rPr>
        <w:t>isolated the islets of Langerhans from Glu</w:t>
      </w:r>
      <w:r w:rsidR="003C0943" w:rsidRPr="00352A66">
        <w:rPr>
          <w:sz w:val="24"/>
          <w:szCs w:val="24"/>
          <w:shd w:val="clear" w:color="auto" w:fill="FFFFFF"/>
          <w:vertAlign w:val="superscript"/>
        </w:rPr>
        <w:t>CreERT2</w:t>
      </w:r>
      <w:r w:rsidR="003C0943" w:rsidRPr="00352A66">
        <w:rPr>
          <w:sz w:val="24"/>
          <w:szCs w:val="24"/>
          <w:shd w:val="clear" w:color="auto" w:fill="FFFFFF"/>
        </w:rPr>
        <w:t>; ROSA26-eYFP mice</w:t>
      </w:r>
      <w:r w:rsidR="003C0943" w:rsidRPr="00352A66" w:rsidDel="00BB7E91">
        <w:rPr>
          <w:sz w:val="24"/>
          <w:szCs w:val="24"/>
          <w:shd w:val="clear" w:color="auto" w:fill="FFFFFF"/>
        </w:rPr>
        <w:t xml:space="preserve"> </w:t>
      </w:r>
      <w:r w:rsidR="00863ABA" w:rsidRPr="00352A66">
        <w:rPr>
          <w:sz w:val="24"/>
          <w:szCs w:val="24"/>
          <w:shd w:val="clear" w:color="auto" w:fill="FFFFFF"/>
        </w:rPr>
        <w:t>and modelled the diabetic/apoptotic conditions in tissue culture</w:t>
      </w:r>
      <w:r w:rsidR="00F31342" w:rsidRPr="00352A66">
        <w:rPr>
          <w:sz w:val="24"/>
          <w:szCs w:val="24"/>
          <w:shd w:val="clear" w:color="auto" w:fill="FFFFFF"/>
        </w:rPr>
        <w:t xml:space="preserve"> for 72 hours</w:t>
      </w:r>
      <w:r w:rsidR="00863ABA" w:rsidRPr="00352A66">
        <w:rPr>
          <w:sz w:val="24"/>
          <w:szCs w:val="24"/>
          <w:shd w:val="clear" w:color="auto" w:fill="FFFFFF"/>
        </w:rPr>
        <w:t>, with</w:t>
      </w:r>
      <w:r w:rsidR="00F31342" w:rsidRPr="00352A66">
        <w:rPr>
          <w:sz w:val="24"/>
          <w:szCs w:val="24"/>
          <w:shd w:val="clear" w:color="auto" w:fill="FFFFFF"/>
        </w:rPr>
        <w:t>(out)</w:t>
      </w:r>
      <w:r w:rsidR="00863ABA" w:rsidRPr="00352A66">
        <w:rPr>
          <w:sz w:val="24"/>
          <w:szCs w:val="24"/>
          <w:shd w:val="clear" w:color="auto" w:fill="FFFFFF"/>
        </w:rPr>
        <w:t xml:space="preserve"> rescue </w:t>
      </w:r>
      <w:r w:rsidR="00F051F6" w:rsidRPr="00352A66">
        <w:rPr>
          <w:sz w:val="24"/>
          <w:szCs w:val="24"/>
          <w:shd w:val="clear" w:color="auto" w:fill="FFFFFF"/>
        </w:rPr>
        <w:t>by liraglutide, sitagliptin and dapagliflozin (</w:t>
      </w:r>
      <w:r w:rsidR="00F051F6" w:rsidRPr="00352A66">
        <w:rPr>
          <w:sz w:val="24"/>
          <w:szCs w:val="24"/>
          <w:shd w:val="clear" w:color="auto" w:fill="FFFFFF"/>
        </w:rPr>
        <w:fldChar w:fldCharType="begin"/>
      </w:r>
      <w:r w:rsidR="00F051F6" w:rsidRPr="00352A66">
        <w:rPr>
          <w:sz w:val="24"/>
          <w:szCs w:val="24"/>
          <w:shd w:val="clear" w:color="auto" w:fill="FFFFFF"/>
        </w:rPr>
        <w:instrText xml:space="preserve"> REF _Ref39317755 \h </w:instrText>
      </w:r>
      <w:r w:rsidR="00352A66">
        <w:rPr>
          <w:sz w:val="24"/>
          <w:szCs w:val="24"/>
          <w:shd w:val="clear" w:color="auto" w:fill="FFFFFF"/>
        </w:rPr>
        <w:instrText xml:space="preserve"> \* MERGEFORMAT </w:instrText>
      </w:r>
      <w:r w:rsidR="00F051F6" w:rsidRPr="00352A66">
        <w:rPr>
          <w:sz w:val="24"/>
          <w:szCs w:val="24"/>
          <w:shd w:val="clear" w:color="auto" w:fill="FFFFFF"/>
        </w:rPr>
      </w:r>
      <w:r w:rsidR="00F051F6" w:rsidRPr="00352A66">
        <w:rPr>
          <w:sz w:val="24"/>
          <w:szCs w:val="24"/>
          <w:shd w:val="clear" w:color="auto" w:fill="FFFFFF"/>
        </w:rPr>
        <w:fldChar w:fldCharType="separate"/>
      </w:r>
      <w:r w:rsidR="001B63F3" w:rsidRPr="001B63F3">
        <w:rPr>
          <w:sz w:val="24"/>
          <w:szCs w:val="24"/>
          <w:lang w:val="en-IN"/>
        </w:rPr>
        <w:t>Figure 4</w:t>
      </w:r>
      <w:r w:rsidR="00F051F6" w:rsidRPr="00352A66">
        <w:rPr>
          <w:sz w:val="24"/>
          <w:szCs w:val="24"/>
          <w:shd w:val="clear" w:color="auto" w:fill="FFFFFF"/>
        </w:rPr>
        <w:fldChar w:fldCharType="end"/>
      </w:r>
      <w:r w:rsidR="00C00170" w:rsidRPr="00352A66">
        <w:rPr>
          <w:sz w:val="24"/>
          <w:szCs w:val="24"/>
          <w:shd w:val="clear" w:color="auto" w:fill="FFFFFF"/>
        </w:rPr>
        <w:t xml:space="preserve">A). </w:t>
      </w:r>
      <w:r w:rsidR="00091860" w:rsidRPr="00352A66">
        <w:rPr>
          <w:sz w:val="24"/>
          <w:szCs w:val="24"/>
          <w:shd w:val="clear" w:color="auto" w:fill="FFFFFF"/>
        </w:rPr>
        <w:t xml:space="preserve">The </w:t>
      </w:r>
      <w:r w:rsidR="00091860" w:rsidRPr="00352A66">
        <w:rPr>
          <w:i/>
          <w:iCs/>
          <w:sz w:val="24"/>
          <w:szCs w:val="24"/>
          <w:shd w:val="clear" w:color="auto" w:fill="FFFFFF"/>
        </w:rPr>
        <w:t>ex vivo</w:t>
      </w:r>
      <w:r w:rsidR="00091860" w:rsidRPr="00352A66">
        <w:rPr>
          <w:sz w:val="24"/>
          <w:szCs w:val="24"/>
          <w:shd w:val="clear" w:color="auto" w:fill="FFFFFF"/>
        </w:rPr>
        <w:t xml:space="preserve"> </w:t>
      </w:r>
      <w:r w:rsidR="00F71DF7" w:rsidRPr="00352A66">
        <w:rPr>
          <w:sz w:val="24"/>
          <w:szCs w:val="24"/>
          <w:shd w:val="clear" w:color="auto" w:fill="FFFFFF"/>
        </w:rPr>
        <w:t>culturing</w:t>
      </w:r>
      <w:r w:rsidR="00091860" w:rsidRPr="00352A66">
        <w:rPr>
          <w:sz w:val="24"/>
          <w:szCs w:val="24"/>
          <w:shd w:val="clear" w:color="auto" w:fill="FFFFFF"/>
        </w:rPr>
        <w:t xml:space="preserve"> resulted in an increase in basal </w:t>
      </w:r>
      <w:r w:rsidR="00AC2E68" w:rsidRPr="00352A66">
        <w:rPr>
          <w:sz w:val="24"/>
          <w:szCs w:val="24"/>
          <w:shd w:val="clear" w:color="auto" w:fill="FFFFFF"/>
        </w:rPr>
        <w:t>fraction</w:t>
      </w:r>
      <w:r w:rsidR="00BB0DE8" w:rsidRPr="00352A66">
        <w:rPr>
          <w:sz w:val="24"/>
          <w:szCs w:val="24"/>
          <w:shd w:val="clear" w:color="auto" w:fill="FFFFFF"/>
        </w:rPr>
        <w:t xml:space="preserve"> of </w:t>
      </w:r>
      <w:r w:rsidR="00772987" w:rsidRPr="00352A66">
        <w:rPr>
          <w:sz w:val="24"/>
          <w:szCs w:val="24"/>
          <w:shd w:val="clear" w:color="auto" w:fill="FFFFFF"/>
        </w:rPr>
        <w:t>YFP+</w:t>
      </w:r>
      <w:r w:rsidR="00BB0DE8" w:rsidRPr="00352A66">
        <w:rPr>
          <w:sz w:val="24"/>
          <w:szCs w:val="24"/>
          <w:shd w:val="clear" w:color="auto" w:fill="FFFFFF"/>
        </w:rPr>
        <w:t>insulin+ cells (</w:t>
      </w:r>
      <w:r w:rsidR="001E2994" w:rsidRPr="00352A66">
        <w:rPr>
          <w:sz w:val="24"/>
          <w:szCs w:val="24"/>
          <w:shd w:val="clear" w:color="auto" w:fill="FFFFFF"/>
        </w:rPr>
        <w:t>2</w:t>
      </w:r>
      <w:r w:rsidR="008E7829" w:rsidRPr="00352A66">
        <w:rPr>
          <w:sz w:val="24"/>
          <w:szCs w:val="24"/>
          <w:shd w:val="clear" w:color="auto" w:fill="FFFFFF"/>
        </w:rPr>
        <w:t>.0</w:t>
      </w:r>
      <w:r w:rsidR="001E2994" w:rsidRPr="00352A66">
        <w:rPr>
          <w:sz w:val="24"/>
          <w:szCs w:val="24"/>
          <w:shd w:val="clear" w:color="auto" w:fill="FFFFFF"/>
        </w:rPr>
        <w:t>±0.05%)</w:t>
      </w:r>
      <w:r w:rsidR="0054435B" w:rsidRPr="00352A66">
        <w:rPr>
          <w:sz w:val="24"/>
          <w:szCs w:val="24"/>
          <w:shd w:val="clear" w:color="auto" w:fill="FFFFFF"/>
        </w:rPr>
        <w:t>, perhaps reflecting the technological differences</w:t>
      </w:r>
      <w:r w:rsidR="00C6251D" w:rsidRPr="00352A66">
        <w:rPr>
          <w:sz w:val="24"/>
          <w:szCs w:val="24"/>
          <w:shd w:val="clear" w:color="auto" w:fill="FFFFFF"/>
        </w:rPr>
        <w:t xml:space="preserve"> between the </w:t>
      </w:r>
      <w:r w:rsidR="00C6251D" w:rsidRPr="00352A66">
        <w:rPr>
          <w:i/>
          <w:iCs/>
          <w:sz w:val="24"/>
          <w:szCs w:val="24"/>
          <w:shd w:val="clear" w:color="auto" w:fill="FFFFFF"/>
        </w:rPr>
        <w:t>in vivo</w:t>
      </w:r>
      <w:r w:rsidR="00C6251D" w:rsidRPr="00352A66">
        <w:rPr>
          <w:sz w:val="24"/>
          <w:szCs w:val="24"/>
          <w:shd w:val="clear" w:color="auto" w:fill="FFFFFF"/>
        </w:rPr>
        <w:t xml:space="preserve"> and </w:t>
      </w:r>
      <w:r w:rsidR="00C6251D" w:rsidRPr="00352A66">
        <w:rPr>
          <w:i/>
          <w:iCs/>
          <w:sz w:val="24"/>
          <w:szCs w:val="24"/>
          <w:shd w:val="clear" w:color="auto" w:fill="FFFFFF"/>
        </w:rPr>
        <w:t>ex vivo</w:t>
      </w:r>
      <w:r w:rsidR="00C6251D" w:rsidRPr="00352A66">
        <w:rPr>
          <w:sz w:val="24"/>
          <w:szCs w:val="24"/>
          <w:shd w:val="clear" w:color="auto" w:fill="FFFFFF"/>
        </w:rPr>
        <w:t xml:space="preserve"> models</w:t>
      </w:r>
      <w:r w:rsidR="00F31D0F" w:rsidRPr="00352A66">
        <w:rPr>
          <w:sz w:val="24"/>
          <w:szCs w:val="24"/>
          <w:shd w:val="clear" w:color="auto" w:fill="FFFFFF"/>
        </w:rPr>
        <w:t xml:space="preserve">. The basal </w:t>
      </w:r>
      <w:r w:rsidR="00AC2E68" w:rsidRPr="00352A66">
        <w:rPr>
          <w:sz w:val="24"/>
          <w:szCs w:val="24"/>
          <w:shd w:val="clear" w:color="auto" w:fill="FFFFFF"/>
        </w:rPr>
        <w:t>percentage</w:t>
      </w:r>
      <w:r w:rsidR="00F31D0F" w:rsidRPr="00352A66">
        <w:rPr>
          <w:sz w:val="24"/>
          <w:szCs w:val="24"/>
          <w:shd w:val="clear" w:color="auto" w:fill="FFFFFF"/>
        </w:rPr>
        <w:t xml:space="preserve"> of YFP+insulin+</w:t>
      </w:r>
      <w:r w:rsidR="001A6B6C" w:rsidRPr="00352A66">
        <w:rPr>
          <w:sz w:val="24"/>
          <w:szCs w:val="24"/>
          <w:shd w:val="clear" w:color="auto" w:fill="FFFFFF"/>
        </w:rPr>
        <w:t xml:space="preserve"> cells</w:t>
      </w:r>
      <w:r w:rsidR="0054435B" w:rsidRPr="00352A66">
        <w:rPr>
          <w:sz w:val="24"/>
          <w:szCs w:val="24"/>
          <w:shd w:val="clear" w:color="auto" w:fill="FFFFFF"/>
        </w:rPr>
        <w:t xml:space="preserve"> </w:t>
      </w:r>
      <w:r w:rsidR="001A6B6C" w:rsidRPr="00352A66">
        <w:rPr>
          <w:sz w:val="24"/>
          <w:szCs w:val="24"/>
          <w:shd w:val="clear" w:color="auto" w:fill="FFFFFF"/>
        </w:rPr>
        <w:t>was</w:t>
      </w:r>
      <w:r w:rsidR="008E7829" w:rsidRPr="00352A66">
        <w:rPr>
          <w:sz w:val="24"/>
          <w:szCs w:val="24"/>
          <w:shd w:val="clear" w:color="auto" w:fill="FFFFFF"/>
        </w:rPr>
        <w:t xml:space="preserve"> unaffected by </w:t>
      </w:r>
      <w:r w:rsidR="007B616A" w:rsidRPr="00352A66">
        <w:rPr>
          <w:sz w:val="24"/>
          <w:szCs w:val="24"/>
          <w:shd w:val="clear" w:color="auto" w:fill="FFFFFF"/>
        </w:rPr>
        <w:t xml:space="preserve">conditions mimicking diabetes/apoptosis (high glucose, high palmitate, </w:t>
      </w:r>
      <w:r w:rsidR="00EA18C4" w:rsidRPr="00352A66">
        <w:rPr>
          <w:sz w:val="24"/>
          <w:szCs w:val="24"/>
        </w:rPr>
        <w:t>IL-1B, IFNγ, TNFα)</w:t>
      </w:r>
      <w:r w:rsidR="0036034D" w:rsidRPr="00352A66">
        <w:rPr>
          <w:sz w:val="24"/>
          <w:szCs w:val="24"/>
        </w:rPr>
        <w:t xml:space="preserve"> (</w:t>
      </w:r>
      <w:r w:rsidR="0036034D" w:rsidRPr="00352A66">
        <w:rPr>
          <w:sz w:val="24"/>
          <w:szCs w:val="24"/>
        </w:rPr>
        <w:fldChar w:fldCharType="begin"/>
      </w:r>
      <w:r w:rsidR="0036034D" w:rsidRPr="00352A66">
        <w:rPr>
          <w:sz w:val="24"/>
          <w:szCs w:val="24"/>
        </w:rPr>
        <w:instrText xml:space="preserve"> REF _Ref39317755 \h </w:instrText>
      </w:r>
      <w:r w:rsidR="00352A66">
        <w:rPr>
          <w:sz w:val="24"/>
          <w:szCs w:val="24"/>
        </w:rPr>
        <w:instrText xml:space="preserve"> \* MERGEFORMAT </w:instrText>
      </w:r>
      <w:r w:rsidR="0036034D" w:rsidRPr="00352A66">
        <w:rPr>
          <w:sz w:val="24"/>
          <w:szCs w:val="24"/>
        </w:rPr>
      </w:r>
      <w:r w:rsidR="0036034D" w:rsidRPr="00352A66">
        <w:rPr>
          <w:sz w:val="24"/>
          <w:szCs w:val="24"/>
        </w:rPr>
        <w:fldChar w:fldCharType="separate"/>
      </w:r>
      <w:r w:rsidR="001B63F3" w:rsidRPr="001B63F3">
        <w:rPr>
          <w:sz w:val="24"/>
          <w:szCs w:val="24"/>
          <w:lang w:val="en-IN"/>
        </w:rPr>
        <w:t>Figure 4</w:t>
      </w:r>
      <w:r w:rsidR="0036034D" w:rsidRPr="00352A66">
        <w:rPr>
          <w:sz w:val="24"/>
          <w:szCs w:val="24"/>
        </w:rPr>
        <w:fldChar w:fldCharType="end"/>
      </w:r>
      <w:r w:rsidR="0036034D" w:rsidRPr="00352A66">
        <w:rPr>
          <w:sz w:val="24"/>
          <w:szCs w:val="24"/>
        </w:rPr>
        <w:t>B)</w:t>
      </w:r>
      <w:r w:rsidR="007F1B95" w:rsidRPr="00352A66">
        <w:rPr>
          <w:sz w:val="24"/>
          <w:szCs w:val="24"/>
        </w:rPr>
        <w:t xml:space="preserve"> thereby contrasting the </w:t>
      </w:r>
      <w:r w:rsidR="007F1B95" w:rsidRPr="00352A66">
        <w:rPr>
          <w:i/>
          <w:iCs/>
          <w:sz w:val="24"/>
          <w:szCs w:val="24"/>
        </w:rPr>
        <w:t>in vivo</w:t>
      </w:r>
      <w:r w:rsidR="007F1B95" w:rsidRPr="00352A66">
        <w:rPr>
          <w:sz w:val="24"/>
          <w:szCs w:val="24"/>
        </w:rPr>
        <w:t xml:space="preserve"> data (</w:t>
      </w:r>
      <w:r w:rsidR="007F1B95" w:rsidRPr="00352A66">
        <w:rPr>
          <w:sz w:val="24"/>
          <w:szCs w:val="24"/>
        </w:rPr>
        <w:fldChar w:fldCharType="begin"/>
      </w:r>
      <w:r w:rsidR="007F1B95" w:rsidRPr="00352A66">
        <w:rPr>
          <w:sz w:val="24"/>
          <w:szCs w:val="24"/>
        </w:rPr>
        <w:instrText xml:space="preserve"> REF _Ref39233577 \h </w:instrText>
      </w:r>
      <w:r w:rsidR="00352A66">
        <w:rPr>
          <w:sz w:val="24"/>
          <w:szCs w:val="24"/>
        </w:rPr>
        <w:instrText xml:space="preserve"> \* MERGEFORMAT </w:instrText>
      </w:r>
      <w:r w:rsidR="007F1B95" w:rsidRPr="00352A66">
        <w:rPr>
          <w:sz w:val="24"/>
          <w:szCs w:val="24"/>
        </w:rPr>
      </w:r>
      <w:r w:rsidR="007F1B95" w:rsidRPr="00352A66">
        <w:rPr>
          <w:sz w:val="24"/>
          <w:szCs w:val="24"/>
        </w:rPr>
        <w:fldChar w:fldCharType="separate"/>
      </w:r>
      <w:r w:rsidR="001B63F3" w:rsidRPr="001B63F3">
        <w:rPr>
          <w:sz w:val="24"/>
          <w:szCs w:val="24"/>
          <w:lang w:val="en-IN"/>
        </w:rPr>
        <w:t>Figure 3</w:t>
      </w:r>
      <w:r w:rsidR="007F1B95" w:rsidRPr="00352A66">
        <w:rPr>
          <w:sz w:val="24"/>
          <w:szCs w:val="24"/>
        </w:rPr>
        <w:fldChar w:fldCharType="end"/>
      </w:r>
      <w:r w:rsidR="00314368">
        <w:rPr>
          <w:sz w:val="24"/>
          <w:szCs w:val="24"/>
        </w:rPr>
        <w:t>C</w:t>
      </w:r>
      <w:r w:rsidR="007F1B95" w:rsidRPr="00352A66">
        <w:rPr>
          <w:sz w:val="24"/>
          <w:szCs w:val="24"/>
        </w:rPr>
        <w:t>)</w:t>
      </w:r>
      <w:r w:rsidR="0036034D" w:rsidRPr="00352A66">
        <w:rPr>
          <w:sz w:val="24"/>
          <w:szCs w:val="24"/>
        </w:rPr>
        <w:t xml:space="preserve">. </w:t>
      </w:r>
      <w:r w:rsidR="005F340E" w:rsidRPr="00352A66">
        <w:rPr>
          <w:sz w:val="24"/>
          <w:szCs w:val="24"/>
        </w:rPr>
        <w:t xml:space="preserve">However, just </w:t>
      </w:r>
      <w:r w:rsidR="007F6084" w:rsidRPr="00352A66">
        <w:rPr>
          <w:sz w:val="24"/>
          <w:szCs w:val="24"/>
        </w:rPr>
        <w:t xml:space="preserve">like in the case of </w:t>
      </w:r>
      <w:r w:rsidR="0020280A" w:rsidRPr="00352A66">
        <w:rPr>
          <w:i/>
          <w:iCs/>
          <w:sz w:val="24"/>
          <w:szCs w:val="24"/>
        </w:rPr>
        <w:t>in vivo</w:t>
      </w:r>
      <w:r w:rsidR="0020280A" w:rsidRPr="00352A66">
        <w:rPr>
          <w:sz w:val="24"/>
          <w:szCs w:val="24"/>
        </w:rPr>
        <w:t xml:space="preserve"> administration, </w:t>
      </w:r>
      <w:r w:rsidR="00A5014E" w:rsidRPr="00352A66">
        <w:rPr>
          <w:sz w:val="24"/>
          <w:szCs w:val="24"/>
        </w:rPr>
        <w:t xml:space="preserve">the </w:t>
      </w:r>
      <w:r w:rsidR="0020280A" w:rsidRPr="00352A66">
        <w:rPr>
          <w:i/>
          <w:iCs/>
          <w:sz w:val="24"/>
          <w:szCs w:val="24"/>
        </w:rPr>
        <w:t>ex vivo</w:t>
      </w:r>
      <w:r w:rsidR="0020280A" w:rsidRPr="00352A66">
        <w:rPr>
          <w:sz w:val="24"/>
          <w:szCs w:val="24"/>
        </w:rPr>
        <w:t xml:space="preserve"> </w:t>
      </w:r>
      <w:r w:rsidR="00A5014E" w:rsidRPr="00352A66">
        <w:rPr>
          <w:sz w:val="24"/>
          <w:szCs w:val="24"/>
        </w:rPr>
        <w:t xml:space="preserve">exposure to liraglutide or sitagliptin </w:t>
      </w:r>
      <w:r w:rsidR="00776F81" w:rsidRPr="00352A66">
        <w:rPr>
          <w:sz w:val="24"/>
          <w:szCs w:val="24"/>
        </w:rPr>
        <w:t>w</w:t>
      </w:r>
      <w:r w:rsidR="001E39D2" w:rsidRPr="00352A66">
        <w:rPr>
          <w:sz w:val="24"/>
          <w:szCs w:val="24"/>
        </w:rPr>
        <w:t>as</w:t>
      </w:r>
      <w:r w:rsidR="00776F81" w:rsidRPr="00352A66">
        <w:rPr>
          <w:sz w:val="24"/>
          <w:szCs w:val="24"/>
        </w:rPr>
        <w:t xml:space="preserve"> able to </w:t>
      </w:r>
      <w:r w:rsidR="007F6084" w:rsidRPr="00352A66">
        <w:rPr>
          <w:sz w:val="24"/>
          <w:szCs w:val="24"/>
        </w:rPr>
        <w:t xml:space="preserve">substantially </w:t>
      </w:r>
      <w:r w:rsidR="00776F81" w:rsidRPr="00352A66">
        <w:rPr>
          <w:sz w:val="24"/>
          <w:szCs w:val="24"/>
        </w:rPr>
        <w:t xml:space="preserve">expand the fraction of </w:t>
      </w:r>
      <w:r w:rsidR="00772987" w:rsidRPr="00352A66">
        <w:rPr>
          <w:sz w:val="24"/>
          <w:szCs w:val="24"/>
        </w:rPr>
        <w:t>YFP+</w:t>
      </w:r>
      <w:r w:rsidR="00776F81" w:rsidRPr="00352A66">
        <w:rPr>
          <w:sz w:val="24"/>
          <w:szCs w:val="24"/>
        </w:rPr>
        <w:t>insulin+ cells (7.7±0.2</w:t>
      </w:r>
      <w:r w:rsidR="008E5626" w:rsidRPr="00352A66">
        <w:rPr>
          <w:sz w:val="24"/>
          <w:szCs w:val="24"/>
        </w:rPr>
        <w:t>% and 5.8±0.2%, respectively</w:t>
      </w:r>
      <w:r w:rsidR="00F03E12" w:rsidRPr="00352A66">
        <w:rPr>
          <w:sz w:val="24"/>
          <w:szCs w:val="24"/>
        </w:rPr>
        <w:t>, vs</w:t>
      </w:r>
      <w:r w:rsidR="00811C52" w:rsidRPr="00352A66">
        <w:rPr>
          <w:sz w:val="24"/>
          <w:szCs w:val="24"/>
        </w:rPr>
        <w:t xml:space="preserve"> 2.0±0.5% in </w:t>
      </w:r>
      <w:r w:rsidR="000A4499" w:rsidRPr="00352A66">
        <w:rPr>
          <w:sz w:val="24"/>
          <w:szCs w:val="24"/>
        </w:rPr>
        <w:t>the c</w:t>
      </w:r>
      <w:r w:rsidR="00811C52" w:rsidRPr="00352A66">
        <w:rPr>
          <w:sz w:val="24"/>
          <w:szCs w:val="24"/>
        </w:rPr>
        <w:t>ontrol</w:t>
      </w:r>
      <w:r w:rsidR="000A4499" w:rsidRPr="00352A66">
        <w:rPr>
          <w:sz w:val="24"/>
          <w:szCs w:val="24"/>
        </w:rPr>
        <w:t xml:space="preserve"> group</w:t>
      </w:r>
      <w:r w:rsidR="00811C52" w:rsidRPr="00352A66">
        <w:rPr>
          <w:sz w:val="24"/>
          <w:szCs w:val="24"/>
        </w:rPr>
        <w:t>, p&lt;0.05</w:t>
      </w:r>
      <w:r w:rsidR="008E5626" w:rsidRPr="00352A66">
        <w:rPr>
          <w:sz w:val="24"/>
          <w:szCs w:val="24"/>
        </w:rPr>
        <w:t>)</w:t>
      </w:r>
      <w:r w:rsidR="00646E6B" w:rsidRPr="00352A66">
        <w:rPr>
          <w:sz w:val="24"/>
          <w:szCs w:val="24"/>
        </w:rPr>
        <w:t>, whereas the effect of dapagliflozin was not significant (</w:t>
      </w:r>
      <w:r w:rsidR="008F499D" w:rsidRPr="00352A66">
        <w:rPr>
          <w:sz w:val="24"/>
          <w:szCs w:val="24"/>
        </w:rPr>
        <w:t>2.5±0.3%</w:t>
      </w:r>
      <w:r w:rsidR="00646E6B" w:rsidRPr="00352A66">
        <w:rPr>
          <w:sz w:val="24"/>
          <w:szCs w:val="24"/>
        </w:rPr>
        <w:t>)</w:t>
      </w:r>
      <w:r w:rsidR="008F499D" w:rsidRPr="00352A66">
        <w:rPr>
          <w:sz w:val="24"/>
          <w:szCs w:val="24"/>
        </w:rPr>
        <w:t xml:space="preserve">. </w:t>
      </w:r>
    </w:p>
    <w:p w14:paraId="58F17D07" w14:textId="5BB86016" w:rsidR="008F40E7" w:rsidRPr="00352A66" w:rsidRDefault="00110417" w:rsidP="00AA2BCA">
      <w:pPr>
        <w:pStyle w:val="Heading2"/>
        <w:numPr>
          <w:ilvl w:val="1"/>
          <w:numId w:val="7"/>
        </w:numPr>
        <w:rPr>
          <w:shd w:val="clear" w:color="auto" w:fill="FFFFFF"/>
        </w:rPr>
      </w:pPr>
      <w:r w:rsidRPr="00352A66">
        <w:rPr>
          <w:shd w:val="clear" w:color="auto" w:fill="FFFFFF"/>
        </w:rPr>
        <w:lastRenderedPageBreak/>
        <w:t>S</w:t>
      </w:r>
      <w:r w:rsidR="008F40E7" w:rsidRPr="00352A66">
        <w:rPr>
          <w:shd w:val="clear" w:color="auto" w:fill="FFFFFF"/>
        </w:rPr>
        <w:t xml:space="preserve">treptozotocin </w:t>
      </w:r>
      <w:r w:rsidR="0072323D" w:rsidRPr="00352A66">
        <w:rPr>
          <w:shd w:val="clear" w:color="auto" w:fill="FFFFFF"/>
        </w:rPr>
        <w:t xml:space="preserve">stimulates </w:t>
      </w:r>
      <w:r w:rsidR="008F40E7" w:rsidRPr="00352A66">
        <w:rPr>
          <w:shd w:val="clear" w:color="auto" w:fill="FFFFFF"/>
        </w:rPr>
        <w:t xml:space="preserve">expression of GLP-1 by </w:t>
      </w:r>
      <w:r w:rsidR="005837CF" w:rsidRPr="00352A66">
        <w:rPr>
          <w:shd w:val="clear" w:color="auto" w:fill="FFFFFF"/>
        </w:rPr>
        <w:t>α-</w:t>
      </w:r>
      <w:r w:rsidR="008F40E7" w:rsidRPr="00352A66">
        <w:rPr>
          <w:shd w:val="clear" w:color="auto" w:fill="FFFFFF"/>
        </w:rPr>
        <w:t>cells</w:t>
      </w:r>
    </w:p>
    <w:p w14:paraId="435653E1" w14:textId="235A30C2" w:rsidR="008F40E7" w:rsidRDefault="00347957" w:rsidP="000352EF">
      <w:pPr>
        <w:rPr>
          <w:sz w:val="24"/>
          <w:szCs w:val="24"/>
          <w:shd w:val="clear" w:color="auto" w:fill="FFFFFF"/>
        </w:rPr>
      </w:pPr>
      <w:r w:rsidRPr="00352A66">
        <w:rPr>
          <w:sz w:val="24"/>
          <w:szCs w:val="24"/>
          <w:shd w:val="clear" w:color="auto" w:fill="FFFFFF"/>
        </w:rPr>
        <w:t>Wh</w:t>
      </w:r>
      <w:r w:rsidR="00AD40E1" w:rsidRPr="00352A66">
        <w:rPr>
          <w:sz w:val="24"/>
          <w:szCs w:val="24"/>
          <w:shd w:val="clear" w:color="auto" w:fill="FFFFFF"/>
        </w:rPr>
        <w:t xml:space="preserve">ilst liraglutide </w:t>
      </w:r>
      <w:r w:rsidR="00434208" w:rsidRPr="00352A66">
        <w:rPr>
          <w:sz w:val="24"/>
          <w:szCs w:val="24"/>
          <w:shd w:val="clear" w:color="auto" w:fill="FFFFFF"/>
        </w:rPr>
        <w:t>targets</w:t>
      </w:r>
      <w:r w:rsidRPr="00352A66">
        <w:rPr>
          <w:sz w:val="24"/>
          <w:szCs w:val="24"/>
          <w:shd w:val="clear" w:color="auto" w:fill="FFFFFF"/>
        </w:rPr>
        <w:t xml:space="preserve"> </w:t>
      </w:r>
      <w:r w:rsidR="00434208" w:rsidRPr="00352A66">
        <w:rPr>
          <w:sz w:val="24"/>
          <w:szCs w:val="24"/>
          <w:shd w:val="clear" w:color="auto" w:fill="FFFFFF"/>
        </w:rPr>
        <w:t xml:space="preserve">GLP-1 receptors expressed on pancreatic islet cells, </w:t>
      </w:r>
      <w:r w:rsidR="00B11A54" w:rsidRPr="00352A66">
        <w:rPr>
          <w:sz w:val="24"/>
          <w:szCs w:val="24"/>
          <w:shd w:val="clear" w:color="auto" w:fill="FFFFFF"/>
        </w:rPr>
        <w:t xml:space="preserve">sitagliptin elevates the circulating levels of incretins by </w:t>
      </w:r>
      <w:r w:rsidR="004A1424" w:rsidRPr="00352A66">
        <w:rPr>
          <w:sz w:val="24"/>
          <w:szCs w:val="24"/>
          <w:shd w:val="clear" w:color="auto" w:fill="FFFFFF"/>
        </w:rPr>
        <w:t>inhibiting DPP-4, an enzyme that renders the</w:t>
      </w:r>
      <w:r w:rsidR="00CF1AF5" w:rsidRPr="00352A66">
        <w:rPr>
          <w:sz w:val="24"/>
          <w:szCs w:val="24"/>
          <w:shd w:val="clear" w:color="auto" w:fill="FFFFFF"/>
        </w:rPr>
        <w:t xml:space="preserve"> incretins</w:t>
      </w:r>
      <w:r w:rsidR="004A1424" w:rsidRPr="00352A66">
        <w:rPr>
          <w:sz w:val="24"/>
          <w:szCs w:val="24"/>
          <w:shd w:val="clear" w:color="auto" w:fill="FFFFFF"/>
        </w:rPr>
        <w:t xml:space="preserve"> inactive</w:t>
      </w:r>
      <w:r w:rsidR="00C574E9" w:rsidRPr="00352A66">
        <w:rPr>
          <w:sz w:val="24"/>
          <w:szCs w:val="24"/>
          <w:shd w:val="clear" w:color="auto" w:fill="FFFFFF"/>
        </w:rPr>
        <w:t>. Sitagliptin therefore</w:t>
      </w:r>
      <w:r w:rsidR="003E7F97" w:rsidRPr="00352A66">
        <w:rPr>
          <w:sz w:val="24"/>
          <w:szCs w:val="24"/>
          <w:shd w:val="clear" w:color="auto" w:fill="FFFFFF"/>
        </w:rPr>
        <w:t xml:space="preserve"> is unlikely to have any insulinotropic or antidiabetic effect in the ab</w:t>
      </w:r>
      <w:r w:rsidR="0091387D" w:rsidRPr="00352A66">
        <w:rPr>
          <w:sz w:val="24"/>
          <w:szCs w:val="24"/>
          <w:shd w:val="clear" w:color="auto" w:fill="FFFFFF"/>
        </w:rPr>
        <w:t xml:space="preserve">sence of the </w:t>
      </w:r>
      <w:r w:rsidR="001B5167" w:rsidRPr="00352A66">
        <w:rPr>
          <w:sz w:val="24"/>
          <w:szCs w:val="24"/>
          <w:shd w:val="clear" w:color="auto" w:fill="FFFFFF"/>
        </w:rPr>
        <w:t xml:space="preserve">systemic </w:t>
      </w:r>
      <w:r w:rsidR="0091387D" w:rsidRPr="00352A66">
        <w:rPr>
          <w:sz w:val="24"/>
          <w:szCs w:val="24"/>
          <w:shd w:val="clear" w:color="auto" w:fill="FFFFFF"/>
        </w:rPr>
        <w:t>incretins</w:t>
      </w:r>
      <w:r w:rsidR="001B5167" w:rsidRPr="00352A66">
        <w:rPr>
          <w:sz w:val="24"/>
          <w:szCs w:val="24"/>
          <w:shd w:val="clear" w:color="auto" w:fill="FFFFFF"/>
        </w:rPr>
        <w:t xml:space="preserve">, </w:t>
      </w:r>
      <w:r w:rsidR="00C574E9" w:rsidRPr="00352A66">
        <w:rPr>
          <w:sz w:val="24"/>
          <w:szCs w:val="24"/>
          <w:shd w:val="clear" w:color="auto" w:fill="FFFFFF"/>
        </w:rPr>
        <w:t xml:space="preserve">a condition used in the </w:t>
      </w:r>
      <w:r w:rsidR="00C574E9" w:rsidRPr="00352A66">
        <w:rPr>
          <w:i/>
          <w:iCs/>
          <w:sz w:val="24"/>
          <w:szCs w:val="24"/>
          <w:shd w:val="clear" w:color="auto" w:fill="FFFFFF"/>
        </w:rPr>
        <w:t>ex vivo</w:t>
      </w:r>
      <w:r w:rsidR="00C574E9" w:rsidRPr="00352A66">
        <w:rPr>
          <w:sz w:val="24"/>
          <w:szCs w:val="24"/>
          <w:shd w:val="clear" w:color="auto" w:fill="FFFFFF"/>
        </w:rPr>
        <w:t xml:space="preserve"> experiments (</w:t>
      </w:r>
      <w:r w:rsidR="00C574E9" w:rsidRPr="00352A66">
        <w:rPr>
          <w:sz w:val="24"/>
          <w:szCs w:val="24"/>
          <w:shd w:val="clear" w:color="auto" w:fill="FFFFFF"/>
        </w:rPr>
        <w:fldChar w:fldCharType="begin"/>
      </w:r>
      <w:r w:rsidR="00C574E9" w:rsidRPr="00352A66">
        <w:rPr>
          <w:sz w:val="24"/>
          <w:szCs w:val="24"/>
          <w:shd w:val="clear" w:color="auto" w:fill="FFFFFF"/>
        </w:rPr>
        <w:instrText xml:space="preserve"> REF _Ref39317755 \h </w:instrText>
      </w:r>
      <w:r w:rsidR="00352A66">
        <w:rPr>
          <w:sz w:val="24"/>
          <w:szCs w:val="24"/>
          <w:shd w:val="clear" w:color="auto" w:fill="FFFFFF"/>
        </w:rPr>
        <w:instrText xml:space="preserve"> \* MERGEFORMAT </w:instrText>
      </w:r>
      <w:r w:rsidR="00C574E9" w:rsidRPr="00352A66">
        <w:rPr>
          <w:sz w:val="24"/>
          <w:szCs w:val="24"/>
          <w:shd w:val="clear" w:color="auto" w:fill="FFFFFF"/>
        </w:rPr>
      </w:r>
      <w:r w:rsidR="00C574E9" w:rsidRPr="00352A66">
        <w:rPr>
          <w:sz w:val="24"/>
          <w:szCs w:val="24"/>
          <w:shd w:val="clear" w:color="auto" w:fill="FFFFFF"/>
        </w:rPr>
        <w:fldChar w:fldCharType="separate"/>
      </w:r>
      <w:r w:rsidR="001B63F3" w:rsidRPr="001B63F3">
        <w:rPr>
          <w:sz w:val="24"/>
          <w:szCs w:val="24"/>
          <w:lang w:val="en-IN"/>
        </w:rPr>
        <w:t>Figure 4</w:t>
      </w:r>
      <w:r w:rsidR="00C574E9" w:rsidRPr="00352A66">
        <w:rPr>
          <w:sz w:val="24"/>
          <w:szCs w:val="24"/>
          <w:shd w:val="clear" w:color="auto" w:fill="FFFFFF"/>
        </w:rPr>
        <w:fldChar w:fldCharType="end"/>
      </w:r>
      <w:r w:rsidR="00085DBC" w:rsidRPr="00352A66">
        <w:rPr>
          <w:sz w:val="24"/>
          <w:szCs w:val="24"/>
          <w:shd w:val="clear" w:color="auto" w:fill="FFFFFF"/>
        </w:rPr>
        <w:t xml:space="preserve">). </w:t>
      </w:r>
      <w:r w:rsidR="00494C55" w:rsidRPr="00352A66">
        <w:rPr>
          <w:sz w:val="24"/>
          <w:szCs w:val="24"/>
          <w:shd w:val="clear" w:color="auto" w:fill="FFFFFF"/>
        </w:rPr>
        <w:t xml:space="preserve">We </w:t>
      </w:r>
      <w:r w:rsidR="0091387D" w:rsidRPr="00352A66">
        <w:rPr>
          <w:sz w:val="24"/>
          <w:szCs w:val="24"/>
          <w:shd w:val="clear" w:color="auto" w:fill="FFFFFF"/>
        </w:rPr>
        <w:t xml:space="preserve">dissected </w:t>
      </w:r>
      <w:r w:rsidR="00BF5FFA" w:rsidRPr="00352A66">
        <w:rPr>
          <w:sz w:val="24"/>
          <w:szCs w:val="24"/>
          <w:shd w:val="clear" w:color="auto" w:fill="FFFFFF"/>
        </w:rPr>
        <w:t xml:space="preserve">the </w:t>
      </w:r>
      <w:r w:rsidR="0091387D" w:rsidRPr="00352A66">
        <w:rPr>
          <w:sz w:val="24"/>
          <w:szCs w:val="24"/>
          <w:shd w:val="clear" w:color="auto" w:fill="FFFFFF"/>
        </w:rPr>
        <w:t xml:space="preserve">potential </w:t>
      </w:r>
      <w:r w:rsidR="00A42798" w:rsidRPr="00352A66">
        <w:rPr>
          <w:sz w:val="24"/>
          <w:szCs w:val="24"/>
          <w:shd w:val="clear" w:color="auto" w:fill="FFFFFF"/>
        </w:rPr>
        <w:t xml:space="preserve">mechanism of the expansion of </w:t>
      </w:r>
      <w:r w:rsidR="00772987" w:rsidRPr="00352A66">
        <w:rPr>
          <w:sz w:val="24"/>
          <w:szCs w:val="24"/>
          <w:shd w:val="clear" w:color="auto" w:fill="FFFFFF"/>
        </w:rPr>
        <w:t>YFP+</w:t>
      </w:r>
      <w:r w:rsidR="00A42798" w:rsidRPr="00352A66">
        <w:rPr>
          <w:sz w:val="24"/>
          <w:szCs w:val="24"/>
          <w:shd w:val="clear" w:color="auto" w:fill="FFFFFF"/>
        </w:rPr>
        <w:t>insulin+ cell population</w:t>
      </w:r>
      <w:r w:rsidR="00AC2E68" w:rsidRPr="00352A66">
        <w:rPr>
          <w:sz w:val="24"/>
          <w:szCs w:val="24"/>
          <w:shd w:val="clear" w:color="auto" w:fill="FFFFFF"/>
        </w:rPr>
        <w:t>,</w:t>
      </w:r>
      <w:r w:rsidR="00A42798" w:rsidRPr="00352A66">
        <w:rPr>
          <w:sz w:val="24"/>
          <w:szCs w:val="24"/>
          <w:shd w:val="clear" w:color="auto" w:fill="FFFFFF"/>
        </w:rPr>
        <w:t xml:space="preserve"> </w:t>
      </w:r>
      <w:r w:rsidR="00883564" w:rsidRPr="00352A66">
        <w:rPr>
          <w:sz w:val="24"/>
          <w:szCs w:val="24"/>
          <w:shd w:val="clear" w:color="auto" w:fill="FFFFFF"/>
        </w:rPr>
        <w:t>upon chronic exposure to</w:t>
      </w:r>
      <w:r w:rsidR="00A42798" w:rsidRPr="00352A66">
        <w:rPr>
          <w:sz w:val="24"/>
          <w:szCs w:val="24"/>
          <w:shd w:val="clear" w:color="auto" w:fill="FFFFFF"/>
        </w:rPr>
        <w:t xml:space="preserve"> s</w:t>
      </w:r>
      <w:r w:rsidR="00DF6E9C" w:rsidRPr="00352A66">
        <w:rPr>
          <w:sz w:val="24"/>
          <w:szCs w:val="24"/>
          <w:shd w:val="clear" w:color="auto" w:fill="FFFFFF"/>
        </w:rPr>
        <w:t>i</w:t>
      </w:r>
      <w:r w:rsidR="00A42798" w:rsidRPr="00352A66">
        <w:rPr>
          <w:sz w:val="24"/>
          <w:szCs w:val="24"/>
          <w:shd w:val="clear" w:color="auto" w:fill="FFFFFF"/>
        </w:rPr>
        <w:t>tagliptin</w:t>
      </w:r>
      <w:r w:rsidR="00883564" w:rsidRPr="00352A66">
        <w:rPr>
          <w:sz w:val="24"/>
          <w:szCs w:val="24"/>
          <w:shd w:val="clear" w:color="auto" w:fill="FFFFFF"/>
        </w:rPr>
        <w:t xml:space="preserve">, by </w:t>
      </w:r>
      <w:r w:rsidR="00396A5F" w:rsidRPr="00352A66">
        <w:rPr>
          <w:sz w:val="24"/>
          <w:szCs w:val="24"/>
          <w:shd w:val="clear" w:color="auto" w:fill="FFFFFF"/>
        </w:rPr>
        <w:t>quantifying the levels of GLP-1</w:t>
      </w:r>
      <w:r w:rsidR="003A0FB4" w:rsidRPr="00352A66">
        <w:rPr>
          <w:sz w:val="24"/>
          <w:szCs w:val="24"/>
          <w:shd w:val="clear" w:color="auto" w:fill="FFFFFF"/>
        </w:rPr>
        <w:t xml:space="preserve"> within islets isolated from the Glu</w:t>
      </w:r>
      <w:r w:rsidR="003A0FB4" w:rsidRPr="00352A66">
        <w:rPr>
          <w:sz w:val="24"/>
          <w:szCs w:val="24"/>
          <w:shd w:val="clear" w:color="auto" w:fill="FFFFFF"/>
          <w:vertAlign w:val="superscript"/>
        </w:rPr>
        <w:t>CreERT2</w:t>
      </w:r>
      <w:r w:rsidR="003A0FB4" w:rsidRPr="00352A66">
        <w:rPr>
          <w:sz w:val="24"/>
          <w:szCs w:val="24"/>
          <w:shd w:val="clear" w:color="auto" w:fill="FFFFFF"/>
        </w:rPr>
        <w:t>;ROSA26-eYFP mice (</w:t>
      </w:r>
      <w:r w:rsidR="003A0FB4" w:rsidRPr="00352A66">
        <w:rPr>
          <w:sz w:val="24"/>
          <w:szCs w:val="24"/>
          <w:shd w:val="clear" w:color="auto" w:fill="FFFFFF"/>
        </w:rPr>
        <w:fldChar w:fldCharType="begin"/>
      </w:r>
      <w:r w:rsidR="003A0FB4" w:rsidRPr="00352A66">
        <w:rPr>
          <w:sz w:val="24"/>
          <w:szCs w:val="24"/>
          <w:shd w:val="clear" w:color="auto" w:fill="FFFFFF"/>
        </w:rPr>
        <w:instrText xml:space="preserve"> REF _Ref39320083 \h </w:instrText>
      </w:r>
      <w:r w:rsidR="00352A66">
        <w:rPr>
          <w:sz w:val="24"/>
          <w:szCs w:val="24"/>
          <w:shd w:val="clear" w:color="auto" w:fill="FFFFFF"/>
        </w:rPr>
        <w:instrText xml:space="preserve"> \* MERGEFORMAT </w:instrText>
      </w:r>
      <w:r w:rsidR="003A0FB4" w:rsidRPr="00352A66">
        <w:rPr>
          <w:sz w:val="24"/>
          <w:szCs w:val="24"/>
          <w:shd w:val="clear" w:color="auto" w:fill="FFFFFF"/>
        </w:rPr>
      </w:r>
      <w:r w:rsidR="003A0FB4" w:rsidRPr="00352A66">
        <w:rPr>
          <w:sz w:val="24"/>
          <w:szCs w:val="24"/>
          <w:shd w:val="clear" w:color="auto" w:fill="FFFFFF"/>
        </w:rPr>
        <w:fldChar w:fldCharType="separate"/>
      </w:r>
      <w:r w:rsidR="001B63F3" w:rsidRPr="001B63F3">
        <w:rPr>
          <w:sz w:val="24"/>
          <w:szCs w:val="24"/>
          <w:lang w:val="en-IN"/>
        </w:rPr>
        <w:t>Figure 5</w:t>
      </w:r>
      <w:r w:rsidR="003A0FB4" w:rsidRPr="00352A66">
        <w:rPr>
          <w:sz w:val="24"/>
          <w:szCs w:val="24"/>
          <w:shd w:val="clear" w:color="auto" w:fill="FFFFFF"/>
        </w:rPr>
        <w:fldChar w:fldCharType="end"/>
      </w:r>
      <w:r w:rsidR="00884301" w:rsidRPr="00352A66">
        <w:rPr>
          <w:sz w:val="24"/>
          <w:szCs w:val="24"/>
          <w:shd w:val="clear" w:color="auto" w:fill="FFFFFF"/>
        </w:rPr>
        <w:t>A,B</w:t>
      </w:r>
      <w:r w:rsidR="003A0FB4" w:rsidRPr="00352A66">
        <w:rPr>
          <w:sz w:val="24"/>
          <w:szCs w:val="24"/>
          <w:shd w:val="clear" w:color="auto" w:fill="FFFFFF"/>
        </w:rPr>
        <w:t>)</w:t>
      </w:r>
      <w:r w:rsidR="00DF6E9C" w:rsidRPr="00352A66">
        <w:rPr>
          <w:sz w:val="24"/>
          <w:szCs w:val="24"/>
          <w:shd w:val="clear" w:color="auto" w:fill="FFFFFF"/>
        </w:rPr>
        <w:t xml:space="preserve">. </w:t>
      </w:r>
      <w:r w:rsidR="00517823" w:rsidRPr="00352A66">
        <w:rPr>
          <w:sz w:val="24"/>
          <w:szCs w:val="24"/>
          <w:shd w:val="clear" w:color="auto" w:fill="FFFFFF"/>
        </w:rPr>
        <w:t xml:space="preserve">GLP-1 was </w:t>
      </w:r>
      <w:r w:rsidR="00492698" w:rsidRPr="00352A66">
        <w:rPr>
          <w:sz w:val="24"/>
          <w:szCs w:val="24"/>
          <w:shd w:val="clear" w:color="auto" w:fill="FFFFFF"/>
        </w:rPr>
        <w:t>practically</w:t>
      </w:r>
      <w:r w:rsidR="00A6315B" w:rsidRPr="00352A66">
        <w:rPr>
          <w:sz w:val="24"/>
          <w:szCs w:val="24"/>
          <w:shd w:val="clear" w:color="auto" w:fill="FFFFFF"/>
        </w:rPr>
        <w:t xml:space="preserve"> </w:t>
      </w:r>
      <w:r w:rsidR="00492698" w:rsidRPr="00352A66">
        <w:rPr>
          <w:sz w:val="24"/>
          <w:szCs w:val="24"/>
          <w:shd w:val="clear" w:color="auto" w:fill="FFFFFF"/>
        </w:rPr>
        <w:t>un</w:t>
      </w:r>
      <w:r w:rsidR="00517823" w:rsidRPr="00352A66">
        <w:rPr>
          <w:sz w:val="24"/>
          <w:szCs w:val="24"/>
          <w:shd w:val="clear" w:color="auto" w:fill="FFFFFF"/>
        </w:rPr>
        <w:t xml:space="preserve">detectable within </w:t>
      </w:r>
      <w:r w:rsidR="00772987" w:rsidRPr="00352A66">
        <w:rPr>
          <w:sz w:val="24"/>
          <w:szCs w:val="24"/>
          <w:shd w:val="clear" w:color="auto" w:fill="FFFFFF"/>
        </w:rPr>
        <w:t>YFP+</w:t>
      </w:r>
      <w:r w:rsidR="00B13A4B" w:rsidRPr="00352A66">
        <w:rPr>
          <w:sz w:val="24"/>
          <w:szCs w:val="24"/>
          <w:shd w:val="clear" w:color="auto" w:fill="FFFFFF"/>
        </w:rPr>
        <w:t xml:space="preserve"> </w:t>
      </w:r>
      <w:r w:rsidR="009B2672" w:rsidRPr="00352A66">
        <w:rPr>
          <w:sz w:val="24"/>
          <w:szCs w:val="24"/>
          <w:shd w:val="clear" w:color="auto" w:fill="FFFFFF"/>
        </w:rPr>
        <w:t xml:space="preserve">and YFP- </w:t>
      </w:r>
      <w:r w:rsidR="00B13A4B" w:rsidRPr="00352A66">
        <w:rPr>
          <w:sz w:val="24"/>
          <w:szCs w:val="24"/>
          <w:shd w:val="clear" w:color="auto" w:fill="FFFFFF"/>
        </w:rPr>
        <w:t>cell</w:t>
      </w:r>
      <w:r w:rsidR="009B2672" w:rsidRPr="00352A66">
        <w:rPr>
          <w:sz w:val="24"/>
          <w:szCs w:val="24"/>
          <w:shd w:val="clear" w:color="auto" w:fill="FFFFFF"/>
        </w:rPr>
        <w:t xml:space="preserve"> populations</w:t>
      </w:r>
      <w:r w:rsidR="006800A4" w:rsidRPr="00352A66">
        <w:rPr>
          <w:sz w:val="24"/>
          <w:szCs w:val="24"/>
          <w:shd w:val="clear" w:color="auto" w:fill="FFFFFF"/>
        </w:rPr>
        <w:t>, in the control group of animals</w:t>
      </w:r>
      <w:r w:rsidR="009B2672" w:rsidRPr="00352A66">
        <w:rPr>
          <w:sz w:val="24"/>
          <w:szCs w:val="24"/>
          <w:shd w:val="clear" w:color="auto" w:fill="FFFFFF"/>
        </w:rPr>
        <w:t xml:space="preserve"> (</w:t>
      </w:r>
      <w:r w:rsidR="009B2672" w:rsidRPr="00352A66">
        <w:rPr>
          <w:sz w:val="24"/>
          <w:szCs w:val="24"/>
          <w:shd w:val="clear" w:color="auto" w:fill="FFFFFF"/>
        </w:rPr>
        <w:fldChar w:fldCharType="begin"/>
      </w:r>
      <w:r w:rsidR="009B2672" w:rsidRPr="00352A66">
        <w:rPr>
          <w:sz w:val="24"/>
          <w:szCs w:val="24"/>
          <w:shd w:val="clear" w:color="auto" w:fill="FFFFFF"/>
        </w:rPr>
        <w:instrText xml:space="preserve"> REF _Ref39320269 \h </w:instrText>
      </w:r>
      <w:r w:rsidR="00352A66">
        <w:rPr>
          <w:sz w:val="24"/>
          <w:szCs w:val="24"/>
          <w:shd w:val="clear" w:color="auto" w:fill="FFFFFF"/>
        </w:rPr>
        <w:instrText xml:space="preserve"> \* MERGEFORMAT </w:instrText>
      </w:r>
      <w:r w:rsidR="009B2672" w:rsidRPr="00352A66">
        <w:rPr>
          <w:sz w:val="24"/>
          <w:szCs w:val="24"/>
          <w:shd w:val="clear" w:color="auto" w:fill="FFFFFF"/>
        </w:rPr>
      </w:r>
      <w:r w:rsidR="009B2672" w:rsidRPr="00352A66">
        <w:rPr>
          <w:sz w:val="24"/>
          <w:szCs w:val="24"/>
          <w:shd w:val="clear" w:color="auto" w:fill="FFFFFF"/>
        </w:rPr>
        <w:fldChar w:fldCharType="separate"/>
      </w:r>
      <w:r w:rsidR="001B63F3" w:rsidRPr="001B63F3">
        <w:rPr>
          <w:sz w:val="24"/>
          <w:szCs w:val="24"/>
          <w:lang w:val="en-IN"/>
        </w:rPr>
        <w:t>Figure 5</w:t>
      </w:r>
      <w:r w:rsidR="009B2672" w:rsidRPr="00352A66">
        <w:rPr>
          <w:sz w:val="24"/>
          <w:szCs w:val="24"/>
          <w:shd w:val="clear" w:color="auto" w:fill="FFFFFF"/>
        </w:rPr>
        <w:fldChar w:fldCharType="end"/>
      </w:r>
      <w:r w:rsidR="009B2672" w:rsidRPr="00352A66">
        <w:rPr>
          <w:sz w:val="24"/>
          <w:szCs w:val="24"/>
          <w:shd w:val="clear" w:color="auto" w:fill="FFFFFF"/>
        </w:rPr>
        <w:t>A</w:t>
      </w:r>
      <w:r w:rsidR="002619F1" w:rsidRPr="00352A66">
        <w:rPr>
          <w:sz w:val="24"/>
          <w:szCs w:val="24"/>
          <w:shd w:val="clear" w:color="auto" w:fill="FFFFFF"/>
        </w:rPr>
        <w:t xml:space="preserve">; apparent staining in the </w:t>
      </w:r>
      <w:r w:rsidR="00754D15" w:rsidRPr="00352A66">
        <w:rPr>
          <w:sz w:val="24"/>
          <w:szCs w:val="24"/>
          <w:shd w:val="clear" w:color="auto" w:fill="FFFFFF"/>
        </w:rPr>
        <w:t>β-</w:t>
      </w:r>
      <w:r w:rsidR="002619F1" w:rsidRPr="00352A66">
        <w:rPr>
          <w:sz w:val="24"/>
          <w:szCs w:val="24"/>
          <w:shd w:val="clear" w:color="auto" w:fill="FFFFFF"/>
        </w:rPr>
        <w:t xml:space="preserve">cell pool is </w:t>
      </w:r>
      <w:r w:rsidR="00754D15" w:rsidRPr="00352A66">
        <w:rPr>
          <w:sz w:val="24"/>
          <w:szCs w:val="24"/>
          <w:shd w:val="clear" w:color="auto" w:fill="FFFFFF"/>
        </w:rPr>
        <w:t xml:space="preserve">the </w:t>
      </w:r>
      <w:r w:rsidR="002619F1" w:rsidRPr="00352A66">
        <w:rPr>
          <w:sz w:val="24"/>
          <w:szCs w:val="24"/>
          <w:shd w:val="clear" w:color="auto" w:fill="FFFFFF"/>
        </w:rPr>
        <w:t>background fluorescen</w:t>
      </w:r>
      <w:r w:rsidR="00D46CE7" w:rsidRPr="00352A66">
        <w:rPr>
          <w:sz w:val="24"/>
          <w:szCs w:val="24"/>
          <w:shd w:val="clear" w:color="auto" w:fill="FFFFFF"/>
        </w:rPr>
        <w:t>c</w:t>
      </w:r>
      <w:r w:rsidR="002619F1" w:rsidRPr="00352A66">
        <w:rPr>
          <w:sz w:val="24"/>
          <w:szCs w:val="24"/>
          <w:shd w:val="clear" w:color="auto" w:fill="FFFFFF"/>
        </w:rPr>
        <w:t>e</w:t>
      </w:r>
      <w:r w:rsidR="009B2672" w:rsidRPr="00352A66">
        <w:rPr>
          <w:sz w:val="24"/>
          <w:szCs w:val="24"/>
          <w:shd w:val="clear" w:color="auto" w:fill="FFFFFF"/>
        </w:rPr>
        <w:t>)</w:t>
      </w:r>
      <w:r w:rsidR="00452EA9" w:rsidRPr="00352A66">
        <w:rPr>
          <w:sz w:val="24"/>
          <w:szCs w:val="24"/>
          <w:shd w:val="clear" w:color="auto" w:fill="FFFFFF"/>
        </w:rPr>
        <w:t>. T</w:t>
      </w:r>
      <w:r w:rsidR="006800A4" w:rsidRPr="00352A66">
        <w:rPr>
          <w:sz w:val="24"/>
          <w:szCs w:val="24"/>
          <w:shd w:val="clear" w:color="auto" w:fill="FFFFFF"/>
        </w:rPr>
        <w:t>he administration of STZ</w:t>
      </w:r>
      <w:r w:rsidR="00DA287A" w:rsidRPr="00352A66">
        <w:rPr>
          <w:sz w:val="24"/>
          <w:szCs w:val="24"/>
          <w:shd w:val="clear" w:color="auto" w:fill="FFFFFF"/>
        </w:rPr>
        <w:t xml:space="preserve"> induced a </w:t>
      </w:r>
      <w:r w:rsidR="00A769D9" w:rsidRPr="00352A66">
        <w:rPr>
          <w:sz w:val="24"/>
          <w:szCs w:val="24"/>
          <w:shd w:val="clear" w:color="auto" w:fill="FFFFFF"/>
        </w:rPr>
        <w:t xml:space="preserve">significant </w:t>
      </w:r>
      <w:r w:rsidR="00DA287A" w:rsidRPr="00352A66">
        <w:rPr>
          <w:sz w:val="24"/>
          <w:szCs w:val="24"/>
          <w:shd w:val="clear" w:color="auto" w:fill="FFFFFF"/>
        </w:rPr>
        <w:t xml:space="preserve">expansion </w:t>
      </w:r>
      <w:r w:rsidR="004A72B0" w:rsidRPr="00352A66">
        <w:rPr>
          <w:sz w:val="24"/>
          <w:szCs w:val="24"/>
          <w:shd w:val="clear" w:color="auto" w:fill="FFFFFF"/>
        </w:rPr>
        <w:t xml:space="preserve">of the </w:t>
      </w:r>
      <w:r w:rsidR="00772987" w:rsidRPr="00352A66">
        <w:rPr>
          <w:sz w:val="24"/>
          <w:szCs w:val="24"/>
          <w:shd w:val="clear" w:color="auto" w:fill="FFFFFF"/>
        </w:rPr>
        <w:t>YFP+</w:t>
      </w:r>
      <w:r w:rsidR="004A72B0" w:rsidRPr="00352A66">
        <w:rPr>
          <w:sz w:val="24"/>
          <w:szCs w:val="24"/>
          <w:shd w:val="clear" w:color="auto" w:fill="FFFFFF"/>
        </w:rPr>
        <w:t xml:space="preserve"> cells</w:t>
      </w:r>
      <w:r w:rsidR="00911B98" w:rsidRPr="00352A66">
        <w:rPr>
          <w:sz w:val="24"/>
          <w:szCs w:val="24"/>
          <w:shd w:val="clear" w:color="auto" w:fill="FFFFFF"/>
        </w:rPr>
        <w:t xml:space="preserve"> (</w:t>
      </w:r>
      <w:r w:rsidR="00911B98" w:rsidRPr="00352A66">
        <w:rPr>
          <w:sz w:val="24"/>
          <w:szCs w:val="24"/>
          <w:shd w:val="clear" w:color="auto" w:fill="FFFFFF"/>
        </w:rPr>
        <w:fldChar w:fldCharType="begin"/>
      </w:r>
      <w:r w:rsidR="00911B98" w:rsidRPr="00352A66">
        <w:rPr>
          <w:sz w:val="24"/>
          <w:szCs w:val="24"/>
          <w:shd w:val="clear" w:color="auto" w:fill="FFFFFF"/>
        </w:rPr>
        <w:instrText xml:space="preserve"> REF _Ref39320269 \h </w:instrText>
      </w:r>
      <w:r w:rsidR="00352A66">
        <w:rPr>
          <w:sz w:val="24"/>
          <w:szCs w:val="24"/>
          <w:shd w:val="clear" w:color="auto" w:fill="FFFFFF"/>
        </w:rPr>
        <w:instrText xml:space="preserve"> \* MERGEFORMAT </w:instrText>
      </w:r>
      <w:r w:rsidR="00911B98" w:rsidRPr="00352A66">
        <w:rPr>
          <w:sz w:val="24"/>
          <w:szCs w:val="24"/>
          <w:shd w:val="clear" w:color="auto" w:fill="FFFFFF"/>
        </w:rPr>
      </w:r>
      <w:r w:rsidR="00911B98" w:rsidRPr="00352A66">
        <w:rPr>
          <w:sz w:val="24"/>
          <w:szCs w:val="24"/>
          <w:shd w:val="clear" w:color="auto" w:fill="FFFFFF"/>
        </w:rPr>
        <w:fldChar w:fldCharType="separate"/>
      </w:r>
      <w:r w:rsidR="001B63F3" w:rsidRPr="001B63F3">
        <w:rPr>
          <w:sz w:val="24"/>
          <w:szCs w:val="24"/>
          <w:lang w:val="en-IN"/>
        </w:rPr>
        <w:t>Figure 5</w:t>
      </w:r>
      <w:r w:rsidR="00911B98" w:rsidRPr="00352A66">
        <w:rPr>
          <w:sz w:val="24"/>
          <w:szCs w:val="24"/>
          <w:shd w:val="clear" w:color="auto" w:fill="FFFFFF"/>
        </w:rPr>
        <w:fldChar w:fldCharType="end"/>
      </w:r>
      <w:r w:rsidR="00911B98" w:rsidRPr="00352A66">
        <w:rPr>
          <w:sz w:val="24"/>
          <w:szCs w:val="24"/>
          <w:shd w:val="clear" w:color="auto" w:fill="FFFFFF"/>
        </w:rPr>
        <w:t>A</w:t>
      </w:r>
      <w:r w:rsidR="00901652" w:rsidRPr="00352A66">
        <w:rPr>
          <w:sz w:val="24"/>
          <w:szCs w:val="24"/>
          <w:shd w:val="clear" w:color="auto" w:fill="FFFFFF"/>
        </w:rPr>
        <w:t>, red</w:t>
      </w:r>
      <w:r w:rsidR="00FF0E07" w:rsidRPr="00352A66">
        <w:rPr>
          <w:sz w:val="24"/>
          <w:szCs w:val="24"/>
          <w:shd w:val="clear" w:color="auto" w:fill="FFFFFF"/>
        </w:rPr>
        <w:t xml:space="preserve"> in</w:t>
      </w:r>
      <w:r w:rsidR="00901652" w:rsidRPr="00352A66">
        <w:rPr>
          <w:sz w:val="24"/>
          <w:szCs w:val="24"/>
          <w:shd w:val="clear" w:color="auto" w:fill="FFFFFF"/>
        </w:rPr>
        <w:t xml:space="preserve"> </w:t>
      </w:r>
      <w:r w:rsidR="00901652" w:rsidRPr="00352A66">
        <w:rPr>
          <w:sz w:val="24"/>
          <w:szCs w:val="24"/>
          <w:shd w:val="clear" w:color="auto" w:fill="FFFFFF"/>
        </w:rPr>
        <w:fldChar w:fldCharType="begin"/>
      </w:r>
      <w:r w:rsidR="00901652" w:rsidRPr="00352A66">
        <w:rPr>
          <w:sz w:val="24"/>
          <w:szCs w:val="24"/>
          <w:shd w:val="clear" w:color="auto" w:fill="FFFFFF"/>
        </w:rPr>
        <w:instrText xml:space="preserve"> REF _Ref39320269 \h </w:instrText>
      </w:r>
      <w:r w:rsidR="00352A66">
        <w:rPr>
          <w:sz w:val="24"/>
          <w:szCs w:val="24"/>
          <w:shd w:val="clear" w:color="auto" w:fill="FFFFFF"/>
        </w:rPr>
        <w:instrText xml:space="preserve"> \* MERGEFORMAT </w:instrText>
      </w:r>
      <w:r w:rsidR="00901652" w:rsidRPr="00352A66">
        <w:rPr>
          <w:sz w:val="24"/>
          <w:szCs w:val="24"/>
          <w:shd w:val="clear" w:color="auto" w:fill="FFFFFF"/>
        </w:rPr>
      </w:r>
      <w:r w:rsidR="00901652" w:rsidRPr="00352A66">
        <w:rPr>
          <w:sz w:val="24"/>
          <w:szCs w:val="24"/>
          <w:shd w:val="clear" w:color="auto" w:fill="FFFFFF"/>
        </w:rPr>
        <w:fldChar w:fldCharType="separate"/>
      </w:r>
      <w:r w:rsidR="001B63F3" w:rsidRPr="001B63F3">
        <w:rPr>
          <w:sz w:val="24"/>
          <w:szCs w:val="24"/>
          <w:lang w:val="en-IN"/>
        </w:rPr>
        <w:t>Figure 5</w:t>
      </w:r>
      <w:r w:rsidR="00901652" w:rsidRPr="00352A66">
        <w:rPr>
          <w:sz w:val="24"/>
          <w:szCs w:val="24"/>
          <w:shd w:val="clear" w:color="auto" w:fill="FFFFFF"/>
        </w:rPr>
        <w:fldChar w:fldCharType="end"/>
      </w:r>
      <w:r w:rsidR="00901652" w:rsidRPr="00352A66">
        <w:rPr>
          <w:sz w:val="24"/>
          <w:szCs w:val="24"/>
          <w:shd w:val="clear" w:color="auto" w:fill="FFFFFF"/>
        </w:rPr>
        <w:t>B</w:t>
      </w:r>
      <w:r w:rsidR="00911B98" w:rsidRPr="00352A66">
        <w:rPr>
          <w:sz w:val="24"/>
          <w:szCs w:val="24"/>
          <w:shd w:val="clear" w:color="auto" w:fill="FFFFFF"/>
        </w:rPr>
        <w:t>)</w:t>
      </w:r>
      <w:r w:rsidR="00452EA9" w:rsidRPr="00352A66">
        <w:rPr>
          <w:sz w:val="24"/>
          <w:szCs w:val="24"/>
          <w:shd w:val="clear" w:color="auto" w:fill="FFFFFF"/>
        </w:rPr>
        <w:t>, in line with</w:t>
      </w:r>
      <w:r w:rsidR="00E40C7D" w:rsidRPr="00352A66">
        <w:rPr>
          <w:sz w:val="24"/>
          <w:szCs w:val="24"/>
          <w:shd w:val="clear" w:color="auto" w:fill="FFFFFF"/>
        </w:rPr>
        <w:t xml:space="preserve"> the increase in</w:t>
      </w:r>
      <w:r w:rsidR="00452EA9" w:rsidRPr="00352A66">
        <w:rPr>
          <w:sz w:val="24"/>
          <w:szCs w:val="24"/>
          <w:shd w:val="clear" w:color="auto" w:fill="FFFFFF"/>
        </w:rPr>
        <w:t xml:space="preserve"> α-cell</w:t>
      </w:r>
      <w:r w:rsidR="00E40C7D" w:rsidRPr="00352A66">
        <w:rPr>
          <w:sz w:val="24"/>
          <w:szCs w:val="24"/>
          <w:shd w:val="clear" w:color="auto" w:fill="FFFFFF"/>
        </w:rPr>
        <w:t xml:space="preserve"> percentage and proliferation rate (</w:t>
      </w:r>
      <w:r w:rsidR="00E40C7D" w:rsidRPr="00352A66">
        <w:rPr>
          <w:sz w:val="24"/>
          <w:szCs w:val="24"/>
          <w:shd w:val="clear" w:color="auto" w:fill="FFFFFF"/>
        </w:rPr>
        <w:fldChar w:fldCharType="begin"/>
      </w:r>
      <w:r w:rsidR="00E40C7D" w:rsidRPr="00352A66">
        <w:rPr>
          <w:sz w:val="24"/>
          <w:szCs w:val="24"/>
          <w:shd w:val="clear" w:color="auto" w:fill="FFFFFF"/>
        </w:rPr>
        <w:instrText xml:space="preserve"> REF _Ref39054984 \h </w:instrText>
      </w:r>
      <w:r w:rsidR="00352A66">
        <w:rPr>
          <w:sz w:val="24"/>
          <w:szCs w:val="24"/>
          <w:shd w:val="clear" w:color="auto" w:fill="FFFFFF"/>
        </w:rPr>
        <w:instrText xml:space="preserve"> \* MERGEFORMAT </w:instrText>
      </w:r>
      <w:r w:rsidR="00E40C7D" w:rsidRPr="00352A66">
        <w:rPr>
          <w:sz w:val="24"/>
          <w:szCs w:val="24"/>
          <w:shd w:val="clear" w:color="auto" w:fill="FFFFFF"/>
        </w:rPr>
      </w:r>
      <w:r w:rsidR="00E40C7D" w:rsidRPr="00352A66">
        <w:rPr>
          <w:sz w:val="24"/>
          <w:szCs w:val="24"/>
          <w:shd w:val="clear" w:color="auto" w:fill="FFFFFF"/>
        </w:rPr>
        <w:fldChar w:fldCharType="separate"/>
      </w:r>
      <w:r w:rsidR="001B63F3" w:rsidRPr="001B63F3">
        <w:rPr>
          <w:sz w:val="24"/>
          <w:szCs w:val="24"/>
          <w:lang w:val="en-IN"/>
        </w:rPr>
        <w:t>Figure 2</w:t>
      </w:r>
      <w:r w:rsidR="00E40C7D" w:rsidRPr="00352A66">
        <w:rPr>
          <w:sz w:val="24"/>
          <w:szCs w:val="24"/>
          <w:shd w:val="clear" w:color="auto" w:fill="FFFFFF"/>
        </w:rPr>
        <w:fldChar w:fldCharType="end"/>
      </w:r>
      <w:r w:rsidR="00CF209D" w:rsidRPr="00352A66">
        <w:rPr>
          <w:sz w:val="24"/>
          <w:szCs w:val="24"/>
          <w:shd w:val="clear" w:color="auto" w:fill="FFFFFF"/>
        </w:rPr>
        <w:t xml:space="preserve">B, </w:t>
      </w:r>
      <w:r w:rsidR="00E40C7D" w:rsidRPr="00352A66">
        <w:rPr>
          <w:sz w:val="24"/>
          <w:szCs w:val="24"/>
          <w:shd w:val="clear" w:color="auto" w:fill="FFFFFF"/>
        </w:rPr>
        <w:fldChar w:fldCharType="begin"/>
      </w:r>
      <w:r w:rsidR="00E40C7D" w:rsidRPr="00352A66">
        <w:rPr>
          <w:sz w:val="24"/>
          <w:szCs w:val="24"/>
          <w:shd w:val="clear" w:color="auto" w:fill="FFFFFF"/>
        </w:rPr>
        <w:instrText xml:space="preserve"> REF _Ref39233577 \h </w:instrText>
      </w:r>
      <w:r w:rsidR="00352A66">
        <w:rPr>
          <w:sz w:val="24"/>
          <w:szCs w:val="24"/>
          <w:shd w:val="clear" w:color="auto" w:fill="FFFFFF"/>
        </w:rPr>
        <w:instrText xml:space="preserve"> \* MERGEFORMAT </w:instrText>
      </w:r>
      <w:r w:rsidR="00E40C7D" w:rsidRPr="00352A66">
        <w:rPr>
          <w:sz w:val="24"/>
          <w:szCs w:val="24"/>
          <w:shd w:val="clear" w:color="auto" w:fill="FFFFFF"/>
        </w:rPr>
      </w:r>
      <w:r w:rsidR="00E40C7D" w:rsidRPr="00352A66">
        <w:rPr>
          <w:sz w:val="24"/>
          <w:szCs w:val="24"/>
          <w:shd w:val="clear" w:color="auto" w:fill="FFFFFF"/>
        </w:rPr>
        <w:fldChar w:fldCharType="separate"/>
      </w:r>
      <w:r w:rsidR="001B63F3" w:rsidRPr="001B63F3">
        <w:rPr>
          <w:sz w:val="24"/>
          <w:szCs w:val="24"/>
          <w:lang w:val="en-IN"/>
        </w:rPr>
        <w:t>Figure 3</w:t>
      </w:r>
      <w:r w:rsidR="00E40C7D" w:rsidRPr="00352A66">
        <w:rPr>
          <w:sz w:val="24"/>
          <w:szCs w:val="24"/>
          <w:shd w:val="clear" w:color="auto" w:fill="FFFFFF"/>
        </w:rPr>
        <w:fldChar w:fldCharType="end"/>
      </w:r>
      <w:r w:rsidR="00CF209D" w:rsidRPr="00352A66">
        <w:rPr>
          <w:sz w:val="24"/>
          <w:szCs w:val="24"/>
          <w:shd w:val="clear" w:color="auto" w:fill="FFFFFF"/>
        </w:rPr>
        <w:t>B</w:t>
      </w:r>
      <w:r w:rsidR="00E40C7D" w:rsidRPr="00352A66">
        <w:rPr>
          <w:sz w:val="24"/>
          <w:szCs w:val="24"/>
          <w:shd w:val="clear" w:color="auto" w:fill="FFFFFF"/>
        </w:rPr>
        <w:t>).</w:t>
      </w:r>
      <w:r w:rsidR="004A72B0" w:rsidRPr="00352A66">
        <w:rPr>
          <w:sz w:val="24"/>
          <w:szCs w:val="24"/>
          <w:shd w:val="clear" w:color="auto" w:fill="FFFFFF"/>
        </w:rPr>
        <w:t xml:space="preserve"> </w:t>
      </w:r>
      <w:r w:rsidR="00911B98" w:rsidRPr="00352A66">
        <w:rPr>
          <w:sz w:val="24"/>
          <w:szCs w:val="24"/>
          <w:shd w:val="clear" w:color="auto" w:fill="FFFFFF"/>
        </w:rPr>
        <w:t xml:space="preserve">Furthermore, STZ </w:t>
      </w:r>
      <w:r w:rsidR="00BB6244" w:rsidRPr="00352A66">
        <w:rPr>
          <w:sz w:val="24"/>
          <w:szCs w:val="24"/>
          <w:shd w:val="clear" w:color="auto" w:fill="FFFFFF"/>
        </w:rPr>
        <w:t>elevated the numbers of GLP-1</w:t>
      </w:r>
      <w:r w:rsidR="00921293" w:rsidRPr="00352A66">
        <w:rPr>
          <w:sz w:val="24"/>
          <w:szCs w:val="24"/>
          <w:shd w:val="clear" w:color="auto" w:fill="FFFFFF"/>
        </w:rPr>
        <w:t xml:space="preserve">+ cells, </w:t>
      </w:r>
      <w:r w:rsidR="00754D15" w:rsidRPr="00352A66">
        <w:rPr>
          <w:sz w:val="24"/>
          <w:szCs w:val="24"/>
          <w:shd w:val="clear" w:color="auto" w:fill="FFFFFF"/>
        </w:rPr>
        <w:t>al</w:t>
      </w:r>
      <w:r w:rsidR="00B3364D" w:rsidRPr="00352A66">
        <w:rPr>
          <w:sz w:val="24"/>
          <w:szCs w:val="24"/>
          <w:shd w:val="clear" w:color="auto" w:fill="FFFFFF"/>
        </w:rPr>
        <w:t>most</w:t>
      </w:r>
      <w:r w:rsidR="00754D15" w:rsidRPr="00352A66">
        <w:rPr>
          <w:sz w:val="24"/>
          <w:szCs w:val="24"/>
          <w:shd w:val="clear" w:color="auto" w:fill="FFFFFF"/>
        </w:rPr>
        <w:t xml:space="preserve"> exclusively</w:t>
      </w:r>
      <w:r w:rsidR="00B3364D" w:rsidRPr="00352A66">
        <w:rPr>
          <w:sz w:val="24"/>
          <w:szCs w:val="24"/>
          <w:shd w:val="clear" w:color="auto" w:fill="FFFFFF"/>
        </w:rPr>
        <w:t xml:space="preserve"> among the YFP+ cells</w:t>
      </w:r>
      <w:r w:rsidR="00544414" w:rsidRPr="00352A66">
        <w:rPr>
          <w:sz w:val="24"/>
          <w:szCs w:val="24"/>
          <w:shd w:val="clear" w:color="auto" w:fill="FFFFFF"/>
        </w:rPr>
        <w:t xml:space="preserve"> (</w:t>
      </w:r>
      <w:r w:rsidR="00544414" w:rsidRPr="00352A66">
        <w:rPr>
          <w:sz w:val="24"/>
          <w:szCs w:val="24"/>
          <w:shd w:val="clear" w:color="auto" w:fill="FFFFFF"/>
        </w:rPr>
        <w:fldChar w:fldCharType="begin"/>
      </w:r>
      <w:r w:rsidR="00544414" w:rsidRPr="00352A66">
        <w:rPr>
          <w:sz w:val="24"/>
          <w:szCs w:val="24"/>
          <w:shd w:val="clear" w:color="auto" w:fill="FFFFFF"/>
        </w:rPr>
        <w:instrText xml:space="preserve"> REF _Ref39320269 \h </w:instrText>
      </w:r>
      <w:r w:rsidR="00352A66">
        <w:rPr>
          <w:sz w:val="24"/>
          <w:szCs w:val="24"/>
          <w:shd w:val="clear" w:color="auto" w:fill="FFFFFF"/>
        </w:rPr>
        <w:instrText xml:space="preserve"> \* MERGEFORMAT </w:instrText>
      </w:r>
      <w:r w:rsidR="00544414" w:rsidRPr="00352A66">
        <w:rPr>
          <w:sz w:val="24"/>
          <w:szCs w:val="24"/>
          <w:shd w:val="clear" w:color="auto" w:fill="FFFFFF"/>
        </w:rPr>
      </w:r>
      <w:r w:rsidR="00544414" w:rsidRPr="00352A66">
        <w:rPr>
          <w:sz w:val="24"/>
          <w:szCs w:val="24"/>
          <w:shd w:val="clear" w:color="auto" w:fill="FFFFFF"/>
        </w:rPr>
        <w:fldChar w:fldCharType="separate"/>
      </w:r>
      <w:r w:rsidR="001B63F3" w:rsidRPr="001B63F3">
        <w:rPr>
          <w:sz w:val="24"/>
          <w:szCs w:val="24"/>
          <w:lang w:val="en-IN"/>
        </w:rPr>
        <w:t>Figure 5</w:t>
      </w:r>
      <w:r w:rsidR="00544414" w:rsidRPr="00352A66">
        <w:rPr>
          <w:sz w:val="24"/>
          <w:szCs w:val="24"/>
          <w:shd w:val="clear" w:color="auto" w:fill="FFFFFF"/>
        </w:rPr>
        <w:fldChar w:fldCharType="end"/>
      </w:r>
      <w:r w:rsidR="00544414" w:rsidRPr="00352A66">
        <w:rPr>
          <w:sz w:val="24"/>
          <w:szCs w:val="24"/>
          <w:shd w:val="clear" w:color="auto" w:fill="FFFFFF"/>
        </w:rPr>
        <w:t>A)</w:t>
      </w:r>
      <w:r w:rsidR="002C4F2E" w:rsidRPr="00352A66">
        <w:rPr>
          <w:sz w:val="24"/>
          <w:szCs w:val="24"/>
          <w:shd w:val="clear" w:color="auto" w:fill="FFFFFF"/>
        </w:rPr>
        <w:t xml:space="preserve">. </w:t>
      </w:r>
      <w:r w:rsidR="008E7570" w:rsidRPr="00352A66">
        <w:rPr>
          <w:sz w:val="24"/>
          <w:szCs w:val="24"/>
          <w:shd w:val="clear" w:color="auto" w:fill="FFFFFF"/>
        </w:rPr>
        <w:t xml:space="preserve">In line with that, </w:t>
      </w:r>
      <w:r w:rsidR="00182AC6" w:rsidRPr="00352A66">
        <w:rPr>
          <w:sz w:val="24"/>
          <w:szCs w:val="24"/>
          <w:shd w:val="clear" w:color="auto" w:fill="FFFFFF"/>
        </w:rPr>
        <w:t xml:space="preserve">the GLP-1 content in the islets was dramatically increased, </w:t>
      </w:r>
      <w:r w:rsidR="008E7570" w:rsidRPr="00352A66">
        <w:rPr>
          <w:sz w:val="24"/>
          <w:szCs w:val="24"/>
          <w:shd w:val="clear" w:color="auto" w:fill="FFFFFF"/>
        </w:rPr>
        <w:t>after the STZ treatment</w:t>
      </w:r>
      <w:r w:rsidR="00452EA9" w:rsidRPr="00352A66">
        <w:rPr>
          <w:sz w:val="24"/>
          <w:szCs w:val="24"/>
          <w:shd w:val="clear" w:color="auto" w:fill="FFFFFF"/>
        </w:rPr>
        <w:t xml:space="preserve"> </w:t>
      </w:r>
      <w:r w:rsidR="00182AC6" w:rsidRPr="00352A66">
        <w:rPr>
          <w:sz w:val="24"/>
          <w:szCs w:val="24"/>
          <w:shd w:val="clear" w:color="auto" w:fill="FFFFFF"/>
        </w:rPr>
        <w:t>(</w:t>
      </w:r>
      <w:r w:rsidR="0061665C" w:rsidRPr="00352A66">
        <w:rPr>
          <w:sz w:val="24"/>
          <w:szCs w:val="24"/>
          <w:shd w:val="clear" w:color="auto" w:fill="FFFFFF"/>
        </w:rPr>
        <w:t xml:space="preserve">black in </w:t>
      </w:r>
      <w:r w:rsidR="00182AC6" w:rsidRPr="00352A66">
        <w:rPr>
          <w:sz w:val="24"/>
          <w:szCs w:val="24"/>
          <w:shd w:val="clear" w:color="auto" w:fill="FFFFFF"/>
        </w:rPr>
        <w:fldChar w:fldCharType="begin"/>
      </w:r>
      <w:r w:rsidR="00182AC6" w:rsidRPr="00352A66">
        <w:rPr>
          <w:sz w:val="24"/>
          <w:szCs w:val="24"/>
          <w:shd w:val="clear" w:color="auto" w:fill="FFFFFF"/>
        </w:rPr>
        <w:instrText xml:space="preserve"> REF _Ref39320269 \h </w:instrText>
      </w:r>
      <w:r w:rsidR="00352A66">
        <w:rPr>
          <w:sz w:val="24"/>
          <w:szCs w:val="24"/>
          <w:shd w:val="clear" w:color="auto" w:fill="FFFFFF"/>
        </w:rPr>
        <w:instrText xml:space="preserve"> \* MERGEFORMAT </w:instrText>
      </w:r>
      <w:r w:rsidR="00182AC6" w:rsidRPr="00352A66">
        <w:rPr>
          <w:sz w:val="24"/>
          <w:szCs w:val="24"/>
          <w:shd w:val="clear" w:color="auto" w:fill="FFFFFF"/>
        </w:rPr>
      </w:r>
      <w:r w:rsidR="00182AC6" w:rsidRPr="00352A66">
        <w:rPr>
          <w:sz w:val="24"/>
          <w:szCs w:val="24"/>
          <w:shd w:val="clear" w:color="auto" w:fill="FFFFFF"/>
        </w:rPr>
        <w:fldChar w:fldCharType="separate"/>
      </w:r>
      <w:r w:rsidR="001B63F3" w:rsidRPr="001B63F3">
        <w:rPr>
          <w:sz w:val="24"/>
          <w:szCs w:val="24"/>
          <w:lang w:val="en-IN"/>
        </w:rPr>
        <w:t>Figure 5</w:t>
      </w:r>
      <w:r w:rsidR="00182AC6" w:rsidRPr="00352A66">
        <w:rPr>
          <w:sz w:val="24"/>
          <w:szCs w:val="24"/>
          <w:shd w:val="clear" w:color="auto" w:fill="FFFFFF"/>
        </w:rPr>
        <w:fldChar w:fldCharType="end"/>
      </w:r>
      <w:r w:rsidR="00182AC6" w:rsidRPr="00352A66">
        <w:rPr>
          <w:sz w:val="24"/>
          <w:szCs w:val="24"/>
          <w:shd w:val="clear" w:color="auto" w:fill="FFFFFF"/>
        </w:rPr>
        <w:t>B)</w:t>
      </w:r>
      <w:r w:rsidR="0061665C" w:rsidRPr="00352A66">
        <w:rPr>
          <w:sz w:val="24"/>
          <w:szCs w:val="24"/>
          <w:shd w:val="clear" w:color="auto" w:fill="FFFFFF"/>
        </w:rPr>
        <w:t>.</w:t>
      </w:r>
    </w:p>
    <w:p w14:paraId="560D459C" w14:textId="2F353644" w:rsidR="00D060D8" w:rsidRDefault="00960963" w:rsidP="002A7ED3">
      <w:pPr>
        <w:pStyle w:val="Heading2"/>
        <w:numPr>
          <w:ilvl w:val="1"/>
          <w:numId w:val="7"/>
        </w:numPr>
        <w:rPr>
          <w:shd w:val="clear" w:color="auto" w:fill="FFFFFF"/>
        </w:rPr>
      </w:pPr>
      <w:r>
        <w:rPr>
          <w:shd w:val="clear" w:color="auto" w:fill="FFFFFF"/>
        </w:rPr>
        <w:t>GLP-1 agonism increases PC1/3 expression in clonal α-cells</w:t>
      </w:r>
    </w:p>
    <w:p w14:paraId="276F9091" w14:textId="647EED06" w:rsidR="00960963" w:rsidRPr="00351D0A" w:rsidRDefault="00960963" w:rsidP="000352EF">
      <w:pPr>
        <w:rPr>
          <w:sz w:val="24"/>
          <w:szCs w:val="24"/>
          <w:shd w:val="clear" w:color="auto" w:fill="FFFFFF"/>
        </w:rPr>
      </w:pPr>
      <w:r w:rsidRPr="00351D0A">
        <w:rPr>
          <w:sz w:val="24"/>
          <w:szCs w:val="24"/>
          <w:shd w:val="clear" w:color="auto" w:fill="FFFFFF"/>
        </w:rPr>
        <w:t>We</w:t>
      </w:r>
      <w:r w:rsidR="002A7ED3" w:rsidRPr="00351D0A">
        <w:rPr>
          <w:sz w:val="24"/>
          <w:szCs w:val="24"/>
          <w:shd w:val="clear" w:color="auto" w:fill="FFFFFF"/>
        </w:rPr>
        <w:t xml:space="preserve"> further probed </w:t>
      </w:r>
      <w:r w:rsidR="00A33846">
        <w:rPr>
          <w:sz w:val="24"/>
          <w:szCs w:val="24"/>
          <w:shd w:val="clear" w:color="auto" w:fill="FFFFFF"/>
        </w:rPr>
        <w:t>the</w:t>
      </w:r>
      <w:r w:rsidR="002A7ED3" w:rsidRPr="00351D0A">
        <w:rPr>
          <w:sz w:val="24"/>
          <w:szCs w:val="24"/>
          <w:shd w:val="clear" w:color="auto" w:fill="FFFFFF"/>
        </w:rPr>
        <w:t xml:space="preserve"> mechanism </w:t>
      </w:r>
      <w:r w:rsidR="0034147B" w:rsidRPr="00351D0A">
        <w:rPr>
          <w:sz w:val="24"/>
          <w:szCs w:val="24"/>
          <w:shd w:val="clear" w:color="auto" w:fill="FFFFFF"/>
        </w:rPr>
        <w:t xml:space="preserve">whereby the GLP-1 receptor agonism </w:t>
      </w:r>
      <w:r w:rsidR="00DA56E0" w:rsidRPr="00351D0A">
        <w:rPr>
          <w:sz w:val="24"/>
          <w:szCs w:val="24"/>
          <w:shd w:val="clear" w:color="auto" w:fill="FFFFFF"/>
        </w:rPr>
        <w:t xml:space="preserve">can </w:t>
      </w:r>
      <w:r w:rsidR="002C1C10" w:rsidRPr="00351D0A">
        <w:rPr>
          <w:sz w:val="24"/>
          <w:szCs w:val="24"/>
          <w:shd w:val="clear" w:color="auto" w:fill="FFFFFF"/>
        </w:rPr>
        <w:t xml:space="preserve">enhance the trans-differentiation of α-cells into β-cells by </w:t>
      </w:r>
      <w:r w:rsidR="00FA33F5" w:rsidRPr="00351D0A">
        <w:rPr>
          <w:sz w:val="24"/>
          <w:szCs w:val="24"/>
          <w:shd w:val="clear" w:color="auto" w:fill="FFFFFF"/>
        </w:rPr>
        <w:t xml:space="preserve">studying the expression of marker β-cell </w:t>
      </w:r>
      <w:r w:rsidR="002F13A2" w:rsidRPr="00351D0A">
        <w:rPr>
          <w:sz w:val="24"/>
          <w:szCs w:val="24"/>
          <w:shd w:val="clear" w:color="auto" w:fill="FFFFFF"/>
        </w:rPr>
        <w:t xml:space="preserve">proteins and </w:t>
      </w:r>
      <w:r w:rsidR="00FA33F5" w:rsidRPr="00351D0A">
        <w:rPr>
          <w:sz w:val="24"/>
          <w:szCs w:val="24"/>
          <w:shd w:val="clear" w:color="auto" w:fill="FFFFFF"/>
        </w:rPr>
        <w:t xml:space="preserve">genes </w:t>
      </w:r>
      <w:r w:rsidR="00055B64" w:rsidRPr="00351D0A">
        <w:rPr>
          <w:sz w:val="24"/>
          <w:szCs w:val="24"/>
          <w:shd w:val="clear" w:color="auto" w:fill="FFFFFF"/>
        </w:rPr>
        <w:t>by</w:t>
      </w:r>
      <w:r w:rsidR="00FA33F5" w:rsidRPr="00351D0A">
        <w:rPr>
          <w:sz w:val="24"/>
          <w:szCs w:val="24"/>
          <w:shd w:val="clear" w:color="auto" w:fill="FFFFFF"/>
        </w:rPr>
        <w:t xml:space="preserve"> an α-cell line, α-T</w:t>
      </w:r>
      <w:r w:rsidR="00D006D6" w:rsidRPr="00351D0A">
        <w:rPr>
          <w:sz w:val="24"/>
          <w:szCs w:val="24"/>
          <w:shd w:val="clear" w:color="auto" w:fill="FFFFFF"/>
        </w:rPr>
        <w:t>C</w:t>
      </w:r>
      <w:r w:rsidR="00FA33F5" w:rsidRPr="00351D0A">
        <w:rPr>
          <w:sz w:val="24"/>
          <w:szCs w:val="24"/>
          <w:shd w:val="clear" w:color="auto" w:fill="FFFFFF"/>
        </w:rPr>
        <w:t>1.9</w:t>
      </w:r>
      <w:r w:rsidR="00055B64" w:rsidRPr="00351D0A">
        <w:rPr>
          <w:sz w:val="24"/>
          <w:szCs w:val="24"/>
          <w:shd w:val="clear" w:color="auto" w:fill="FFFFFF"/>
        </w:rPr>
        <w:t>, following 72h exposure to a GLP-1 receptor agonist exendin-4</w:t>
      </w:r>
      <w:r w:rsidR="002F13A2" w:rsidRPr="00351D0A">
        <w:rPr>
          <w:sz w:val="24"/>
          <w:szCs w:val="24"/>
          <w:shd w:val="clear" w:color="auto" w:fill="FFFFFF"/>
        </w:rPr>
        <w:t xml:space="preserve"> or DPP-4 inhibitor sitagliptin (</w:t>
      </w:r>
      <w:r w:rsidR="002F13A2" w:rsidRPr="00351D0A">
        <w:rPr>
          <w:sz w:val="24"/>
          <w:szCs w:val="24"/>
          <w:shd w:val="clear" w:color="auto" w:fill="FFFFFF"/>
        </w:rPr>
        <w:fldChar w:fldCharType="begin"/>
      </w:r>
      <w:r w:rsidR="002F13A2" w:rsidRPr="00351D0A">
        <w:rPr>
          <w:sz w:val="24"/>
          <w:szCs w:val="24"/>
          <w:shd w:val="clear" w:color="auto" w:fill="FFFFFF"/>
        </w:rPr>
        <w:instrText xml:space="preserve"> REF _Ref49670015 \h </w:instrText>
      </w:r>
      <w:r w:rsidR="00351D0A">
        <w:rPr>
          <w:sz w:val="24"/>
          <w:szCs w:val="24"/>
          <w:shd w:val="clear" w:color="auto" w:fill="FFFFFF"/>
        </w:rPr>
        <w:instrText xml:space="preserve"> \* MERGEFORMAT </w:instrText>
      </w:r>
      <w:r w:rsidR="002F13A2" w:rsidRPr="00351D0A">
        <w:rPr>
          <w:sz w:val="24"/>
          <w:szCs w:val="24"/>
          <w:shd w:val="clear" w:color="auto" w:fill="FFFFFF"/>
        </w:rPr>
      </w:r>
      <w:r w:rsidR="002F13A2" w:rsidRPr="00351D0A">
        <w:rPr>
          <w:sz w:val="24"/>
          <w:szCs w:val="24"/>
          <w:shd w:val="clear" w:color="auto" w:fill="FFFFFF"/>
        </w:rPr>
        <w:fldChar w:fldCharType="separate"/>
      </w:r>
      <w:r w:rsidR="002F13A2" w:rsidRPr="00351D0A">
        <w:rPr>
          <w:sz w:val="24"/>
          <w:szCs w:val="24"/>
          <w:lang w:val="en-IN"/>
        </w:rPr>
        <w:t>Figure 5</w:t>
      </w:r>
      <w:r w:rsidR="002F13A2" w:rsidRPr="00351D0A">
        <w:rPr>
          <w:sz w:val="24"/>
          <w:szCs w:val="24"/>
          <w:shd w:val="clear" w:color="auto" w:fill="FFFFFF"/>
        </w:rPr>
        <w:fldChar w:fldCharType="end"/>
      </w:r>
      <w:r w:rsidR="002F13A2" w:rsidRPr="00351D0A">
        <w:rPr>
          <w:sz w:val="24"/>
          <w:szCs w:val="24"/>
          <w:shd w:val="clear" w:color="auto" w:fill="FFFFFF"/>
        </w:rPr>
        <w:t>C,D).</w:t>
      </w:r>
      <w:r w:rsidR="00DA56E0" w:rsidRPr="00351D0A">
        <w:rPr>
          <w:sz w:val="24"/>
          <w:szCs w:val="24"/>
          <w:shd w:val="clear" w:color="auto" w:fill="FFFFFF"/>
        </w:rPr>
        <w:t xml:space="preserve"> </w:t>
      </w:r>
      <w:r w:rsidR="00ED55FA" w:rsidRPr="00351D0A">
        <w:rPr>
          <w:sz w:val="24"/>
          <w:szCs w:val="24"/>
          <w:shd w:val="clear" w:color="auto" w:fill="FFFFFF"/>
        </w:rPr>
        <w:t xml:space="preserve">Despite an elevated </w:t>
      </w:r>
      <w:r w:rsidR="00FE20E1" w:rsidRPr="00351D0A">
        <w:rPr>
          <w:sz w:val="24"/>
          <w:szCs w:val="24"/>
          <w:shd w:val="clear" w:color="auto" w:fill="FFFFFF"/>
        </w:rPr>
        <w:t xml:space="preserve">insulin and GLP-1 </w:t>
      </w:r>
      <w:r w:rsidR="00ED55FA" w:rsidRPr="00351D0A">
        <w:rPr>
          <w:sz w:val="24"/>
          <w:szCs w:val="24"/>
          <w:shd w:val="clear" w:color="auto" w:fill="FFFFFF"/>
        </w:rPr>
        <w:t xml:space="preserve">immunoreactivity, we found little impact on three key </w:t>
      </w:r>
      <w:r w:rsidR="000901C0" w:rsidRPr="00351D0A">
        <w:rPr>
          <w:sz w:val="24"/>
          <w:szCs w:val="24"/>
          <w:shd w:val="clear" w:color="auto" w:fill="FFFFFF"/>
        </w:rPr>
        <w:t>β-cell markers,</w:t>
      </w:r>
      <w:r w:rsidR="000901C0" w:rsidRPr="00AA5228">
        <w:rPr>
          <w:sz w:val="24"/>
          <w:szCs w:val="24"/>
          <w:shd w:val="clear" w:color="auto" w:fill="FFFFFF"/>
        </w:rPr>
        <w:t xml:space="preserve"> Arx, Pax-6 and Pdx-1</w:t>
      </w:r>
      <w:r w:rsidR="000901C0" w:rsidRPr="00351D0A">
        <w:rPr>
          <w:sz w:val="24"/>
          <w:szCs w:val="24"/>
          <w:shd w:val="clear" w:color="auto" w:fill="FFFFFF"/>
        </w:rPr>
        <w:t>,</w:t>
      </w:r>
      <w:r w:rsidR="00ED55FA" w:rsidRPr="00351D0A">
        <w:rPr>
          <w:sz w:val="24"/>
          <w:szCs w:val="24"/>
          <w:shd w:val="clear" w:color="auto" w:fill="FFFFFF"/>
        </w:rPr>
        <w:t xml:space="preserve"> </w:t>
      </w:r>
      <w:r w:rsidR="00FE20E1" w:rsidRPr="00351D0A">
        <w:rPr>
          <w:sz w:val="24"/>
          <w:szCs w:val="24"/>
          <w:shd w:val="clear" w:color="auto" w:fill="FFFFFF"/>
        </w:rPr>
        <w:t xml:space="preserve">in response to </w:t>
      </w:r>
      <w:r w:rsidR="00315EBF">
        <w:rPr>
          <w:sz w:val="24"/>
          <w:szCs w:val="24"/>
          <w:shd w:val="clear" w:color="auto" w:fill="FFFFFF"/>
        </w:rPr>
        <w:t xml:space="preserve">chronic </w:t>
      </w:r>
      <w:r w:rsidR="00FE20E1" w:rsidRPr="00351D0A">
        <w:rPr>
          <w:sz w:val="24"/>
          <w:szCs w:val="24"/>
          <w:shd w:val="clear" w:color="auto" w:fill="FFFFFF"/>
        </w:rPr>
        <w:t>GLP-1 receptor agonism</w:t>
      </w:r>
      <w:r w:rsidR="00ED55FA" w:rsidRPr="00351D0A">
        <w:rPr>
          <w:sz w:val="24"/>
          <w:szCs w:val="24"/>
          <w:shd w:val="clear" w:color="auto" w:fill="FFFFFF"/>
        </w:rPr>
        <w:t xml:space="preserve"> (</w:t>
      </w:r>
      <w:r w:rsidR="00ED55FA" w:rsidRPr="00351D0A">
        <w:rPr>
          <w:sz w:val="24"/>
          <w:szCs w:val="24"/>
          <w:shd w:val="clear" w:color="auto" w:fill="FFFFFF"/>
        </w:rPr>
        <w:fldChar w:fldCharType="begin"/>
      </w:r>
      <w:r w:rsidR="00ED55FA" w:rsidRPr="00351D0A">
        <w:rPr>
          <w:sz w:val="24"/>
          <w:szCs w:val="24"/>
          <w:shd w:val="clear" w:color="auto" w:fill="FFFFFF"/>
        </w:rPr>
        <w:instrText xml:space="preserve"> REF _Ref49670015 \h </w:instrText>
      </w:r>
      <w:r w:rsidR="00351D0A">
        <w:rPr>
          <w:sz w:val="24"/>
          <w:szCs w:val="24"/>
          <w:shd w:val="clear" w:color="auto" w:fill="FFFFFF"/>
        </w:rPr>
        <w:instrText xml:space="preserve"> \* MERGEFORMAT </w:instrText>
      </w:r>
      <w:r w:rsidR="00ED55FA" w:rsidRPr="00351D0A">
        <w:rPr>
          <w:sz w:val="24"/>
          <w:szCs w:val="24"/>
          <w:shd w:val="clear" w:color="auto" w:fill="FFFFFF"/>
        </w:rPr>
      </w:r>
      <w:r w:rsidR="00ED55FA" w:rsidRPr="00351D0A">
        <w:rPr>
          <w:sz w:val="24"/>
          <w:szCs w:val="24"/>
          <w:shd w:val="clear" w:color="auto" w:fill="FFFFFF"/>
        </w:rPr>
        <w:fldChar w:fldCharType="separate"/>
      </w:r>
      <w:r w:rsidR="00ED55FA" w:rsidRPr="00351D0A">
        <w:rPr>
          <w:sz w:val="24"/>
          <w:szCs w:val="24"/>
          <w:lang w:val="en-IN"/>
        </w:rPr>
        <w:t>Figure 5</w:t>
      </w:r>
      <w:r w:rsidR="00ED55FA" w:rsidRPr="00351D0A">
        <w:rPr>
          <w:sz w:val="24"/>
          <w:szCs w:val="24"/>
          <w:shd w:val="clear" w:color="auto" w:fill="FFFFFF"/>
        </w:rPr>
        <w:fldChar w:fldCharType="end"/>
      </w:r>
      <w:r w:rsidR="00ED55FA" w:rsidRPr="00351D0A">
        <w:rPr>
          <w:sz w:val="24"/>
          <w:szCs w:val="24"/>
          <w:shd w:val="clear" w:color="auto" w:fill="FFFFFF"/>
        </w:rPr>
        <w:t>C)</w:t>
      </w:r>
      <w:r w:rsidR="00A11BD7" w:rsidRPr="00351D0A">
        <w:rPr>
          <w:sz w:val="24"/>
          <w:szCs w:val="24"/>
          <w:shd w:val="clear" w:color="auto" w:fill="FFFFFF"/>
        </w:rPr>
        <w:t xml:space="preserve">. Moreover, all three marker genes </w:t>
      </w:r>
      <w:r w:rsidR="00FD358E" w:rsidRPr="00351D0A">
        <w:rPr>
          <w:sz w:val="24"/>
          <w:szCs w:val="24"/>
          <w:shd w:val="clear" w:color="auto" w:fill="FFFFFF"/>
        </w:rPr>
        <w:t>had lower mRNA levels, whereas</w:t>
      </w:r>
      <w:r w:rsidR="00660089">
        <w:rPr>
          <w:sz w:val="24"/>
          <w:szCs w:val="24"/>
          <w:shd w:val="clear" w:color="auto" w:fill="FFFFFF"/>
        </w:rPr>
        <w:t xml:space="preserve"> </w:t>
      </w:r>
      <w:r w:rsidR="00660089">
        <w:rPr>
          <w:sz w:val="24"/>
          <w:szCs w:val="24"/>
          <w:shd w:val="clear" w:color="auto" w:fill="FFFFFF"/>
        </w:rPr>
        <w:lastRenderedPageBreak/>
        <w:t>pro</w:t>
      </w:r>
      <w:r w:rsidR="002E1C8F">
        <w:rPr>
          <w:sz w:val="24"/>
          <w:szCs w:val="24"/>
          <w:shd w:val="clear" w:color="auto" w:fill="FFFFFF"/>
        </w:rPr>
        <w:t xml:space="preserve">hormone </w:t>
      </w:r>
      <w:r w:rsidR="00660089">
        <w:rPr>
          <w:sz w:val="24"/>
          <w:szCs w:val="24"/>
          <w:shd w:val="clear" w:color="auto" w:fill="FFFFFF"/>
        </w:rPr>
        <w:t>convertase</w:t>
      </w:r>
      <w:r w:rsidR="00FD358E" w:rsidRPr="00351D0A">
        <w:rPr>
          <w:sz w:val="24"/>
          <w:szCs w:val="24"/>
          <w:shd w:val="clear" w:color="auto" w:fill="FFFFFF"/>
        </w:rPr>
        <w:t xml:space="preserve"> PC1/3 </w:t>
      </w:r>
      <w:r w:rsidR="003A7500">
        <w:rPr>
          <w:sz w:val="24"/>
          <w:szCs w:val="24"/>
          <w:shd w:val="clear" w:color="auto" w:fill="FFFFFF"/>
        </w:rPr>
        <w:t>(</w:t>
      </w:r>
      <w:r w:rsidR="003A7500" w:rsidRPr="003A7500">
        <w:rPr>
          <w:i/>
          <w:iCs/>
          <w:sz w:val="24"/>
          <w:szCs w:val="24"/>
          <w:shd w:val="clear" w:color="auto" w:fill="FFFFFF"/>
        </w:rPr>
        <w:t>Pcsk1</w:t>
      </w:r>
      <w:r w:rsidR="003A7500">
        <w:rPr>
          <w:sz w:val="24"/>
          <w:szCs w:val="24"/>
          <w:shd w:val="clear" w:color="auto" w:fill="FFFFFF"/>
        </w:rPr>
        <w:t xml:space="preserve">) </w:t>
      </w:r>
      <w:r w:rsidR="00FD358E" w:rsidRPr="00351D0A">
        <w:rPr>
          <w:sz w:val="24"/>
          <w:szCs w:val="24"/>
          <w:shd w:val="clear" w:color="auto" w:fill="FFFFFF"/>
        </w:rPr>
        <w:t>was substantially elevated, in response</w:t>
      </w:r>
      <w:r w:rsidR="00351D0A" w:rsidRPr="00351D0A">
        <w:rPr>
          <w:sz w:val="24"/>
          <w:szCs w:val="24"/>
          <w:shd w:val="clear" w:color="auto" w:fill="FFFFFF"/>
        </w:rPr>
        <w:t xml:space="preserve"> to GLP-1 receptor agonism but not DPP4 inhibition (</w:t>
      </w:r>
      <w:r w:rsidR="00351D0A" w:rsidRPr="00351D0A">
        <w:rPr>
          <w:sz w:val="24"/>
          <w:szCs w:val="24"/>
          <w:shd w:val="clear" w:color="auto" w:fill="FFFFFF"/>
        </w:rPr>
        <w:fldChar w:fldCharType="begin"/>
      </w:r>
      <w:r w:rsidR="00351D0A" w:rsidRPr="00351D0A">
        <w:rPr>
          <w:sz w:val="24"/>
          <w:szCs w:val="24"/>
          <w:shd w:val="clear" w:color="auto" w:fill="FFFFFF"/>
        </w:rPr>
        <w:instrText xml:space="preserve"> REF _Ref39320269 \h </w:instrText>
      </w:r>
      <w:r w:rsidR="00351D0A">
        <w:rPr>
          <w:sz w:val="24"/>
          <w:szCs w:val="24"/>
          <w:shd w:val="clear" w:color="auto" w:fill="FFFFFF"/>
        </w:rPr>
        <w:instrText xml:space="preserve"> \* MERGEFORMAT </w:instrText>
      </w:r>
      <w:r w:rsidR="00351D0A" w:rsidRPr="00351D0A">
        <w:rPr>
          <w:sz w:val="24"/>
          <w:szCs w:val="24"/>
          <w:shd w:val="clear" w:color="auto" w:fill="FFFFFF"/>
        </w:rPr>
      </w:r>
      <w:r w:rsidR="00351D0A" w:rsidRPr="00351D0A">
        <w:rPr>
          <w:sz w:val="24"/>
          <w:szCs w:val="24"/>
          <w:shd w:val="clear" w:color="auto" w:fill="FFFFFF"/>
        </w:rPr>
        <w:fldChar w:fldCharType="separate"/>
      </w:r>
      <w:r w:rsidR="00351D0A" w:rsidRPr="00351D0A">
        <w:rPr>
          <w:sz w:val="24"/>
          <w:szCs w:val="24"/>
          <w:lang w:val="en-IN"/>
        </w:rPr>
        <w:t>Figure 5</w:t>
      </w:r>
      <w:r w:rsidR="00351D0A" w:rsidRPr="00351D0A">
        <w:rPr>
          <w:sz w:val="24"/>
          <w:szCs w:val="24"/>
          <w:shd w:val="clear" w:color="auto" w:fill="FFFFFF"/>
        </w:rPr>
        <w:fldChar w:fldCharType="end"/>
      </w:r>
      <w:r w:rsidR="00351D0A" w:rsidRPr="00351D0A">
        <w:rPr>
          <w:sz w:val="24"/>
          <w:szCs w:val="24"/>
          <w:shd w:val="clear" w:color="auto" w:fill="FFFFFF"/>
        </w:rPr>
        <w:t>D).</w:t>
      </w:r>
    </w:p>
    <w:p w14:paraId="69D30C42" w14:textId="381CDEBF" w:rsidR="00720DDD" w:rsidRPr="00352A66" w:rsidRDefault="00720DDD" w:rsidP="00AD4895">
      <w:pPr>
        <w:pStyle w:val="Heading1"/>
        <w:numPr>
          <w:ilvl w:val="0"/>
          <w:numId w:val="7"/>
        </w:numPr>
      </w:pPr>
      <w:r w:rsidRPr="00352A66">
        <w:t>D</w:t>
      </w:r>
      <w:r w:rsidR="00A9798A" w:rsidRPr="00352A66">
        <w:t>iscussion</w:t>
      </w:r>
    </w:p>
    <w:p w14:paraId="4B0EBBD3" w14:textId="281089B0" w:rsidR="006D476F" w:rsidRPr="00352A66" w:rsidRDefault="00DA77E6" w:rsidP="000352EF">
      <w:pPr>
        <w:rPr>
          <w:sz w:val="24"/>
          <w:szCs w:val="24"/>
        </w:rPr>
      </w:pPr>
      <w:r w:rsidRPr="00352A66">
        <w:rPr>
          <w:sz w:val="24"/>
          <w:szCs w:val="24"/>
        </w:rPr>
        <w:t>W</w:t>
      </w:r>
      <w:r w:rsidR="00720DDD" w:rsidRPr="00352A66">
        <w:rPr>
          <w:sz w:val="24"/>
          <w:szCs w:val="24"/>
        </w:rPr>
        <w:t xml:space="preserve">e </w:t>
      </w:r>
      <w:r w:rsidR="00C15F3A" w:rsidRPr="00352A66">
        <w:rPr>
          <w:sz w:val="24"/>
          <w:szCs w:val="24"/>
        </w:rPr>
        <w:t xml:space="preserve">report </w:t>
      </w:r>
      <w:r w:rsidR="00720DDD" w:rsidRPr="00352A66">
        <w:rPr>
          <w:sz w:val="24"/>
          <w:szCs w:val="24"/>
        </w:rPr>
        <w:t xml:space="preserve">the plasticity </w:t>
      </w:r>
      <w:r w:rsidR="00345C54" w:rsidRPr="00352A66">
        <w:rPr>
          <w:sz w:val="24"/>
          <w:szCs w:val="24"/>
        </w:rPr>
        <w:t xml:space="preserve">within the cell populations of pancreatic islets of Langerhans. </w:t>
      </w:r>
      <w:r w:rsidR="00EA75BC" w:rsidRPr="00352A66">
        <w:rPr>
          <w:sz w:val="24"/>
          <w:szCs w:val="24"/>
        </w:rPr>
        <w:t>In our hands, pancreatic β-cell subpopulation was</w:t>
      </w:r>
      <w:r w:rsidR="00010B25" w:rsidRPr="00352A66">
        <w:rPr>
          <w:sz w:val="24"/>
          <w:szCs w:val="24"/>
        </w:rPr>
        <w:t xml:space="preserve"> partially</w:t>
      </w:r>
      <w:r w:rsidR="00EA75BC" w:rsidRPr="00352A66">
        <w:rPr>
          <w:sz w:val="24"/>
          <w:szCs w:val="24"/>
        </w:rPr>
        <w:t xml:space="preserve"> replenished via</w:t>
      </w:r>
      <w:r w:rsidR="00720DDD" w:rsidRPr="00352A66">
        <w:rPr>
          <w:sz w:val="24"/>
          <w:szCs w:val="24"/>
        </w:rPr>
        <w:t xml:space="preserve"> reprogramming</w:t>
      </w:r>
      <w:r w:rsidR="00EA75BC" w:rsidRPr="00352A66">
        <w:rPr>
          <w:sz w:val="24"/>
          <w:szCs w:val="24"/>
        </w:rPr>
        <w:t xml:space="preserve"> of</w:t>
      </w:r>
      <w:r w:rsidR="00720DDD" w:rsidRPr="00352A66">
        <w:rPr>
          <w:sz w:val="24"/>
          <w:szCs w:val="24"/>
        </w:rPr>
        <w:t xml:space="preserve"> </w:t>
      </w:r>
      <w:r w:rsidR="005837CF" w:rsidRPr="00352A66">
        <w:rPr>
          <w:sz w:val="24"/>
          <w:szCs w:val="24"/>
        </w:rPr>
        <w:t>α-</w:t>
      </w:r>
      <w:r w:rsidR="00720DDD" w:rsidRPr="00352A66">
        <w:rPr>
          <w:sz w:val="24"/>
          <w:szCs w:val="24"/>
        </w:rPr>
        <w:t>cells</w:t>
      </w:r>
      <w:r w:rsidR="00EA75BC" w:rsidRPr="00352A66">
        <w:rPr>
          <w:sz w:val="24"/>
          <w:szCs w:val="24"/>
        </w:rPr>
        <w:t xml:space="preserve">, </w:t>
      </w:r>
      <w:r w:rsidR="006B36B5" w:rsidRPr="00352A66">
        <w:rPr>
          <w:sz w:val="24"/>
          <w:szCs w:val="24"/>
        </w:rPr>
        <w:t xml:space="preserve">following an induced apoptotic </w:t>
      </w:r>
      <w:r w:rsidR="00FC2572" w:rsidRPr="00352A66">
        <w:rPr>
          <w:sz w:val="24"/>
          <w:szCs w:val="24"/>
        </w:rPr>
        <w:t>β-</w:t>
      </w:r>
      <w:r w:rsidR="00720DDD" w:rsidRPr="00352A66">
        <w:rPr>
          <w:sz w:val="24"/>
          <w:szCs w:val="24"/>
        </w:rPr>
        <w:t xml:space="preserve">cell injury. </w:t>
      </w:r>
    </w:p>
    <w:p w14:paraId="6523191E" w14:textId="38028159" w:rsidR="00720DDD" w:rsidRPr="00352A66" w:rsidRDefault="00C7436D" w:rsidP="00AD4895">
      <w:pPr>
        <w:pStyle w:val="Heading2"/>
        <w:numPr>
          <w:ilvl w:val="1"/>
          <w:numId w:val="7"/>
        </w:numPr>
      </w:pPr>
      <w:r w:rsidRPr="00352A66">
        <w:rPr>
          <w:shd w:val="clear" w:color="auto" w:fill="FFFFFF"/>
        </w:rPr>
        <w:t xml:space="preserve">Mouse </w:t>
      </w:r>
      <w:r w:rsidR="00C542DA" w:rsidRPr="00352A66">
        <w:rPr>
          <w:shd w:val="clear" w:color="auto" w:fill="FFFFFF"/>
        </w:rPr>
        <w:t xml:space="preserve">phenotype, islet mass and </w:t>
      </w:r>
      <w:r w:rsidR="00C542DA" w:rsidRPr="00352A66">
        <w:t>m</w:t>
      </w:r>
      <w:r w:rsidR="00720DDD" w:rsidRPr="00352A66">
        <w:t>orphology</w:t>
      </w:r>
      <w:r w:rsidR="00720DDD" w:rsidRPr="00352A66">
        <w:rPr>
          <w:rFonts w:eastAsia="Times New Roman"/>
        </w:rPr>
        <w:t xml:space="preserve"> </w:t>
      </w:r>
    </w:p>
    <w:p w14:paraId="0E877216" w14:textId="43A7A26D" w:rsidR="00720DDD" w:rsidRPr="00352A66" w:rsidRDefault="00A1761D" w:rsidP="000352EF">
      <w:pPr>
        <w:rPr>
          <w:sz w:val="24"/>
          <w:szCs w:val="24"/>
        </w:rPr>
      </w:pPr>
      <w:r w:rsidRPr="00352A66">
        <w:rPr>
          <w:sz w:val="24"/>
          <w:szCs w:val="24"/>
        </w:rPr>
        <w:t>In line with previous observations</w:t>
      </w:r>
      <w:r w:rsidR="00E61141" w:rsidRPr="00352A66">
        <w:rPr>
          <w:sz w:val="24"/>
          <w:szCs w:val="24"/>
        </w:rPr>
        <w:t xml:space="preserve"> </w:t>
      </w:r>
      <w:r w:rsidR="00E61141" w:rsidRPr="00352A66">
        <w:rPr>
          <w:sz w:val="24"/>
          <w:szCs w:val="24"/>
        </w:rPr>
        <w:fldChar w:fldCharType="begin"/>
      </w:r>
      <w:r w:rsidR="00B2007F" w:rsidRPr="00352A66">
        <w:rPr>
          <w:sz w:val="24"/>
          <w:szCs w:val="24"/>
        </w:rPr>
        <w:instrText xml:space="preserve"> ADDIN EN.CITE &lt;EndNote&gt;&lt;Cite&gt;&lt;Author&gt;Sarnobat&lt;/Author&gt;&lt;Year&gt;2019&lt;/Year&gt;&lt;RecNum&gt;2794&lt;/RecNum&gt;&lt;DisplayText&gt;[34]&lt;/DisplayText&gt;&lt;record&gt;&lt;rec-number&gt;2794&lt;/rec-number&gt;&lt;foreign-keys&gt;&lt;key app="EN" db-id="tz9d2es0qw29v5etwv35r2wdsdetpxpaaade" timestamp="1588430962"&gt;2794&lt;/key&gt;&lt;/foreign-keys&gt;&lt;ref-type name="Journal Article"&gt;17&lt;/ref-type&gt;&lt;contributors&gt;&lt;authors&gt;&lt;author&gt;Sarnobat, Dipak&lt;/author&gt;&lt;author&gt;Moffett, R Charlotte&lt;/author&gt;&lt;author&gt;Gault, Victor A&lt;/author&gt;&lt;author&gt;Tanday, Neil&lt;/author&gt;&lt;author&gt;Reimann, Frank&lt;/author&gt;&lt;author&gt;Gribble, Fiona M&lt;/author&gt;&lt;author&gt;Flatt, Peter R&lt;/author&gt;&lt;author&gt;Irwin, Nigel&lt;/author&gt;&lt;/authors&gt;&lt;/contributors&gt;&lt;titles&gt;&lt;title&gt;Effects of long-acting GIP, xenin and oxyntomodulin peptide analogues on alpha-cell transdifferentiation in insulin-deficient diabetic GluCreERT2; ROSA26-eYFP mice&lt;/title&gt;&lt;secondary-title&gt;Peptides&lt;/secondary-title&gt;&lt;/titles&gt;&lt;periodical&gt;&lt;full-title&gt;Peptides&lt;/full-title&gt;&lt;/periodical&gt;&lt;pages&gt;170205&lt;/pages&gt;&lt;dates&gt;&lt;year&gt;2019&lt;/year&gt;&lt;/dates&gt;&lt;isbn&gt;0196-9781&lt;/isbn&gt;&lt;urls&gt;&lt;/urls&gt;&lt;/record&gt;&lt;/Cite&gt;&lt;/EndNote&gt;</w:instrText>
      </w:r>
      <w:r w:rsidR="00E61141" w:rsidRPr="00352A66">
        <w:rPr>
          <w:sz w:val="24"/>
          <w:szCs w:val="24"/>
        </w:rPr>
        <w:fldChar w:fldCharType="separate"/>
      </w:r>
      <w:r w:rsidR="00B2007F" w:rsidRPr="00352A66">
        <w:rPr>
          <w:noProof/>
          <w:sz w:val="24"/>
          <w:szCs w:val="24"/>
        </w:rPr>
        <w:t>[34]</w:t>
      </w:r>
      <w:r w:rsidR="00E61141" w:rsidRPr="00352A66">
        <w:rPr>
          <w:sz w:val="24"/>
          <w:szCs w:val="24"/>
        </w:rPr>
        <w:fldChar w:fldCharType="end"/>
      </w:r>
      <w:r w:rsidRPr="00352A66">
        <w:rPr>
          <w:sz w:val="24"/>
          <w:szCs w:val="24"/>
        </w:rPr>
        <w:t xml:space="preserve">, this study </w:t>
      </w:r>
      <w:r w:rsidR="00C811EB" w:rsidRPr="00352A66">
        <w:rPr>
          <w:sz w:val="24"/>
          <w:szCs w:val="24"/>
        </w:rPr>
        <w:t xml:space="preserve">demonstrated the development of a </w:t>
      </w:r>
      <w:r w:rsidR="006A40D9" w:rsidRPr="00352A66">
        <w:rPr>
          <w:sz w:val="24"/>
          <w:szCs w:val="24"/>
        </w:rPr>
        <w:t>reliable diabetic phenotype, upon repeated injections of small doses of STZ</w:t>
      </w:r>
      <w:r w:rsidR="00DB3821" w:rsidRPr="00352A66">
        <w:rPr>
          <w:sz w:val="24"/>
          <w:szCs w:val="24"/>
        </w:rPr>
        <w:t xml:space="preserve">: </w:t>
      </w:r>
      <w:r w:rsidR="00750393" w:rsidRPr="00352A66">
        <w:rPr>
          <w:sz w:val="24"/>
          <w:szCs w:val="24"/>
        </w:rPr>
        <w:t xml:space="preserve">a week after the end of the </w:t>
      </w:r>
      <w:r w:rsidR="003B27A6" w:rsidRPr="00352A66">
        <w:rPr>
          <w:sz w:val="24"/>
          <w:szCs w:val="24"/>
        </w:rPr>
        <w:t xml:space="preserve">5-day </w:t>
      </w:r>
      <w:r w:rsidR="00750393" w:rsidRPr="00352A66">
        <w:rPr>
          <w:sz w:val="24"/>
          <w:szCs w:val="24"/>
        </w:rPr>
        <w:t>injection</w:t>
      </w:r>
      <w:r w:rsidR="003B27A6" w:rsidRPr="00352A66">
        <w:rPr>
          <w:sz w:val="24"/>
          <w:szCs w:val="24"/>
        </w:rPr>
        <w:t xml:space="preserve"> course, the animals displayed </w:t>
      </w:r>
      <w:r w:rsidR="00E02DA3" w:rsidRPr="00352A66">
        <w:rPr>
          <w:sz w:val="24"/>
          <w:szCs w:val="24"/>
        </w:rPr>
        <w:t xml:space="preserve">stably </w:t>
      </w:r>
      <w:r w:rsidR="003B27A6" w:rsidRPr="00352A66">
        <w:rPr>
          <w:sz w:val="24"/>
          <w:szCs w:val="24"/>
        </w:rPr>
        <w:t>elevated glycaemia</w:t>
      </w:r>
      <w:r w:rsidR="007E5A74" w:rsidRPr="00352A66">
        <w:rPr>
          <w:sz w:val="24"/>
          <w:szCs w:val="24"/>
        </w:rPr>
        <w:t xml:space="preserve"> (</w:t>
      </w:r>
      <w:r w:rsidR="007E5A74" w:rsidRPr="00352A66">
        <w:rPr>
          <w:sz w:val="24"/>
          <w:szCs w:val="24"/>
        </w:rPr>
        <w:fldChar w:fldCharType="begin"/>
      </w:r>
      <w:r w:rsidR="007E5A74" w:rsidRPr="00352A66">
        <w:rPr>
          <w:sz w:val="24"/>
          <w:szCs w:val="24"/>
        </w:rPr>
        <w:instrText xml:space="preserve"> REF _Ref39054872 \h </w:instrText>
      </w:r>
      <w:r w:rsidR="00352A66">
        <w:rPr>
          <w:sz w:val="24"/>
          <w:szCs w:val="24"/>
        </w:rPr>
        <w:instrText xml:space="preserve"> \* MERGEFORMAT </w:instrText>
      </w:r>
      <w:r w:rsidR="007E5A74" w:rsidRPr="00352A66">
        <w:rPr>
          <w:sz w:val="24"/>
          <w:szCs w:val="24"/>
        </w:rPr>
      </w:r>
      <w:r w:rsidR="007E5A74" w:rsidRPr="00352A66">
        <w:rPr>
          <w:sz w:val="24"/>
          <w:szCs w:val="24"/>
        </w:rPr>
        <w:fldChar w:fldCharType="separate"/>
      </w:r>
      <w:r w:rsidR="001B63F3" w:rsidRPr="001B63F3">
        <w:rPr>
          <w:sz w:val="24"/>
          <w:szCs w:val="24"/>
        </w:rPr>
        <w:t>Figure 1</w:t>
      </w:r>
      <w:r w:rsidR="007E5A74" w:rsidRPr="00352A66">
        <w:rPr>
          <w:sz w:val="24"/>
          <w:szCs w:val="24"/>
        </w:rPr>
        <w:fldChar w:fldCharType="end"/>
      </w:r>
      <w:r w:rsidR="007E5A74" w:rsidRPr="00352A66">
        <w:rPr>
          <w:sz w:val="24"/>
          <w:szCs w:val="24"/>
        </w:rPr>
        <w:t>B)</w:t>
      </w:r>
      <w:r w:rsidR="00D14F67" w:rsidRPr="00352A66">
        <w:rPr>
          <w:sz w:val="24"/>
          <w:szCs w:val="24"/>
        </w:rPr>
        <w:t>.</w:t>
      </w:r>
      <w:r w:rsidR="000722B1" w:rsidRPr="00352A66">
        <w:rPr>
          <w:sz w:val="24"/>
          <w:szCs w:val="24"/>
        </w:rPr>
        <w:t xml:space="preserve"> </w:t>
      </w:r>
      <w:r w:rsidR="00D14F67" w:rsidRPr="00352A66">
        <w:rPr>
          <w:sz w:val="24"/>
          <w:szCs w:val="24"/>
        </w:rPr>
        <w:t>This</w:t>
      </w:r>
      <w:r w:rsidR="000722B1" w:rsidRPr="00352A66">
        <w:rPr>
          <w:sz w:val="24"/>
          <w:szCs w:val="24"/>
        </w:rPr>
        <w:t xml:space="preserve"> correlated with a reduced body weight</w:t>
      </w:r>
      <w:r w:rsidR="007E5A74" w:rsidRPr="00352A66">
        <w:rPr>
          <w:sz w:val="24"/>
          <w:szCs w:val="24"/>
        </w:rPr>
        <w:t xml:space="preserve"> (</w:t>
      </w:r>
      <w:r w:rsidR="007E5A74" w:rsidRPr="00352A66">
        <w:rPr>
          <w:sz w:val="24"/>
          <w:szCs w:val="24"/>
        </w:rPr>
        <w:fldChar w:fldCharType="begin"/>
      </w:r>
      <w:r w:rsidR="007E5A74" w:rsidRPr="00352A66">
        <w:rPr>
          <w:sz w:val="24"/>
          <w:szCs w:val="24"/>
        </w:rPr>
        <w:instrText xml:space="preserve"> REF _Ref39054872 \h </w:instrText>
      </w:r>
      <w:r w:rsidR="00352A66">
        <w:rPr>
          <w:sz w:val="24"/>
          <w:szCs w:val="24"/>
        </w:rPr>
        <w:instrText xml:space="preserve"> \* MERGEFORMAT </w:instrText>
      </w:r>
      <w:r w:rsidR="007E5A74" w:rsidRPr="00352A66">
        <w:rPr>
          <w:sz w:val="24"/>
          <w:szCs w:val="24"/>
        </w:rPr>
      </w:r>
      <w:r w:rsidR="007E5A74" w:rsidRPr="00352A66">
        <w:rPr>
          <w:sz w:val="24"/>
          <w:szCs w:val="24"/>
        </w:rPr>
        <w:fldChar w:fldCharType="separate"/>
      </w:r>
      <w:r w:rsidR="001B63F3" w:rsidRPr="001B63F3">
        <w:rPr>
          <w:sz w:val="24"/>
          <w:szCs w:val="24"/>
        </w:rPr>
        <w:t>Figure 1</w:t>
      </w:r>
      <w:r w:rsidR="007E5A74" w:rsidRPr="00352A66">
        <w:rPr>
          <w:sz w:val="24"/>
          <w:szCs w:val="24"/>
        </w:rPr>
        <w:fldChar w:fldCharType="end"/>
      </w:r>
      <w:r w:rsidR="00D975F1" w:rsidRPr="00352A66">
        <w:rPr>
          <w:sz w:val="24"/>
          <w:szCs w:val="24"/>
        </w:rPr>
        <w:t>C</w:t>
      </w:r>
      <w:r w:rsidR="007E5A74" w:rsidRPr="00352A66">
        <w:rPr>
          <w:sz w:val="24"/>
          <w:szCs w:val="24"/>
        </w:rPr>
        <w:t>)</w:t>
      </w:r>
      <w:r w:rsidR="00D14F67" w:rsidRPr="00352A66">
        <w:rPr>
          <w:sz w:val="24"/>
          <w:szCs w:val="24"/>
        </w:rPr>
        <w:t xml:space="preserve">, indicating the impaired ability of metabolising </w:t>
      </w:r>
      <w:r w:rsidR="007E5A74" w:rsidRPr="00352A66">
        <w:rPr>
          <w:sz w:val="24"/>
          <w:szCs w:val="24"/>
        </w:rPr>
        <w:t>glucose by the body</w:t>
      </w:r>
      <w:r w:rsidR="00733BA0" w:rsidRPr="00352A66">
        <w:rPr>
          <w:sz w:val="24"/>
          <w:szCs w:val="24"/>
        </w:rPr>
        <w:t xml:space="preserve"> or increased dehydration </w:t>
      </w:r>
      <w:r w:rsidR="000F7BC0" w:rsidRPr="00352A66">
        <w:rPr>
          <w:sz w:val="24"/>
          <w:szCs w:val="24"/>
        </w:rPr>
        <w:t xml:space="preserve">due to </w:t>
      </w:r>
      <w:r w:rsidR="00733BA0" w:rsidRPr="00352A66">
        <w:rPr>
          <w:sz w:val="24"/>
          <w:szCs w:val="24"/>
        </w:rPr>
        <w:t>polyuria</w:t>
      </w:r>
      <w:r w:rsidR="007E5A74" w:rsidRPr="00352A66">
        <w:rPr>
          <w:sz w:val="24"/>
          <w:szCs w:val="24"/>
        </w:rPr>
        <w:t>.</w:t>
      </w:r>
      <w:r w:rsidR="006A40D9" w:rsidRPr="00352A66">
        <w:rPr>
          <w:sz w:val="24"/>
          <w:szCs w:val="24"/>
        </w:rPr>
        <w:t xml:space="preserve"> </w:t>
      </w:r>
      <w:r w:rsidR="001D24A2" w:rsidRPr="00352A66">
        <w:rPr>
          <w:sz w:val="24"/>
          <w:szCs w:val="24"/>
        </w:rPr>
        <w:t xml:space="preserve">The phenotype was worsening </w:t>
      </w:r>
      <w:r w:rsidR="00E3291D" w:rsidRPr="00352A66">
        <w:rPr>
          <w:sz w:val="24"/>
          <w:szCs w:val="24"/>
        </w:rPr>
        <w:t xml:space="preserve">throughout all the remaining 12 days of the study, with </w:t>
      </w:r>
      <w:r w:rsidR="00FA33DE" w:rsidRPr="00352A66">
        <w:rPr>
          <w:sz w:val="24"/>
          <w:szCs w:val="24"/>
        </w:rPr>
        <w:t>the three antidiabetic drugs being able to only partially rescue it</w:t>
      </w:r>
      <w:r w:rsidR="007921E2" w:rsidRPr="00352A66">
        <w:rPr>
          <w:sz w:val="24"/>
          <w:szCs w:val="24"/>
        </w:rPr>
        <w:t xml:space="preserve">, as </w:t>
      </w:r>
      <w:r w:rsidR="00486A7E" w:rsidRPr="00352A66">
        <w:rPr>
          <w:sz w:val="24"/>
          <w:szCs w:val="24"/>
        </w:rPr>
        <w:t xml:space="preserve">blood glucose, body weight and blood insulin </w:t>
      </w:r>
      <w:r w:rsidR="002A5D2C" w:rsidRPr="00352A66">
        <w:rPr>
          <w:sz w:val="24"/>
          <w:szCs w:val="24"/>
        </w:rPr>
        <w:t>remained</w:t>
      </w:r>
      <w:r w:rsidR="00486A7E" w:rsidRPr="00352A66">
        <w:rPr>
          <w:sz w:val="24"/>
          <w:szCs w:val="24"/>
        </w:rPr>
        <w:t xml:space="preserve"> </w:t>
      </w:r>
      <w:r w:rsidR="00942CC9" w:rsidRPr="00352A66">
        <w:rPr>
          <w:sz w:val="24"/>
          <w:szCs w:val="24"/>
        </w:rPr>
        <w:t>substantially</w:t>
      </w:r>
      <w:r w:rsidR="00486A7E" w:rsidRPr="00352A66">
        <w:rPr>
          <w:sz w:val="24"/>
          <w:szCs w:val="24"/>
        </w:rPr>
        <w:t xml:space="preserve"> altered</w:t>
      </w:r>
      <w:r w:rsidR="00FA33DE" w:rsidRPr="00352A66">
        <w:rPr>
          <w:sz w:val="24"/>
          <w:szCs w:val="24"/>
        </w:rPr>
        <w:t>.</w:t>
      </w:r>
      <w:r w:rsidR="003756ED" w:rsidRPr="00352A66">
        <w:rPr>
          <w:sz w:val="24"/>
          <w:szCs w:val="24"/>
        </w:rPr>
        <w:t xml:space="preserve"> At the same time, </w:t>
      </w:r>
      <w:r w:rsidR="00CD5664" w:rsidRPr="00352A66">
        <w:rPr>
          <w:sz w:val="24"/>
          <w:szCs w:val="24"/>
        </w:rPr>
        <w:t xml:space="preserve">treatment with liraglutide and sitagliptin reduced </w:t>
      </w:r>
      <w:r w:rsidR="00224596" w:rsidRPr="00352A66">
        <w:rPr>
          <w:sz w:val="24"/>
          <w:szCs w:val="24"/>
        </w:rPr>
        <w:t>blood glucagon levels,</w:t>
      </w:r>
      <w:r w:rsidR="005957C4" w:rsidRPr="00352A66">
        <w:rPr>
          <w:sz w:val="24"/>
          <w:szCs w:val="24"/>
        </w:rPr>
        <w:t xml:space="preserve"> </w:t>
      </w:r>
      <w:r w:rsidR="005747E9" w:rsidRPr="00352A66">
        <w:rPr>
          <w:sz w:val="24"/>
          <w:szCs w:val="24"/>
        </w:rPr>
        <w:t xml:space="preserve">reflecting </w:t>
      </w:r>
      <w:r w:rsidR="00CE00A9" w:rsidRPr="00352A66">
        <w:rPr>
          <w:sz w:val="24"/>
          <w:szCs w:val="24"/>
        </w:rPr>
        <w:t>a</w:t>
      </w:r>
      <w:r w:rsidR="004C4DB1" w:rsidRPr="00352A66">
        <w:rPr>
          <w:sz w:val="24"/>
          <w:szCs w:val="24"/>
        </w:rPr>
        <w:t>n</w:t>
      </w:r>
      <w:r w:rsidR="00CE00A9" w:rsidRPr="00352A66">
        <w:rPr>
          <w:sz w:val="24"/>
          <w:szCs w:val="24"/>
        </w:rPr>
        <w:t xml:space="preserve"> acute</w:t>
      </w:r>
      <w:r w:rsidR="00A96EA9" w:rsidRPr="00352A66">
        <w:rPr>
          <w:sz w:val="24"/>
          <w:szCs w:val="24"/>
        </w:rPr>
        <w:t xml:space="preserve"> attenuation</w:t>
      </w:r>
      <w:r w:rsidR="00CE00A9" w:rsidRPr="00352A66">
        <w:rPr>
          <w:sz w:val="24"/>
          <w:szCs w:val="24"/>
        </w:rPr>
        <w:t xml:space="preserve"> </w:t>
      </w:r>
      <w:r w:rsidR="00A96EA9" w:rsidRPr="00352A66">
        <w:rPr>
          <w:sz w:val="24"/>
          <w:szCs w:val="24"/>
        </w:rPr>
        <w:t xml:space="preserve">mechanism </w:t>
      </w:r>
      <w:r w:rsidR="001D6246" w:rsidRPr="00352A66">
        <w:rPr>
          <w:sz w:val="24"/>
          <w:szCs w:val="24"/>
        </w:rPr>
        <w:t>working directly on α-cells</w:t>
      </w:r>
      <w:r w:rsidR="004C4DB1" w:rsidRPr="00352A66">
        <w:rPr>
          <w:sz w:val="24"/>
          <w:szCs w:val="24"/>
        </w:rPr>
        <w:t xml:space="preserve"> </w:t>
      </w:r>
      <w:r w:rsidR="004C4DB1" w:rsidRPr="00352A66">
        <w:rPr>
          <w:sz w:val="24"/>
          <w:szCs w:val="24"/>
        </w:rPr>
        <w:fldChar w:fldCharType="begin">
          <w:fldData xml:space="preserve">PEVuZE5vdGU+PENpdGU+PEF1dGhvcj5EZSBNYXJpbmlzPC9BdXRob3I+PFllYXI+MjAxMDwvWWVh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==
</w:fldData>
        </w:fldChar>
      </w:r>
      <w:r w:rsidR="00B2007F" w:rsidRPr="00352A66">
        <w:rPr>
          <w:sz w:val="24"/>
          <w:szCs w:val="24"/>
        </w:rPr>
        <w:instrText xml:space="preserve"> ADDIN EN.CITE </w:instrText>
      </w:r>
      <w:r w:rsidR="00B2007F" w:rsidRPr="00352A66">
        <w:rPr>
          <w:sz w:val="24"/>
          <w:szCs w:val="24"/>
        </w:rPr>
        <w:fldChar w:fldCharType="begin">
          <w:fldData xml:space="preserve">PEVuZE5vdGU+PENpdGU+PEF1dGhvcj5EZSBNYXJpbmlzPC9BdXRob3I+PFllYXI+MjAxMDwvWWVh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==
</w:fldData>
        </w:fldChar>
      </w:r>
      <w:r w:rsidR="00B2007F" w:rsidRPr="00352A66">
        <w:rPr>
          <w:sz w:val="24"/>
          <w:szCs w:val="24"/>
        </w:rPr>
        <w:instrText xml:space="preserve"> ADDIN EN.CITE.DATA </w:instrText>
      </w:r>
      <w:r w:rsidR="00B2007F" w:rsidRPr="00352A66">
        <w:rPr>
          <w:sz w:val="24"/>
          <w:szCs w:val="24"/>
        </w:rPr>
      </w:r>
      <w:r w:rsidR="00B2007F" w:rsidRPr="00352A66">
        <w:rPr>
          <w:sz w:val="24"/>
          <w:szCs w:val="24"/>
        </w:rPr>
        <w:fldChar w:fldCharType="end"/>
      </w:r>
      <w:r w:rsidR="004C4DB1" w:rsidRPr="00352A66">
        <w:rPr>
          <w:sz w:val="24"/>
          <w:szCs w:val="24"/>
        </w:rPr>
      </w:r>
      <w:r w:rsidR="004C4DB1" w:rsidRPr="00352A66">
        <w:rPr>
          <w:sz w:val="24"/>
          <w:szCs w:val="24"/>
        </w:rPr>
        <w:fldChar w:fldCharType="separate"/>
      </w:r>
      <w:r w:rsidR="00B2007F" w:rsidRPr="00352A66">
        <w:rPr>
          <w:noProof/>
          <w:sz w:val="24"/>
          <w:szCs w:val="24"/>
        </w:rPr>
        <w:t>[35]</w:t>
      </w:r>
      <w:r w:rsidR="004C4DB1" w:rsidRPr="00352A66">
        <w:rPr>
          <w:sz w:val="24"/>
          <w:szCs w:val="24"/>
        </w:rPr>
        <w:fldChar w:fldCharType="end"/>
      </w:r>
      <w:r w:rsidR="001D6246" w:rsidRPr="00352A66">
        <w:rPr>
          <w:sz w:val="24"/>
          <w:szCs w:val="24"/>
        </w:rPr>
        <w:t xml:space="preserve"> or </w:t>
      </w:r>
      <w:r w:rsidR="003F1988" w:rsidRPr="00352A66">
        <w:rPr>
          <w:sz w:val="24"/>
          <w:szCs w:val="24"/>
        </w:rPr>
        <w:t>indirectly,</w:t>
      </w:r>
      <w:r w:rsidR="001D6246" w:rsidRPr="00352A66">
        <w:rPr>
          <w:sz w:val="24"/>
          <w:szCs w:val="24"/>
        </w:rPr>
        <w:t xml:space="preserve"> via</w:t>
      </w:r>
      <w:r w:rsidR="003F1988" w:rsidRPr="00352A66">
        <w:rPr>
          <w:sz w:val="24"/>
          <w:szCs w:val="24"/>
        </w:rPr>
        <w:t xml:space="preserve"> an</w:t>
      </w:r>
      <w:r w:rsidR="001D6246" w:rsidRPr="00352A66">
        <w:rPr>
          <w:sz w:val="24"/>
          <w:szCs w:val="24"/>
        </w:rPr>
        <w:t xml:space="preserve"> elevation of somatostatin </w:t>
      </w:r>
      <w:r w:rsidR="00A61BE7" w:rsidRPr="00352A66">
        <w:rPr>
          <w:sz w:val="24"/>
          <w:szCs w:val="24"/>
        </w:rPr>
        <w:t>s</w:t>
      </w:r>
      <w:r w:rsidR="001D6246" w:rsidRPr="00352A66">
        <w:rPr>
          <w:sz w:val="24"/>
          <w:szCs w:val="24"/>
        </w:rPr>
        <w:t>ecretion from neighbouring δ-cells</w:t>
      </w:r>
      <w:r w:rsidR="00D13EC7" w:rsidRPr="00352A66">
        <w:rPr>
          <w:sz w:val="24"/>
          <w:szCs w:val="24"/>
        </w:rPr>
        <w:t xml:space="preserve"> </w:t>
      </w:r>
      <w:r w:rsidR="00D13EC7" w:rsidRPr="00352A66">
        <w:rPr>
          <w:sz w:val="24"/>
          <w:szCs w:val="24"/>
        </w:rPr>
        <w:fldChar w:fldCharType="begin"/>
      </w:r>
      <w:r w:rsidR="00B2007F" w:rsidRPr="00352A66">
        <w:rPr>
          <w:sz w:val="24"/>
          <w:szCs w:val="24"/>
        </w:rPr>
        <w:instrText xml:space="preserve"> ADDIN EN.CITE &lt;EndNote&gt;&lt;Cite&gt;&lt;Author&gt;Ørgaard&lt;/Author&gt;&lt;Year&gt;2017&lt;/Year&gt;&lt;RecNum&gt;2775&lt;/RecNum&gt;&lt;DisplayText&gt;[36]&lt;/DisplayText&gt;&lt;record&gt;&lt;rec-number&gt;2775&lt;/rec-number&gt;&lt;foreign-keys&gt;&lt;key app="EN" db-id="tz9d2es0qw29v5etwv35r2wdsdetpxpaaade" timestamp="1588089847"&gt;2775&lt;/key&gt;&lt;/foreign-keys&gt;&lt;ref-type name="Journal Article"&gt;17&lt;/ref-type&gt;&lt;contributors&gt;&lt;authors&gt;&lt;author&gt;Ørgaard, Anne&lt;/author&gt;&lt;author&gt;Holst, Jens J&lt;/author&gt;&lt;/authors&gt;&lt;/contributors&gt;&lt;titles&gt;&lt;title&gt;The role of somatostatin in GLP-1-induced inhibition of glucagon secretion in mice&lt;/title&gt;&lt;secondary-title&gt;Diabetologia&lt;/secondary-title&gt;&lt;/titles&gt;&lt;periodical&gt;&lt;full-title&gt;Diabetologia&lt;/full-title&gt;&lt;abbr-1&gt;Diabetologia&lt;/abbr-1&gt;&lt;/periodical&gt;&lt;pages&gt;1731-1739&lt;/pages&gt;&lt;volume&gt;60&lt;/volume&gt;&lt;number&gt;9&lt;/number&gt;&lt;dates&gt;&lt;year&gt;2017&lt;/year&gt;&lt;/dates&gt;&lt;isbn&gt;0012-186X&lt;/isbn&gt;&lt;urls&gt;&lt;/urls&gt;&lt;/record&gt;&lt;/Cite&gt;&lt;/EndNote&gt;</w:instrText>
      </w:r>
      <w:r w:rsidR="00D13EC7" w:rsidRPr="00352A66">
        <w:rPr>
          <w:sz w:val="24"/>
          <w:szCs w:val="24"/>
        </w:rPr>
        <w:fldChar w:fldCharType="separate"/>
      </w:r>
      <w:r w:rsidR="00B2007F" w:rsidRPr="00352A66">
        <w:rPr>
          <w:noProof/>
          <w:sz w:val="24"/>
          <w:szCs w:val="24"/>
        </w:rPr>
        <w:t>[36]</w:t>
      </w:r>
      <w:r w:rsidR="00D13EC7" w:rsidRPr="00352A66">
        <w:rPr>
          <w:sz w:val="24"/>
          <w:szCs w:val="24"/>
        </w:rPr>
        <w:fldChar w:fldCharType="end"/>
      </w:r>
      <w:r w:rsidR="00A61BE7" w:rsidRPr="00352A66">
        <w:rPr>
          <w:sz w:val="24"/>
          <w:szCs w:val="24"/>
        </w:rPr>
        <w:t>.</w:t>
      </w:r>
      <w:r w:rsidR="00224596" w:rsidRPr="00352A66">
        <w:rPr>
          <w:sz w:val="24"/>
          <w:szCs w:val="24"/>
        </w:rPr>
        <w:t xml:space="preserve"> </w:t>
      </w:r>
      <w:r w:rsidR="001066D4" w:rsidRPr="00352A66">
        <w:rPr>
          <w:sz w:val="24"/>
          <w:szCs w:val="24"/>
        </w:rPr>
        <w:t>T</w:t>
      </w:r>
      <w:r w:rsidR="008C6A7C" w:rsidRPr="00352A66">
        <w:rPr>
          <w:sz w:val="24"/>
          <w:szCs w:val="24"/>
        </w:rPr>
        <w:t xml:space="preserve">he decrease in </w:t>
      </w:r>
      <w:r w:rsidR="00A12DE2" w:rsidRPr="00352A66">
        <w:rPr>
          <w:sz w:val="24"/>
          <w:szCs w:val="24"/>
        </w:rPr>
        <w:t xml:space="preserve">circulating glucagon </w:t>
      </w:r>
      <w:r w:rsidR="003F1988" w:rsidRPr="00352A66">
        <w:rPr>
          <w:sz w:val="24"/>
          <w:szCs w:val="24"/>
        </w:rPr>
        <w:t>is unlikely to</w:t>
      </w:r>
      <w:r w:rsidR="00A12DE2" w:rsidRPr="00352A66">
        <w:rPr>
          <w:sz w:val="24"/>
          <w:szCs w:val="24"/>
        </w:rPr>
        <w:t xml:space="preserve"> </w:t>
      </w:r>
      <w:r w:rsidR="00224596" w:rsidRPr="00352A66">
        <w:rPr>
          <w:sz w:val="24"/>
          <w:szCs w:val="24"/>
        </w:rPr>
        <w:t xml:space="preserve">reflect the recruitment </w:t>
      </w:r>
      <w:r w:rsidR="00952636" w:rsidRPr="00352A66">
        <w:rPr>
          <w:sz w:val="24"/>
          <w:szCs w:val="24"/>
        </w:rPr>
        <w:t>of the α-cell population into trans-differentiation</w:t>
      </w:r>
      <w:r w:rsidR="006E33B3" w:rsidRPr="00352A66">
        <w:rPr>
          <w:sz w:val="24"/>
          <w:szCs w:val="24"/>
        </w:rPr>
        <w:t xml:space="preserve"> process (</w:t>
      </w:r>
      <w:r w:rsidR="006E33B3" w:rsidRPr="00352A66">
        <w:rPr>
          <w:sz w:val="24"/>
          <w:szCs w:val="24"/>
        </w:rPr>
        <w:fldChar w:fldCharType="begin"/>
      </w:r>
      <w:r w:rsidR="006E33B3" w:rsidRPr="00352A66">
        <w:rPr>
          <w:sz w:val="24"/>
          <w:szCs w:val="24"/>
        </w:rPr>
        <w:instrText xml:space="preserve"> REF _Ref39054872 \h </w:instrText>
      </w:r>
      <w:r w:rsidR="00352A66">
        <w:rPr>
          <w:sz w:val="24"/>
          <w:szCs w:val="24"/>
        </w:rPr>
        <w:instrText xml:space="preserve"> \* MERGEFORMAT </w:instrText>
      </w:r>
      <w:r w:rsidR="006E33B3" w:rsidRPr="00352A66">
        <w:rPr>
          <w:sz w:val="24"/>
          <w:szCs w:val="24"/>
        </w:rPr>
      </w:r>
      <w:r w:rsidR="006E33B3" w:rsidRPr="00352A66">
        <w:rPr>
          <w:sz w:val="24"/>
          <w:szCs w:val="24"/>
        </w:rPr>
        <w:fldChar w:fldCharType="separate"/>
      </w:r>
      <w:r w:rsidR="001B63F3" w:rsidRPr="001B63F3">
        <w:rPr>
          <w:sz w:val="24"/>
          <w:szCs w:val="24"/>
        </w:rPr>
        <w:t>Figure 1</w:t>
      </w:r>
      <w:r w:rsidR="006E33B3" w:rsidRPr="00352A66">
        <w:rPr>
          <w:sz w:val="24"/>
          <w:szCs w:val="24"/>
        </w:rPr>
        <w:fldChar w:fldCharType="end"/>
      </w:r>
      <w:r w:rsidR="006E33B3" w:rsidRPr="00352A66">
        <w:rPr>
          <w:sz w:val="24"/>
          <w:szCs w:val="24"/>
        </w:rPr>
        <w:t>D)</w:t>
      </w:r>
      <w:r w:rsidR="003F1988" w:rsidRPr="00352A66">
        <w:rPr>
          <w:sz w:val="24"/>
          <w:szCs w:val="24"/>
        </w:rPr>
        <w:t>, as the pool of ‘resting’ α-cells is quite large, in rodent islets</w:t>
      </w:r>
      <w:r w:rsidR="00216C2B" w:rsidRPr="00352A66">
        <w:rPr>
          <w:sz w:val="24"/>
          <w:szCs w:val="24"/>
        </w:rPr>
        <w:t xml:space="preserve"> </w:t>
      </w:r>
      <w:r w:rsidR="00216C2B" w:rsidRPr="00352A66">
        <w:rPr>
          <w:sz w:val="24"/>
          <w:szCs w:val="24"/>
        </w:rPr>
        <w:fldChar w:fldCharType="begin">
          <w:fldData xml:space="preserve">PEVuZE5vdGU+PENpdGU+PEF1dGhvcj5UYXJhc292PC9BdXRob3I+PFllYXI+MjAxODwvWWVhcj48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</w:fldData>
        </w:fldChar>
      </w:r>
      <w:r w:rsidR="00216C2B" w:rsidRPr="00352A66">
        <w:rPr>
          <w:sz w:val="24"/>
          <w:szCs w:val="24"/>
        </w:rPr>
        <w:instrText xml:space="preserve"> ADDIN EN.CITE </w:instrText>
      </w:r>
      <w:r w:rsidR="00216C2B" w:rsidRPr="00352A66">
        <w:rPr>
          <w:sz w:val="24"/>
          <w:szCs w:val="24"/>
        </w:rPr>
        <w:fldChar w:fldCharType="begin">
          <w:fldData xml:space="preserve">PEVuZE5vdGU+PENpdGU+PEF1dGhvcj5UYXJhc292PC9BdXRob3I+PFllYXI+MjAxODwvWWVhcj48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</w:fldData>
        </w:fldChar>
      </w:r>
      <w:r w:rsidR="00216C2B" w:rsidRPr="00352A66">
        <w:rPr>
          <w:sz w:val="24"/>
          <w:szCs w:val="24"/>
        </w:rPr>
        <w:instrText xml:space="preserve"> ADDIN EN.CITE.DATA </w:instrText>
      </w:r>
      <w:r w:rsidR="00216C2B" w:rsidRPr="00352A66">
        <w:rPr>
          <w:sz w:val="24"/>
          <w:szCs w:val="24"/>
        </w:rPr>
      </w:r>
      <w:r w:rsidR="00216C2B" w:rsidRPr="00352A66">
        <w:rPr>
          <w:sz w:val="24"/>
          <w:szCs w:val="24"/>
        </w:rPr>
        <w:fldChar w:fldCharType="end"/>
      </w:r>
      <w:r w:rsidR="00216C2B" w:rsidRPr="00352A66">
        <w:rPr>
          <w:sz w:val="24"/>
          <w:szCs w:val="24"/>
        </w:rPr>
      </w:r>
      <w:r w:rsidR="00216C2B" w:rsidRPr="00352A66">
        <w:rPr>
          <w:sz w:val="24"/>
          <w:szCs w:val="24"/>
        </w:rPr>
        <w:fldChar w:fldCharType="separate"/>
      </w:r>
      <w:r w:rsidR="00216C2B" w:rsidRPr="00352A66">
        <w:rPr>
          <w:noProof/>
          <w:sz w:val="24"/>
          <w:szCs w:val="24"/>
        </w:rPr>
        <w:t>[37, 38]</w:t>
      </w:r>
      <w:r w:rsidR="00216C2B" w:rsidRPr="00352A66">
        <w:rPr>
          <w:sz w:val="24"/>
          <w:szCs w:val="24"/>
        </w:rPr>
        <w:fldChar w:fldCharType="end"/>
      </w:r>
      <w:r w:rsidR="007370B2" w:rsidRPr="00352A66">
        <w:rPr>
          <w:sz w:val="24"/>
          <w:szCs w:val="24"/>
        </w:rPr>
        <w:t>.</w:t>
      </w:r>
      <w:r w:rsidR="00FA33DE" w:rsidRPr="00352A66">
        <w:rPr>
          <w:sz w:val="24"/>
          <w:szCs w:val="24"/>
        </w:rPr>
        <w:t xml:space="preserve"> </w:t>
      </w:r>
      <w:r w:rsidR="007370B2" w:rsidRPr="00352A66">
        <w:rPr>
          <w:sz w:val="24"/>
          <w:szCs w:val="24"/>
        </w:rPr>
        <w:t>M</w:t>
      </w:r>
      <w:r w:rsidR="00720DDD" w:rsidRPr="00352A66">
        <w:rPr>
          <w:sz w:val="24"/>
          <w:szCs w:val="24"/>
        </w:rPr>
        <w:t>ultiple low doses of STZ</w:t>
      </w:r>
      <w:r w:rsidR="007370B2" w:rsidRPr="00352A66">
        <w:rPr>
          <w:sz w:val="24"/>
          <w:szCs w:val="24"/>
        </w:rPr>
        <w:t>, in our hands, affected the islet size and cellular composition</w:t>
      </w:r>
      <w:r w:rsidR="00243FCA" w:rsidRPr="00352A66">
        <w:rPr>
          <w:sz w:val="24"/>
          <w:szCs w:val="24"/>
        </w:rPr>
        <w:t>, as has been reported earlier</w:t>
      </w:r>
      <w:r w:rsidR="00720DDD" w:rsidRPr="00352A66">
        <w:rPr>
          <w:sz w:val="24"/>
          <w:szCs w:val="24"/>
        </w:rPr>
        <w:t xml:space="preserve"> </w:t>
      </w:r>
      <w:r w:rsidR="0082112F" w:rsidRPr="00352A66">
        <w:rPr>
          <w:sz w:val="24"/>
          <w:szCs w:val="24"/>
        </w:rPr>
        <w:fldChar w:fldCharType="begin"/>
      </w:r>
      <w:r w:rsidR="00CC59F6" w:rsidRPr="00352A66">
        <w:rPr>
          <w:sz w:val="24"/>
          <w:szCs w:val="24"/>
        </w:rPr>
        <w:instrText xml:space="preserve"> ADDIN EN.CITE &lt;EndNote&gt;&lt;Cite&gt;&lt;Author&gt;Vasu&lt;/Author&gt;&lt;Year&gt;2014&lt;/Year&gt;&lt;RecNum&gt;2734&lt;/RecNum&gt;&lt;DisplayText&gt;[21]&lt;/DisplayText&gt;&lt;record&gt;&lt;rec-number&gt;2734&lt;/rec-number&gt;&lt;foreign-keys&gt;&lt;key app="EN" db-id="tz9d2es0qw29v5etwv35r2wdsdetpxpaaade" timestamp="1587999947"&gt;2734&lt;/key&gt;&lt;/foreign-keys&gt;&lt;ref-type name="Journal Article"&gt;17&lt;/ref-type&gt;&lt;contributors&gt;&lt;authors&gt;&lt;author&gt;Vasu, Srividya&lt;/author&gt;&lt;author&gt;Moffett, R Charlotte&lt;/author&gt;&lt;author&gt;Thorens, Bernard&lt;/author&gt;&lt;author&gt;Flatt, Peter R&lt;/author&gt;&lt;/authors&gt;&lt;/contributors&gt;&lt;titles&gt;&lt;title&gt;Role of endogenous GLP-1 and GIP in beta cell compensatory responses to insulin resistance and cellular stress&lt;/title&gt;&lt;secondary-title&gt;PLoS One&lt;/secondary-title&gt;&lt;/titles&gt;&lt;periodical&gt;&lt;full-title&gt;PLoS One&lt;/full-title&gt;&lt;abbr-1&gt;PloS one&lt;/abbr-1&gt;&lt;/periodical&gt;&lt;volume&gt;9&lt;/volume&gt;&lt;number&gt;6&lt;/number&gt;&lt;dates&gt;&lt;year&gt;2014&lt;/year&gt;&lt;/dates&gt;&lt;urls&gt;&lt;/urls&gt;&lt;/record&gt;&lt;/Cite&gt;&lt;/EndNote&gt;</w:instrText>
      </w:r>
      <w:r w:rsidR="0082112F" w:rsidRPr="00352A66">
        <w:rPr>
          <w:sz w:val="24"/>
          <w:szCs w:val="24"/>
        </w:rPr>
        <w:fldChar w:fldCharType="separate"/>
      </w:r>
      <w:r w:rsidR="00CC59F6" w:rsidRPr="00352A66">
        <w:rPr>
          <w:noProof/>
          <w:sz w:val="24"/>
          <w:szCs w:val="24"/>
        </w:rPr>
        <w:t>[21]</w:t>
      </w:r>
      <w:r w:rsidR="0082112F" w:rsidRPr="00352A66">
        <w:rPr>
          <w:sz w:val="24"/>
          <w:szCs w:val="24"/>
        </w:rPr>
        <w:fldChar w:fldCharType="end"/>
      </w:r>
      <w:r w:rsidR="00720DDD" w:rsidRPr="00352A66">
        <w:rPr>
          <w:sz w:val="24"/>
          <w:szCs w:val="24"/>
        </w:rPr>
        <w:t xml:space="preserve">. </w:t>
      </w:r>
      <w:r w:rsidR="00B0785B" w:rsidRPr="00352A66">
        <w:rPr>
          <w:sz w:val="24"/>
          <w:szCs w:val="24"/>
        </w:rPr>
        <w:t xml:space="preserve">Furthermore, </w:t>
      </w:r>
      <w:r w:rsidR="00720DDD" w:rsidRPr="00352A66">
        <w:rPr>
          <w:sz w:val="24"/>
          <w:szCs w:val="24"/>
        </w:rPr>
        <w:t>liraglutide</w:t>
      </w:r>
      <w:r w:rsidR="003F3A92" w:rsidRPr="00352A66">
        <w:rPr>
          <w:sz w:val="24"/>
          <w:szCs w:val="24"/>
        </w:rPr>
        <w:t>,</w:t>
      </w:r>
      <w:r w:rsidR="00720DDD" w:rsidRPr="00352A66">
        <w:rPr>
          <w:sz w:val="24"/>
          <w:szCs w:val="24"/>
        </w:rPr>
        <w:t xml:space="preserve"> sitagliptin</w:t>
      </w:r>
      <w:r w:rsidR="003F3A92" w:rsidRPr="00352A66">
        <w:rPr>
          <w:sz w:val="24"/>
          <w:szCs w:val="24"/>
        </w:rPr>
        <w:t xml:space="preserve"> and dapagliflozin</w:t>
      </w:r>
      <w:r w:rsidR="00720DDD" w:rsidRPr="00352A66">
        <w:rPr>
          <w:sz w:val="24"/>
          <w:szCs w:val="24"/>
        </w:rPr>
        <w:t xml:space="preserve"> increase</w:t>
      </w:r>
      <w:r w:rsidR="00C34973" w:rsidRPr="00352A66">
        <w:rPr>
          <w:sz w:val="24"/>
          <w:szCs w:val="24"/>
        </w:rPr>
        <w:t>d</w:t>
      </w:r>
      <w:r w:rsidR="003F3A92" w:rsidRPr="00352A66">
        <w:rPr>
          <w:sz w:val="24"/>
          <w:szCs w:val="24"/>
        </w:rPr>
        <w:t xml:space="preserve"> the relative</w:t>
      </w:r>
      <w:r w:rsidR="00720DDD" w:rsidRPr="00352A66">
        <w:rPr>
          <w:sz w:val="24"/>
          <w:szCs w:val="24"/>
        </w:rPr>
        <w:t xml:space="preserve"> </w:t>
      </w:r>
      <w:r w:rsidR="00FC2572" w:rsidRPr="00352A66">
        <w:rPr>
          <w:sz w:val="24"/>
          <w:szCs w:val="24"/>
        </w:rPr>
        <w:t>β-</w:t>
      </w:r>
      <w:r w:rsidR="00720DDD" w:rsidRPr="00352A66">
        <w:rPr>
          <w:sz w:val="24"/>
          <w:szCs w:val="24"/>
        </w:rPr>
        <w:t xml:space="preserve">cell and reduced </w:t>
      </w:r>
      <w:r w:rsidR="005837CF" w:rsidRPr="00352A66">
        <w:rPr>
          <w:sz w:val="24"/>
          <w:szCs w:val="24"/>
        </w:rPr>
        <w:t>α-</w:t>
      </w:r>
      <w:r w:rsidR="00720DDD" w:rsidRPr="00352A66">
        <w:rPr>
          <w:sz w:val="24"/>
          <w:szCs w:val="24"/>
        </w:rPr>
        <w:t>cell area</w:t>
      </w:r>
      <w:r w:rsidR="003F3A92" w:rsidRPr="00352A66">
        <w:rPr>
          <w:sz w:val="24"/>
          <w:szCs w:val="24"/>
        </w:rPr>
        <w:t>, consistent with</w:t>
      </w:r>
      <w:r w:rsidR="00720DDD" w:rsidRPr="00352A66">
        <w:rPr>
          <w:sz w:val="24"/>
          <w:szCs w:val="24"/>
        </w:rPr>
        <w:t xml:space="preserve"> previous reports </w:t>
      </w:r>
      <w:r w:rsidR="005B16E7" w:rsidRPr="00352A66">
        <w:rPr>
          <w:sz w:val="24"/>
          <w:szCs w:val="24"/>
        </w:rPr>
        <w:fldChar w:fldCharType="begin">
          <w:fldData xml:space="preserve">PEVuZE5vdGU+PENpdGU+PEF1dGhvcj5Nb2ZmZXR0PC9BdXRob3I+PFllYXI+MjAxNTwvWWVhcj48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</w:fldData>
        </w:fldChar>
      </w:r>
      <w:r w:rsidR="00B2007F" w:rsidRPr="00352A66">
        <w:rPr>
          <w:sz w:val="24"/>
          <w:szCs w:val="24"/>
        </w:rPr>
        <w:instrText xml:space="preserve"> ADDIN EN.CITE </w:instrText>
      </w:r>
      <w:r w:rsidR="00B2007F" w:rsidRPr="00352A66">
        <w:rPr>
          <w:sz w:val="24"/>
          <w:szCs w:val="24"/>
        </w:rPr>
        <w:fldChar w:fldCharType="begin">
          <w:fldData xml:space="preserve">PEVuZE5vdGU+PENpdGU+PEF1dGhvcj5Nb2ZmZXR0PC9BdXRob3I+PFllYXI+MjAxNTwvWWVhcj48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</w:fldData>
        </w:fldChar>
      </w:r>
      <w:r w:rsidR="00B2007F" w:rsidRPr="00352A66">
        <w:rPr>
          <w:sz w:val="24"/>
          <w:szCs w:val="24"/>
        </w:rPr>
        <w:instrText xml:space="preserve"> ADDIN EN.CITE.DATA </w:instrText>
      </w:r>
      <w:r w:rsidR="00B2007F" w:rsidRPr="00352A66">
        <w:rPr>
          <w:sz w:val="24"/>
          <w:szCs w:val="24"/>
        </w:rPr>
      </w:r>
      <w:r w:rsidR="00B2007F" w:rsidRPr="00352A66">
        <w:rPr>
          <w:sz w:val="24"/>
          <w:szCs w:val="24"/>
        </w:rPr>
        <w:fldChar w:fldCharType="end"/>
      </w:r>
      <w:r w:rsidR="005B16E7" w:rsidRPr="00352A66">
        <w:rPr>
          <w:sz w:val="24"/>
          <w:szCs w:val="24"/>
        </w:rPr>
      </w:r>
      <w:r w:rsidR="005B16E7" w:rsidRPr="00352A66">
        <w:rPr>
          <w:sz w:val="24"/>
          <w:szCs w:val="24"/>
        </w:rPr>
        <w:fldChar w:fldCharType="separate"/>
      </w:r>
      <w:r w:rsidR="00B2007F" w:rsidRPr="00352A66">
        <w:rPr>
          <w:noProof/>
          <w:sz w:val="24"/>
          <w:szCs w:val="24"/>
        </w:rPr>
        <w:t>[1, 21, 30]</w:t>
      </w:r>
      <w:r w:rsidR="005B16E7" w:rsidRPr="00352A66">
        <w:rPr>
          <w:sz w:val="24"/>
          <w:szCs w:val="24"/>
        </w:rPr>
        <w:fldChar w:fldCharType="end"/>
      </w:r>
      <w:r w:rsidR="007925EE" w:rsidRPr="00352A66">
        <w:rPr>
          <w:sz w:val="24"/>
          <w:szCs w:val="24"/>
        </w:rPr>
        <w:t>.</w:t>
      </w:r>
    </w:p>
    <w:p w14:paraId="7D3075D4" w14:textId="25C39F53" w:rsidR="00720DDD" w:rsidRPr="00352A66" w:rsidRDefault="00041A42">
      <w:pPr>
        <w:rPr>
          <w:sz w:val="24"/>
          <w:szCs w:val="24"/>
        </w:rPr>
      </w:pPr>
      <w:r w:rsidRPr="00352A66">
        <w:rPr>
          <w:sz w:val="24"/>
          <w:szCs w:val="24"/>
        </w:rPr>
        <w:lastRenderedPageBreak/>
        <w:t xml:space="preserve">We examined </w:t>
      </w:r>
      <w:r w:rsidR="00720DDD" w:rsidRPr="00352A66">
        <w:rPr>
          <w:sz w:val="24"/>
          <w:szCs w:val="24"/>
        </w:rPr>
        <w:t xml:space="preserve">whether the increase </w:t>
      </w:r>
      <w:r w:rsidR="00177877" w:rsidRPr="00352A66">
        <w:rPr>
          <w:sz w:val="24"/>
          <w:szCs w:val="24"/>
        </w:rPr>
        <w:t xml:space="preserve">in the </w:t>
      </w:r>
      <w:r w:rsidR="00FC2572" w:rsidRPr="00352A66">
        <w:rPr>
          <w:sz w:val="24"/>
          <w:szCs w:val="24"/>
        </w:rPr>
        <w:t>β-</w:t>
      </w:r>
      <w:r w:rsidR="00720DDD" w:rsidRPr="00352A66">
        <w:rPr>
          <w:sz w:val="24"/>
          <w:szCs w:val="24"/>
        </w:rPr>
        <w:t>cell mass is derived from</w:t>
      </w:r>
      <w:r w:rsidR="00177877" w:rsidRPr="00352A66">
        <w:rPr>
          <w:sz w:val="24"/>
          <w:szCs w:val="24"/>
        </w:rPr>
        <w:t xml:space="preserve"> improved </w:t>
      </w:r>
      <w:r w:rsidR="00720DDD" w:rsidRPr="00352A66">
        <w:rPr>
          <w:sz w:val="24"/>
          <w:szCs w:val="24"/>
        </w:rPr>
        <w:t>survival</w:t>
      </w:r>
      <w:r w:rsidR="00177877" w:rsidRPr="00352A66">
        <w:rPr>
          <w:sz w:val="24"/>
          <w:szCs w:val="24"/>
        </w:rPr>
        <w:t>, enhanced prol</w:t>
      </w:r>
      <w:r w:rsidRPr="00352A66">
        <w:rPr>
          <w:sz w:val="24"/>
          <w:szCs w:val="24"/>
        </w:rPr>
        <w:t xml:space="preserve">iferation </w:t>
      </w:r>
      <w:r w:rsidR="00177877" w:rsidRPr="00352A66">
        <w:rPr>
          <w:sz w:val="24"/>
          <w:szCs w:val="24"/>
        </w:rPr>
        <w:t>or rather a</w:t>
      </w:r>
      <w:r w:rsidRPr="00352A66">
        <w:rPr>
          <w:sz w:val="24"/>
          <w:szCs w:val="24"/>
        </w:rPr>
        <w:t xml:space="preserve"> </w:t>
      </w:r>
      <w:r w:rsidRPr="00352A66">
        <w:rPr>
          <w:i/>
          <w:iCs/>
          <w:sz w:val="24"/>
          <w:szCs w:val="24"/>
        </w:rPr>
        <w:t>de novo</w:t>
      </w:r>
      <w:r w:rsidRPr="00352A66">
        <w:rPr>
          <w:sz w:val="24"/>
          <w:szCs w:val="24"/>
        </w:rPr>
        <w:t xml:space="preserve"> production</w:t>
      </w:r>
      <w:r w:rsidR="00161E4A" w:rsidRPr="00352A66">
        <w:rPr>
          <w:sz w:val="24"/>
          <w:szCs w:val="24"/>
        </w:rPr>
        <w:t xml:space="preserve">. </w:t>
      </w:r>
      <w:r w:rsidR="00CE6FB0" w:rsidRPr="00352A66">
        <w:rPr>
          <w:sz w:val="24"/>
          <w:szCs w:val="24"/>
        </w:rPr>
        <w:t xml:space="preserve">The STZ treatment had no effect on </w:t>
      </w:r>
      <w:r w:rsidR="00765566" w:rsidRPr="00352A66">
        <w:rPr>
          <w:sz w:val="24"/>
          <w:szCs w:val="24"/>
        </w:rPr>
        <w:t xml:space="preserve">β-cell proliferation but, as </w:t>
      </w:r>
      <w:r w:rsidR="00720DDD" w:rsidRPr="00352A66">
        <w:rPr>
          <w:sz w:val="24"/>
          <w:szCs w:val="24"/>
        </w:rPr>
        <w:t>expected</w:t>
      </w:r>
      <w:r w:rsidR="00765566" w:rsidRPr="00352A66">
        <w:rPr>
          <w:sz w:val="24"/>
          <w:szCs w:val="24"/>
        </w:rPr>
        <w:t>, dramatically enhanced</w:t>
      </w:r>
      <w:r w:rsidR="00720DDD" w:rsidRPr="00352A66">
        <w:rPr>
          <w:sz w:val="24"/>
          <w:szCs w:val="24"/>
        </w:rPr>
        <w:t xml:space="preserve"> </w:t>
      </w:r>
      <w:r w:rsidR="0098219F" w:rsidRPr="00352A66">
        <w:rPr>
          <w:sz w:val="24"/>
          <w:szCs w:val="24"/>
        </w:rPr>
        <w:t>β-cell apoptosis (</w:t>
      </w:r>
      <w:r w:rsidR="00911451" w:rsidRPr="00352A66">
        <w:rPr>
          <w:sz w:val="24"/>
          <w:szCs w:val="24"/>
        </w:rPr>
        <w:fldChar w:fldCharType="begin"/>
      </w:r>
      <w:r w:rsidR="00911451" w:rsidRPr="00352A66">
        <w:rPr>
          <w:sz w:val="24"/>
          <w:szCs w:val="24"/>
        </w:rPr>
        <w:instrText xml:space="preserve"> REF _Ref39233577 \h </w:instrText>
      </w:r>
      <w:r w:rsidR="00352A66">
        <w:rPr>
          <w:sz w:val="24"/>
          <w:szCs w:val="24"/>
        </w:rPr>
        <w:instrText xml:space="preserve"> \* MERGEFORMAT </w:instrText>
      </w:r>
      <w:r w:rsidR="00911451" w:rsidRPr="00352A66">
        <w:rPr>
          <w:sz w:val="24"/>
          <w:szCs w:val="24"/>
        </w:rPr>
      </w:r>
      <w:r w:rsidR="00911451" w:rsidRPr="00352A66">
        <w:rPr>
          <w:sz w:val="24"/>
          <w:szCs w:val="24"/>
        </w:rPr>
        <w:fldChar w:fldCharType="separate"/>
      </w:r>
      <w:r w:rsidR="001B63F3" w:rsidRPr="001B63F3">
        <w:rPr>
          <w:sz w:val="24"/>
          <w:szCs w:val="24"/>
          <w:lang w:val="en-IN"/>
        </w:rPr>
        <w:t>Figure 3</w:t>
      </w:r>
      <w:r w:rsidR="00911451" w:rsidRPr="00352A66">
        <w:rPr>
          <w:sz w:val="24"/>
          <w:szCs w:val="24"/>
        </w:rPr>
        <w:fldChar w:fldCharType="end"/>
      </w:r>
      <w:r w:rsidR="00DF7609" w:rsidRPr="00352A66">
        <w:rPr>
          <w:sz w:val="24"/>
          <w:szCs w:val="24"/>
        </w:rPr>
        <w:t>A</w:t>
      </w:r>
      <w:r w:rsidR="0098219F" w:rsidRPr="00352A66">
        <w:rPr>
          <w:sz w:val="24"/>
          <w:szCs w:val="24"/>
        </w:rPr>
        <w:t>)</w:t>
      </w:r>
      <w:r w:rsidR="00720DDD" w:rsidRPr="00352A66">
        <w:rPr>
          <w:sz w:val="24"/>
          <w:szCs w:val="24"/>
        </w:rPr>
        <w:t xml:space="preserve"> </w:t>
      </w:r>
      <w:r w:rsidR="00C11307" w:rsidRPr="00352A66">
        <w:rPr>
          <w:sz w:val="24"/>
          <w:szCs w:val="24"/>
        </w:rPr>
        <w:fldChar w:fldCharType="begin"/>
      </w:r>
      <w:r w:rsidR="00CC59F6" w:rsidRPr="00352A66">
        <w:rPr>
          <w:sz w:val="24"/>
          <w:szCs w:val="24"/>
        </w:rPr>
        <w:instrText xml:space="preserve"> ADDIN EN.CITE &lt;EndNote&gt;&lt;Cite&gt;&lt;Author&gt;Vasu&lt;/Author&gt;&lt;Year&gt;2014&lt;/Year&gt;&lt;RecNum&gt;2734&lt;/RecNum&gt;&lt;DisplayText&gt;[21]&lt;/DisplayText&gt;&lt;record&gt;&lt;rec-number&gt;2734&lt;/rec-number&gt;&lt;foreign-keys&gt;&lt;key app="EN" db-id="tz9d2es0qw29v5etwv35r2wdsdetpxpaaade" timestamp="1587999947"&gt;2734&lt;/key&gt;&lt;/foreign-keys&gt;&lt;ref-type name="Journal Article"&gt;17&lt;/ref-type&gt;&lt;contributors&gt;&lt;authors&gt;&lt;author&gt;Vasu, Srividya&lt;/author&gt;&lt;author&gt;Moffett, R Charlotte&lt;/author&gt;&lt;author&gt;Thorens, Bernard&lt;/author&gt;&lt;author&gt;Flatt, Peter R&lt;/author&gt;&lt;/authors&gt;&lt;/contributors&gt;&lt;titles&gt;&lt;title&gt;Role of endogenous GLP-1 and GIP in beta cell compensatory responses to insulin resistance and cellular stress&lt;/title&gt;&lt;secondary-title&gt;PLoS One&lt;/secondary-title&gt;&lt;/titles&gt;&lt;periodical&gt;&lt;full-title&gt;PLoS One&lt;/full-title&gt;&lt;abbr-1&gt;PloS one&lt;/abbr-1&gt;&lt;/periodical&gt;&lt;volume&gt;9&lt;/volume&gt;&lt;number&gt;6&lt;/number&gt;&lt;dates&gt;&lt;year&gt;2014&lt;/year&gt;&lt;/dates&gt;&lt;urls&gt;&lt;/urls&gt;&lt;/record&gt;&lt;/Cite&gt;&lt;/EndNote&gt;</w:instrText>
      </w:r>
      <w:r w:rsidR="00C11307" w:rsidRPr="00352A66">
        <w:rPr>
          <w:sz w:val="24"/>
          <w:szCs w:val="24"/>
        </w:rPr>
        <w:fldChar w:fldCharType="separate"/>
      </w:r>
      <w:r w:rsidR="00CC59F6" w:rsidRPr="00352A66">
        <w:rPr>
          <w:noProof/>
          <w:sz w:val="24"/>
          <w:szCs w:val="24"/>
        </w:rPr>
        <w:t>[21]</w:t>
      </w:r>
      <w:r w:rsidR="00C11307" w:rsidRPr="00352A66">
        <w:rPr>
          <w:sz w:val="24"/>
          <w:szCs w:val="24"/>
        </w:rPr>
        <w:fldChar w:fldCharType="end"/>
      </w:r>
      <w:r w:rsidR="00720DDD" w:rsidRPr="00352A66">
        <w:rPr>
          <w:sz w:val="24"/>
          <w:szCs w:val="24"/>
        </w:rPr>
        <w:t xml:space="preserve">. </w:t>
      </w:r>
      <w:r w:rsidR="00757040" w:rsidRPr="00352A66">
        <w:rPr>
          <w:sz w:val="24"/>
          <w:szCs w:val="24"/>
        </w:rPr>
        <w:t>All</w:t>
      </w:r>
      <w:r w:rsidR="00947CA8" w:rsidRPr="00352A66">
        <w:rPr>
          <w:sz w:val="24"/>
          <w:szCs w:val="24"/>
        </w:rPr>
        <w:t xml:space="preserve"> three antidiabetic drugs attenuated the apoptosis of β-cells</w:t>
      </w:r>
      <w:r w:rsidR="00CA4EF2" w:rsidRPr="00352A66">
        <w:rPr>
          <w:sz w:val="24"/>
          <w:szCs w:val="24"/>
        </w:rPr>
        <w:t xml:space="preserve"> (</w:t>
      </w:r>
      <w:r w:rsidR="00CA4EF2" w:rsidRPr="00352A66">
        <w:rPr>
          <w:sz w:val="24"/>
          <w:szCs w:val="24"/>
        </w:rPr>
        <w:fldChar w:fldCharType="begin"/>
      </w:r>
      <w:r w:rsidR="00CA4EF2" w:rsidRPr="00352A66">
        <w:rPr>
          <w:sz w:val="24"/>
          <w:szCs w:val="24"/>
        </w:rPr>
        <w:instrText xml:space="preserve"> REF _Ref39233577 \h </w:instrText>
      </w:r>
      <w:r w:rsidR="00352A66">
        <w:rPr>
          <w:sz w:val="24"/>
          <w:szCs w:val="24"/>
        </w:rPr>
        <w:instrText xml:space="preserve"> \* MERGEFORMAT </w:instrText>
      </w:r>
      <w:r w:rsidR="00CA4EF2" w:rsidRPr="00352A66">
        <w:rPr>
          <w:sz w:val="24"/>
          <w:szCs w:val="24"/>
        </w:rPr>
      </w:r>
      <w:r w:rsidR="00CA4EF2" w:rsidRPr="00352A66">
        <w:rPr>
          <w:sz w:val="24"/>
          <w:szCs w:val="24"/>
        </w:rPr>
        <w:fldChar w:fldCharType="separate"/>
      </w:r>
      <w:r w:rsidR="001B63F3" w:rsidRPr="001B63F3">
        <w:rPr>
          <w:sz w:val="24"/>
          <w:szCs w:val="24"/>
          <w:lang w:val="en-IN"/>
        </w:rPr>
        <w:t>Figure 3</w:t>
      </w:r>
      <w:r w:rsidR="00CA4EF2" w:rsidRPr="00352A66">
        <w:rPr>
          <w:sz w:val="24"/>
          <w:szCs w:val="24"/>
        </w:rPr>
        <w:fldChar w:fldCharType="end"/>
      </w:r>
      <w:r w:rsidR="00CA4EF2" w:rsidRPr="00352A66">
        <w:rPr>
          <w:sz w:val="24"/>
          <w:szCs w:val="24"/>
        </w:rPr>
        <w:t>A)</w:t>
      </w:r>
      <w:r w:rsidR="00757040" w:rsidRPr="00352A66">
        <w:rPr>
          <w:sz w:val="24"/>
          <w:szCs w:val="24"/>
        </w:rPr>
        <w:t xml:space="preserve">, however they </w:t>
      </w:r>
      <w:r w:rsidR="00D22DA6" w:rsidRPr="00352A66">
        <w:rPr>
          <w:sz w:val="24"/>
          <w:szCs w:val="24"/>
        </w:rPr>
        <w:t>differed in their</w:t>
      </w:r>
      <w:r w:rsidR="00757040" w:rsidRPr="00352A66">
        <w:rPr>
          <w:sz w:val="24"/>
          <w:szCs w:val="24"/>
        </w:rPr>
        <w:t xml:space="preserve"> </w:t>
      </w:r>
      <w:r w:rsidR="00D22DA6" w:rsidRPr="00352A66">
        <w:rPr>
          <w:sz w:val="24"/>
          <w:szCs w:val="24"/>
        </w:rPr>
        <w:t>impact</w:t>
      </w:r>
      <w:r w:rsidR="00757040" w:rsidRPr="00352A66">
        <w:rPr>
          <w:sz w:val="24"/>
          <w:szCs w:val="24"/>
        </w:rPr>
        <w:t xml:space="preserve"> on β-cell proliferation</w:t>
      </w:r>
      <w:r w:rsidR="00720DDD" w:rsidRPr="00352A66">
        <w:rPr>
          <w:sz w:val="24"/>
          <w:szCs w:val="24"/>
        </w:rPr>
        <w:t xml:space="preserve">. </w:t>
      </w:r>
      <w:r w:rsidR="00036918" w:rsidRPr="00352A66">
        <w:rPr>
          <w:sz w:val="24"/>
          <w:szCs w:val="24"/>
        </w:rPr>
        <w:t>Both l</w:t>
      </w:r>
      <w:r w:rsidR="00720DDD" w:rsidRPr="00352A66">
        <w:rPr>
          <w:sz w:val="24"/>
          <w:szCs w:val="24"/>
        </w:rPr>
        <w:t xml:space="preserve">iraglutide and sitagliptin </w:t>
      </w:r>
      <w:r w:rsidR="00825292" w:rsidRPr="00352A66">
        <w:rPr>
          <w:sz w:val="24"/>
          <w:szCs w:val="24"/>
        </w:rPr>
        <w:t>substantially</w:t>
      </w:r>
      <w:r w:rsidR="00790F76" w:rsidRPr="00352A66">
        <w:rPr>
          <w:sz w:val="24"/>
          <w:szCs w:val="24"/>
        </w:rPr>
        <w:t xml:space="preserve"> increased the proliferation of β-cells</w:t>
      </w:r>
      <w:r w:rsidR="00243B05" w:rsidRPr="00352A66">
        <w:rPr>
          <w:sz w:val="24"/>
          <w:szCs w:val="24"/>
        </w:rPr>
        <w:t>, in line with</w:t>
      </w:r>
      <w:r w:rsidR="00790F76" w:rsidRPr="00352A66">
        <w:rPr>
          <w:sz w:val="24"/>
          <w:szCs w:val="24"/>
        </w:rPr>
        <w:t xml:space="preserve"> </w:t>
      </w:r>
      <w:r w:rsidR="003E36E2" w:rsidRPr="00352A66">
        <w:rPr>
          <w:sz w:val="24"/>
          <w:szCs w:val="24"/>
        </w:rPr>
        <w:fldChar w:fldCharType="begin">
          <w:fldData xml:space="preserve">PEVuZE5vdGU+PENpdGU+PEF1dGhvcj5WYXN1PC9BdXRob3I+PFllYXI+MjAxNDwvWWVhcj48UmVj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</w:fldData>
        </w:fldChar>
      </w:r>
      <w:r w:rsidR="00B2007F" w:rsidRPr="00352A66">
        <w:rPr>
          <w:sz w:val="24"/>
          <w:szCs w:val="24"/>
        </w:rPr>
        <w:instrText xml:space="preserve"> ADDIN EN.CITE </w:instrText>
      </w:r>
      <w:r w:rsidR="00B2007F" w:rsidRPr="00352A66">
        <w:rPr>
          <w:sz w:val="24"/>
          <w:szCs w:val="24"/>
        </w:rPr>
        <w:fldChar w:fldCharType="begin">
          <w:fldData xml:space="preserve">PEVuZE5vdGU+PENpdGU+PEF1dGhvcj5WYXN1PC9BdXRob3I+PFllYXI+MjAxNDwvWWVhcj48UmVj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</w:fldData>
        </w:fldChar>
      </w:r>
      <w:r w:rsidR="00B2007F" w:rsidRPr="00352A66">
        <w:rPr>
          <w:sz w:val="24"/>
          <w:szCs w:val="24"/>
        </w:rPr>
        <w:instrText xml:space="preserve"> ADDIN EN.CITE.DATA </w:instrText>
      </w:r>
      <w:r w:rsidR="00B2007F" w:rsidRPr="00352A66">
        <w:rPr>
          <w:sz w:val="24"/>
          <w:szCs w:val="24"/>
        </w:rPr>
      </w:r>
      <w:r w:rsidR="00B2007F" w:rsidRPr="00352A66">
        <w:rPr>
          <w:sz w:val="24"/>
          <w:szCs w:val="24"/>
        </w:rPr>
        <w:fldChar w:fldCharType="end"/>
      </w:r>
      <w:r w:rsidR="003E36E2" w:rsidRPr="00352A66">
        <w:rPr>
          <w:sz w:val="24"/>
          <w:szCs w:val="24"/>
        </w:rPr>
      </w:r>
      <w:r w:rsidR="003E36E2" w:rsidRPr="00352A66">
        <w:rPr>
          <w:sz w:val="24"/>
          <w:szCs w:val="24"/>
        </w:rPr>
        <w:fldChar w:fldCharType="separate"/>
      </w:r>
      <w:r w:rsidR="00B2007F" w:rsidRPr="00352A66">
        <w:rPr>
          <w:noProof/>
          <w:sz w:val="24"/>
          <w:szCs w:val="24"/>
        </w:rPr>
        <w:t>[21, 23, 25]</w:t>
      </w:r>
      <w:r w:rsidR="003E36E2" w:rsidRPr="00352A66">
        <w:rPr>
          <w:sz w:val="24"/>
          <w:szCs w:val="24"/>
        </w:rPr>
        <w:fldChar w:fldCharType="end"/>
      </w:r>
      <w:r w:rsidR="00243B05" w:rsidRPr="00352A66">
        <w:rPr>
          <w:sz w:val="24"/>
          <w:szCs w:val="24"/>
        </w:rPr>
        <w:t xml:space="preserve">, </w:t>
      </w:r>
      <w:r w:rsidR="00790F76" w:rsidRPr="00352A66">
        <w:rPr>
          <w:sz w:val="24"/>
          <w:szCs w:val="24"/>
        </w:rPr>
        <w:t xml:space="preserve">whereas dapagliflozin </w:t>
      </w:r>
      <w:r w:rsidR="009A1DF7" w:rsidRPr="00352A66">
        <w:rPr>
          <w:sz w:val="24"/>
          <w:szCs w:val="24"/>
        </w:rPr>
        <w:t xml:space="preserve">was ineffective </w:t>
      </w:r>
      <w:r w:rsidR="00CA4585" w:rsidRPr="00352A66">
        <w:rPr>
          <w:sz w:val="24"/>
          <w:szCs w:val="24"/>
        </w:rPr>
        <w:t>in th</w:t>
      </w:r>
      <w:r w:rsidR="00D22DA6" w:rsidRPr="00352A66">
        <w:rPr>
          <w:sz w:val="24"/>
          <w:szCs w:val="24"/>
        </w:rPr>
        <w:t>is</w:t>
      </w:r>
      <w:r w:rsidR="00CA4585" w:rsidRPr="00352A66">
        <w:rPr>
          <w:sz w:val="24"/>
          <w:szCs w:val="24"/>
        </w:rPr>
        <w:t xml:space="preserve"> respect</w:t>
      </w:r>
      <w:r w:rsidR="009A1DF7" w:rsidRPr="00352A66">
        <w:rPr>
          <w:sz w:val="24"/>
          <w:szCs w:val="24"/>
        </w:rPr>
        <w:t xml:space="preserve"> (</w:t>
      </w:r>
      <w:r w:rsidR="009A1DF7" w:rsidRPr="00352A66">
        <w:rPr>
          <w:sz w:val="24"/>
          <w:szCs w:val="24"/>
        </w:rPr>
        <w:fldChar w:fldCharType="begin"/>
      </w:r>
      <w:r w:rsidR="009A1DF7" w:rsidRPr="00352A66">
        <w:rPr>
          <w:sz w:val="24"/>
          <w:szCs w:val="24"/>
        </w:rPr>
        <w:instrText xml:space="preserve"> REF _Ref39233577 \h </w:instrText>
      </w:r>
      <w:r w:rsidR="00352A66">
        <w:rPr>
          <w:sz w:val="24"/>
          <w:szCs w:val="24"/>
        </w:rPr>
        <w:instrText xml:space="preserve"> \* MERGEFORMAT </w:instrText>
      </w:r>
      <w:r w:rsidR="009A1DF7" w:rsidRPr="00352A66">
        <w:rPr>
          <w:sz w:val="24"/>
          <w:szCs w:val="24"/>
        </w:rPr>
      </w:r>
      <w:r w:rsidR="009A1DF7" w:rsidRPr="00352A66">
        <w:rPr>
          <w:sz w:val="24"/>
          <w:szCs w:val="24"/>
        </w:rPr>
        <w:fldChar w:fldCharType="separate"/>
      </w:r>
      <w:r w:rsidR="001B63F3" w:rsidRPr="001B63F3">
        <w:rPr>
          <w:sz w:val="24"/>
          <w:szCs w:val="24"/>
          <w:lang w:val="en-IN"/>
        </w:rPr>
        <w:t>Figure 3</w:t>
      </w:r>
      <w:r w:rsidR="009A1DF7" w:rsidRPr="00352A66">
        <w:rPr>
          <w:sz w:val="24"/>
          <w:szCs w:val="24"/>
        </w:rPr>
        <w:fldChar w:fldCharType="end"/>
      </w:r>
      <w:r w:rsidR="00A44C2E" w:rsidRPr="00352A66">
        <w:rPr>
          <w:sz w:val="24"/>
          <w:szCs w:val="24"/>
        </w:rPr>
        <w:t>B</w:t>
      </w:r>
      <w:r w:rsidR="009A1DF7" w:rsidRPr="00352A66">
        <w:rPr>
          <w:sz w:val="24"/>
          <w:szCs w:val="24"/>
        </w:rPr>
        <w:t>).</w:t>
      </w:r>
      <w:r w:rsidR="00A44C2E" w:rsidRPr="00352A66">
        <w:rPr>
          <w:sz w:val="24"/>
          <w:szCs w:val="24"/>
        </w:rPr>
        <w:t xml:space="preserve"> Of note, neither liraglutide</w:t>
      </w:r>
      <w:r w:rsidR="00E66FFD" w:rsidRPr="00352A66">
        <w:rPr>
          <w:sz w:val="24"/>
          <w:szCs w:val="24"/>
        </w:rPr>
        <w:t>,</w:t>
      </w:r>
      <w:r w:rsidR="00A44C2E" w:rsidRPr="00352A66">
        <w:rPr>
          <w:sz w:val="24"/>
          <w:szCs w:val="24"/>
        </w:rPr>
        <w:t xml:space="preserve"> </w:t>
      </w:r>
      <w:r w:rsidR="00E66FFD" w:rsidRPr="00352A66">
        <w:rPr>
          <w:sz w:val="24"/>
          <w:szCs w:val="24"/>
        </w:rPr>
        <w:t>n</w:t>
      </w:r>
      <w:r w:rsidR="00A44C2E" w:rsidRPr="00352A66">
        <w:rPr>
          <w:sz w:val="24"/>
          <w:szCs w:val="24"/>
        </w:rPr>
        <w:t>or sitagliptin attenuated the proliferation of α-cells</w:t>
      </w:r>
      <w:r w:rsidR="00677F96" w:rsidRPr="00352A66">
        <w:rPr>
          <w:sz w:val="24"/>
          <w:szCs w:val="24"/>
        </w:rPr>
        <w:t>, which was induced by the STZ treatment (</w:t>
      </w:r>
      <w:r w:rsidR="00677F96" w:rsidRPr="00352A66">
        <w:rPr>
          <w:sz w:val="24"/>
          <w:szCs w:val="24"/>
        </w:rPr>
        <w:fldChar w:fldCharType="begin"/>
      </w:r>
      <w:r w:rsidR="00677F96" w:rsidRPr="00352A66">
        <w:rPr>
          <w:sz w:val="24"/>
          <w:szCs w:val="24"/>
        </w:rPr>
        <w:instrText xml:space="preserve"> REF _Ref39233577 \h </w:instrText>
      </w:r>
      <w:r w:rsidR="00352A66">
        <w:rPr>
          <w:sz w:val="24"/>
          <w:szCs w:val="24"/>
        </w:rPr>
        <w:instrText xml:space="preserve"> \* MERGEFORMAT </w:instrText>
      </w:r>
      <w:r w:rsidR="00677F96" w:rsidRPr="00352A66">
        <w:rPr>
          <w:sz w:val="24"/>
          <w:szCs w:val="24"/>
        </w:rPr>
      </w:r>
      <w:r w:rsidR="00677F96" w:rsidRPr="00352A66">
        <w:rPr>
          <w:sz w:val="24"/>
          <w:szCs w:val="24"/>
        </w:rPr>
        <w:fldChar w:fldCharType="separate"/>
      </w:r>
      <w:r w:rsidR="001B63F3" w:rsidRPr="001B63F3">
        <w:rPr>
          <w:sz w:val="24"/>
          <w:szCs w:val="24"/>
          <w:lang w:val="en-IN"/>
        </w:rPr>
        <w:t>Figure 3</w:t>
      </w:r>
      <w:r w:rsidR="00677F96" w:rsidRPr="00352A66">
        <w:rPr>
          <w:sz w:val="24"/>
          <w:szCs w:val="24"/>
        </w:rPr>
        <w:fldChar w:fldCharType="end"/>
      </w:r>
      <w:r w:rsidR="00677F96" w:rsidRPr="00352A66">
        <w:rPr>
          <w:sz w:val="24"/>
          <w:szCs w:val="24"/>
        </w:rPr>
        <w:t>B)</w:t>
      </w:r>
      <w:r w:rsidR="00EF058F" w:rsidRPr="00352A66">
        <w:rPr>
          <w:sz w:val="24"/>
          <w:szCs w:val="24"/>
        </w:rPr>
        <w:t xml:space="preserve">. </w:t>
      </w:r>
    </w:p>
    <w:p w14:paraId="256CE89B" w14:textId="4FEFE47E" w:rsidR="00720DDD" w:rsidRPr="00352A66" w:rsidRDefault="00B12A1A" w:rsidP="00AD4895">
      <w:pPr>
        <w:pStyle w:val="Heading2"/>
        <w:numPr>
          <w:ilvl w:val="1"/>
          <w:numId w:val="7"/>
        </w:numPr>
      </w:pPr>
      <w:r w:rsidRPr="00352A66">
        <w:rPr>
          <w:rFonts w:eastAsia="Times New Roman"/>
        </w:rPr>
        <w:t xml:space="preserve">Expression of insulin </w:t>
      </w:r>
      <w:r w:rsidR="00DB0CD9" w:rsidRPr="00352A66">
        <w:rPr>
          <w:rFonts w:eastAsia="Times New Roman"/>
        </w:rPr>
        <w:t xml:space="preserve">by </w:t>
      </w:r>
      <w:r w:rsidR="00443011" w:rsidRPr="00352A66">
        <w:rPr>
          <w:rFonts w:eastAsia="Times New Roman"/>
        </w:rPr>
        <w:t>YFP</w:t>
      </w:r>
      <w:r w:rsidR="00720DDD" w:rsidRPr="00352A66">
        <w:rPr>
          <w:rFonts w:eastAsia="Times New Roman"/>
        </w:rPr>
        <w:t xml:space="preserve">-tagged </w:t>
      </w:r>
      <w:r w:rsidR="005837CF" w:rsidRPr="00352A66">
        <w:rPr>
          <w:rFonts w:eastAsia="Times New Roman"/>
        </w:rPr>
        <w:t>α-</w:t>
      </w:r>
      <w:r w:rsidR="00720DDD" w:rsidRPr="00352A66">
        <w:rPr>
          <w:rFonts w:eastAsia="Times New Roman"/>
        </w:rPr>
        <w:t>cells</w:t>
      </w:r>
    </w:p>
    <w:p w14:paraId="5E245999" w14:textId="6194A673" w:rsidR="00720DDD" w:rsidRPr="00352A66" w:rsidRDefault="003A5D1A" w:rsidP="000352EF">
      <w:pPr>
        <w:rPr>
          <w:sz w:val="24"/>
          <w:szCs w:val="24"/>
        </w:rPr>
      </w:pPr>
      <w:r w:rsidRPr="00352A66">
        <w:rPr>
          <w:sz w:val="24"/>
          <w:szCs w:val="24"/>
        </w:rPr>
        <w:t>The</w:t>
      </w:r>
      <w:r w:rsidR="00720DDD" w:rsidRPr="00352A66">
        <w:rPr>
          <w:sz w:val="24"/>
          <w:szCs w:val="24"/>
        </w:rPr>
        <w:t xml:space="preserve"> STZ</w:t>
      </w:r>
      <w:r w:rsidR="00B155C0" w:rsidRPr="00352A66">
        <w:rPr>
          <w:sz w:val="24"/>
          <w:szCs w:val="24"/>
        </w:rPr>
        <w:t>-induced</w:t>
      </w:r>
      <w:r w:rsidR="00720DDD" w:rsidRPr="00352A66">
        <w:rPr>
          <w:sz w:val="24"/>
          <w:szCs w:val="24"/>
        </w:rPr>
        <w:t xml:space="preserve"> severe </w:t>
      </w:r>
      <w:r w:rsidR="00FC2572" w:rsidRPr="00352A66">
        <w:rPr>
          <w:sz w:val="24"/>
          <w:szCs w:val="24"/>
        </w:rPr>
        <w:t>β-</w:t>
      </w:r>
      <w:r w:rsidR="00720DDD" w:rsidRPr="00352A66">
        <w:rPr>
          <w:sz w:val="24"/>
          <w:szCs w:val="24"/>
        </w:rPr>
        <w:t xml:space="preserve">cell injury </w:t>
      </w:r>
      <w:r w:rsidRPr="00352A66">
        <w:rPr>
          <w:i/>
          <w:iCs/>
          <w:sz w:val="24"/>
          <w:szCs w:val="24"/>
        </w:rPr>
        <w:t>per se</w:t>
      </w:r>
      <w:r w:rsidRPr="00352A66">
        <w:rPr>
          <w:sz w:val="24"/>
          <w:szCs w:val="24"/>
        </w:rPr>
        <w:t xml:space="preserve"> </w:t>
      </w:r>
      <w:r w:rsidR="00720DDD" w:rsidRPr="00352A66">
        <w:rPr>
          <w:sz w:val="24"/>
          <w:szCs w:val="24"/>
        </w:rPr>
        <w:t xml:space="preserve">resulted in </w:t>
      </w:r>
      <w:r w:rsidR="00591A3B" w:rsidRPr="00352A66">
        <w:rPr>
          <w:sz w:val="24"/>
          <w:szCs w:val="24"/>
        </w:rPr>
        <w:t xml:space="preserve">a </w:t>
      </w:r>
      <w:r w:rsidR="00720DDD" w:rsidRPr="00352A66">
        <w:rPr>
          <w:sz w:val="24"/>
          <w:szCs w:val="24"/>
        </w:rPr>
        <w:t xml:space="preserve">detectable </w:t>
      </w:r>
      <w:r w:rsidRPr="00352A66">
        <w:rPr>
          <w:sz w:val="24"/>
          <w:szCs w:val="24"/>
        </w:rPr>
        <w:t xml:space="preserve">expression of </w:t>
      </w:r>
      <w:r w:rsidR="00720DDD" w:rsidRPr="00352A66">
        <w:rPr>
          <w:sz w:val="24"/>
          <w:szCs w:val="24"/>
        </w:rPr>
        <w:t xml:space="preserve">insulin </w:t>
      </w:r>
      <w:r w:rsidR="00EB3C9D" w:rsidRPr="00352A66">
        <w:rPr>
          <w:sz w:val="24"/>
          <w:szCs w:val="24"/>
        </w:rPr>
        <w:t xml:space="preserve">and </w:t>
      </w:r>
      <w:r w:rsidR="003A1A13" w:rsidRPr="00352A66">
        <w:rPr>
          <w:sz w:val="24"/>
          <w:szCs w:val="24"/>
        </w:rPr>
        <w:t>a loss</w:t>
      </w:r>
      <w:r w:rsidR="00EB3C9D" w:rsidRPr="00352A66">
        <w:rPr>
          <w:sz w:val="24"/>
          <w:szCs w:val="24"/>
        </w:rPr>
        <w:t xml:space="preserve"> of expression of glucagon </w:t>
      </w:r>
      <w:r w:rsidR="00720DDD" w:rsidRPr="00352A66">
        <w:rPr>
          <w:sz w:val="24"/>
          <w:szCs w:val="24"/>
        </w:rPr>
        <w:t>by</w:t>
      </w:r>
      <w:r w:rsidR="00126453" w:rsidRPr="00352A66">
        <w:rPr>
          <w:sz w:val="24"/>
          <w:szCs w:val="24"/>
        </w:rPr>
        <w:t xml:space="preserve"> cells </w:t>
      </w:r>
      <w:r w:rsidR="00065928" w:rsidRPr="00352A66">
        <w:rPr>
          <w:sz w:val="24"/>
          <w:szCs w:val="24"/>
        </w:rPr>
        <w:t>bearing the YFP label</w:t>
      </w:r>
      <w:r w:rsidR="00871FDC" w:rsidRPr="00352A66">
        <w:rPr>
          <w:sz w:val="24"/>
          <w:szCs w:val="24"/>
        </w:rPr>
        <w:t xml:space="preserve"> (</w:t>
      </w:r>
      <w:r w:rsidR="00871FDC" w:rsidRPr="00352A66">
        <w:rPr>
          <w:sz w:val="24"/>
          <w:szCs w:val="24"/>
        </w:rPr>
        <w:fldChar w:fldCharType="begin"/>
      </w:r>
      <w:r w:rsidR="00871FDC" w:rsidRPr="00352A66">
        <w:rPr>
          <w:sz w:val="24"/>
          <w:szCs w:val="24"/>
        </w:rPr>
        <w:instrText xml:space="preserve"> REF _Ref39233577 \h </w:instrText>
      </w:r>
      <w:r w:rsidR="00352A66">
        <w:rPr>
          <w:sz w:val="24"/>
          <w:szCs w:val="24"/>
        </w:rPr>
        <w:instrText xml:space="preserve"> \* MERGEFORMAT </w:instrText>
      </w:r>
      <w:r w:rsidR="00871FDC" w:rsidRPr="00352A66">
        <w:rPr>
          <w:sz w:val="24"/>
          <w:szCs w:val="24"/>
        </w:rPr>
      </w:r>
      <w:r w:rsidR="00871FDC" w:rsidRPr="00352A66">
        <w:rPr>
          <w:sz w:val="24"/>
          <w:szCs w:val="24"/>
        </w:rPr>
        <w:fldChar w:fldCharType="separate"/>
      </w:r>
      <w:r w:rsidR="001B63F3" w:rsidRPr="001B63F3">
        <w:rPr>
          <w:sz w:val="24"/>
          <w:szCs w:val="24"/>
          <w:lang w:val="en-IN"/>
        </w:rPr>
        <w:t>Figure 3</w:t>
      </w:r>
      <w:r w:rsidR="00871FDC" w:rsidRPr="00352A66">
        <w:rPr>
          <w:sz w:val="24"/>
          <w:szCs w:val="24"/>
        </w:rPr>
        <w:fldChar w:fldCharType="end"/>
      </w:r>
      <w:r w:rsidR="00871FDC" w:rsidRPr="00352A66">
        <w:rPr>
          <w:sz w:val="24"/>
          <w:szCs w:val="24"/>
        </w:rPr>
        <w:t>C)</w:t>
      </w:r>
      <w:r w:rsidR="00065928" w:rsidRPr="00352A66">
        <w:rPr>
          <w:sz w:val="24"/>
          <w:szCs w:val="24"/>
        </w:rPr>
        <w:t xml:space="preserve">, which was </w:t>
      </w:r>
      <w:r w:rsidR="00DB0CD9" w:rsidRPr="00352A66">
        <w:rPr>
          <w:sz w:val="24"/>
          <w:szCs w:val="24"/>
        </w:rPr>
        <w:t xml:space="preserve">originally </w:t>
      </w:r>
      <w:r w:rsidR="00065928" w:rsidRPr="00352A66">
        <w:rPr>
          <w:sz w:val="24"/>
          <w:szCs w:val="24"/>
        </w:rPr>
        <w:t>specifically targeted to α-cell population</w:t>
      </w:r>
      <w:r w:rsidR="00871FDC" w:rsidRPr="00352A66">
        <w:rPr>
          <w:sz w:val="24"/>
          <w:szCs w:val="24"/>
        </w:rPr>
        <w:t>.</w:t>
      </w:r>
      <w:r w:rsidR="00720DDD" w:rsidRPr="00352A66">
        <w:rPr>
          <w:sz w:val="24"/>
          <w:szCs w:val="24"/>
        </w:rPr>
        <w:t xml:space="preserve"> </w:t>
      </w:r>
      <w:r w:rsidR="00B31DA7">
        <w:rPr>
          <w:sz w:val="24"/>
          <w:szCs w:val="24"/>
        </w:rPr>
        <w:t xml:space="preserve">Although </w:t>
      </w:r>
      <w:r w:rsidR="00C8289F">
        <w:rPr>
          <w:sz w:val="24"/>
          <w:szCs w:val="24"/>
        </w:rPr>
        <w:t>STZ has been reported to alter the β-cell genotype</w:t>
      </w:r>
      <w:r w:rsidR="000A17A7">
        <w:rPr>
          <w:sz w:val="24"/>
          <w:szCs w:val="24"/>
        </w:rPr>
        <w:t xml:space="preserve"> </w:t>
      </w:r>
      <w:r w:rsidR="00A02923">
        <w:rPr>
          <w:sz w:val="24"/>
          <w:szCs w:val="24"/>
        </w:rPr>
        <w:fldChar w:fldCharType="begin"/>
      </w:r>
      <w:r w:rsidR="00A02923">
        <w:rPr>
          <w:sz w:val="24"/>
          <w:szCs w:val="24"/>
        </w:rPr>
        <w:instrText xml:space="preserve"> ADDIN EN.CITE &lt;EndNote&gt;&lt;Cite&gt;&lt;Author&gt;Tonne&lt;/Author&gt;&lt;Year&gt;2013&lt;/Year&gt;&lt;RecNum&gt;2937&lt;/RecNum&gt;&lt;DisplayText&gt;[39]&lt;/DisplayText&gt;&lt;record&gt;&lt;rec-number&gt;2937&lt;/rec-number&gt;&lt;foreign-keys&gt;&lt;key app="EN" db-id="tz9d2es0qw29v5etwv35r2wdsdetpxpaaade" timestamp="1598444869"&gt;2937&lt;/key&gt;&lt;/foreign-keys&gt;&lt;ref-type name="Journal Article"&gt;17&lt;/ref-type&gt;&lt;contributors&gt;&lt;authors&gt;&lt;author&gt;Tonne, Jason M&lt;/author&gt;&lt;author&gt;Sakuma, Toshie&lt;/author&gt;&lt;author&gt;Deeds, Michael C&lt;/author&gt;&lt;author&gt;Munoz-Gomez, Miguel&lt;/author&gt;&lt;author&gt;Barry, Michael A&lt;/author&gt;&lt;author&gt;Kudva, Yogish C&lt;/author&gt;&lt;author&gt;Ikeda, Yasuhiro&lt;/author&gt;&lt;/authors&gt;&lt;/contributors&gt;&lt;titles&gt;&lt;title&gt;Global gene expression profiling of pancreatic islets in mice during streptozotocin-induced β-cell damage and pancreatic Glp-1 gene therapy&lt;/title&gt;&lt;secondary-title&gt;Disease models &amp;amp; mechanisms&lt;/secondary-title&gt;&lt;/titles&gt;&lt;periodical&gt;&lt;full-title&gt;Disease models &amp;amp; mechanisms&lt;/full-title&gt;&lt;/periodical&gt;&lt;pages&gt;1236-1245&lt;/pages&gt;&lt;volume&gt;6&lt;/volume&gt;&lt;number&gt;5&lt;/number&gt;&lt;dates&gt;&lt;year&gt;2013&lt;/year&gt;&lt;/dates&gt;&lt;isbn&gt;1754-8403&lt;/isbn&gt;&lt;urls&gt;&lt;/urls&gt;&lt;/record&gt;&lt;/Cite&gt;&lt;/EndNote&gt;</w:instrText>
      </w:r>
      <w:r w:rsidR="00A02923">
        <w:rPr>
          <w:sz w:val="24"/>
          <w:szCs w:val="24"/>
        </w:rPr>
        <w:fldChar w:fldCharType="separate"/>
      </w:r>
      <w:r w:rsidR="00A02923">
        <w:rPr>
          <w:noProof/>
          <w:sz w:val="24"/>
          <w:szCs w:val="24"/>
        </w:rPr>
        <w:t>[39]</w:t>
      </w:r>
      <w:r w:rsidR="00A02923">
        <w:rPr>
          <w:sz w:val="24"/>
          <w:szCs w:val="24"/>
        </w:rPr>
        <w:fldChar w:fldCharType="end"/>
      </w:r>
      <w:r w:rsidR="00C8289F">
        <w:rPr>
          <w:sz w:val="24"/>
          <w:szCs w:val="24"/>
        </w:rPr>
        <w:t>, we believe the</w:t>
      </w:r>
      <w:r w:rsidR="001B184E">
        <w:rPr>
          <w:sz w:val="24"/>
          <w:szCs w:val="24"/>
        </w:rPr>
        <w:t xml:space="preserve"> chance of inducing the cre-based expression of YFP in β-cells is negligible. </w:t>
      </w:r>
      <w:r w:rsidR="00720DDD" w:rsidRPr="00352A66">
        <w:rPr>
          <w:sz w:val="24"/>
          <w:szCs w:val="24"/>
        </w:rPr>
        <w:t>Liraglutide and sitagliptin</w:t>
      </w:r>
      <w:r w:rsidR="008B7EE6" w:rsidRPr="00352A66">
        <w:rPr>
          <w:sz w:val="24"/>
          <w:szCs w:val="24"/>
        </w:rPr>
        <w:t xml:space="preserve"> but not dapagliflozin</w:t>
      </w:r>
      <w:r w:rsidR="00720DDD" w:rsidRPr="00352A66">
        <w:rPr>
          <w:sz w:val="24"/>
          <w:szCs w:val="24"/>
        </w:rPr>
        <w:t xml:space="preserve"> further increased </w:t>
      </w:r>
      <w:r w:rsidR="00871FDC" w:rsidRPr="00352A66">
        <w:rPr>
          <w:sz w:val="24"/>
          <w:szCs w:val="24"/>
        </w:rPr>
        <w:t xml:space="preserve">the co-expression of </w:t>
      </w:r>
      <w:r w:rsidR="00720DDD" w:rsidRPr="00352A66">
        <w:rPr>
          <w:sz w:val="24"/>
          <w:szCs w:val="24"/>
        </w:rPr>
        <w:t>insulin</w:t>
      </w:r>
      <w:r w:rsidR="00871FDC" w:rsidRPr="00352A66">
        <w:rPr>
          <w:sz w:val="24"/>
          <w:szCs w:val="24"/>
        </w:rPr>
        <w:t xml:space="preserve"> and YFP on a per-cell basis</w:t>
      </w:r>
      <w:r w:rsidR="008B7EE6" w:rsidRPr="00352A66">
        <w:rPr>
          <w:sz w:val="24"/>
          <w:szCs w:val="24"/>
        </w:rPr>
        <w:t xml:space="preserve">, suggesting </w:t>
      </w:r>
      <w:r w:rsidR="00114AF3" w:rsidRPr="00352A66">
        <w:rPr>
          <w:sz w:val="24"/>
          <w:szCs w:val="24"/>
        </w:rPr>
        <w:t>a role for</w:t>
      </w:r>
      <w:r w:rsidR="008B7EE6" w:rsidRPr="00352A66">
        <w:rPr>
          <w:sz w:val="24"/>
          <w:szCs w:val="24"/>
        </w:rPr>
        <w:t xml:space="preserve"> the incretin signalling </w:t>
      </w:r>
      <w:r w:rsidR="00114AF3" w:rsidRPr="00352A66">
        <w:rPr>
          <w:sz w:val="24"/>
          <w:szCs w:val="24"/>
        </w:rPr>
        <w:t>in regulating α-/β-cell transdifferentiation</w:t>
      </w:r>
      <w:r w:rsidR="003D58DE" w:rsidRPr="00352A66">
        <w:rPr>
          <w:sz w:val="24"/>
          <w:szCs w:val="24"/>
        </w:rPr>
        <w:t xml:space="preserve"> (</w:t>
      </w:r>
      <w:r w:rsidR="003D58DE" w:rsidRPr="00352A66">
        <w:rPr>
          <w:sz w:val="24"/>
          <w:szCs w:val="24"/>
        </w:rPr>
        <w:fldChar w:fldCharType="begin"/>
      </w:r>
      <w:r w:rsidR="003D58DE" w:rsidRPr="00352A66">
        <w:rPr>
          <w:sz w:val="24"/>
          <w:szCs w:val="24"/>
        </w:rPr>
        <w:instrText xml:space="preserve"> REF _Ref39233577 \h </w:instrText>
      </w:r>
      <w:r w:rsidR="00352A66">
        <w:rPr>
          <w:sz w:val="24"/>
          <w:szCs w:val="24"/>
        </w:rPr>
        <w:instrText xml:space="preserve"> \* MERGEFORMAT </w:instrText>
      </w:r>
      <w:r w:rsidR="003D58DE" w:rsidRPr="00352A66">
        <w:rPr>
          <w:sz w:val="24"/>
          <w:szCs w:val="24"/>
        </w:rPr>
      </w:r>
      <w:r w:rsidR="003D58DE" w:rsidRPr="00352A66">
        <w:rPr>
          <w:sz w:val="24"/>
          <w:szCs w:val="24"/>
        </w:rPr>
        <w:fldChar w:fldCharType="separate"/>
      </w:r>
      <w:r w:rsidR="001B63F3" w:rsidRPr="001B63F3">
        <w:rPr>
          <w:sz w:val="24"/>
          <w:szCs w:val="24"/>
          <w:lang w:val="en-IN"/>
        </w:rPr>
        <w:t>Figure 3</w:t>
      </w:r>
      <w:r w:rsidR="003D58DE" w:rsidRPr="00352A66">
        <w:rPr>
          <w:sz w:val="24"/>
          <w:szCs w:val="24"/>
        </w:rPr>
        <w:fldChar w:fldCharType="end"/>
      </w:r>
      <w:r w:rsidR="003D58DE" w:rsidRPr="00352A66">
        <w:rPr>
          <w:sz w:val="24"/>
          <w:szCs w:val="24"/>
        </w:rPr>
        <w:t>C)</w:t>
      </w:r>
      <w:r w:rsidR="00720DDD" w:rsidRPr="00352A66">
        <w:rPr>
          <w:sz w:val="24"/>
          <w:szCs w:val="24"/>
        </w:rPr>
        <w:t xml:space="preserve">. </w:t>
      </w:r>
    </w:p>
    <w:p w14:paraId="46446A2A" w14:textId="6911686E" w:rsidR="007C659C" w:rsidRPr="00352A66" w:rsidRDefault="007C659C" w:rsidP="007C659C">
      <w:pPr>
        <w:rPr>
          <w:sz w:val="24"/>
          <w:szCs w:val="24"/>
        </w:rPr>
      </w:pPr>
      <w:r w:rsidRPr="00352A66">
        <w:rPr>
          <w:sz w:val="24"/>
          <w:szCs w:val="24"/>
        </w:rPr>
        <w:t>A fraction of α-cells ha</w:t>
      </w:r>
      <w:r w:rsidR="00FE0EF1" w:rsidRPr="00352A66">
        <w:rPr>
          <w:sz w:val="24"/>
          <w:szCs w:val="24"/>
        </w:rPr>
        <w:t>s</w:t>
      </w:r>
      <w:r w:rsidRPr="00352A66">
        <w:rPr>
          <w:sz w:val="24"/>
          <w:szCs w:val="24"/>
        </w:rPr>
        <w:t xml:space="preserve"> been reported to start producing insulin, without an immediate </w:t>
      </w:r>
      <w:r w:rsidR="007151E6" w:rsidRPr="00352A66">
        <w:rPr>
          <w:sz w:val="24"/>
          <w:szCs w:val="24"/>
        </w:rPr>
        <w:t>loss</w:t>
      </w:r>
      <w:r w:rsidRPr="00352A66">
        <w:rPr>
          <w:sz w:val="24"/>
          <w:szCs w:val="24"/>
        </w:rPr>
        <w:t xml:space="preserve"> </w:t>
      </w:r>
      <w:r w:rsidR="007151E6" w:rsidRPr="00352A66">
        <w:rPr>
          <w:sz w:val="24"/>
          <w:szCs w:val="24"/>
        </w:rPr>
        <w:t>of</w:t>
      </w:r>
      <w:r w:rsidRPr="00352A66">
        <w:rPr>
          <w:sz w:val="24"/>
          <w:szCs w:val="24"/>
        </w:rPr>
        <w:t xml:space="preserve"> glucagon expression, thereby storing two hormones</w:t>
      </w:r>
      <w:r w:rsidR="00C3761F" w:rsidRPr="00352A66">
        <w:rPr>
          <w:sz w:val="24"/>
          <w:szCs w:val="24"/>
        </w:rPr>
        <w:t xml:space="preserve"> </w:t>
      </w:r>
      <w:r w:rsidRPr="00352A66">
        <w:rPr>
          <w:sz w:val="24"/>
          <w:szCs w:val="24"/>
        </w:rPr>
        <w:t>at the same time</w:t>
      </w:r>
      <w:r w:rsidR="00C3761F" w:rsidRPr="00352A66">
        <w:rPr>
          <w:sz w:val="24"/>
          <w:szCs w:val="24"/>
        </w:rPr>
        <w:t xml:space="preserve"> in the same cell</w:t>
      </w:r>
      <w:r w:rsidRPr="00352A66">
        <w:rPr>
          <w:sz w:val="24"/>
          <w:szCs w:val="24"/>
        </w:rPr>
        <w:t xml:space="preserve"> </w:t>
      </w:r>
      <w:r w:rsidRPr="00352A66">
        <w:rPr>
          <w:sz w:val="24"/>
          <w:szCs w:val="24"/>
        </w:rPr>
        <w:fldChar w:fldCharType="begin"/>
      </w:r>
      <w:r w:rsidR="00B2007F" w:rsidRPr="00352A66">
        <w:rPr>
          <w:sz w:val="24"/>
          <w:szCs w:val="24"/>
        </w:rPr>
        <w:instrText xml:space="preserve"> ADDIN EN.CITE &lt;EndNote&gt;&lt;Cite&gt;&lt;Author&gt;Thorel&lt;/Author&gt;&lt;Year&gt;2010&lt;/Year&gt;&lt;RecNum&gt;2742&lt;/RecNum&gt;&lt;DisplayText&gt;[6, 7]&lt;/DisplayText&gt;&lt;record&gt;&lt;rec-number&gt;2742&lt;/rec-number&gt;&lt;foreign-keys&gt;&lt;key app="EN" db-id="tz9d2es0qw29v5etwv35r2wdsdetpxpaaade" timestamp="1588086072"&gt;2742&lt;/key&gt;&lt;/foreign-keys&gt;&lt;ref-type name="Journal Article"&gt;17&lt;/ref-type&gt;&lt;contributors&gt;&lt;authors&gt;&lt;author&gt;Thorel, Fabrizio&lt;/author&gt;&lt;author&gt;Népote, Virginie&lt;/author&gt;&lt;author&gt;Avril, Isabelle&lt;/author&gt;&lt;author&gt;Kohno, Kenji&lt;/author&gt;&lt;author&gt;Desgraz, Renaud&lt;/author&gt;&lt;author&gt;Chera, Simona&lt;/author&gt;&lt;author&gt;Herrera, Pedro L&lt;/author&gt;&lt;/authors&gt;&lt;/contributors&gt;&lt;titles&gt;&lt;title&gt;Conversion of adult pancreatic α-cells to β-cells after extreme β-cell loss&lt;/title&gt;&lt;secondary-title&gt;Nature&lt;/secondary-title&gt;&lt;/titles&gt;&lt;periodical&gt;&lt;full-title&gt;Nature&lt;/full-title&gt;&lt;/periodical&gt;&lt;pages&gt;1149-1154&lt;/pages&gt;&lt;volume&gt;464&lt;/volume&gt;&lt;number&gt;7292&lt;/number&gt;&lt;dates&gt;&lt;year&gt;2010&lt;/year&gt;&lt;/dates&gt;&lt;isbn&gt;1476-4687&lt;/isbn&gt;&lt;urls&gt;&lt;/urls&gt;&lt;/record&gt;&lt;/Cite&gt;&lt;Cite&gt;&lt;Author&gt;Lee&lt;/Author&gt;&lt;Year&gt;2018&lt;/Year&gt;&lt;RecNum&gt;2743&lt;/RecNum&gt;&lt;record&gt;&lt;rec-number&gt;2743&lt;/rec-number&gt;&lt;foreign-keys&gt;&lt;key app="EN" db-id="tz9d2es0qw29v5etwv35r2wdsdetpxpaaade" timestamp="1588086287"&gt;2743&lt;/key&gt;&lt;/foreign-keys&gt;&lt;ref-type name="Journal Article"&gt;17&lt;/ref-type&gt;&lt;contributors&gt;&lt;authors&gt;&lt;author&gt;Lee, Seung-Hee&lt;/author&gt;&lt;author&gt;Hao, Ergeng&lt;/author&gt;&lt;author&gt;Scharp, David&lt;/author&gt;&lt;author&gt;Levine, Fred&lt;/author&gt;&lt;/authors&gt;&lt;/contributors&gt;&lt;titles&gt;&lt;title&gt;Insulin acts as a repressive factor to inhibit the ability of PAR2 to induce islet cell transdifferentiation&lt;/title&gt;&lt;secondary-title&gt;Islets&lt;/secondary-title&gt;&lt;/titles&gt;&lt;periodical&gt;&lt;full-title&gt;Islets&lt;/full-title&gt;&lt;/periodical&gt;&lt;pages&gt;201-212&lt;/pages&gt;&lt;volume&gt;10&lt;/volume&gt;&lt;number&gt;6&lt;/number&gt;&lt;dates&gt;&lt;year&gt;2018&lt;/year&gt;&lt;/dates&gt;&lt;isbn&gt;1938-2014&lt;/isbn&gt;&lt;urls&gt;&lt;/urls&gt;&lt;/record&gt;&lt;/Cite&gt;&lt;/EndNote&gt;</w:instrText>
      </w:r>
      <w:r w:rsidRPr="00352A66">
        <w:rPr>
          <w:sz w:val="24"/>
          <w:szCs w:val="24"/>
        </w:rPr>
        <w:fldChar w:fldCharType="separate"/>
      </w:r>
      <w:r w:rsidR="00B2007F" w:rsidRPr="00352A66">
        <w:rPr>
          <w:noProof/>
          <w:sz w:val="24"/>
          <w:szCs w:val="24"/>
        </w:rPr>
        <w:t>[6, 7]</w:t>
      </w:r>
      <w:r w:rsidRPr="00352A66">
        <w:rPr>
          <w:sz w:val="24"/>
          <w:szCs w:val="24"/>
        </w:rPr>
        <w:fldChar w:fldCharType="end"/>
      </w:r>
      <w:r w:rsidRPr="00352A66">
        <w:rPr>
          <w:sz w:val="24"/>
          <w:szCs w:val="24"/>
        </w:rPr>
        <w:t xml:space="preserve">. These bi-hormonal cells would eventually become deficient in glucagon and progress into fully mature β-cells </w:t>
      </w:r>
      <w:r w:rsidRPr="00352A66">
        <w:rPr>
          <w:sz w:val="24"/>
          <w:szCs w:val="24"/>
        </w:rPr>
        <w:fldChar w:fldCharType="begin"/>
      </w:r>
      <w:r w:rsidRPr="00352A66">
        <w:rPr>
          <w:sz w:val="24"/>
          <w:szCs w:val="24"/>
        </w:rPr>
        <w:instrText xml:space="preserve"> ADDIN EN.CITE &lt;EndNote&gt;&lt;Cite&gt;&lt;Author&gt;Thorel&lt;/Author&gt;&lt;Year&gt;2010&lt;/Year&gt;&lt;RecNum&gt;2742&lt;/RecNum&gt;&lt;DisplayText&gt;[6]&lt;/DisplayText&gt;&lt;record&gt;&lt;rec-number&gt;2742&lt;/rec-number&gt;&lt;foreign-keys&gt;&lt;key app="EN" db-id="tz9d2es0qw29v5etwv35r2wdsdetpxpaaade" timestamp="1588086072"&gt;2742&lt;/key&gt;&lt;/foreign-keys&gt;&lt;ref-type name="Journal Article"&gt;17&lt;/ref-type&gt;&lt;contributors&gt;&lt;authors&gt;&lt;author&gt;Thorel, Fabrizio&lt;/author&gt;&lt;author&gt;Népote, Virginie&lt;/author&gt;&lt;author&gt;Avril, Isabelle&lt;/author&gt;&lt;author&gt;Kohno, Kenji&lt;/author&gt;&lt;author&gt;Desgraz, Renaud&lt;/author&gt;&lt;author&gt;Chera, Simona&lt;/author&gt;&lt;author&gt;Herrera, Pedro L&lt;/author&gt;&lt;/authors&gt;&lt;/contributors&gt;&lt;titles&gt;&lt;title&gt;Conversion of adult pancreatic α-cells to β-cells after extreme β-cell loss&lt;/title&gt;&lt;secondary-title&gt;Nature&lt;/secondary-title&gt;&lt;/titles&gt;&lt;periodical&gt;&lt;full-title&gt;Nature&lt;/full-title&gt;&lt;/periodical&gt;&lt;pages&gt;1149-1154&lt;/pages&gt;&lt;volume&gt;464&lt;/volume&gt;&lt;number&gt;7292&lt;/number&gt;&lt;dates&gt;&lt;year&gt;2010&lt;/year&gt;&lt;/dates&gt;&lt;isbn&gt;1476-4687&lt;/isbn&gt;&lt;urls&gt;&lt;/urls&gt;&lt;/record&gt;&lt;/Cite&gt;&lt;/EndNote&gt;</w:instrText>
      </w:r>
      <w:r w:rsidRPr="00352A66">
        <w:rPr>
          <w:sz w:val="24"/>
          <w:szCs w:val="24"/>
        </w:rPr>
        <w:fldChar w:fldCharType="separate"/>
      </w:r>
      <w:r w:rsidRPr="00352A66">
        <w:rPr>
          <w:noProof/>
          <w:sz w:val="24"/>
          <w:szCs w:val="24"/>
        </w:rPr>
        <w:t>[6]</w:t>
      </w:r>
      <w:r w:rsidRPr="00352A66">
        <w:rPr>
          <w:sz w:val="24"/>
          <w:szCs w:val="24"/>
        </w:rPr>
        <w:fldChar w:fldCharType="end"/>
      </w:r>
      <w:r w:rsidRPr="00352A66">
        <w:rPr>
          <w:sz w:val="24"/>
          <w:szCs w:val="24"/>
        </w:rPr>
        <w:t>. In the present study, a small but detectable number of bi-hormonal cells was evident after</w:t>
      </w:r>
      <w:r w:rsidR="00216C2B" w:rsidRPr="00352A66">
        <w:rPr>
          <w:sz w:val="24"/>
          <w:szCs w:val="24"/>
        </w:rPr>
        <w:t xml:space="preserve"> the</w:t>
      </w:r>
      <w:r w:rsidRPr="00352A66">
        <w:rPr>
          <w:sz w:val="24"/>
          <w:szCs w:val="24"/>
        </w:rPr>
        <w:t xml:space="preserve"> STZ treatment, which was further </w:t>
      </w:r>
      <w:r w:rsidR="00AD67D9" w:rsidRPr="00352A66">
        <w:rPr>
          <w:sz w:val="24"/>
          <w:szCs w:val="24"/>
        </w:rPr>
        <w:t>increased</w:t>
      </w:r>
      <w:r w:rsidRPr="00352A66">
        <w:rPr>
          <w:sz w:val="24"/>
          <w:szCs w:val="24"/>
        </w:rPr>
        <w:t xml:space="preserve"> by liraglutide and sitagliptin (</w:t>
      </w:r>
      <w:r w:rsidRPr="00352A66">
        <w:rPr>
          <w:sz w:val="24"/>
          <w:szCs w:val="24"/>
        </w:rPr>
        <w:fldChar w:fldCharType="begin"/>
      </w:r>
      <w:r w:rsidRPr="00352A66">
        <w:rPr>
          <w:sz w:val="24"/>
          <w:szCs w:val="24"/>
        </w:rPr>
        <w:instrText xml:space="preserve"> REF _Ref39233577 \h </w:instrText>
      </w:r>
      <w:r w:rsidR="00352A66">
        <w:rPr>
          <w:sz w:val="24"/>
          <w:szCs w:val="24"/>
        </w:rPr>
        <w:instrText xml:space="preserve"> \* MERGEFORMAT </w:instrText>
      </w:r>
      <w:r w:rsidRPr="00352A66">
        <w:rPr>
          <w:sz w:val="24"/>
          <w:szCs w:val="24"/>
        </w:rPr>
      </w:r>
      <w:r w:rsidRPr="00352A66">
        <w:rPr>
          <w:sz w:val="24"/>
          <w:szCs w:val="24"/>
        </w:rPr>
        <w:fldChar w:fldCharType="separate"/>
      </w:r>
      <w:r w:rsidR="001B63F3" w:rsidRPr="001B63F3">
        <w:rPr>
          <w:sz w:val="24"/>
          <w:szCs w:val="24"/>
          <w:lang w:val="en-IN"/>
        </w:rPr>
        <w:t>Figure 3</w:t>
      </w:r>
      <w:r w:rsidRPr="00352A66">
        <w:rPr>
          <w:sz w:val="24"/>
          <w:szCs w:val="24"/>
        </w:rPr>
        <w:fldChar w:fldCharType="end"/>
      </w:r>
      <w:r w:rsidRPr="00352A66">
        <w:rPr>
          <w:sz w:val="24"/>
          <w:szCs w:val="24"/>
        </w:rPr>
        <w:t xml:space="preserve">C). </w:t>
      </w:r>
    </w:p>
    <w:p w14:paraId="0DAD288A" w14:textId="199C1B04" w:rsidR="003E07C2" w:rsidRDefault="003E07C2" w:rsidP="00B21CB9">
      <w:pPr>
        <w:pStyle w:val="Heading2"/>
        <w:numPr>
          <w:ilvl w:val="1"/>
          <w:numId w:val="7"/>
        </w:numPr>
      </w:pPr>
      <w:r>
        <w:lastRenderedPageBreak/>
        <w:t>Inhibition of SGLT-2 attenuates</w:t>
      </w:r>
      <w:r w:rsidR="00B21CB9">
        <w:t xml:space="preserve"> β-cell</w:t>
      </w:r>
      <w:r>
        <w:t xml:space="preserve"> </w:t>
      </w:r>
      <w:r w:rsidR="00B21CB9">
        <w:t>apoptosis</w:t>
      </w:r>
      <w:r>
        <w:t xml:space="preserve"> </w:t>
      </w:r>
    </w:p>
    <w:p w14:paraId="46F8E9F2" w14:textId="154CCA02" w:rsidR="003E07C2" w:rsidRPr="00752060" w:rsidRDefault="003E07C2" w:rsidP="003E07C2">
      <w:pPr>
        <w:rPr>
          <w:sz w:val="24"/>
          <w:szCs w:val="24"/>
        </w:rPr>
      </w:pPr>
      <w:r w:rsidRPr="00752060">
        <w:rPr>
          <w:sz w:val="24"/>
          <w:szCs w:val="24"/>
        </w:rPr>
        <w:t xml:space="preserve">The role of non-Glut family glucose transporters in the glucose sensing by α-cells is a matter of intensive research </w:t>
      </w:r>
      <w:r w:rsidRPr="00752060">
        <w:rPr>
          <w:sz w:val="24"/>
          <w:szCs w:val="24"/>
        </w:rPr>
        <w:fldChar w:fldCharType="begin"/>
      </w:r>
      <w:r w:rsidRPr="00752060">
        <w:rPr>
          <w:sz w:val="24"/>
          <w:szCs w:val="24"/>
        </w:rPr>
        <w:instrText xml:space="preserve"> ADDIN EN.CITE &lt;EndNote&gt;&lt;Cite&gt;&lt;Author&gt;Suga&lt;/Author&gt;&lt;Year&gt;2019&lt;/Year&gt;&lt;RecNum&gt;2763&lt;/RecNum&gt;&lt;DisplayText&gt;[26]&lt;/DisplayText&gt;&lt;record&gt;&lt;rec-number&gt;2763&lt;/rec-number&gt;&lt;foreign-keys&gt;&lt;key app="EN" db-id="tz9d2es0qw29v5etwv35r2wdsdetpxpaaade" timestamp="1588088373"&gt;2763&lt;/key&gt;&lt;/foreign-keys&gt;&lt;ref-type name="Journal Article"&gt;17&lt;/ref-type&gt;&lt;contributors&gt;&lt;authors&gt;&lt;author&gt;Suga, Takayoshi&lt;/author&gt;&lt;author&gt;Kikuchi, Osamu&lt;/author&gt;&lt;author&gt;Kobayashi, Masaki&lt;/author&gt;&lt;author&gt;Matsui, Sho&lt;/author&gt;&lt;author&gt;Yokota-Hashimoto, Hiromi&lt;/author&gt;&lt;author&gt;Wada, Eri&lt;/author&gt;&lt;author&gt;Kohno, Daisuke&lt;/author&gt;&lt;author&gt;Sasaki, Tsutomu&lt;/author&gt;&lt;author&gt;Takeuchi, Kazusane&lt;/author&gt;&lt;author&gt;Kakizaki, Satoru&lt;/author&gt;&lt;/authors&gt;&lt;/contributors&gt;&lt;titles&gt;&lt;title&gt;SGLT1 in pancreatic α cells regulates glucagon secretion in mice, possibly explaining the distinct effects of SGLT2 inhibitors on plasma glucagon levels&lt;/title&gt;&lt;secondary-title&gt;Molecular metabolism&lt;/secondary-title&gt;&lt;/titles&gt;&lt;periodical&gt;&lt;full-title&gt;Molecular metabolism&lt;/full-title&gt;&lt;/periodical&gt;&lt;pages&gt;1-12&lt;/pages&gt;&lt;volume&gt;19&lt;/volume&gt;&lt;dates&gt;&lt;year&gt;2019&lt;/year&gt;&lt;/dates&gt;&lt;isbn&gt;2212-8778&lt;/isbn&gt;&lt;urls&gt;&lt;/urls&gt;&lt;/record&gt;&lt;/Cite&gt;&lt;/EndNote&gt;</w:instrText>
      </w:r>
      <w:r w:rsidRPr="00752060">
        <w:rPr>
          <w:sz w:val="24"/>
          <w:szCs w:val="24"/>
        </w:rPr>
        <w:fldChar w:fldCharType="separate"/>
      </w:r>
      <w:r w:rsidRPr="00752060">
        <w:rPr>
          <w:noProof/>
          <w:sz w:val="24"/>
          <w:szCs w:val="24"/>
        </w:rPr>
        <w:t>[26]</w:t>
      </w:r>
      <w:r w:rsidRPr="00752060">
        <w:rPr>
          <w:sz w:val="24"/>
          <w:szCs w:val="24"/>
        </w:rPr>
        <w:fldChar w:fldCharType="end"/>
      </w:r>
      <w:r w:rsidRPr="00752060">
        <w:rPr>
          <w:sz w:val="24"/>
          <w:szCs w:val="24"/>
        </w:rPr>
        <w:t xml:space="preserve">. Consistent with our findings, inhibition of SGLT-2 was reported to enhance glucagon secretion from isolated islets </w:t>
      </w:r>
      <w:r w:rsidRPr="00752060">
        <w:rPr>
          <w:sz w:val="24"/>
          <w:szCs w:val="24"/>
        </w:rPr>
        <w:fldChar w:fldCharType="begin"/>
      </w:r>
      <w:r w:rsidRPr="00752060">
        <w:rPr>
          <w:sz w:val="24"/>
          <w:szCs w:val="24"/>
        </w:rPr>
        <w:instrText xml:space="preserve"> ADDIN EN.CITE &lt;EndNote&gt;&lt;Cite&gt;&lt;Author&gt;Suga&lt;/Author&gt;&lt;Year&gt;2019&lt;/Year&gt;&lt;RecNum&gt;2763&lt;/RecNum&gt;&lt;DisplayText&gt;[26]&lt;/DisplayText&gt;&lt;record&gt;&lt;rec-number&gt;2763&lt;/rec-number&gt;&lt;foreign-keys&gt;&lt;key app="EN" db-id="tz9d2es0qw29v5etwv35r2wdsdetpxpaaade" timestamp="1588088373"&gt;2763&lt;/key&gt;&lt;/foreign-keys&gt;&lt;ref-type name="Journal Article"&gt;17&lt;/ref-type&gt;&lt;contributors&gt;&lt;authors&gt;&lt;author&gt;Suga, Takayoshi&lt;/author&gt;&lt;author&gt;Kikuchi, Osamu&lt;/author&gt;&lt;author&gt;Kobayashi, Masaki&lt;/author&gt;&lt;author&gt;Matsui, Sho&lt;/author&gt;&lt;author&gt;Yokota-Hashimoto, Hiromi&lt;/author&gt;&lt;author&gt;Wada, Eri&lt;/author&gt;&lt;author&gt;Kohno, Daisuke&lt;/author&gt;&lt;author&gt;Sasaki, Tsutomu&lt;/author&gt;&lt;author&gt;Takeuchi, Kazusane&lt;/author&gt;&lt;author&gt;Kakizaki, Satoru&lt;/author&gt;&lt;/authors&gt;&lt;/contributors&gt;&lt;titles&gt;&lt;title&gt;SGLT1 in pancreatic α cells regulates glucagon secretion in mice, possibly explaining the distinct effects of SGLT2 inhibitors on plasma glucagon levels&lt;/title&gt;&lt;secondary-title&gt;Molecular metabolism&lt;/secondary-title&gt;&lt;/titles&gt;&lt;periodical&gt;&lt;full-title&gt;Molecular metabolism&lt;/full-title&gt;&lt;/periodical&gt;&lt;pages&gt;1-12&lt;/pages&gt;&lt;volume&gt;19&lt;/volume&gt;&lt;dates&gt;&lt;year&gt;2019&lt;/year&gt;&lt;/dates&gt;&lt;isbn&gt;2212-8778&lt;/isbn&gt;&lt;urls&gt;&lt;/urls&gt;&lt;/record&gt;&lt;/Cite&gt;&lt;/EndNote&gt;</w:instrText>
      </w:r>
      <w:r w:rsidRPr="00752060">
        <w:rPr>
          <w:sz w:val="24"/>
          <w:szCs w:val="24"/>
        </w:rPr>
        <w:fldChar w:fldCharType="separate"/>
      </w:r>
      <w:r w:rsidRPr="00752060">
        <w:rPr>
          <w:noProof/>
          <w:sz w:val="24"/>
          <w:szCs w:val="24"/>
        </w:rPr>
        <w:t>[26]</w:t>
      </w:r>
      <w:r w:rsidRPr="00752060">
        <w:rPr>
          <w:sz w:val="24"/>
          <w:szCs w:val="24"/>
        </w:rPr>
        <w:fldChar w:fldCharType="end"/>
      </w:r>
      <w:r w:rsidRPr="00752060">
        <w:rPr>
          <w:sz w:val="24"/>
          <w:szCs w:val="24"/>
        </w:rPr>
        <w:t xml:space="preserve">, whilst inhibition of SGLT-1 attenuated the secretion of the hormone </w:t>
      </w:r>
      <w:r w:rsidRPr="00752060">
        <w:rPr>
          <w:sz w:val="24"/>
          <w:szCs w:val="24"/>
        </w:rPr>
        <w:fldChar w:fldCharType="begin"/>
      </w:r>
      <w:r w:rsidRPr="00752060">
        <w:rPr>
          <w:sz w:val="24"/>
          <w:szCs w:val="24"/>
        </w:rPr>
        <w:instrText xml:space="preserve"> ADDIN EN.CITE &lt;EndNote&gt;&lt;Cite&gt;&lt;Author&gt;Suga&lt;/Author&gt;&lt;Year&gt;2019&lt;/Year&gt;&lt;RecNum&gt;2763&lt;/RecNum&gt;&lt;DisplayText&gt;[26]&lt;/DisplayText&gt;&lt;record&gt;&lt;rec-number&gt;2763&lt;/rec-number&gt;&lt;foreign-keys&gt;&lt;key app="EN" db-id="tz9d2es0qw29v5etwv35r2wdsdetpxpaaade" timestamp="1588088373"&gt;2763&lt;/key&gt;&lt;/foreign-keys&gt;&lt;ref-type name="Journal Article"&gt;17&lt;/ref-type&gt;&lt;contributors&gt;&lt;authors&gt;&lt;author&gt;Suga, Takayoshi&lt;/author&gt;&lt;author&gt;Kikuchi, Osamu&lt;/author&gt;&lt;author&gt;Kobayashi, Masaki&lt;/author&gt;&lt;author&gt;Matsui, Sho&lt;/author&gt;&lt;author&gt;Yokota-Hashimoto, Hiromi&lt;/author&gt;&lt;author&gt;Wada, Eri&lt;/author&gt;&lt;author&gt;Kohno, Daisuke&lt;/author&gt;&lt;author&gt;Sasaki, Tsutomu&lt;/author&gt;&lt;author&gt;Takeuchi, Kazusane&lt;/author&gt;&lt;author&gt;Kakizaki, Satoru&lt;/author&gt;&lt;/authors&gt;&lt;/contributors&gt;&lt;titles&gt;&lt;title&gt;SGLT1 in pancreatic α cells regulates glucagon secretion in mice, possibly explaining the distinct effects of SGLT2 inhibitors on plasma glucagon levels&lt;/title&gt;&lt;secondary-title&gt;Molecular metabolism&lt;/secondary-title&gt;&lt;/titles&gt;&lt;periodical&gt;&lt;full-title&gt;Molecular metabolism&lt;/full-title&gt;&lt;/periodical&gt;&lt;pages&gt;1-12&lt;/pages&gt;&lt;volume&gt;19&lt;/volume&gt;&lt;dates&gt;&lt;year&gt;2019&lt;/year&gt;&lt;/dates&gt;&lt;isbn&gt;2212-8778&lt;/isbn&gt;&lt;urls&gt;&lt;/urls&gt;&lt;/record&gt;&lt;/Cite&gt;&lt;/EndNote&gt;</w:instrText>
      </w:r>
      <w:r w:rsidRPr="00752060">
        <w:rPr>
          <w:sz w:val="24"/>
          <w:szCs w:val="24"/>
        </w:rPr>
        <w:fldChar w:fldCharType="separate"/>
      </w:r>
      <w:r w:rsidRPr="00752060">
        <w:rPr>
          <w:noProof/>
          <w:sz w:val="24"/>
          <w:szCs w:val="24"/>
        </w:rPr>
        <w:t>[26]</w:t>
      </w:r>
      <w:r w:rsidRPr="00752060">
        <w:rPr>
          <w:sz w:val="24"/>
          <w:szCs w:val="24"/>
        </w:rPr>
        <w:fldChar w:fldCharType="end"/>
      </w:r>
      <w:r w:rsidRPr="00752060">
        <w:rPr>
          <w:sz w:val="24"/>
          <w:szCs w:val="24"/>
        </w:rPr>
        <w:t xml:space="preserve">. Long-term administration of dapagliflozin has been reported to expand the β-cell mass by inhibiting apoptosis </w:t>
      </w:r>
      <w:r w:rsidRPr="00752060">
        <w:rPr>
          <w:sz w:val="24"/>
          <w:szCs w:val="24"/>
        </w:rPr>
        <w:fldChar w:fldCharType="begin"/>
      </w:r>
      <w:r w:rsidRPr="00752060">
        <w:rPr>
          <w:sz w:val="24"/>
          <w:szCs w:val="24"/>
        </w:rPr>
        <w:instrText xml:space="preserve"> ADDIN EN.CITE &lt;EndNote&gt;&lt;Cite&gt;&lt;Author&gt;Kanno&lt;/Author&gt;&lt;Year&gt;2019&lt;/Year&gt;&lt;RecNum&gt;2780&lt;/RecNum&gt;&lt;DisplayText&gt;[40]&lt;/DisplayText&gt;&lt;record&gt;&lt;rec-number&gt;2780&lt;/rec-number&gt;&lt;foreign-keys&gt;&lt;key app="EN" db-id="tz9d2es0qw29v5etwv35r2wdsdetpxpaaade" timestamp="1588091143"&gt;2780&lt;/key&gt;&lt;/foreign-keys&gt;&lt;ref-type name="Journal Article"&gt;17&lt;/ref-type&gt;&lt;contributors&gt;&lt;authors&gt;&lt;author&gt;Kanno, Ayumi&lt;/author&gt;&lt;author&gt;Asahara, Shun</w:instrText>
      </w:r>
      <w:r w:rsidRPr="00752060">
        <w:rPr>
          <w:rFonts w:ascii="Cambria Math" w:hAnsi="Cambria Math" w:cs="Cambria Math"/>
          <w:sz w:val="24"/>
          <w:szCs w:val="24"/>
        </w:rPr>
        <w:instrText>‐</w:instrText>
      </w:r>
      <w:r w:rsidRPr="00752060">
        <w:rPr>
          <w:sz w:val="24"/>
          <w:szCs w:val="24"/>
        </w:rPr>
        <w:instrText>ichiro&lt;/author&gt;&lt;author&gt;Kawamura, Mao&lt;/author&gt;&lt;author&gt;Furubayashi, Ayuko&lt;/author&gt;&lt;author&gt;Tsuchiya, Shoko&lt;/author&gt;&lt;author&gt;Suzuki, Emi&lt;/author&gt;&lt;author&gt;Takai, Tomoko&lt;/author&gt;&lt;author&gt;Koyanagi</w:instrText>
      </w:r>
      <w:r w:rsidRPr="00752060">
        <w:rPr>
          <w:rFonts w:ascii="Cambria Math" w:hAnsi="Cambria Math" w:cs="Cambria Math"/>
          <w:sz w:val="24"/>
          <w:szCs w:val="24"/>
        </w:rPr>
        <w:instrText>‐</w:instrText>
      </w:r>
      <w:r w:rsidRPr="00752060">
        <w:rPr>
          <w:sz w:val="24"/>
          <w:szCs w:val="24"/>
        </w:rPr>
        <w:instrText>Kimura, Maki&lt;/author&gt;&lt;author&gt;Matsuda, Tomokazu&lt;/author&gt;&lt;author&gt;Okada, Yuko&lt;/author&gt;&lt;/authors&gt;&lt;/contributors&gt;&lt;titles&gt;&lt;title&gt;Early administration of dapagliflozin preserves pancreatic β</w:instrText>
      </w:r>
      <w:r w:rsidRPr="00752060">
        <w:rPr>
          <w:rFonts w:ascii="Cambria Math" w:hAnsi="Cambria Math" w:cs="Cambria Math"/>
          <w:sz w:val="24"/>
          <w:szCs w:val="24"/>
        </w:rPr>
        <w:instrText>‐</w:instrText>
      </w:r>
      <w:r w:rsidRPr="00752060">
        <w:rPr>
          <w:sz w:val="24"/>
          <w:szCs w:val="24"/>
        </w:rPr>
        <w:instrText>cell mass through a legacy effect in a mouse model of type 2 diabetes&lt;/title&gt;&lt;secondary-title&gt;Journal of diabetes investigation&lt;/secondary-title&gt;&lt;/titles&gt;&lt;periodical&gt;&lt;full-title&gt;Journal of Diabetes Investigation&lt;/full-title&gt;&lt;abbr-1&gt;J Diabetes Invest&lt;/abbr-1&gt;&lt;/periodical&gt;&lt;pages&gt;577-590&lt;/pages&gt;&lt;volume&gt;10&lt;/volume&gt;&lt;number&gt;3&lt;/number&gt;&lt;dates&gt;&lt;year&gt;2019&lt;/year&gt;&lt;/dates&gt;&lt;isbn&gt;2040-1116&lt;/isbn&gt;&lt;urls&gt;&lt;/urls&gt;&lt;/record&gt;&lt;/Cite&gt;&lt;/EndNote&gt;</w:instrText>
      </w:r>
      <w:r w:rsidRPr="00752060">
        <w:rPr>
          <w:sz w:val="24"/>
          <w:szCs w:val="24"/>
        </w:rPr>
        <w:fldChar w:fldCharType="separate"/>
      </w:r>
      <w:r w:rsidRPr="00752060">
        <w:rPr>
          <w:noProof/>
          <w:sz w:val="24"/>
          <w:szCs w:val="24"/>
        </w:rPr>
        <w:t>[40]</w:t>
      </w:r>
      <w:r w:rsidRPr="00752060">
        <w:rPr>
          <w:sz w:val="24"/>
          <w:szCs w:val="24"/>
        </w:rPr>
        <w:fldChar w:fldCharType="end"/>
      </w:r>
      <w:r w:rsidR="00742113" w:rsidRPr="00752060">
        <w:rPr>
          <w:sz w:val="24"/>
          <w:szCs w:val="24"/>
        </w:rPr>
        <w:t xml:space="preserve"> but not</w:t>
      </w:r>
      <w:r w:rsidR="00ED232B" w:rsidRPr="00752060">
        <w:rPr>
          <w:sz w:val="24"/>
          <w:szCs w:val="24"/>
        </w:rPr>
        <w:t xml:space="preserve"> by inducing α-/β-cell transdifferentiation </w:t>
      </w:r>
      <w:r w:rsidR="00ED232B" w:rsidRPr="00752060">
        <w:rPr>
          <w:sz w:val="24"/>
          <w:szCs w:val="24"/>
        </w:rPr>
        <w:fldChar w:fldCharType="begin"/>
      </w:r>
      <w:r w:rsidR="00ED232B" w:rsidRPr="00752060">
        <w:rPr>
          <w:sz w:val="24"/>
          <w:szCs w:val="24"/>
        </w:rPr>
        <w:instrText xml:space="preserve"> ADDIN EN.CITE &lt;EndNote&gt;&lt;Cite&gt;&lt;Author&gt;Tanday&lt;/Author&gt;&lt;Year&gt;2020&lt;/Year&gt;&lt;RecNum&gt;2939&lt;/RecNum&gt;&lt;DisplayText&gt;[41]&lt;/DisplayText&gt;&lt;record&gt;&lt;rec-number&gt;2939&lt;/rec-number&gt;&lt;foreign-keys&gt;&lt;key app="EN" db-id="tz9d2es0qw29v5etwv35r2wdsdetpxpaaade" timestamp="1598446711"&gt;2939&lt;/key&gt;&lt;/foreign-keys&gt;&lt;ref-type name="Journal Article"&gt;17&lt;/ref-type&gt;&lt;contributors&gt;&lt;authors&gt;&lt;author&gt;Tanday, Neil&lt;/author&gt;&lt;author&gt;Irwin, Nigel&lt;/author&gt;&lt;author&gt;Flatt, Peter R&lt;/author&gt;&lt;author&gt;Moffett, R Charlotte&lt;/author&gt;&lt;/authors&gt;&lt;/contributors&gt;&lt;titles&gt;&lt;title&gt;Dapagliflozin exerts positive effects on beta cells, decreases glucagon and does not alter beta-to alpha-cell transdifferentiation in mouse models of diabetes and insulin resistance&lt;/title&gt;&lt;secondary-title&gt;Biochemical Pharmacology&lt;/secondary-title&gt;&lt;/titles&gt;&lt;periodical&gt;&lt;full-title&gt;Biochemical Pharmacology&lt;/full-title&gt;&lt;/periodical&gt;&lt;pages&gt;114009&lt;/pages&gt;&lt;dates&gt;&lt;year&gt;2020&lt;/year&gt;&lt;/dates&gt;&lt;isbn&gt;0006-2952&lt;/isbn&gt;&lt;urls&gt;&lt;/urls&gt;&lt;/record&gt;&lt;/Cite&gt;&lt;/EndNote&gt;</w:instrText>
      </w:r>
      <w:r w:rsidR="00ED232B" w:rsidRPr="00752060">
        <w:rPr>
          <w:sz w:val="24"/>
          <w:szCs w:val="24"/>
        </w:rPr>
        <w:fldChar w:fldCharType="separate"/>
      </w:r>
      <w:r w:rsidR="00ED232B" w:rsidRPr="00752060">
        <w:rPr>
          <w:noProof/>
          <w:sz w:val="24"/>
          <w:szCs w:val="24"/>
        </w:rPr>
        <w:t>[41]</w:t>
      </w:r>
      <w:r w:rsidR="00ED232B" w:rsidRPr="00752060">
        <w:rPr>
          <w:sz w:val="24"/>
          <w:szCs w:val="24"/>
        </w:rPr>
        <w:fldChar w:fldCharType="end"/>
      </w:r>
      <w:r w:rsidRPr="00752060">
        <w:rPr>
          <w:sz w:val="24"/>
          <w:szCs w:val="24"/>
        </w:rPr>
        <w:t>, which agrees well with our findings (</w:t>
      </w:r>
      <w:r w:rsidRPr="00752060">
        <w:rPr>
          <w:sz w:val="24"/>
          <w:szCs w:val="24"/>
        </w:rPr>
        <w:fldChar w:fldCharType="begin"/>
      </w:r>
      <w:r w:rsidRPr="00752060">
        <w:rPr>
          <w:sz w:val="24"/>
          <w:szCs w:val="24"/>
        </w:rPr>
        <w:instrText xml:space="preserve"> REF _Ref39233577 \h  \* MERGEFORMAT </w:instrText>
      </w:r>
      <w:r w:rsidRPr="00752060">
        <w:rPr>
          <w:sz w:val="24"/>
          <w:szCs w:val="24"/>
        </w:rPr>
      </w:r>
      <w:r w:rsidRPr="00752060">
        <w:rPr>
          <w:sz w:val="24"/>
          <w:szCs w:val="24"/>
        </w:rPr>
        <w:fldChar w:fldCharType="separate"/>
      </w:r>
      <w:r w:rsidRPr="00752060">
        <w:rPr>
          <w:sz w:val="24"/>
          <w:szCs w:val="24"/>
          <w:lang w:val="en-IN"/>
        </w:rPr>
        <w:t>Figure 3</w:t>
      </w:r>
      <w:r w:rsidRPr="00752060">
        <w:rPr>
          <w:sz w:val="24"/>
          <w:szCs w:val="24"/>
        </w:rPr>
        <w:fldChar w:fldCharType="end"/>
      </w:r>
      <w:r w:rsidRPr="00752060">
        <w:rPr>
          <w:sz w:val="24"/>
          <w:szCs w:val="24"/>
        </w:rPr>
        <w:t xml:space="preserve">A). At the same time, we were unable to fully confirm recent findings of a strong potentiation of β-cell proliferation by dapagliflozin in mice treated with STZ and put on a high-fat diet </w:t>
      </w:r>
      <w:r w:rsidRPr="00752060">
        <w:rPr>
          <w:sz w:val="24"/>
          <w:szCs w:val="24"/>
        </w:rPr>
        <w:fldChar w:fldCharType="begin"/>
      </w:r>
      <w:r w:rsidR="00ED232B" w:rsidRPr="00752060">
        <w:rPr>
          <w:sz w:val="24"/>
          <w:szCs w:val="24"/>
        </w:rPr>
        <w:instrText xml:space="preserve"> ADDIN EN.CITE &lt;EndNote&gt;&lt;Cite&gt;&lt;Author&gt;Wei&lt;/Author&gt;&lt;Year&gt;2020&lt;/Year&gt;&lt;RecNum&gt;2940&lt;/RecNum&gt;&lt;DisplayText&gt;[42]&lt;/DisplayText&gt;&lt;record&gt;&lt;rec-number&gt;2940&lt;/rec-number&gt;&lt;foreign-keys&gt;&lt;key app="EN" db-id="tz9d2es0qw29v5etwv35r2wdsdetpxpaaade" timestamp="1598450447"&gt;2940&lt;/key&gt;&lt;/foreign-keys&gt;&lt;ref-type name="Journal Article"&gt;17&lt;/ref-type&gt;&lt;contributors&gt;&lt;authors&gt;&lt;author&gt;Wei, Rui&lt;/author&gt;&lt;author&gt;Cui, Xiaona&lt;/author&gt;&lt;author&gt;Feng, Jin&lt;/author&gt;&lt;author&gt;Gu, Liangbiao&lt;/author&gt;&lt;author&gt;Lang, Shan&lt;/author&gt;&lt;author&gt;Wei, Tianjiao&lt;/author&gt;&lt;author&gt;Yang, Jin&lt;/author&gt;&lt;author&gt;Liu, Junling&lt;/author&gt;&lt;author&gt;Le, Yunyi&lt;/author&gt;&lt;author&gt;Wang, Haining&lt;/author&gt;&lt;/authors&gt;&lt;/contributors&gt;&lt;titles&gt;&lt;title&gt;Dapagliflozin promotes beta cell regeneration by inducing pancreatic endocrine cell phenotype conversion in type 2 diabetic mice&lt;/title&gt;&lt;secondary-title&gt;Metabolism&lt;/secondary-title&gt;&lt;/titles&gt;&lt;periodical&gt;&lt;full-title&gt;Metabolism&lt;/full-title&gt;&lt;/periodical&gt;&lt;pages&gt;154324&lt;/pages&gt;&lt;dates&gt;&lt;year&gt;2020&lt;/year&gt;&lt;/dates&gt;&lt;isbn&gt;0026-0495&lt;/isbn&gt;&lt;urls&gt;&lt;/urls&gt;&lt;/record&gt;&lt;/Cite&gt;&lt;/EndNote&gt;</w:instrText>
      </w:r>
      <w:r w:rsidRPr="00752060">
        <w:rPr>
          <w:sz w:val="24"/>
          <w:szCs w:val="24"/>
        </w:rPr>
        <w:fldChar w:fldCharType="separate"/>
      </w:r>
      <w:r w:rsidR="00ED232B" w:rsidRPr="00752060">
        <w:rPr>
          <w:noProof/>
          <w:sz w:val="24"/>
          <w:szCs w:val="24"/>
        </w:rPr>
        <w:t>[42]</w:t>
      </w:r>
      <w:r w:rsidRPr="00752060">
        <w:rPr>
          <w:sz w:val="24"/>
          <w:szCs w:val="24"/>
        </w:rPr>
        <w:fldChar w:fldCharType="end"/>
      </w:r>
      <w:r w:rsidRPr="00752060">
        <w:rPr>
          <w:sz w:val="24"/>
          <w:szCs w:val="24"/>
        </w:rPr>
        <w:t xml:space="preserve">. </w:t>
      </w:r>
      <w:r w:rsidR="00DA5144" w:rsidRPr="00752060">
        <w:rPr>
          <w:sz w:val="24"/>
          <w:szCs w:val="24"/>
        </w:rPr>
        <w:t xml:space="preserve">An </w:t>
      </w:r>
      <w:r w:rsidRPr="00752060">
        <w:rPr>
          <w:sz w:val="24"/>
          <w:szCs w:val="24"/>
        </w:rPr>
        <w:t xml:space="preserve">obvious source for this discrepancy could </w:t>
      </w:r>
      <w:r w:rsidR="000D46E6" w:rsidRPr="00752060">
        <w:rPr>
          <w:sz w:val="24"/>
          <w:szCs w:val="24"/>
        </w:rPr>
        <w:t>be attributed to the</w:t>
      </w:r>
      <w:r w:rsidRPr="00752060">
        <w:rPr>
          <w:sz w:val="24"/>
          <w:szCs w:val="24"/>
        </w:rPr>
        <w:t xml:space="preserve"> high-fat diet</w:t>
      </w:r>
      <w:r w:rsidR="00DA5144" w:rsidRPr="00752060">
        <w:rPr>
          <w:sz w:val="24"/>
          <w:szCs w:val="24"/>
        </w:rPr>
        <w:t xml:space="preserve"> </w:t>
      </w:r>
      <w:r w:rsidR="00DA5144" w:rsidRPr="00752060">
        <w:rPr>
          <w:sz w:val="24"/>
          <w:szCs w:val="24"/>
        </w:rPr>
        <w:fldChar w:fldCharType="begin"/>
      </w:r>
      <w:r w:rsidR="00DA5144" w:rsidRPr="00752060">
        <w:rPr>
          <w:sz w:val="24"/>
          <w:szCs w:val="24"/>
        </w:rPr>
        <w:instrText xml:space="preserve"> ADDIN EN.CITE &lt;EndNote&gt;&lt;Cite&gt;&lt;Author&gt;Wei&lt;/Author&gt;&lt;Year&gt;2020&lt;/Year&gt;&lt;RecNum&gt;2940&lt;/RecNum&gt;&lt;DisplayText&gt;[42]&lt;/DisplayText&gt;&lt;record&gt;&lt;rec-number&gt;2940&lt;/rec-number&gt;&lt;foreign-keys&gt;&lt;key app="EN" db-id="tz9d2es0qw29v5etwv35r2wdsdetpxpaaade" timestamp="1598450447"&gt;2940&lt;/key&gt;&lt;/foreign-keys&gt;&lt;ref-type name="Journal Article"&gt;17&lt;/ref-type&gt;&lt;contributors&gt;&lt;authors&gt;&lt;author&gt;Wei, Rui&lt;/author&gt;&lt;author&gt;Cui, Xiaona&lt;/author&gt;&lt;author&gt;Feng, Jin&lt;/author&gt;&lt;author&gt;Gu, Liangbiao&lt;/author&gt;&lt;author&gt;Lang, Shan&lt;/author&gt;&lt;author&gt;Wei, Tianjiao&lt;/author&gt;&lt;author&gt;Yang, Jin&lt;/author&gt;&lt;author&gt;Liu, Junling&lt;/author&gt;&lt;author&gt;Le, Yunyi&lt;/author&gt;&lt;author&gt;Wang, Haining&lt;/author&gt;&lt;/authors&gt;&lt;/contributors&gt;&lt;titles&gt;&lt;title&gt;Dapagliflozin promotes beta cell regeneration by inducing pancreatic endocrine cell phenotype conversion in type 2 diabetic mice&lt;/title&gt;&lt;secondary-title&gt;Metabolism&lt;/secondary-title&gt;&lt;/titles&gt;&lt;periodical&gt;&lt;full-title&gt;Metabolism&lt;/full-title&gt;&lt;/periodical&gt;&lt;pages&gt;154324&lt;/pages&gt;&lt;dates&gt;&lt;year&gt;2020&lt;/year&gt;&lt;/dates&gt;&lt;isbn&gt;0026-0495&lt;/isbn&gt;&lt;urls&gt;&lt;/urls&gt;&lt;/record&gt;&lt;/Cite&gt;&lt;/EndNote&gt;</w:instrText>
      </w:r>
      <w:r w:rsidR="00DA5144" w:rsidRPr="00752060">
        <w:rPr>
          <w:sz w:val="24"/>
          <w:szCs w:val="24"/>
        </w:rPr>
        <w:fldChar w:fldCharType="separate"/>
      </w:r>
      <w:r w:rsidR="00DA5144" w:rsidRPr="00752060">
        <w:rPr>
          <w:noProof/>
          <w:sz w:val="24"/>
          <w:szCs w:val="24"/>
        </w:rPr>
        <w:t>[42]</w:t>
      </w:r>
      <w:r w:rsidR="00DA5144" w:rsidRPr="00752060">
        <w:rPr>
          <w:sz w:val="24"/>
          <w:szCs w:val="24"/>
        </w:rPr>
        <w:fldChar w:fldCharType="end"/>
      </w:r>
      <w:r w:rsidR="00F516B0" w:rsidRPr="00752060">
        <w:rPr>
          <w:sz w:val="24"/>
          <w:szCs w:val="24"/>
        </w:rPr>
        <w:t>;</w:t>
      </w:r>
      <w:r w:rsidRPr="00752060">
        <w:rPr>
          <w:sz w:val="24"/>
          <w:szCs w:val="24"/>
        </w:rPr>
        <w:t xml:space="preserve"> one can sp</w:t>
      </w:r>
      <w:r w:rsidR="00ED1277" w:rsidRPr="00752060">
        <w:rPr>
          <w:sz w:val="24"/>
          <w:szCs w:val="24"/>
        </w:rPr>
        <w:t>eculate about</w:t>
      </w:r>
      <w:r w:rsidRPr="00752060">
        <w:rPr>
          <w:sz w:val="24"/>
          <w:szCs w:val="24"/>
        </w:rPr>
        <w:t xml:space="preserve"> a tendency for such</w:t>
      </w:r>
      <w:r w:rsidR="00ED1277" w:rsidRPr="00752060">
        <w:rPr>
          <w:sz w:val="24"/>
          <w:szCs w:val="24"/>
        </w:rPr>
        <w:t xml:space="preserve"> an</w:t>
      </w:r>
      <w:r w:rsidRPr="00752060">
        <w:rPr>
          <w:sz w:val="24"/>
          <w:szCs w:val="24"/>
        </w:rPr>
        <w:t xml:space="preserve"> effect </w:t>
      </w:r>
      <w:r w:rsidR="00F516B0" w:rsidRPr="00752060">
        <w:rPr>
          <w:sz w:val="24"/>
          <w:szCs w:val="24"/>
        </w:rPr>
        <w:t xml:space="preserve">in within our results </w:t>
      </w:r>
      <w:r w:rsidRPr="00752060">
        <w:rPr>
          <w:sz w:val="24"/>
          <w:szCs w:val="24"/>
        </w:rPr>
        <w:t>(</w:t>
      </w:r>
      <w:r w:rsidRPr="00752060">
        <w:rPr>
          <w:sz w:val="24"/>
          <w:szCs w:val="24"/>
        </w:rPr>
        <w:fldChar w:fldCharType="begin"/>
      </w:r>
      <w:r w:rsidRPr="00752060">
        <w:rPr>
          <w:sz w:val="24"/>
          <w:szCs w:val="24"/>
        </w:rPr>
        <w:instrText xml:space="preserve"> REF _Ref39233577 \h </w:instrText>
      </w:r>
      <w:r w:rsidR="00F516B0" w:rsidRPr="00752060">
        <w:rPr>
          <w:sz w:val="24"/>
          <w:szCs w:val="24"/>
        </w:rPr>
        <w:instrText xml:space="preserve"> \* MERGEFORMAT </w:instrText>
      </w:r>
      <w:r w:rsidRPr="00752060">
        <w:rPr>
          <w:sz w:val="24"/>
          <w:szCs w:val="24"/>
        </w:rPr>
      </w:r>
      <w:r w:rsidRPr="00752060">
        <w:rPr>
          <w:sz w:val="24"/>
          <w:szCs w:val="24"/>
        </w:rPr>
        <w:fldChar w:fldCharType="separate"/>
      </w:r>
      <w:r w:rsidRPr="00752060">
        <w:rPr>
          <w:sz w:val="24"/>
          <w:szCs w:val="24"/>
          <w:lang w:val="en-IN"/>
        </w:rPr>
        <w:t>Figure 3</w:t>
      </w:r>
      <w:r w:rsidRPr="00752060">
        <w:rPr>
          <w:sz w:val="24"/>
          <w:szCs w:val="24"/>
        </w:rPr>
        <w:fldChar w:fldCharType="end"/>
      </w:r>
      <w:r w:rsidRPr="00752060">
        <w:rPr>
          <w:sz w:val="24"/>
          <w:szCs w:val="24"/>
        </w:rPr>
        <w:t xml:space="preserve">B, red).  </w:t>
      </w:r>
    </w:p>
    <w:p w14:paraId="71409A47" w14:textId="2327860B" w:rsidR="0065690C" w:rsidRPr="00352A66" w:rsidRDefault="005016E0" w:rsidP="00B21CB9">
      <w:pPr>
        <w:pStyle w:val="Heading2"/>
        <w:numPr>
          <w:ilvl w:val="1"/>
          <w:numId w:val="7"/>
        </w:numPr>
        <w:rPr>
          <w:rFonts w:eastAsia="Times New Roman"/>
        </w:rPr>
      </w:pPr>
      <w:r w:rsidRPr="00352A66">
        <w:rPr>
          <w:rFonts w:eastAsia="Times New Roman"/>
        </w:rPr>
        <w:t>Potentiation of cell differentiation</w:t>
      </w:r>
      <w:r w:rsidR="00DA24A0" w:rsidRPr="00352A66">
        <w:rPr>
          <w:rFonts w:eastAsia="Times New Roman"/>
        </w:rPr>
        <w:t xml:space="preserve"> and proliferation</w:t>
      </w:r>
      <w:r w:rsidRPr="00352A66">
        <w:rPr>
          <w:rFonts w:eastAsia="Times New Roman"/>
        </w:rPr>
        <w:t xml:space="preserve"> by incretins</w:t>
      </w:r>
    </w:p>
    <w:p w14:paraId="049200DE" w14:textId="0FB64F71" w:rsidR="001F4A71" w:rsidRDefault="00E325A1">
      <w:pPr>
        <w:rPr>
          <w:sz w:val="24"/>
          <w:szCs w:val="24"/>
        </w:rPr>
      </w:pPr>
      <w:r w:rsidRPr="00352A66">
        <w:rPr>
          <w:sz w:val="24"/>
          <w:szCs w:val="24"/>
        </w:rPr>
        <w:t xml:space="preserve">Although </w:t>
      </w:r>
      <w:r w:rsidR="00437E35" w:rsidRPr="00352A66">
        <w:rPr>
          <w:sz w:val="24"/>
          <w:szCs w:val="24"/>
        </w:rPr>
        <w:t xml:space="preserve">GLP-1 expression </w:t>
      </w:r>
      <w:r w:rsidR="004F00CF" w:rsidRPr="00352A66">
        <w:rPr>
          <w:sz w:val="24"/>
          <w:szCs w:val="24"/>
        </w:rPr>
        <w:t xml:space="preserve">by pancreatic α-cells </w:t>
      </w:r>
      <w:r w:rsidR="00321B2D" w:rsidRPr="00352A66">
        <w:rPr>
          <w:sz w:val="24"/>
          <w:szCs w:val="24"/>
        </w:rPr>
        <w:t xml:space="preserve">in response to the depletion of the β-cell </w:t>
      </w:r>
      <w:r w:rsidR="00105F45" w:rsidRPr="00352A66">
        <w:rPr>
          <w:sz w:val="24"/>
          <w:szCs w:val="24"/>
        </w:rPr>
        <w:t>numbers</w:t>
      </w:r>
      <w:r w:rsidR="00321B2D" w:rsidRPr="00352A66">
        <w:rPr>
          <w:sz w:val="24"/>
          <w:szCs w:val="24"/>
        </w:rPr>
        <w:t xml:space="preserve"> </w:t>
      </w:r>
      <w:r w:rsidR="004F00CF" w:rsidRPr="00352A66">
        <w:rPr>
          <w:sz w:val="24"/>
          <w:szCs w:val="24"/>
        </w:rPr>
        <w:t xml:space="preserve">has been reported previously </w:t>
      </w:r>
      <w:r w:rsidR="0030428D" w:rsidRPr="00352A66">
        <w:rPr>
          <w:sz w:val="24"/>
          <w:szCs w:val="24"/>
        </w:rPr>
        <w:fldChar w:fldCharType="begin">
          <w:fldData xml:space="preserve">PEVuZE5vdGU+PENpdGU+PEF1dGhvcj5Nb2ZmZXR0PC9BdXRob3I+PFllYXI+MjAxNDwvWWVhcj48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</w:fldData>
        </w:fldChar>
      </w:r>
      <w:r w:rsidR="00B2007F" w:rsidRPr="00352A66">
        <w:rPr>
          <w:sz w:val="24"/>
          <w:szCs w:val="24"/>
        </w:rPr>
        <w:instrText xml:space="preserve"> ADDIN EN.CITE </w:instrText>
      </w:r>
      <w:r w:rsidR="00B2007F" w:rsidRPr="00352A66">
        <w:rPr>
          <w:sz w:val="24"/>
          <w:szCs w:val="24"/>
        </w:rPr>
        <w:fldChar w:fldCharType="begin">
          <w:fldData xml:space="preserve">PEVuZE5vdGU+PENpdGU+PEF1dGhvcj5Nb2ZmZXR0PC9BdXRob3I+PFllYXI+MjAxNDwvWWVhcj48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</w:fldData>
        </w:fldChar>
      </w:r>
      <w:r w:rsidR="00B2007F" w:rsidRPr="00352A66">
        <w:rPr>
          <w:sz w:val="24"/>
          <w:szCs w:val="24"/>
        </w:rPr>
        <w:instrText xml:space="preserve"> ADDIN EN.CITE.DATA </w:instrText>
      </w:r>
      <w:r w:rsidR="00B2007F" w:rsidRPr="00352A66">
        <w:rPr>
          <w:sz w:val="24"/>
          <w:szCs w:val="24"/>
        </w:rPr>
      </w:r>
      <w:r w:rsidR="00B2007F" w:rsidRPr="00352A66">
        <w:rPr>
          <w:sz w:val="24"/>
          <w:szCs w:val="24"/>
        </w:rPr>
        <w:fldChar w:fldCharType="end"/>
      </w:r>
      <w:r w:rsidR="0030428D" w:rsidRPr="00352A66">
        <w:rPr>
          <w:sz w:val="24"/>
          <w:szCs w:val="24"/>
        </w:rPr>
      </w:r>
      <w:r w:rsidR="0030428D" w:rsidRPr="00352A66">
        <w:rPr>
          <w:sz w:val="24"/>
          <w:szCs w:val="24"/>
        </w:rPr>
        <w:fldChar w:fldCharType="separate"/>
      </w:r>
      <w:r w:rsidR="00B2007F" w:rsidRPr="00352A66">
        <w:rPr>
          <w:noProof/>
          <w:sz w:val="24"/>
          <w:szCs w:val="24"/>
        </w:rPr>
        <w:t>[7, 20, 21]</w:t>
      </w:r>
      <w:r w:rsidR="0030428D" w:rsidRPr="00352A66">
        <w:rPr>
          <w:sz w:val="24"/>
          <w:szCs w:val="24"/>
        </w:rPr>
        <w:fldChar w:fldCharType="end"/>
      </w:r>
      <w:r w:rsidR="004F00CF" w:rsidRPr="00352A66">
        <w:rPr>
          <w:sz w:val="24"/>
          <w:szCs w:val="24"/>
        </w:rPr>
        <w:t xml:space="preserve">, </w:t>
      </w:r>
      <w:r w:rsidR="00386C0C" w:rsidRPr="00352A66">
        <w:rPr>
          <w:sz w:val="24"/>
          <w:szCs w:val="24"/>
        </w:rPr>
        <w:t xml:space="preserve">the </w:t>
      </w:r>
      <w:r w:rsidR="00793EB8" w:rsidRPr="00352A66">
        <w:rPr>
          <w:sz w:val="24"/>
          <w:szCs w:val="24"/>
        </w:rPr>
        <w:t>mechanism</w:t>
      </w:r>
      <w:r w:rsidR="00386C0C" w:rsidRPr="00352A66">
        <w:rPr>
          <w:sz w:val="24"/>
          <w:szCs w:val="24"/>
        </w:rPr>
        <w:t xml:space="preserve"> linking the</w:t>
      </w:r>
      <w:r w:rsidR="00E8404C" w:rsidRPr="00352A66">
        <w:rPr>
          <w:sz w:val="24"/>
          <w:szCs w:val="24"/>
        </w:rPr>
        <w:t xml:space="preserve"> two phenomena</w:t>
      </w:r>
      <w:r w:rsidR="00CE1EE8" w:rsidRPr="00352A66">
        <w:rPr>
          <w:sz w:val="24"/>
          <w:szCs w:val="24"/>
        </w:rPr>
        <w:t xml:space="preserve"> </w:t>
      </w:r>
      <w:r w:rsidR="00E8404C" w:rsidRPr="00352A66">
        <w:rPr>
          <w:sz w:val="24"/>
          <w:szCs w:val="24"/>
        </w:rPr>
        <w:t>remains</w:t>
      </w:r>
      <w:r w:rsidR="00CE1EE8" w:rsidRPr="00352A66">
        <w:rPr>
          <w:sz w:val="24"/>
          <w:szCs w:val="24"/>
        </w:rPr>
        <w:t xml:space="preserve"> unclear</w:t>
      </w:r>
      <w:r w:rsidR="00720DDD" w:rsidRPr="00352A66">
        <w:rPr>
          <w:sz w:val="24"/>
          <w:szCs w:val="24"/>
        </w:rPr>
        <w:t xml:space="preserve">. </w:t>
      </w:r>
      <w:r w:rsidR="006D72F5" w:rsidRPr="00352A66">
        <w:rPr>
          <w:sz w:val="24"/>
          <w:szCs w:val="24"/>
        </w:rPr>
        <w:t>Speculatively</w:t>
      </w:r>
      <w:r w:rsidR="00216C2B" w:rsidRPr="00352A66">
        <w:rPr>
          <w:sz w:val="24"/>
          <w:szCs w:val="24"/>
        </w:rPr>
        <w:t>,</w:t>
      </w:r>
      <w:r w:rsidR="006D72F5" w:rsidRPr="00352A66">
        <w:rPr>
          <w:sz w:val="24"/>
          <w:szCs w:val="24"/>
        </w:rPr>
        <w:t xml:space="preserve"> it is likely to</w:t>
      </w:r>
      <w:r w:rsidR="004378B5" w:rsidRPr="00352A66">
        <w:rPr>
          <w:sz w:val="24"/>
          <w:szCs w:val="24"/>
        </w:rPr>
        <w:t xml:space="preserve"> include</w:t>
      </w:r>
      <w:r w:rsidR="002C0F95" w:rsidRPr="00352A66">
        <w:rPr>
          <w:sz w:val="24"/>
          <w:szCs w:val="24"/>
        </w:rPr>
        <w:t xml:space="preserve"> a</w:t>
      </w:r>
      <w:r w:rsidR="00034FCA" w:rsidRPr="00352A66">
        <w:rPr>
          <w:sz w:val="24"/>
          <w:szCs w:val="24"/>
        </w:rPr>
        <w:t xml:space="preserve"> yet</w:t>
      </w:r>
      <w:r w:rsidR="002C0F95" w:rsidRPr="00352A66">
        <w:rPr>
          <w:sz w:val="24"/>
          <w:szCs w:val="24"/>
        </w:rPr>
        <w:t xml:space="preserve"> unidentified</w:t>
      </w:r>
      <w:r w:rsidR="00720DDD" w:rsidRPr="00352A66">
        <w:rPr>
          <w:sz w:val="24"/>
          <w:szCs w:val="24"/>
        </w:rPr>
        <w:t xml:space="preserve"> </w:t>
      </w:r>
      <w:r w:rsidR="00FC2572" w:rsidRPr="00352A66">
        <w:rPr>
          <w:sz w:val="24"/>
          <w:szCs w:val="24"/>
        </w:rPr>
        <w:t>β</w:t>
      </w:r>
      <w:r w:rsidR="00720DDD" w:rsidRPr="00352A66">
        <w:rPr>
          <w:sz w:val="24"/>
          <w:szCs w:val="24"/>
        </w:rPr>
        <w:t xml:space="preserve">-cell injury signal </w:t>
      </w:r>
      <w:r w:rsidR="006D72F5" w:rsidRPr="00352A66">
        <w:rPr>
          <w:sz w:val="24"/>
          <w:szCs w:val="24"/>
        </w:rPr>
        <w:t>targeting</w:t>
      </w:r>
      <w:r w:rsidR="00720DDD" w:rsidRPr="00352A66">
        <w:rPr>
          <w:sz w:val="24"/>
          <w:szCs w:val="24"/>
        </w:rPr>
        <w:t xml:space="preserve"> </w:t>
      </w:r>
      <w:r w:rsidR="006D72F5" w:rsidRPr="00352A66">
        <w:rPr>
          <w:sz w:val="24"/>
          <w:szCs w:val="24"/>
        </w:rPr>
        <w:t>the</w:t>
      </w:r>
      <w:r w:rsidR="00720DDD" w:rsidRPr="00352A66">
        <w:rPr>
          <w:sz w:val="24"/>
          <w:szCs w:val="24"/>
        </w:rPr>
        <w:t xml:space="preserve"> </w:t>
      </w:r>
      <w:r w:rsidR="002C0F95" w:rsidRPr="00352A66">
        <w:rPr>
          <w:sz w:val="24"/>
          <w:szCs w:val="24"/>
        </w:rPr>
        <w:t xml:space="preserve">neighbouring </w:t>
      </w:r>
      <w:r w:rsidR="005837CF" w:rsidRPr="00352A66">
        <w:rPr>
          <w:sz w:val="24"/>
          <w:szCs w:val="24"/>
        </w:rPr>
        <w:t>α-</w:t>
      </w:r>
      <w:r w:rsidR="00720DDD" w:rsidRPr="00352A66">
        <w:rPr>
          <w:sz w:val="24"/>
          <w:szCs w:val="24"/>
        </w:rPr>
        <w:t>cells</w:t>
      </w:r>
      <w:r w:rsidR="008B69CC" w:rsidRPr="00352A66">
        <w:rPr>
          <w:sz w:val="24"/>
          <w:szCs w:val="24"/>
        </w:rPr>
        <w:t xml:space="preserve">, resulting in an </w:t>
      </w:r>
      <w:r w:rsidR="009D40CA" w:rsidRPr="00352A66">
        <w:rPr>
          <w:sz w:val="24"/>
          <w:szCs w:val="24"/>
        </w:rPr>
        <w:t>activation</w:t>
      </w:r>
      <w:r w:rsidR="008B69CC" w:rsidRPr="00352A66">
        <w:rPr>
          <w:sz w:val="24"/>
          <w:szCs w:val="24"/>
        </w:rPr>
        <w:t xml:space="preserve"> of</w:t>
      </w:r>
      <w:r w:rsidR="00720DDD" w:rsidRPr="00352A66">
        <w:rPr>
          <w:sz w:val="24"/>
          <w:szCs w:val="24"/>
        </w:rPr>
        <w:t xml:space="preserve"> </w:t>
      </w:r>
      <w:r w:rsidR="005062E5" w:rsidRPr="00352A66">
        <w:rPr>
          <w:sz w:val="24"/>
          <w:szCs w:val="24"/>
        </w:rPr>
        <w:t xml:space="preserve">proconvertase </w:t>
      </w:r>
      <w:r w:rsidR="00720DDD" w:rsidRPr="00352A66">
        <w:rPr>
          <w:sz w:val="24"/>
          <w:szCs w:val="24"/>
        </w:rPr>
        <w:t xml:space="preserve">PC1/3 </w:t>
      </w:r>
      <w:r w:rsidR="003D2302" w:rsidRPr="00352A66">
        <w:rPr>
          <w:sz w:val="24"/>
          <w:szCs w:val="24"/>
        </w:rPr>
        <w:t>and hence</w:t>
      </w:r>
      <w:r w:rsidR="005062E5" w:rsidRPr="00352A66">
        <w:rPr>
          <w:sz w:val="24"/>
          <w:szCs w:val="24"/>
        </w:rPr>
        <w:t xml:space="preserve"> </w:t>
      </w:r>
      <w:r w:rsidR="00720DDD" w:rsidRPr="00352A66">
        <w:rPr>
          <w:sz w:val="24"/>
          <w:szCs w:val="24"/>
        </w:rPr>
        <w:t xml:space="preserve">GLP-1 production </w:t>
      </w:r>
      <w:r w:rsidR="0030248B" w:rsidRPr="00352A66">
        <w:rPr>
          <w:sz w:val="24"/>
          <w:szCs w:val="24"/>
        </w:rPr>
        <w:fldChar w:fldCharType="begin"/>
      </w:r>
      <w:r w:rsidR="00ED232B">
        <w:rPr>
          <w:sz w:val="24"/>
          <w:szCs w:val="24"/>
        </w:rPr>
        <w:instrText xml:space="preserve"> ADDIN EN.CITE &lt;EndNote&gt;&lt;Cite&gt;&lt;Author&gt;Whalley&lt;/Author&gt;&lt;Year&gt;2011&lt;/Year&gt;&lt;RecNum&gt;2772&lt;/RecNum&gt;&lt;DisplayText&gt;[43]&lt;/DisplayText&gt;&lt;record&gt;&lt;rec-number&gt;2772&lt;/rec-number&gt;&lt;foreign-keys&gt;&lt;key app="EN" db-id="tz9d2es0qw29v5etwv35r2wdsdetpxpaaade" timestamp="1588089547"&gt;2772&lt;/key&gt;&lt;/foreign-keys&gt;&lt;ref-type name="Journal Article"&gt;17&lt;/ref-type&gt;&lt;contributors&gt;&lt;authors&gt;&lt;author&gt;Whalley, NM&lt;/author&gt;&lt;author&gt;Pritchard, LE&lt;/author&gt;&lt;author&gt;Smith, DM&lt;/author&gt;&lt;author&gt;White, A&lt;/author&gt;&lt;/authors&gt;&lt;/contributors&gt;&lt;titles&gt;&lt;title&gt;Processing of proglucagon to GLP-1 in pancreatic a-cells: is this a paracrine mechanism enabling GLP-1 to act on b-cells&lt;/title&gt;&lt;secondary-title&gt;J Endocrinol&lt;/secondary-title&gt;&lt;/titles&gt;&lt;periodical&gt;&lt;full-title&gt;J Endocrinol&lt;/full-title&gt;&lt;/periodical&gt;&lt;pages&gt;99-106&lt;/pages&gt;&lt;volume&gt;211&lt;/volume&gt;&lt;dates&gt;&lt;year&gt;2011&lt;/year&gt;&lt;/dates&gt;&lt;urls&gt;&lt;/urls&gt;&lt;/record&gt;&lt;/Cite&gt;&lt;/EndNote&gt;</w:instrText>
      </w:r>
      <w:r w:rsidR="0030248B" w:rsidRPr="00352A66">
        <w:rPr>
          <w:sz w:val="24"/>
          <w:szCs w:val="24"/>
        </w:rPr>
        <w:fldChar w:fldCharType="separate"/>
      </w:r>
      <w:r w:rsidR="00ED232B">
        <w:rPr>
          <w:noProof/>
          <w:sz w:val="24"/>
          <w:szCs w:val="24"/>
        </w:rPr>
        <w:t>[43]</w:t>
      </w:r>
      <w:r w:rsidR="0030248B" w:rsidRPr="00352A66">
        <w:rPr>
          <w:sz w:val="24"/>
          <w:szCs w:val="24"/>
        </w:rPr>
        <w:fldChar w:fldCharType="end"/>
      </w:r>
      <w:r w:rsidR="00720DDD" w:rsidRPr="00352A66">
        <w:rPr>
          <w:sz w:val="24"/>
          <w:szCs w:val="24"/>
        </w:rPr>
        <w:t xml:space="preserve">. As such, local GLP-1 may be </w:t>
      </w:r>
      <w:r w:rsidR="001F4A71" w:rsidRPr="00352A66">
        <w:rPr>
          <w:sz w:val="24"/>
          <w:szCs w:val="24"/>
        </w:rPr>
        <w:t>(</w:t>
      </w:r>
      <w:r w:rsidR="00720DDD" w:rsidRPr="00352A66">
        <w:rPr>
          <w:sz w:val="24"/>
          <w:szCs w:val="24"/>
        </w:rPr>
        <w:t>in</w:t>
      </w:r>
      <w:r w:rsidR="001F4A71" w:rsidRPr="00352A66">
        <w:rPr>
          <w:sz w:val="24"/>
          <w:szCs w:val="24"/>
        </w:rPr>
        <w:t>)</w:t>
      </w:r>
      <w:r w:rsidR="00720DDD" w:rsidRPr="00352A66">
        <w:rPr>
          <w:sz w:val="24"/>
          <w:szCs w:val="24"/>
        </w:rPr>
        <w:t xml:space="preserve">directly involved in the regeneration of </w:t>
      </w:r>
      <w:r w:rsidR="00FC2572" w:rsidRPr="00352A66">
        <w:rPr>
          <w:sz w:val="24"/>
          <w:szCs w:val="24"/>
        </w:rPr>
        <w:t>β-</w:t>
      </w:r>
      <w:r w:rsidR="00720DDD" w:rsidRPr="00352A66">
        <w:rPr>
          <w:sz w:val="24"/>
          <w:szCs w:val="24"/>
        </w:rPr>
        <w:t xml:space="preserve">cells </w:t>
      </w:r>
      <w:r w:rsidR="0030248B" w:rsidRPr="00352A66">
        <w:rPr>
          <w:sz w:val="24"/>
          <w:szCs w:val="24"/>
        </w:rPr>
        <w:fldChar w:fldCharType="begin"/>
      </w:r>
      <w:r w:rsidR="00B2007F" w:rsidRPr="00352A66">
        <w:rPr>
          <w:sz w:val="24"/>
          <w:szCs w:val="24"/>
        </w:rPr>
        <w:instrText xml:space="preserve"> ADDIN EN.CITE &lt;EndNote&gt;&lt;Cite&gt;&lt;Author&gt;Lee&lt;/Author&gt;&lt;Year&gt;2018&lt;/Year&gt;&lt;RecNum&gt;2743&lt;/RecNum&gt;&lt;DisplayText&gt;[7]&lt;/DisplayText&gt;&lt;record&gt;&lt;rec-number&gt;2743&lt;/rec-number&gt;&lt;foreign-keys&gt;&lt;key app="EN" db-id="tz9d2es0qw29v5etwv35r2wdsdetpxpaaade" timestamp="1588086287"&gt;2743&lt;/key&gt;&lt;/foreign-keys&gt;&lt;ref-type name="Journal Article"&gt;17&lt;/ref-type&gt;&lt;contributors&gt;&lt;authors&gt;&lt;author&gt;Lee, Seung-Hee&lt;/author&gt;&lt;author&gt;Hao, Ergeng&lt;/author&gt;&lt;author&gt;Scharp, David&lt;/author&gt;&lt;author&gt;Levine, Fred&lt;/author&gt;&lt;/authors&gt;&lt;/contributors&gt;&lt;titles&gt;&lt;title&gt;Insulin acts as a repressive factor to inhibit the ability of PAR2 to induce islet cell transdifferentiation&lt;/title&gt;&lt;secondary-title&gt;Islets&lt;/secondary-title&gt;&lt;/titles&gt;&lt;periodical&gt;&lt;full-title&gt;Islets&lt;/full-title&gt;&lt;/periodical&gt;&lt;pages&gt;201-212&lt;/pages&gt;&lt;volume&gt;10&lt;/volume&gt;&lt;number&gt;6&lt;/number&gt;&lt;dates&gt;&lt;year&gt;2018&lt;/year&gt;&lt;/dates&gt;&lt;isbn&gt;1938-2014&lt;/isbn&gt;&lt;urls&gt;&lt;/urls&gt;&lt;/record&gt;&lt;/Cite&gt;&lt;/EndNote&gt;</w:instrText>
      </w:r>
      <w:r w:rsidR="0030248B" w:rsidRPr="00352A66">
        <w:rPr>
          <w:sz w:val="24"/>
          <w:szCs w:val="24"/>
        </w:rPr>
        <w:fldChar w:fldCharType="separate"/>
      </w:r>
      <w:r w:rsidR="00B2007F" w:rsidRPr="00352A66">
        <w:rPr>
          <w:noProof/>
          <w:sz w:val="24"/>
          <w:szCs w:val="24"/>
        </w:rPr>
        <w:t>[7]</w:t>
      </w:r>
      <w:r w:rsidR="0030248B" w:rsidRPr="00352A66">
        <w:rPr>
          <w:sz w:val="24"/>
          <w:szCs w:val="24"/>
        </w:rPr>
        <w:fldChar w:fldCharType="end"/>
      </w:r>
      <w:r w:rsidR="00720DDD" w:rsidRPr="00352A66">
        <w:rPr>
          <w:sz w:val="24"/>
          <w:szCs w:val="24"/>
        </w:rPr>
        <w:t>. P</w:t>
      </w:r>
      <w:r w:rsidR="008D663E" w:rsidRPr="00352A66">
        <w:rPr>
          <w:sz w:val="24"/>
          <w:szCs w:val="24"/>
        </w:rPr>
        <w:t xml:space="preserve">otential mechanisms of </w:t>
      </w:r>
      <w:r w:rsidR="00720DDD" w:rsidRPr="00352A66">
        <w:rPr>
          <w:sz w:val="24"/>
          <w:szCs w:val="24"/>
        </w:rPr>
        <w:t>GLP-</w:t>
      </w:r>
      <w:r w:rsidR="00537009" w:rsidRPr="00352A66">
        <w:rPr>
          <w:sz w:val="24"/>
          <w:szCs w:val="24"/>
        </w:rPr>
        <w:t>1-</w:t>
      </w:r>
      <w:r w:rsidR="00720DDD" w:rsidRPr="00352A66">
        <w:rPr>
          <w:sz w:val="24"/>
          <w:szCs w:val="24"/>
        </w:rPr>
        <w:t xml:space="preserve">mediated </w:t>
      </w:r>
      <w:r w:rsidR="005837CF" w:rsidRPr="00352A66">
        <w:rPr>
          <w:sz w:val="24"/>
          <w:szCs w:val="24"/>
        </w:rPr>
        <w:t>α-</w:t>
      </w:r>
      <w:r w:rsidR="00720DDD" w:rsidRPr="00352A66">
        <w:rPr>
          <w:sz w:val="24"/>
          <w:szCs w:val="24"/>
        </w:rPr>
        <w:t xml:space="preserve">cell transdifferentiation </w:t>
      </w:r>
      <w:r w:rsidR="008D663E" w:rsidRPr="00352A66">
        <w:rPr>
          <w:sz w:val="24"/>
          <w:szCs w:val="24"/>
        </w:rPr>
        <w:t xml:space="preserve">include </w:t>
      </w:r>
      <w:r w:rsidR="00720DDD" w:rsidRPr="00352A66">
        <w:rPr>
          <w:sz w:val="24"/>
          <w:szCs w:val="24"/>
        </w:rPr>
        <w:t xml:space="preserve">PI3K/AKT/FOXO1 pathway </w:t>
      </w:r>
      <w:r w:rsidR="00050733" w:rsidRPr="00352A66">
        <w:rPr>
          <w:sz w:val="24"/>
          <w:szCs w:val="24"/>
        </w:rPr>
        <w:fldChar w:fldCharType="begin"/>
      </w:r>
      <w:r w:rsidR="00B2007F" w:rsidRPr="00352A66">
        <w:rPr>
          <w:sz w:val="24"/>
          <w:szCs w:val="24"/>
        </w:rPr>
        <w:instrText xml:space="preserve"> ADDIN EN.CITE &lt;EndNote&gt;&lt;Cite&gt;&lt;Author&gt;Zhang&lt;/Author&gt;&lt;Year&gt;2019&lt;/Year&gt;&lt;RecNum&gt;2758&lt;/RecNum&gt;&lt;DisplayText&gt;[22]&lt;/DisplayText&gt;&lt;record&gt;&lt;rec-number&gt;2758&lt;/rec-number&gt;&lt;foreign-keys&gt;&lt;key app="EN" db-id="tz9d2es0qw29v5etwv35r2wdsdetpxpaaade" timestamp="1588087926"&gt;2758&lt;/key&gt;&lt;/foreign-keys&gt;&lt;ref-type name="Journal Article"&gt;17&lt;/ref-type&gt;&lt;contributors&gt;&lt;authors&gt;&lt;author&gt;Zhang, Zhen&lt;/author&gt;&lt;author&gt;Hu, Yinghui&lt;/author&gt;&lt;author&gt;Xu, Ningning&lt;/author&gt;&lt;author&gt;Zhou, Wenjun&lt;/author&gt;&lt;author&gt;Yang, Lei&lt;/author&gt;&lt;author&gt;Chen, Rongping&lt;/author&gt;&lt;author&gt;Yang, Rui&lt;/author&gt;&lt;author&gt;Sun, Jia&lt;/author&gt;&lt;author&gt;Chen, Hong&lt;/author&gt;&lt;/authors&gt;&lt;/contributors&gt;&lt;titles&gt;&lt;title&gt;A New Way for Beta Cell Neogenesis: Transdifferentiation from Alpha Cells Induced by Glucagon-Like Peptide 1&lt;/title&gt;&lt;secondary-title&gt;Journal of diabetes research&lt;/secondary-title&gt;&lt;/titles&gt;&lt;periodical&gt;&lt;full-title&gt;Journal of diabetes research&lt;/full-title&gt;&lt;/periodical&gt;&lt;volume&gt;2019&lt;/volume&gt;&lt;dates&gt;&lt;year&gt;2019&lt;/year&gt;&lt;/dates&gt;&lt;isbn&gt;2314-6745&lt;/isbn&gt;&lt;urls&gt;&lt;/urls&gt;&lt;/record&gt;&lt;/Cite&gt;&lt;/EndNote&gt;</w:instrText>
      </w:r>
      <w:r w:rsidR="00050733" w:rsidRPr="00352A66">
        <w:rPr>
          <w:sz w:val="24"/>
          <w:szCs w:val="24"/>
        </w:rPr>
        <w:fldChar w:fldCharType="separate"/>
      </w:r>
      <w:r w:rsidR="00B2007F" w:rsidRPr="00352A66">
        <w:rPr>
          <w:noProof/>
          <w:sz w:val="24"/>
          <w:szCs w:val="24"/>
        </w:rPr>
        <w:t>[22]</w:t>
      </w:r>
      <w:r w:rsidR="00050733" w:rsidRPr="00352A66">
        <w:rPr>
          <w:sz w:val="24"/>
          <w:szCs w:val="24"/>
        </w:rPr>
        <w:fldChar w:fldCharType="end"/>
      </w:r>
      <w:r w:rsidR="001C2112" w:rsidRPr="00352A66">
        <w:rPr>
          <w:sz w:val="24"/>
          <w:szCs w:val="24"/>
        </w:rPr>
        <w:t>,</w:t>
      </w:r>
      <w:r w:rsidR="00720DDD" w:rsidRPr="00352A66">
        <w:rPr>
          <w:sz w:val="24"/>
          <w:szCs w:val="24"/>
        </w:rPr>
        <w:t xml:space="preserve"> </w:t>
      </w:r>
      <w:r w:rsidR="00720DDD" w:rsidRPr="00352A66">
        <w:rPr>
          <w:sz w:val="24"/>
          <w:szCs w:val="24"/>
          <w:shd w:val="clear" w:color="auto" w:fill="FFFFFF"/>
        </w:rPr>
        <w:t xml:space="preserve">fibroblast growth factor 21 </w:t>
      </w:r>
      <w:r w:rsidR="00C90F02" w:rsidRPr="00352A66">
        <w:rPr>
          <w:sz w:val="24"/>
          <w:szCs w:val="24"/>
        </w:rPr>
        <w:fldChar w:fldCharType="begin"/>
      </w:r>
      <w:r w:rsidR="00CC59F6" w:rsidRPr="00352A66">
        <w:rPr>
          <w:sz w:val="24"/>
          <w:szCs w:val="24"/>
        </w:rPr>
        <w:instrText xml:space="preserve"> ADDIN EN.CITE &lt;EndNote&gt;&lt;Cite&gt;&lt;Author&gt;Lee&lt;/Author&gt;&lt;Year&gt;2018&lt;/Year&gt;&lt;RecNum&gt;2743&lt;/RecNum&gt;&lt;DisplayText&gt;[7]&lt;/DisplayText&gt;&lt;record&gt;&lt;rec-number&gt;2743&lt;/rec-number&gt;&lt;foreign-keys&gt;&lt;key app="EN" db-id="tz9d2es0qw29v5etwv35r2wdsdetpxpaaade" timestamp="1588086287"&gt;2743&lt;/key&gt;&lt;/foreign-keys&gt;&lt;ref-type name="Journal Article"&gt;17&lt;/ref-type&gt;&lt;contributors&gt;&lt;authors&gt;&lt;author&gt;Lee, Seung-Hee&lt;/author&gt;&lt;author&gt;Hao, Ergeng&lt;/author&gt;&lt;author&gt;Scharp, David&lt;/author&gt;&lt;author&gt;Levine, Fred&lt;/author&gt;&lt;/authors&gt;&lt;/contributors&gt;&lt;titles&gt;&lt;title&gt;Insulin acts as a repressive factor to inhibit the ability of PAR2 to induce islet cell transdifferentiation&lt;/title&gt;&lt;secondary-title&gt;Islets&lt;/secondary-title&gt;&lt;/titles&gt;&lt;periodical&gt;&lt;full-title&gt;Islets&lt;/full-title&gt;&lt;/periodical&gt;&lt;pages&gt;201-212&lt;/pages&gt;&lt;volume&gt;10&lt;/volume&gt;&lt;number&gt;6&lt;/number&gt;&lt;dates&gt;&lt;year&gt;2018&lt;/year&gt;&lt;/dates&gt;&lt;isbn&gt;1938-2014&lt;/isbn&gt;&lt;urls&gt;&lt;/urls&gt;&lt;/record&gt;&lt;/Cite&gt;&lt;/EndNote&gt;</w:instrText>
      </w:r>
      <w:r w:rsidR="00C90F02" w:rsidRPr="00352A66">
        <w:rPr>
          <w:sz w:val="24"/>
          <w:szCs w:val="24"/>
        </w:rPr>
        <w:fldChar w:fldCharType="separate"/>
      </w:r>
      <w:r w:rsidR="00CC59F6" w:rsidRPr="00352A66">
        <w:rPr>
          <w:noProof/>
          <w:sz w:val="24"/>
          <w:szCs w:val="24"/>
        </w:rPr>
        <w:t>[7]</w:t>
      </w:r>
      <w:r w:rsidR="00C90F02" w:rsidRPr="00352A66">
        <w:rPr>
          <w:sz w:val="24"/>
          <w:szCs w:val="24"/>
        </w:rPr>
        <w:fldChar w:fldCharType="end"/>
      </w:r>
      <w:r w:rsidR="001C2112" w:rsidRPr="00352A66">
        <w:rPr>
          <w:sz w:val="24"/>
          <w:szCs w:val="24"/>
        </w:rPr>
        <w:t xml:space="preserve"> or </w:t>
      </w:r>
      <w:r w:rsidR="00727AF9" w:rsidRPr="00352A66">
        <w:rPr>
          <w:sz w:val="24"/>
          <w:szCs w:val="24"/>
        </w:rPr>
        <w:t>epidermal growth factor</w:t>
      </w:r>
      <w:r w:rsidR="001C2112" w:rsidRPr="00352A66">
        <w:rPr>
          <w:sz w:val="24"/>
          <w:szCs w:val="24"/>
        </w:rPr>
        <w:t xml:space="preserve"> </w:t>
      </w:r>
      <w:r w:rsidR="001C2112" w:rsidRPr="00352A66">
        <w:rPr>
          <w:sz w:val="24"/>
          <w:szCs w:val="24"/>
        </w:rPr>
        <w:fldChar w:fldCharType="begin"/>
      </w:r>
      <w:r w:rsidR="00ED232B">
        <w:rPr>
          <w:sz w:val="24"/>
          <w:szCs w:val="24"/>
        </w:rPr>
        <w:instrText xml:space="preserve"> ADDIN EN.CITE &lt;EndNote&gt;&lt;Cite&gt;&lt;Author&gt;Fusco&lt;/Author&gt;&lt;Year&gt;2017&lt;/Year&gt;&lt;RecNum&gt;2796&lt;/RecNum&gt;&lt;DisplayText&gt;[44]&lt;/DisplayText&gt;&lt;record&gt;&lt;rec-number&gt;2796&lt;/rec-number&gt;&lt;foreign-keys&gt;&lt;key app="EN" db-id="tz9d2es0qw29v5etwv35r2wdsdetpxpaaade" timestamp="1588472928"&gt;2796&lt;/key&gt;&lt;/foreign-keys&gt;&lt;ref-type name="Journal Article"&gt;17&lt;/ref-type&gt;&lt;contributors&gt;&lt;authors&gt;&lt;author&gt;Fusco, Joseph&lt;/author&gt;&lt;author&gt;Xiao, Xiangwei&lt;/author&gt;&lt;author&gt;Prasadan, Krishna&lt;/author&gt;&lt;author&gt;Sheng, Qingfeng&lt;/author&gt;&lt;author&gt;Chen, Congde&lt;/author&gt;&lt;author&gt;Ming, Yung-Ching&lt;/author&gt;&lt;author&gt;Gittes, George&lt;/author&gt;&lt;/authors&gt;&lt;/contributors&gt;&lt;titles&gt;&lt;title&gt;GLP-1/Exendin-4 induces β-cell proliferation via the epidermal growth factor receptor&lt;/title&gt;&lt;secondary-title&gt;Scientific reports&lt;/secondary-title&gt;&lt;/titles&gt;&lt;periodical&gt;&lt;full-title&gt;Scientific reports&lt;/full-title&gt;&lt;/periodical&gt;&lt;pages&gt;1-6&lt;/pages&gt;&lt;volume&gt;7&lt;/volume&gt;&lt;number&gt;1&lt;/number&gt;&lt;dates&gt;&lt;year&gt;2017&lt;/year&gt;&lt;/dates&gt;&lt;isbn&gt;2045-2322&lt;/isbn&gt;&lt;urls&gt;&lt;/urls&gt;&lt;/record&gt;&lt;/Cite&gt;&lt;/EndNote&gt;</w:instrText>
      </w:r>
      <w:r w:rsidR="001C2112" w:rsidRPr="00352A66">
        <w:rPr>
          <w:sz w:val="24"/>
          <w:szCs w:val="24"/>
        </w:rPr>
        <w:fldChar w:fldCharType="separate"/>
      </w:r>
      <w:r w:rsidR="00ED232B">
        <w:rPr>
          <w:noProof/>
          <w:sz w:val="24"/>
          <w:szCs w:val="24"/>
        </w:rPr>
        <w:t>[44]</w:t>
      </w:r>
      <w:r w:rsidR="001C2112" w:rsidRPr="00352A66">
        <w:rPr>
          <w:sz w:val="24"/>
          <w:szCs w:val="24"/>
        </w:rPr>
        <w:fldChar w:fldCharType="end"/>
      </w:r>
      <w:r w:rsidR="001C2112" w:rsidRPr="00352A66">
        <w:rPr>
          <w:sz w:val="24"/>
          <w:szCs w:val="24"/>
        </w:rPr>
        <w:t xml:space="preserve"> signalling</w:t>
      </w:r>
      <w:r w:rsidR="00720DDD" w:rsidRPr="00352A66">
        <w:rPr>
          <w:sz w:val="24"/>
          <w:szCs w:val="24"/>
        </w:rPr>
        <w:t>.</w:t>
      </w:r>
      <w:r w:rsidR="009C74F6" w:rsidRPr="00352A66">
        <w:rPr>
          <w:sz w:val="24"/>
          <w:szCs w:val="24"/>
        </w:rPr>
        <w:t xml:space="preserve"> However, it remains to be determined to what exten</w:t>
      </w:r>
      <w:r w:rsidR="00D46CE7" w:rsidRPr="00352A66">
        <w:rPr>
          <w:sz w:val="24"/>
          <w:szCs w:val="24"/>
        </w:rPr>
        <w:t>t</w:t>
      </w:r>
      <w:r w:rsidR="009C74F6" w:rsidRPr="00352A66">
        <w:rPr>
          <w:sz w:val="24"/>
          <w:szCs w:val="24"/>
        </w:rPr>
        <w:t xml:space="preserve"> the detectable GLP-1 reflects active GLP-1</w:t>
      </w:r>
      <w:r w:rsidR="009C74F6" w:rsidRPr="00352A66">
        <w:rPr>
          <w:sz w:val="24"/>
          <w:szCs w:val="24"/>
          <w:vertAlign w:val="subscript"/>
        </w:rPr>
        <w:t>(7-37)</w:t>
      </w:r>
      <w:r w:rsidR="009C74F6" w:rsidRPr="00352A66">
        <w:rPr>
          <w:sz w:val="24"/>
          <w:szCs w:val="24"/>
        </w:rPr>
        <w:t xml:space="preserve"> and GLP-1</w:t>
      </w:r>
      <w:r w:rsidR="009C74F6" w:rsidRPr="00352A66">
        <w:rPr>
          <w:sz w:val="24"/>
          <w:szCs w:val="24"/>
          <w:vertAlign w:val="subscript"/>
        </w:rPr>
        <w:t>(7-36-amide</w:t>
      </w:r>
      <w:r w:rsidR="009C74F6" w:rsidRPr="00352A66">
        <w:rPr>
          <w:sz w:val="24"/>
          <w:szCs w:val="24"/>
        </w:rPr>
        <w:t>), or the</w:t>
      </w:r>
      <w:r w:rsidR="009C74F6" w:rsidRPr="00352A66">
        <w:rPr>
          <w:sz w:val="24"/>
          <w:szCs w:val="24"/>
          <w:vertAlign w:val="subscript"/>
        </w:rPr>
        <w:t xml:space="preserve"> </w:t>
      </w:r>
      <w:r w:rsidR="009C74F6" w:rsidRPr="00352A66">
        <w:rPr>
          <w:sz w:val="24"/>
          <w:szCs w:val="24"/>
        </w:rPr>
        <w:t>corresponding 1-37/1-36-amide forms, which lack GLP</w:t>
      </w:r>
      <w:r w:rsidR="006E7A42">
        <w:rPr>
          <w:sz w:val="24"/>
          <w:szCs w:val="24"/>
        </w:rPr>
        <w:t>-</w:t>
      </w:r>
      <w:r w:rsidR="009C74F6" w:rsidRPr="00352A66">
        <w:rPr>
          <w:sz w:val="24"/>
          <w:szCs w:val="24"/>
        </w:rPr>
        <w:t>1R</w:t>
      </w:r>
      <w:r w:rsidR="006E7A42">
        <w:rPr>
          <w:sz w:val="24"/>
          <w:szCs w:val="24"/>
        </w:rPr>
        <w:t xml:space="preserve"> </w:t>
      </w:r>
      <w:r w:rsidR="009C74F6" w:rsidRPr="00352A66">
        <w:rPr>
          <w:sz w:val="24"/>
          <w:szCs w:val="24"/>
        </w:rPr>
        <w:t>activity.</w:t>
      </w:r>
    </w:p>
    <w:p w14:paraId="61CEB2AB" w14:textId="1651FD4D" w:rsidR="008D7FE6" w:rsidRPr="00752060" w:rsidRDefault="0054351A">
      <w:pPr>
        <w:rPr>
          <w:sz w:val="24"/>
          <w:szCs w:val="24"/>
        </w:rPr>
      </w:pPr>
      <w:r w:rsidRPr="00752060">
        <w:rPr>
          <w:sz w:val="24"/>
          <w:szCs w:val="24"/>
        </w:rPr>
        <w:lastRenderedPageBreak/>
        <w:t>Increased proliferation rate</w:t>
      </w:r>
      <w:r w:rsidR="00B23574" w:rsidRPr="00752060">
        <w:rPr>
          <w:sz w:val="24"/>
          <w:szCs w:val="24"/>
        </w:rPr>
        <w:t xml:space="preserve"> </w:t>
      </w:r>
      <w:r w:rsidR="00B23574" w:rsidRPr="00752060">
        <w:rPr>
          <w:sz w:val="24"/>
          <w:szCs w:val="24"/>
        </w:rPr>
        <w:fldChar w:fldCharType="begin"/>
      </w:r>
      <w:r w:rsidR="004F2F22" w:rsidRPr="00752060">
        <w:rPr>
          <w:sz w:val="24"/>
          <w:szCs w:val="24"/>
        </w:rPr>
        <w:instrText xml:space="preserve"> ADDIN EN.CITE &lt;EndNote&gt;&lt;Cite&gt;&lt;Author&gt;Willcox&lt;/Author&gt;&lt;Year&gt;2010&lt;/Year&gt;&lt;RecNum&gt;2946&lt;/RecNum&gt;&lt;DisplayText&gt;[45, 46]&lt;/DisplayText&gt;&lt;record&gt;&lt;rec-number&gt;2946&lt;/rec-number&gt;&lt;foreign-keys&gt;&lt;key app="EN" db-id="tz9d2es0qw29v5etwv35r2wdsdetpxpaaade" timestamp="1598628107"&gt;2946&lt;/key&gt;&lt;/foreign-keys&gt;&lt;ref-type name="Journal Article"&gt;17&lt;/ref-type&gt;&lt;contributors&gt;&lt;authors&gt;&lt;author&gt;Willcox, A&lt;/author&gt;&lt;author&gt;Richardson, Sarah J&lt;/author&gt;&lt;author&gt;Bone, AJ&lt;/author&gt;&lt;author&gt;Foulis, Alan K&lt;/author&gt;&lt;author&gt;Morgan, Noel G&lt;/author&gt;&lt;/authors&gt;&lt;/contributors&gt;&lt;titles&gt;&lt;title&gt;Evidence of increased islet cell proliferation in patients with recent-onset type 1 diabetes&lt;/title&gt;&lt;secondary-title&gt;Diabetologia&lt;/secondary-title&gt;&lt;/titles&gt;&lt;periodical&gt;&lt;full-title&gt;Diabetologia&lt;/full-title&gt;&lt;abbr-1&gt;Diabetologia&lt;/abbr-1&gt;&lt;/periodical&gt;&lt;pages&gt;2020-2028&lt;/pages&gt;&lt;volume&gt;53&lt;/volume&gt;&lt;number&gt;9&lt;/number&gt;&lt;dates&gt;&lt;year&gt;2010&lt;/year&gt;&lt;/dates&gt;&lt;isbn&gt;0012-186X&lt;/isbn&gt;&lt;urls&gt;&lt;/urls&gt;&lt;/record&gt;&lt;/Cite&gt;&lt;Cite&gt;&lt;Author&gt;Armour&lt;/Author&gt;&lt;Year&gt;2020&lt;/Year&gt;&lt;RecNum&gt;2948&lt;/RecNum&gt;&lt;record&gt;&lt;rec-number&gt;2948&lt;/rec-number&gt;&lt;foreign-keys&gt;&lt;key app="EN" db-id="tz9d2es0qw29v5etwv35r2wdsdetpxpaaade" timestamp="1599040386"&gt;2948&lt;/key&gt;&lt;/foreign-keys&gt;&lt;ref-type name="Journal Article"&gt;17&lt;/ref-type&gt;&lt;contributors&gt;&lt;authors&gt;&lt;author&gt;Armour, Sarah L&lt;/author&gt;&lt;author&gt;Anderson, Scott J&lt;/author&gt;&lt;author&gt;Richardson, Sarah J&lt;/author&gt;&lt;author&gt;Ding, Yuchun&lt;/author&gt;&lt;author&gt;Carey, Chris&lt;/author&gt;&lt;author&gt;Lyon, James&lt;/author&gt;&lt;author&gt;Maheshwari, Rashmi R&lt;/author&gt;&lt;author&gt;Al-Jahdami, Najwa&lt;/author&gt;&lt;author&gt;Krasnogor, Natalio&lt;/author&gt;&lt;author&gt;Morgan, Noel G&lt;/author&gt;&lt;/authors&gt;&lt;/contributors&gt;&lt;titles&gt;&lt;title&gt;Reduced expression of the co-regulator TLE1 in type 2 diabetes is associated with increased islet α-cell number&lt;/title&gt;&lt;secondary-title&gt;Endocrinology&lt;/secondary-title&gt;&lt;/titles&gt;&lt;periodical&gt;&lt;full-title&gt;Endocrinology&lt;/full-title&gt;&lt;/periodical&gt;&lt;pages&gt;bqaa011&lt;/pages&gt;&lt;volume&gt;161&lt;/volume&gt;&lt;number&gt;4&lt;/number&gt;&lt;dates&gt;&lt;year&gt;2020&lt;/year&gt;&lt;/dates&gt;&lt;isbn&gt;0013-7227&lt;/isbn&gt;&lt;urls&gt;&lt;/urls&gt;&lt;/record&gt;&lt;/Cite&gt;&lt;/EndNote&gt;</w:instrText>
      </w:r>
      <w:r w:rsidR="00B23574" w:rsidRPr="00752060">
        <w:rPr>
          <w:sz w:val="24"/>
          <w:szCs w:val="24"/>
        </w:rPr>
        <w:fldChar w:fldCharType="separate"/>
      </w:r>
      <w:r w:rsidR="004F2F22" w:rsidRPr="00752060">
        <w:rPr>
          <w:noProof/>
          <w:sz w:val="24"/>
          <w:szCs w:val="24"/>
        </w:rPr>
        <w:t>[45, 46]</w:t>
      </w:r>
      <w:r w:rsidR="00B23574" w:rsidRPr="00752060">
        <w:rPr>
          <w:sz w:val="24"/>
          <w:szCs w:val="24"/>
        </w:rPr>
        <w:fldChar w:fldCharType="end"/>
      </w:r>
      <w:r w:rsidRPr="00752060">
        <w:rPr>
          <w:sz w:val="24"/>
          <w:szCs w:val="24"/>
        </w:rPr>
        <w:t xml:space="preserve"> </w:t>
      </w:r>
      <w:r w:rsidR="005A5807" w:rsidRPr="00752060">
        <w:rPr>
          <w:sz w:val="24"/>
          <w:szCs w:val="24"/>
        </w:rPr>
        <w:t xml:space="preserve">and transdifferentiation </w:t>
      </w:r>
      <w:r w:rsidR="005A5807" w:rsidRPr="00752060">
        <w:rPr>
          <w:sz w:val="24"/>
          <w:szCs w:val="24"/>
        </w:rPr>
        <w:fldChar w:fldCharType="begin"/>
      </w:r>
      <w:r w:rsidR="004F2F22" w:rsidRPr="00752060">
        <w:rPr>
          <w:sz w:val="24"/>
          <w:szCs w:val="24"/>
        </w:rPr>
        <w:instrText xml:space="preserve"> ADDIN EN.CITE &lt;EndNote&gt;&lt;Cite&gt;&lt;Author&gt;Anderson&lt;/Author&gt;&lt;Year&gt;2018&lt;/Year&gt;&lt;RecNum&gt;2947&lt;/RecNum&gt;&lt;DisplayText&gt;[47]&lt;/DisplayText&gt;&lt;record&gt;&lt;rec-number&gt;2947&lt;/rec-number&gt;&lt;foreign-keys&gt;&lt;key app="EN" db-id="tz9d2es0qw29v5etwv35r2wdsdetpxpaaade" timestamp="1599039573"&gt;2947&lt;/key&gt;&lt;/foreign-keys&gt;&lt;ref-type name="Journal Article"&gt;17&lt;/ref-type&gt;&lt;contributors&gt;&lt;authors&gt;&lt;author&gt;Anderson, SJ&lt;/author&gt;&lt;author&gt;White, MG&lt;/author&gt;&lt;author&gt;Armour, SL&lt;/author&gt;&lt;author&gt;Maheshwari, R&lt;/author&gt;&lt;author&gt;Tiniakos, D&lt;/author&gt;&lt;author&gt;Muller, YD&lt;/author&gt;&lt;author&gt;Berishvili, E&lt;/author&gt;&lt;author&gt;Berney, Thierry&lt;/author&gt;&lt;author&gt;Shaw, JAM&lt;/author&gt;&lt;/authors&gt;&lt;/contributors&gt;&lt;titles&gt;&lt;title&gt;Loss of end</w:instrText>
      </w:r>
      <w:r w:rsidR="004F2F22" w:rsidRPr="00752060">
        <w:rPr>
          <w:rFonts w:ascii="Cambria Math" w:hAnsi="Cambria Math" w:cs="Cambria Math"/>
          <w:sz w:val="24"/>
          <w:szCs w:val="24"/>
        </w:rPr>
        <w:instrText>‐</w:instrText>
      </w:r>
      <w:r w:rsidR="004F2F22" w:rsidRPr="00752060">
        <w:rPr>
          <w:sz w:val="24"/>
          <w:szCs w:val="24"/>
        </w:rPr>
        <w:instrText>differentiated β</w:instrText>
      </w:r>
      <w:r w:rsidR="004F2F22" w:rsidRPr="00752060">
        <w:rPr>
          <w:rFonts w:ascii="Cambria Math" w:hAnsi="Cambria Math" w:cs="Cambria Math"/>
          <w:sz w:val="24"/>
          <w:szCs w:val="24"/>
        </w:rPr>
        <w:instrText>‐</w:instrText>
      </w:r>
      <w:r w:rsidR="004F2F22" w:rsidRPr="00752060">
        <w:rPr>
          <w:sz w:val="24"/>
          <w:szCs w:val="24"/>
        </w:rPr>
        <w:instrText>cell phenotype following pancreatic islet transplantation&lt;/title&gt;&lt;secondary-title&gt;American Journal of Transplantation&lt;/secondary-title&gt;&lt;/titles&gt;&lt;periodical&gt;&lt;full-title&gt;American Journal of Transplantation&lt;/full-title&gt;&lt;/periodical&gt;&lt;pages&gt;750-755&lt;/pages&gt;&lt;volume&gt;18&lt;/volume&gt;&lt;number&gt;3&lt;/number&gt;&lt;dates&gt;&lt;year&gt;2018&lt;/year&gt;&lt;/dates&gt;&lt;isbn&gt;1600-6135&lt;/isbn&gt;&lt;urls&gt;&lt;/urls&gt;&lt;/record&gt;&lt;/Cite&gt;&lt;/EndNote&gt;</w:instrText>
      </w:r>
      <w:r w:rsidR="005A5807" w:rsidRPr="00752060">
        <w:rPr>
          <w:sz w:val="24"/>
          <w:szCs w:val="24"/>
        </w:rPr>
        <w:fldChar w:fldCharType="separate"/>
      </w:r>
      <w:r w:rsidR="004F2F22" w:rsidRPr="00752060">
        <w:rPr>
          <w:noProof/>
          <w:sz w:val="24"/>
          <w:szCs w:val="24"/>
        </w:rPr>
        <w:t>[47]</w:t>
      </w:r>
      <w:r w:rsidR="005A5807" w:rsidRPr="00752060">
        <w:rPr>
          <w:sz w:val="24"/>
          <w:szCs w:val="24"/>
        </w:rPr>
        <w:fldChar w:fldCharType="end"/>
      </w:r>
      <w:r w:rsidR="005A5807" w:rsidRPr="00752060">
        <w:rPr>
          <w:sz w:val="24"/>
          <w:szCs w:val="24"/>
        </w:rPr>
        <w:t xml:space="preserve"> </w:t>
      </w:r>
      <w:r w:rsidRPr="00752060">
        <w:rPr>
          <w:sz w:val="24"/>
          <w:szCs w:val="24"/>
        </w:rPr>
        <w:t xml:space="preserve">of α-cells in pancreatic islets of humans with T1D  suggests a potential role for GLP-1 signalling in this system. </w:t>
      </w:r>
      <w:r w:rsidR="007B714A" w:rsidRPr="00752060">
        <w:rPr>
          <w:sz w:val="24"/>
          <w:szCs w:val="24"/>
        </w:rPr>
        <w:t xml:space="preserve">The incretin pathway has been demonstrated to act </w:t>
      </w:r>
      <w:r w:rsidR="002B5738" w:rsidRPr="00752060">
        <w:rPr>
          <w:sz w:val="24"/>
          <w:szCs w:val="24"/>
        </w:rPr>
        <w:t>synerg</w:t>
      </w:r>
      <w:r w:rsidR="007B714A" w:rsidRPr="00752060">
        <w:rPr>
          <w:sz w:val="24"/>
          <w:szCs w:val="24"/>
        </w:rPr>
        <w:t>ist</w:t>
      </w:r>
      <w:r w:rsidR="00AE4B46" w:rsidRPr="00752060">
        <w:rPr>
          <w:sz w:val="24"/>
          <w:szCs w:val="24"/>
        </w:rPr>
        <w:t>ically</w:t>
      </w:r>
      <w:r w:rsidR="002B5738" w:rsidRPr="00752060">
        <w:rPr>
          <w:sz w:val="24"/>
          <w:szCs w:val="24"/>
        </w:rPr>
        <w:t xml:space="preserve"> </w:t>
      </w:r>
      <w:r w:rsidR="00AE4B46" w:rsidRPr="00752060">
        <w:rPr>
          <w:sz w:val="24"/>
          <w:szCs w:val="24"/>
        </w:rPr>
        <w:t>with</w:t>
      </w:r>
      <w:r w:rsidR="002B5738" w:rsidRPr="00752060">
        <w:rPr>
          <w:sz w:val="24"/>
          <w:szCs w:val="24"/>
        </w:rPr>
        <w:t xml:space="preserve"> P</w:t>
      </w:r>
      <w:r w:rsidR="007955CC" w:rsidRPr="00752060">
        <w:rPr>
          <w:sz w:val="24"/>
          <w:szCs w:val="24"/>
        </w:rPr>
        <w:t>dx</w:t>
      </w:r>
      <w:r w:rsidR="002B5738" w:rsidRPr="00752060">
        <w:rPr>
          <w:sz w:val="24"/>
          <w:szCs w:val="24"/>
        </w:rPr>
        <w:t>-1</w:t>
      </w:r>
      <w:r w:rsidR="007C5443" w:rsidRPr="00752060">
        <w:rPr>
          <w:sz w:val="24"/>
          <w:szCs w:val="24"/>
        </w:rPr>
        <w:t>-dependent</w:t>
      </w:r>
      <w:r w:rsidR="002B5738" w:rsidRPr="00752060">
        <w:rPr>
          <w:sz w:val="24"/>
          <w:szCs w:val="24"/>
        </w:rPr>
        <w:t xml:space="preserve"> differentiation</w:t>
      </w:r>
      <w:r w:rsidR="00AE4B46" w:rsidRPr="00752060">
        <w:rPr>
          <w:sz w:val="24"/>
          <w:szCs w:val="24"/>
        </w:rPr>
        <w:t xml:space="preserve"> to</w:t>
      </w:r>
      <w:r w:rsidR="009307B1" w:rsidRPr="00752060">
        <w:rPr>
          <w:sz w:val="24"/>
          <w:szCs w:val="24"/>
        </w:rPr>
        <w:t xml:space="preserve"> promot</w:t>
      </w:r>
      <w:r w:rsidR="00AE4B46" w:rsidRPr="00752060">
        <w:rPr>
          <w:sz w:val="24"/>
          <w:szCs w:val="24"/>
        </w:rPr>
        <w:t>e</w:t>
      </w:r>
      <w:r w:rsidR="009307B1" w:rsidRPr="00752060">
        <w:rPr>
          <w:sz w:val="24"/>
          <w:szCs w:val="24"/>
        </w:rPr>
        <w:t xml:space="preserve"> the maturation of the transdifferentiated </w:t>
      </w:r>
      <w:r w:rsidR="00E436F3" w:rsidRPr="00752060">
        <w:rPr>
          <w:sz w:val="24"/>
          <w:szCs w:val="24"/>
        </w:rPr>
        <w:t xml:space="preserve">and ductal cells </w:t>
      </w:r>
      <w:r w:rsidR="00E436F3" w:rsidRPr="00752060">
        <w:rPr>
          <w:sz w:val="24"/>
          <w:szCs w:val="24"/>
        </w:rPr>
        <w:fldChar w:fldCharType="begin"/>
      </w:r>
      <w:r w:rsidR="004F2F22" w:rsidRPr="00752060">
        <w:rPr>
          <w:sz w:val="24"/>
          <w:szCs w:val="24"/>
        </w:rPr>
        <w:instrText xml:space="preserve"> ADDIN EN.CITE &lt;EndNote&gt;&lt;Cite&gt;&lt;Author&gt;Suarez-Pinzon&lt;/Author&gt;&lt;Year&gt;2008&lt;/Year&gt;&lt;RecNum&gt;2942&lt;/RecNum&gt;&lt;DisplayText&gt;[48, 49]&lt;/DisplayText&gt;&lt;record&gt;&lt;rec-number&gt;2942&lt;/rec-number&gt;&lt;foreign-keys&gt;&lt;key app="EN" db-id="tz9d2es0qw29v5etwv35r2wdsdetpxpaaade" timestamp="1598615139"&gt;2942&lt;/key&gt;&lt;/foreign-keys&gt;&lt;ref-type name="Journal Article"&gt;17&lt;/ref-type&gt;&lt;contributors&gt;&lt;authors&gt;&lt;author&gt;Suarez-Pinzon, Wilma L&lt;/author&gt;&lt;author&gt;Lakey, Jonathan RT&lt;/author&gt;&lt;author&gt;Rabinovitch, Alex&lt;/author&gt;&lt;/authors&gt;&lt;/contributors&gt;&lt;titles&gt;&lt;title&gt;Combination therapy with glucagon-like peptide-1 and gastrin induces β-cell neogenesis from pancreatic duct cells in human islets transplanted in immunodeficient diabetic mice&lt;/title&gt;&lt;secondary-title&gt;Cell transplantation&lt;/secondary-title&gt;&lt;/titles&gt;&lt;periodical&gt;&lt;full-title&gt;Cell transplantation&lt;/full-title&gt;&lt;/periodical&gt;&lt;pages&gt;631-640&lt;/pages&gt;&lt;volume&gt;17&lt;/volume&gt;&lt;number&gt;6&lt;/number&gt;&lt;dates&gt;&lt;year&gt;2008&lt;/year&gt;&lt;/dates&gt;&lt;isbn&gt;0963-6897&lt;/isbn&gt;&lt;urls&gt;&lt;/urls&gt;&lt;/record&gt;&lt;/Cite&gt;&lt;Cite&gt;&lt;Author&gt;Bonner-Weir&lt;/Author&gt;&lt;Year&gt;2000&lt;/Year&gt;&lt;RecNum&gt;2944&lt;/RecNum&gt;&lt;record&gt;&lt;rec-number&gt;2944&lt;/rec-number&gt;&lt;foreign-keys&gt;&lt;key app="EN" db-id="tz9d2es0qw29v5etwv35r2wdsdetpxpaaade" timestamp="1598617264"&gt;2944&lt;/key&gt;&lt;/foreign-keys&gt;&lt;ref-type name="Journal Article"&gt;17&lt;/ref-type&gt;&lt;contributors&gt;&lt;authors&gt;&lt;author&gt;Bonner-Weir, Susan&lt;/author&gt;&lt;author&gt;Taneja, Monica&lt;/author&gt;&lt;author&gt;Weir, Gordon C&lt;/author&gt;&lt;author&gt;Tatarkiewicz, Krystyna&lt;/author&gt;&lt;author&gt;Song, Ki-Ho&lt;/author&gt;&lt;author&gt;Sharma, Arun&lt;/author&gt;&lt;author&gt;O&amp;apos;Neil, John J&lt;/author&gt;&lt;/authors&gt;&lt;/contributors&gt;&lt;titles&gt;&lt;title&gt;In vitro cultivation of human islets from expanded ductal tissue&lt;/title&gt;&lt;secondary-title&gt;Proceedings of the National Academy of Sciences&lt;/secondary-title&gt;&lt;/titles&gt;&lt;periodical&gt;&lt;full-title&gt;Proceedings of the National Academy of Sciences&lt;/full-title&gt;&lt;/periodical&gt;&lt;pages&gt;7999-8004&lt;/pages&gt;&lt;volume&gt;97&lt;/volume&gt;&lt;number&gt;14&lt;/number&gt;&lt;dates&gt;&lt;year&gt;2000&lt;/year&gt;&lt;/dates&gt;&lt;isbn&gt;0027-8424&lt;/isbn&gt;&lt;urls&gt;&lt;/urls&gt;&lt;/record&gt;&lt;/Cite&gt;&lt;/EndNote&gt;</w:instrText>
      </w:r>
      <w:r w:rsidR="00E436F3" w:rsidRPr="00752060">
        <w:rPr>
          <w:sz w:val="24"/>
          <w:szCs w:val="24"/>
        </w:rPr>
        <w:fldChar w:fldCharType="separate"/>
      </w:r>
      <w:r w:rsidR="004F2F22" w:rsidRPr="00752060">
        <w:rPr>
          <w:noProof/>
          <w:sz w:val="24"/>
          <w:szCs w:val="24"/>
        </w:rPr>
        <w:t>[48, 49]</w:t>
      </w:r>
      <w:r w:rsidR="00E436F3" w:rsidRPr="00752060">
        <w:rPr>
          <w:sz w:val="24"/>
          <w:szCs w:val="24"/>
        </w:rPr>
        <w:fldChar w:fldCharType="end"/>
      </w:r>
      <w:r w:rsidR="009307B1" w:rsidRPr="00752060">
        <w:rPr>
          <w:sz w:val="24"/>
          <w:szCs w:val="24"/>
        </w:rPr>
        <w:t xml:space="preserve"> </w:t>
      </w:r>
      <w:r w:rsidR="00A37715" w:rsidRPr="00752060">
        <w:rPr>
          <w:sz w:val="24"/>
          <w:szCs w:val="24"/>
        </w:rPr>
        <w:t xml:space="preserve">and hepatocytes </w:t>
      </w:r>
      <w:r w:rsidR="00A37715" w:rsidRPr="00752060">
        <w:rPr>
          <w:sz w:val="24"/>
          <w:szCs w:val="24"/>
        </w:rPr>
        <w:fldChar w:fldCharType="begin"/>
      </w:r>
      <w:r w:rsidR="004F2F22" w:rsidRPr="00752060">
        <w:rPr>
          <w:sz w:val="24"/>
          <w:szCs w:val="24"/>
        </w:rPr>
        <w:instrText xml:space="preserve"> ADDIN EN.CITE &lt;EndNote&gt;&lt;Cite&gt;&lt;Author&gt;Aviv&lt;/Author&gt;&lt;Year&gt;2009&lt;/Year&gt;&lt;RecNum&gt;2941&lt;/RecNum&gt;&lt;DisplayText&gt;[50]&lt;/DisplayText&gt;&lt;record&gt;&lt;rec-number&gt;2941&lt;/rec-number&gt;&lt;foreign-keys&gt;&lt;key app="EN" db-id="tz9d2es0qw29v5etwv35r2wdsdetpxpaaade" timestamp="1598610557"&gt;2941&lt;/key&gt;&lt;/foreign-keys&gt;&lt;ref-type name="Journal Article"&gt;17&lt;/ref-type&gt;&lt;contributors&gt;&lt;authors&gt;&lt;author&gt;Aviv, Vered&lt;/author&gt;&lt;author&gt;Meivar-Levy, Irit&lt;/author&gt;&lt;author&gt;Rachmut, Itzhak H&lt;/author&gt;&lt;author&gt;Rubinek, Tamar&lt;/author&gt;&lt;author&gt;Mor, Eytan&lt;/author&gt;&lt;author&gt;Ferber, Sarah&lt;/author&gt;&lt;/authors&gt;&lt;/contributors&gt;&lt;titles&gt;&lt;title&gt;Exendin-4 promotes liver cell proliferation and enhances the PDX-1-induced liver to pancreas transdifferentiation process&lt;/title&gt;&lt;secondary-title&gt;Journal of Biological Chemistry&lt;/secondary-title&gt;&lt;/titles&gt;&lt;periodical&gt;&lt;full-title&gt;Journal of Biological Chemistry&lt;/full-title&gt;&lt;/periodical&gt;&lt;pages&gt;33509-33520&lt;/pages&gt;&lt;volume&gt;284&lt;/volume&gt;&lt;number&gt;48&lt;/number&gt;&lt;dates&gt;&lt;year&gt;2009&lt;/year&gt;&lt;/dates&gt;&lt;isbn&gt;0021-9258&lt;/isbn&gt;&lt;urls&gt;&lt;/urls&gt;&lt;/record&gt;&lt;/Cite&gt;&lt;/EndNote&gt;</w:instrText>
      </w:r>
      <w:r w:rsidR="00A37715" w:rsidRPr="00752060">
        <w:rPr>
          <w:sz w:val="24"/>
          <w:szCs w:val="24"/>
        </w:rPr>
        <w:fldChar w:fldCharType="separate"/>
      </w:r>
      <w:r w:rsidR="004F2F22" w:rsidRPr="00752060">
        <w:rPr>
          <w:noProof/>
          <w:sz w:val="24"/>
          <w:szCs w:val="24"/>
        </w:rPr>
        <w:t>[50]</w:t>
      </w:r>
      <w:r w:rsidR="00A37715" w:rsidRPr="00752060">
        <w:rPr>
          <w:sz w:val="24"/>
          <w:szCs w:val="24"/>
        </w:rPr>
        <w:fldChar w:fldCharType="end"/>
      </w:r>
      <w:r w:rsidR="00A37715" w:rsidRPr="00752060">
        <w:rPr>
          <w:sz w:val="24"/>
          <w:szCs w:val="24"/>
        </w:rPr>
        <w:t xml:space="preserve"> </w:t>
      </w:r>
      <w:r w:rsidR="009307B1" w:rsidRPr="00752060">
        <w:rPr>
          <w:sz w:val="24"/>
          <w:szCs w:val="24"/>
        </w:rPr>
        <w:t>along the pancreatic lineage</w:t>
      </w:r>
      <w:r w:rsidR="00E436F3" w:rsidRPr="00752060">
        <w:rPr>
          <w:sz w:val="24"/>
          <w:szCs w:val="24"/>
        </w:rPr>
        <w:t>.</w:t>
      </w:r>
      <w:r w:rsidR="002C6C42" w:rsidRPr="00752060">
        <w:rPr>
          <w:sz w:val="24"/>
          <w:szCs w:val="24"/>
        </w:rPr>
        <w:t xml:space="preserve"> </w:t>
      </w:r>
      <w:r w:rsidR="00F12EF5" w:rsidRPr="00752060">
        <w:rPr>
          <w:sz w:val="24"/>
          <w:szCs w:val="24"/>
        </w:rPr>
        <w:t>Differently from our mouse data (</w:t>
      </w:r>
      <w:r w:rsidR="00F12EF5" w:rsidRPr="00752060">
        <w:rPr>
          <w:sz w:val="24"/>
          <w:szCs w:val="24"/>
        </w:rPr>
        <w:fldChar w:fldCharType="begin"/>
      </w:r>
      <w:r w:rsidR="00F12EF5" w:rsidRPr="00752060">
        <w:rPr>
          <w:sz w:val="24"/>
          <w:szCs w:val="24"/>
        </w:rPr>
        <w:instrText xml:space="preserve"> REF _Ref49524989 \h </w:instrText>
      </w:r>
      <w:r w:rsidR="006E7A42" w:rsidRPr="00752060">
        <w:rPr>
          <w:sz w:val="24"/>
          <w:szCs w:val="24"/>
        </w:rPr>
        <w:instrText xml:space="preserve"> \* MERGEFORMAT </w:instrText>
      </w:r>
      <w:r w:rsidR="00F12EF5" w:rsidRPr="00752060">
        <w:rPr>
          <w:sz w:val="24"/>
          <w:szCs w:val="24"/>
        </w:rPr>
      </w:r>
      <w:r w:rsidR="00F12EF5" w:rsidRPr="00752060">
        <w:rPr>
          <w:sz w:val="24"/>
          <w:szCs w:val="24"/>
        </w:rPr>
        <w:fldChar w:fldCharType="separate"/>
      </w:r>
      <w:r w:rsidR="00F12EF5" w:rsidRPr="00752060">
        <w:rPr>
          <w:sz w:val="24"/>
          <w:szCs w:val="24"/>
          <w:lang w:val="en-IN"/>
        </w:rPr>
        <w:t>Figure 3</w:t>
      </w:r>
      <w:r w:rsidR="00F12EF5" w:rsidRPr="00752060">
        <w:rPr>
          <w:sz w:val="24"/>
          <w:szCs w:val="24"/>
        </w:rPr>
        <w:fldChar w:fldCharType="end"/>
      </w:r>
      <w:r w:rsidR="00501A06" w:rsidRPr="00752060">
        <w:rPr>
          <w:sz w:val="24"/>
          <w:szCs w:val="24"/>
        </w:rPr>
        <w:t>B</w:t>
      </w:r>
      <w:r w:rsidR="00F12EF5" w:rsidRPr="00752060">
        <w:rPr>
          <w:sz w:val="24"/>
          <w:szCs w:val="24"/>
        </w:rPr>
        <w:t>)</w:t>
      </w:r>
      <w:r w:rsidR="00501A06" w:rsidRPr="00752060">
        <w:rPr>
          <w:sz w:val="24"/>
          <w:szCs w:val="24"/>
        </w:rPr>
        <w:t>,</w:t>
      </w:r>
      <w:r w:rsidR="00F12EF5" w:rsidRPr="00752060">
        <w:rPr>
          <w:sz w:val="24"/>
          <w:szCs w:val="24"/>
        </w:rPr>
        <w:t xml:space="preserve"> </w:t>
      </w:r>
      <w:r w:rsidR="00D74FBD" w:rsidRPr="00752060">
        <w:rPr>
          <w:sz w:val="24"/>
          <w:szCs w:val="24"/>
        </w:rPr>
        <w:t>GLP-1 agonism</w:t>
      </w:r>
      <w:r w:rsidR="006E4A85" w:rsidRPr="00752060">
        <w:rPr>
          <w:sz w:val="24"/>
          <w:szCs w:val="24"/>
        </w:rPr>
        <w:t xml:space="preserve"> </w:t>
      </w:r>
      <w:r w:rsidR="006E4A85" w:rsidRPr="00752060">
        <w:rPr>
          <w:i/>
          <w:iCs/>
          <w:sz w:val="24"/>
          <w:szCs w:val="24"/>
        </w:rPr>
        <w:t>per se</w:t>
      </w:r>
      <w:r w:rsidR="00D74FBD" w:rsidRPr="00752060">
        <w:rPr>
          <w:sz w:val="24"/>
          <w:szCs w:val="24"/>
        </w:rPr>
        <w:t xml:space="preserve"> </w:t>
      </w:r>
      <w:r w:rsidR="00501A06" w:rsidRPr="00752060">
        <w:rPr>
          <w:sz w:val="24"/>
          <w:szCs w:val="24"/>
        </w:rPr>
        <w:t>failed to induce proliferation of human islet</w:t>
      </w:r>
      <w:r w:rsidR="006E4A85" w:rsidRPr="00752060">
        <w:rPr>
          <w:sz w:val="24"/>
          <w:szCs w:val="24"/>
        </w:rPr>
        <w:t xml:space="preserve"> β-</w:t>
      </w:r>
      <w:r w:rsidR="00501A06" w:rsidRPr="00752060">
        <w:rPr>
          <w:sz w:val="24"/>
          <w:szCs w:val="24"/>
        </w:rPr>
        <w:t>cells</w:t>
      </w:r>
      <w:r w:rsidR="006E4A85" w:rsidRPr="00752060">
        <w:rPr>
          <w:sz w:val="24"/>
          <w:szCs w:val="24"/>
        </w:rPr>
        <w:t xml:space="preserve"> </w:t>
      </w:r>
      <w:r w:rsidR="006E4A85" w:rsidRPr="00752060">
        <w:rPr>
          <w:sz w:val="24"/>
          <w:szCs w:val="24"/>
        </w:rPr>
        <w:fldChar w:fldCharType="begin"/>
      </w:r>
      <w:r w:rsidR="004F2F22" w:rsidRPr="00752060">
        <w:rPr>
          <w:sz w:val="24"/>
          <w:szCs w:val="24"/>
        </w:rPr>
        <w:instrText xml:space="preserve"> ADDIN EN.CITE &lt;EndNote&gt;&lt;Cite&gt;&lt;Author&gt;Brun&lt;/Author&gt;&lt;Year&gt;2008&lt;/Year&gt;&lt;RecNum&gt;2945&lt;/RecNum&gt;&lt;DisplayText&gt;[51]&lt;/DisplayText&gt;&lt;record&gt;&lt;rec-number&gt;2945&lt;/rec-number&gt;&lt;foreign-keys&gt;&lt;key app="EN" db-id="tz9d2es0qw29v5etwv35r2wdsdetpxpaaade" timestamp="1598626951"&gt;2945&lt;/key&gt;&lt;/foreign-keys&gt;&lt;ref-type name="Journal Article"&gt;17&lt;/ref-type&gt;&lt;contributors&gt;&lt;authors&gt;&lt;author&gt;Brun, Thierry&lt;/author&gt;&lt;author&gt;He, Kai Hui Hu&lt;/author&gt;&lt;author&gt;Lupi, Roberto&lt;/author&gt;&lt;author&gt;Boehm, Bernhard&lt;/author&gt;&lt;author&gt;Wojtusciszyn, Anne&lt;/author&gt;&lt;author&gt;Sauter, Nadine&lt;/author&gt;&lt;author&gt;Donath, Marc&lt;/author&gt;&lt;author&gt;Marchetti, Piero&lt;/author&gt;&lt;author&gt;Maedler, Kathrin&lt;/author&gt;&lt;author&gt;Gauthier, Benoit R&lt;/author&gt;&lt;/authors&gt;&lt;/contributors&gt;&lt;titles&gt;&lt;title&gt;The diabetes-linked transcription factor Pax4 is expressed in human pancreatic islets and is activated by mitogens and GLP-1&lt;/title&gt;&lt;secondary-title&gt;Human molecular genetics&lt;/secondary-title&gt;&lt;/titles&gt;&lt;periodical&gt;&lt;full-title&gt;Human Molecular Genetics&lt;/full-title&gt;&lt;abbr-1&gt;Hum Mol Genet&lt;/abbr-1&gt;&lt;/periodical&gt;&lt;pages&gt;478-489&lt;/pages&gt;&lt;volume&gt;17&lt;/volume&gt;&lt;number&gt;4&lt;/number&gt;&lt;dates&gt;&lt;year&gt;2008&lt;/year&gt;&lt;/dates&gt;&lt;isbn&gt;1460-2083&lt;/isbn&gt;&lt;urls&gt;&lt;/urls&gt;&lt;/record&gt;&lt;/Cite&gt;&lt;/EndNote&gt;</w:instrText>
      </w:r>
      <w:r w:rsidR="006E4A85" w:rsidRPr="00752060">
        <w:rPr>
          <w:sz w:val="24"/>
          <w:szCs w:val="24"/>
        </w:rPr>
        <w:fldChar w:fldCharType="separate"/>
      </w:r>
      <w:r w:rsidR="004F2F22" w:rsidRPr="00752060">
        <w:rPr>
          <w:noProof/>
          <w:sz w:val="24"/>
          <w:szCs w:val="24"/>
        </w:rPr>
        <w:t>[51]</w:t>
      </w:r>
      <w:r w:rsidR="006E4A85" w:rsidRPr="00752060">
        <w:rPr>
          <w:sz w:val="24"/>
          <w:szCs w:val="24"/>
        </w:rPr>
        <w:fldChar w:fldCharType="end"/>
      </w:r>
      <w:r w:rsidR="006E4A85" w:rsidRPr="00752060">
        <w:rPr>
          <w:sz w:val="24"/>
          <w:szCs w:val="24"/>
        </w:rPr>
        <w:t>; it did however elevate</w:t>
      </w:r>
      <w:r w:rsidR="003B5CF6" w:rsidRPr="00752060">
        <w:rPr>
          <w:sz w:val="24"/>
          <w:szCs w:val="24"/>
        </w:rPr>
        <w:t xml:space="preserve"> Pax-4 at the mRNA level</w:t>
      </w:r>
      <w:r w:rsidR="00EE2961" w:rsidRPr="00752060">
        <w:rPr>
          <w:sz w:val="24"/>
          <w:szCs w:val="24"/>
        </w:rPr>
        <w:t xml:space="preserve"> </w:t>
      </w:r>
      <w:r w:rsidR="00704676" w:rsidRPr="00752060">
        <w:rPr>
          <w:sz w:val="24"/>
          <w:szCs w:val="24"/>
        </w:rPr>
        <w:t>a</w:t>
      </w:r>
      <w:r w:rsidR="000E5FEE" w:rsidRPr="00752060">
        <w:rPr>
          <w:sz w:val="24"/>
          <w:szCs w:val="24"/>
        </w:rPr>
        <w:t xml:space="preserve">nd modulate the lysosomal homeostasis </w:t>
      </w:r>
      <w:r w:rsidR="00E05149" w:rsidRPr="00752060">
        <w:rPr>
          <w:sz w:val="24"/>
          <w:szCs w:val="24"/>
        </w:rPr>
        <w:fldChar w:fldCharType="begin"/>
      </w:r>
      <w:r w:rsidR="00E05149" w:rsidRPr="00752060">
        <w:rPr>
          <w:sz w:val="24"/>
          <w:szCs w:val="24"/>
        </w:rPr>
        <w:instrText xml:space="preserve"> ADDIN EN.CITE &lt;EndNote&gt;&lt;Cite&gt;&lt;Author&gt;Zummo&lt;/Author&gt;&lt;Year&gt;2017&lt;/Year&gt;&lt;RecNum&gt;2949&lt;/RecNum&gt;&lt;DisplayText&gt;[52]&lt;/DisplayText&gt;&lt;record&gt;&lt;rec-number&gt;2949&lt;/rec-number&gt;&lt;foreign-keys&gt;&lt;key app="EN" db-id="tz9d2es0qw29v5etwv35r2wdsdetpxpaaade" timestamp="1599040986"&gt;2949&lt;/key&gt;&lt;/foreign-keys&gt;&lt;ref-type name="Journal Article"&gt;17&lt;/ref-type&gt;&lt;contributors&gt;&lt;authors&gt;&lt;author&gt;Zummo, Francesco P&lt;/author&gt;&lt;author&gt;Cullen, Kirsty S&lt;/author&gt;&lt;author&gt;Honkanen-Scott, Minna&lt;/author&gt;&lt;author&gt;Shaw, James AM&lt;/author&gt;&lt;author&gt;Lovat, Penny E&lt;/author&gt;&lt;author&gt;Arden, Catherine&lt;/author&gt;&lt;/authors&gt;&lt;/contributors&gt;&lt;titles&gt;&lt;title&gt;Glucagon-like peptide 1 protects pancreatic β-cells from death by increasing autophagic flux and restoring lysosomal function&lt;/title&gt;&lt;secondary-title&gt;Diabetes&lt;/secondary-title&gt;&lt;/titles&gt;&lt;periodical&gt;&lt;full-title&gt;Diabetes&lt;/full-title&gt;&lt;abbr-1&gt;Diabetes&lt;/abbr-1&gt;&lt;/periodical&gt;&lt;pages&gt;1272-1285&lt;/pages&gt;&lt;volume&gt;66&lt;/volume&gt;&lt;number&gt;5&lt;/number&gt;&lt;dates&gt;&lt;year&gt;2017&lt;/year&gt;&lt;/dates&gt;&lt;isbn&gt;0012-1797&lt;/isbn&gt;&lt;urls&gt;&lt;/urls&gt;&lt;/record&gt;&lt;/Cite&gt;&lt;/EndNote&gt;</w:instrText>
      </w:r>
      <w:r w:rsidR="00E05149" w:rsidRPr="00752060">
        <w:rPr>
          <w:sz w:val="24"/>
          <w:szCs w:val="24"/>
        </w:rPr>
        <w:fldChar w:fldCharType="separate"/>
      </w:r>
      <w:r w:rsidR="00E05149" w:rsidRPr="00752060">
        <w:rPr>
          <w:noProof/>
          <w:sz w:val="24"/>
          <w:szCs w:val="24"/>
        </w:rPr>
        <w:t>[52]</w:t>
      </w:r>
      <w:r w:rsidR="00E05149" w:rsidRPr="00752060">
        <w:rPr>
          <w:sz w:val="24"/>
          <w:szCs w:val="24"/>
        </w:rPr>
        <w:fldChar w:fldCharType="end"/>
      </w:r>
      <w:r w:rsidR="000E5FEE" w:rsidRPr="00752060">
        <w:rPr>
          <w:sz w:val="24"/>
          <w:szCs w:val="24"/>
        </w:rPr>
        <w:t xml:space="preserve"> </w:t>
      </w:r>
      <w:r w:rsidR="00EE2961" w:rsidRPr="00752060">
        <w:rPr>
          <w:sz w:val="24"/>
          <w:szCs w:val="24"/>
        </w:rPr>
        <w:t xml:space="preserve">thereby mimicking </w:t>
      </w:r>
      <w:r w:rsidR="0065439F" w:rsidRPr="00752060">
        <w:rPr>
          <w:sz w:val="24"/>
          <w:szCs w:val="24"/>
        </w:rPr>
        <w:t xml:space="preserve">the effect of chronic hyperglycaemia typical for diabetes </w:t>
      </w:r>
      <w:r w:rsidR="0065439F" w:rsidRPr="00752060">
        <w:rPr>
          <w:sz w:val="24"/>
          <w:szCs w:val="24"/>
        </w:rPr>
        <w:fldChar w:fldCharType="begin"/>
      </w:r>
      <w:r w:rsidR="004F2F22" w:rsidRPr="00752060">
        <w:rPr>
          <w:sz w:val="24"/>
          <w:szCs w:val="24"/>
        </w:rPr>
        <w:instrText xml:space="preserve"> ADDIN EN.CITE &lt;EndNote&gt;&lt;Cite&gt;&lt;Author&gt;Brun&lt;/Author&gt;&lt;Year&gt;2008&lt;/Year&gt;&lt;RecNum&gt;2945&lt;/RecNum&gt;&lt;DisplayText&gt;[51]&lt;/DisplayText&gt;&lt;record&gt;&lt;rec-number&gt;2945&lt;/rec-number&gt;&lt;foreign-keys&gt;&lt;key app="EN" db-id="tz9d2es0qw29v5etwv35r2wdsdetpxpaaade" timestamp="1598626951"&gt;2945&lt;/key&gt;&lt;/foreign-keys&gt;&lt;ref-type name="Journal Article"&gt;17&lt;/ref-type&gt;&lt;contributors&gt;&lt;authors&gt;&lt;author&gt;Brun, Thierry&lt;/author&gt;&lt;author&gt;He, Kai Hui Hu&lt;/author&gt;&lt;author&gt;Lupi, Roberto&lt;/author&gt;&lt;author&gt;Boehm, Bernhard&lt;/author&gt;&lt;author&gt;Wojtusciszyn, Anne&lt;/author&gt;&lt;author&gt;Sauter, Nadine&lt;/author&gt;&lt;author&gt;Donath, Marc&lt;/author&gt;&lt;author&gt;Marchetti, Piero&lt;/author&gt;&lt;author&gt;Maedler, Kathrin&lt;/author&gt;&lt;author&gt;Gauthier, Benoit R&lt;/author&gt;&lt;/authors&gt;&lt;/contributors&gt;&lt;titles&gt;&lt;title&gt;The diabetes-linked transcription factor Pax4 is expressed in human pancreatic islets and is activated by mitogens and GLP-1&lt;/title&gt;&lt;secondary-title&gt;Human molecular genetics&lt;/secondary-title&gt;&lt;/titles&gt;&lt;periodical&gt;&lt;full-title&gt;Human Molecular Genetics&lt;/full-title&gt;&lt;abbr-1&gt;Hum Mol Genet&lt;/abbr-1&gt;&lt;/periodical&gt;&lt;pages&gt;478-489&lt;/pages&gt;&lt;volume&gt;17&lt;/volume&gt;&lt;number&gt;4&lt;/number&gt;&lt;dates&gt;&lt;year&gt;2008&lt;/year&gt;&lt;/dates&gt;&lt;isbn&gt;1460-2083&lt;/isbn&gt;&lt;urls&gt;&lt;/urls&gt;&lt;/record&gt;&lt;/Cite&gt;&lt;/EndNote&gt;</w:instrText>
      </w:r>
      <w:r w:rsidR="0065439F" w:rsidRPr="00752060">
        <w:rPr>
          <w:sz w:val="24"/>
          <w:szCs w:val="24"/>
        </w:rPr>
        <w:fldChar w:fldCharType="separate"/>
      </w:r>
      <w:r w:rsidR="004F2F22" w:rsidRPr="00752060">
        <w:rPr>
          <w:noProof/>
          <w:sz w:val="24"/>
          <w:szCs w:val="24"/>
        </w:rPr>
        <w:t>[51]</w:t>
      </w:r>
      <w:r w:rsidR="0065439F" w:rsidRPr="00752060">
        <w:rPr>
          <w:sz w:val="24"/>
          <w:szCs w:val="24"/>
        </w:rPr>
        <w:fldChar w:fldCharType="end"/>
      </w:r>
      <w:r w:rsidR="000A0FFE" w:rsidRPr="00752060">
        <w:rPr>
          <w:sz w:val="24"/>
          <w:szCs w:val="24"/>
        </w:rPr>
        <w:t xml:space="preserve"> </w:t>
      </w:r>
      <w:r w:rsidR="009E1E77" w:rsidRPr="00752060">
        <w:rPr>
          <w:sz w:val="24"/>
          <w:szCs w:val="24"/>
        </w:rPr>
        <w:t>.</w:t>
      </w:r>
      <w:r w:rsidR="00862A94" w:rsidRPr="00752060">
        <w:rPr>
          <w:sz w:val="24"/>
          <w:szCs w:val="24"/>
        </w:rPr>
        <w:t xml:space="preserve"> </w:t>
      </w:r>
    </w:p>
    <w:p w14:paraId="0509F351" w14:textId="77777777" w:rsidR="0020207D" w:rsidRPr="00352A66" w:rsidRDefault="0020207D" w:rsidP="00B21CB9">
      <w:pPr>
        <w:pStyle w:val="Heading2"/>
        <w:numPr>
          <w:ilvl w:val="1"/>
          <w:numId w:val="7"/>
        </w:numPr>
      </w:pPr>
      <w:r w:rsidRPr="00352A66">
        <w:t>Consensus model</w:t>
      </w:r>
    </w:p>
    <w:p w14:paraId="69C80D0A" w14:textId="728150C2" w:rsidR="0020207D" w:rsidRPr="00351D0A" w:rsidRDefault="00DD3443" w:rsidP="0020207D">
      <w:pPr>
        <w:rPr>
          <w:sz w:val="24"/>
          <w:szCs w:val="24"/>
        </w:rPr>
      </w:pPr>
      <w:r w:rsidRPr="00D171CA">
        <w:rPr>
          <w:sz w:val="24"/>
          <w:szCs w:val="24"/>
        </w:rPr>
        <w:t>T</w:t>
      </w:r>
      <w:r w:rsidR="0020207D" w:rsidRPr="00D171CA">
        <w:rPr>
          <w:sz w:val="24"/>
          <w:szCs w:val="24"/>
        </w:rPr>
        <w:t xml:space="preserve">he three antidiabetic drugs administered to the experimental </w:t>
      </w:r>
      <w:r w:rsidRPr="00D171CA">
        <w:rPr>
          <w:sz w:val="24"/>
          <w:szCs w:val="24"/>
        </w:rPr>
        <w:t>Glu</w:t>
      </w:r>
      <w:r w:rsidRPr="00D171CA">
        <w:rPr>
          <w:sz w:val="24"/>
          <w:szCs w:val="24"/>
          <w:vertAlign w:val="superscript"/>
        </w:rPr>
        <w:t>CreERT2</w:t>
      </w:r>
      <w:r w:rsidRPr="00D171CA">
        <w:rPr>
          <w:sz w:val="24"/>
          <w:szCs w:val="24"/>
        </w:rPr>
        <w:t xml:space="preserve">;ROSA26-eYFP mice </w:t>
      </w:r>
      <w:r w:rsidR="0020207D" w:rsidRPr="00D171CA">
        <w:rPr>
          <w:sz w:val="24"/>
          <w:szCs w:val="24"/>
        </w:rPr>
        <w:t xml:space="preserve"> interacted with STZ-induced apoptosis of the islet β-cells as well as its direct consequences, reduction of the β-cell mass and hyperglycaemia (</w:t>
      </w:r>
      <w:r w:rsidR="00351D0A" w:rsidRPr="00D171CA">
        <w:rPr>
          <w:sz w:val="24"/>
          <w:szCs w:val="24"/>
        </w:rPr>
        <w:fldChar w:fldCharType="begin"/>
      </w:r>
      <w:r w:rsidR="00351D0A" w:rsidRPr="00D171CA">
        <w:rPr>
          <w:sz w:val="24"/>
          <w:szCs w:val="24"/>
        </w:rPr>
        <w:instrText xml:space="preserve"> REF _Ref49670359 \h  \* MERGEFORMAT </w:instrText>
      </w:r>
      <w:r w:rsidR="00351D0A" w:rsidRPr="00D171CA">
        <w:rPr>
          <w:sz w:val="24"/>
          <w:szCs w:val="24"/>
        </w:rPr>
      </w:r>
      <w:r w:rsidR="00351D0A" w:rsidRPr="00D171CA">
        <w:rPr>
          <w:sz w:val="24"/>
          <w:szCs w:val="24"/>
        </w:rPr>
        <w:fldChar w:fldCharType="separate"/>
      </w:r>
      <w:r w:rsidR="00351D0A" w:rsidRPr="00D171CA">
        <w:rPr>
          <w:sz w:val="24"/>
          <w:szCs w:val="24"/>
        </w:rPr>
        <w:t>Figure 6</w:t>
      </w:r>
      <w:r w:rsidR="00351D0A" w:rsidRPr="00D171CA">
        <w:rPr>
          <w:sz w:val="24"/>
          <w:szCs w:val="24"/>
        </w:rPr>
        <w:fldChar w:fldCharType="end"/>
      </w:r>
      <w:r w:rsidR="0020207D" w:rsidRPr="00D171CA">
        <w:rPr>
          <w:sz w:val="24"/>
          <w:szCs w:val="24"/>
        </w:rPr>
        <w:t xml:space="preserve">). Long-acting GLP-1 receptor agonist liraglutide and DPP-4 inhibitor sitagliptin have a delayed absorption kinetics (8 hours) and a long half-life (12-13 hours) </w:t>
      </w:r>
      <w:r w:rsidR="0020207D" w:rsidRPr="00D171CA">
        <w:rPr>
          <w:sz w:val="24"/>
          <w:szCs w:val="24"/>
        </w:rPr>
        <w:fldChar w:fldCharType="begin"/>
      </w:r>
      <w:r w:rsidR="00E05149" w:rsidRPr="00D171CA">
        <w:rPr>
          <w:sz w:val="24"/>
          <w:szCs w:val="24"/>
        </w:rPr>
        <w:instrText xml:space="preserve"> ADDIN EN.CITE &lt;EndNote&gt;&lt;Cite&gt;&lt;Author&gt;Herman&lt;/Author&gt;&lt;Year&gt;2005&lt;/Year&gt;&lt;RecNum&gt;2888&lt;/RecNum&gt;&lt;DisplayText&gt;[53]&lt;/DisplayText&gt;&lt;record&gt;&lt;rec-number&gt;2888&lt;/rec-number&gt;&lt;foreign-keys&gt;&lt;key app="EN" db-id="tz9d2es0qw29v5etwv35r2wdsdetpxpaaade" timestamp="1590418006"&gt;2888&lt;/key&gt;&lt;/foreign-keys&gt;&lt;ref-type name="Journal Article"&gt;17&lt;/ref-type&gt;&lt;contributors&gt;&lt;authors&gt;&lt;author&gt;Herman, Gary A&lt;/author&gt;&lt;author&gt;Stevens, Cathy&lt;/author&gt;&lt;author&gt;Van Dyck, Kristien&lt;/author&gt;&lt;author&gt;Bergman, Arthur&lt;/author&gt;&lt;author&gt;Yi, Bingming&lt;/author&gt;&lt;author&gt;De Smet, Marina&lt;/author&gt;&lt;author&gt;Snyder, Karen&lt;/author&gt;&lt;author&gt;Hilliard, Deborah&lt;/author&gt;&lt;author&gt;Tanen, Michael&lt;/author&gt;&lt;author&gt;Tanaka, Wesley&lt;/author&gt;&lt;/authors&gt;&lt;/contributors&gt;&lt;titles&gt;&lt;title&gt;Pharmacokinetics and pharmacodynamics of sitagliptin, an inhibitor of dipeptidyl peptidase IV, in healthy subjects: results from two randomized, double</w:instrText>
      </w:r>
      <w:r w:rsidR="00E05149" w:rsidRPr="00D171CA">
        <w:rPr>
          <w:rFonts w:ascii="Cambria Math" w:hAnsi="Cambria Math" w:cs="Cambria Math"/>
          <w:sz w:val="24"/>
          <w:szCs w:val="24"/>
        </w:rPr>
        <w:instrText>‐</w:instrText>
      </w:r>
      <w:r w:rsidR="00E05149" w:rsidRPr="00D171CA">
        <w:rPr>
          <w:sz w:val="24"/>
          <w:szCs w:val="24"/>
        </w:rPr>
        <w:instrText>blind, placebo</w:instrText>
      </w:r>
      <w:r w:rsidR="00E05149" w:rsidRPr="00D171CA">
        <w:rPr>
          <w:rFonts w:ascii="Cambria Math" w:hAnsi="Cambria Math" w:cs="Cambria Math"/>
          <w:sz w:val="24"/>
          <w:szCs w:val="24"/>
        </w:rPr>
        <w:instrText>‐</w:instrText>
      </w:r>
      <w:r w:rsidR="00E05149" w:rsidRPr="00D171CA">
        <w:rPr>
          <w:sz w:val="24"/>
          <w:szCs w:val="24"/>
        </w:rPr>
        <w:instrText>controlled studies with single oral doses&lt;/title&gt;&lt;secondary-title&gt;Clinical Pharmacology &amp;amp; Therapeutics&lt;/secondary-title&gt;&lt;/titles&gt;&lt;periodical&gt;&lt;full-title&gt;Clinical Pharmacology &amp;amp; Therapeutics&lt;/full-title&gt;&lt;/periodical&gt;&lt;pages&gt;675-688&lt;/pages&gt;&lt;volume&gt;78&lt;/volume&gt;&lt;number&gt;6&lt;/number&gt;&lt;dates&gt;&lt;year&gt;2005&lt;/year&gt;&lt;/dates&gt;&lt;isbn&gt;0009-9236&lt;/isbn&gt;&lt;urls&gt;&lt;/urls&gt;&lt;/record&gt;&lt;/Cite&gt;&lt;/EndNote&gt;</w:instrText>
      </w:r>
      <w:r w:rsidR="0020207D" w:rsidRPr="00D171CA">
        <w:rPr>
          <w:sz w:val="24"/>
          <w:szCs w:val="24"/>
        </w:rPr>
        <w:fldChar w:fldCharType="separate"/>
      </w:r>
      <w:r w:rsidR="00E05149" w:rsidRPr="00D171CA">
        <w:rPr>
          <w:noProof/>
          <w:sz w:val="24"/>
          <w:szCs w:val="24"/>
        </w:rPr>
        <w:t>[53]</w:t>
      </w:r>
      <w:r w:rsidR="0020207D" w:rsidRPr="00D171CA">
        <w:rPr>
          <w:sz w:val="24"/>
          <w:szCs w:val="24"/>
        </w:rPr>
        <w:fldChar w:fldCharType="end"/>
      </w:r>
      <w:r w:rsidR="0020207D" w:rsidRPr="00D171CA">
        <w:rPr>
          <w:sz w:val="24"/>
          <w:szCs w:val="24"/>
        </w:rPr>
        <w:t>. SGLT-2 inhibitor dapagliflozin has a similar half-life</w:t>
      </w:r>
      <w:r w:rsidR="00776043" w:rsidRPr="00D171CA">
        <w:rPr>
          <w:sz w:val="24"/>
          <w:szCs w:val="24"/>
        </w:rPr>
        <w:t xml:space="preserve"> in humans</w:t>
      </w:r>
      <w:r w:rsidR="0020207D" w:rsidRPr="00D171CA">
        <w:rPr>
          <w:sz w:val="24"/>
          <w:szCs w:val="24"/>
        </w:rPr>
        <w:t xml:space="preserve"> </w:t>
      </w:r>
      <w:r w:rsidR="0020207D" w:rsidRPr="00D171CA">
        <w:rPr>
          <w:sz w:val="24"/>
          <w:szCs w:val="24"/>
        </w:rPr>
        <w:fldChar w:fldCharType="begin"/>
      </w:r>
      <w:r w:rsidR="00E05149" w:rsidRPr="00D171CA">
        <w:rPr>
          <w:sz w:val="24"/>
          <w:szCs w:val="24"/>
        </w:rPr>
        <w:instrText xml:space="preserve"> ADDIN EN.CITE &lt;EndNote&gt;&lt;Cite&gt;&lt;RecNum&gt;2890&lt;/RecNum&gt;&lt;DisplayText&gt;[54]&lt;/DisplayText&gt;&lt;record&gt;&lt;rec-number&gt;2890&lt;/rec-number&gt;&lt;foreign-keys&gt;&lt;key app="EN" db-id="tz9d2es0qw29v5etwv35r2wdsdetpxpaaade" timestamp="1590420449"&gt;2890&lt;/key&gt;&lt;/foreign-keys&gt;&lt;ref-type name="Journal Article"&gt;17&lt;/ref-type&gt;&lt;contributors&gt;&lt;/contributors&gt;&lt;titles&gt;&lt;title&gt;FARXIGA- dapagliflozin tablet, film coated&lt;/title&gt;&lt;secondary-title&gt;https://dailymed.nlm.nih.gov/dailymed/drugInfo.cfm?setid=72ad22ae-efe6-4cd6-a302-98aaee423d69&lt;/secondary-title&gt;&lt;/titles&gt;&lt;periodical&gt;&lt;full-title&gt;https://dailymed.nlm.nih.gov/dailymed/drugInfo.cfm?setid=72ad22ae-efe6-4cd6-a302-98aaee423d69&lt;/full-title&gt;&lt;/periodical&gt;&lt;pages&gt;[accessed 15/05/2020]&lt;/pages&gt;&lt;dates&gt;&lt;/dates&gt;&lt;urls&gt;&lt;/urls&gt;&lt;/record&gt;&lt;/Cite&gt;&lt;/EndNote&gt;</w:instrText>
      </w:r>
      <w:r w:rsidR="0020207D" w:rsidRPr="00D171CA">
        <w:rPr>
          <w:sz w:val="24"/>
          <w:szCs w:val="24"/>
        </w:rPr>
        <w:fldChar w:fldCharType="separate"/>
      </w:r>
      <w:r w:rsidR="00E05149" w:rsidRPr="00D171CA">
        <w:rPr>
          <w:noProof/>
          <w:sz w:val="24"/>
          <w:szCs w:val="24"/>
        </w:rPr>
        <w:t>[54]</w:t>
      </w:r>
      <w:r w:rsidR="0020207D" w:rsidRPr="00D171CA">
        <w:rPr>
          <w:sz w:val="24"/>
          <w:szCs w:val="24"/>
        </w:rPr>
        <w:fldChar w:fldCharType="end"/>
      </w:r>
      <w:r w:rsidR="00F3696D" w:rsidRPr="00D171CA">
        <w:rPr>
          <w:sz w:val="24"/>
          <w:szCs w:val="24"/>
        </w:rPr>
        <w:t>, which is</w:t>
      </w:r>
      <w:r w:rsidR="0020207D" w:rsidRPr="00D171CA">
        <w:rPr>
          <w:sz w:val="24"/>
          <w:szCs w:val="24"/>
        </w:rPr>
        <w:t xml:space="preserve"> </w:t>
      </w:r>
      <w:r w:rsidR="00B449D4" w:rsidRPr="00D171CA">
        <w:rPr>
          <w:sz w:val="24"/>
          <w:szCs w:val="24"/>
        </w:rPr>
        <w:t>however 2.5 times shorter</w:t>
      </w:r>
      <w:r w:rsidR="00581CA4" w:rsidRPr="00D171CA">
        <w:rPr>
          <w:sz w:val="24"/>
          <w:szCs w:val="24"/>
        </w:rPr>
        <w:t xml:space="preserve"> in rodents </w:t>
      </w:r>
      <w:r w:rsidR="00581CA4" w:rsidRPr="00D171CA">
        <w:rPr>
          <w:sz w:val="24"/>
          <w:szCs w:val="24"/>
        </w:rPr>
        <w:fldChar w:fldCharType="begin"/>
      </w:r>
      <w:r w:rsidR="00E05149" w:rsidRPr="00D171CA">
        <w:rPr>
          <w:sz w:val="24"/>
          <w:szCs w:val="24"/>
        </w:rPr>
        <w:instrText xml:space="preserve"> ADDIN EN.CITE &lt;EndNote&gt;&lt;Cite&gt;&lt;Author&gt;Obermeier&lt;/Author&gt;&lt;Year&gt;2010&lt;/Year&gt;&lt;RecNum&gt;2891&lt;/RecNum&gt;&lt;DisplayText&gt;[55]&lt;/DisplayText&gt;&lt;record&gt;&lt;rec-number&gt;2891&lt;/rec-number&gt;&lt;foreign-keys&gt;&lt;key app="EN" db-id="tz9d2es0qw29v5etwv35r2wdsdetpxpaaade" timestamp="1590427139"&gt;2891&lt;/key&gt;&lt;/foreign-keys&gt;&lt;ref-type name="Journal Article"&gt;17&lt;/ref-type&gt;&lt;contributors&gt;&lt;authors&gt;&lt;author&gt;Obermeier, M&lt;/author&gt;&lt;author&gt;Yao, Ming&lt;/author&gt;&lt;author&gt;Khanna, Ashish&lt;/author&gt;&lt;author&gt;Koplowitz, Barry&lt;/author&gt;&lt;author&gt;Zhu, Mingshe&lt;/author&gt;&lt;author&gt;Li, Wenying&lt;/author&gt;&lt;author&gt;Komoroski, Bernard&lt;/author&gt;&lt;author&gt;Kasichayanula, Sreeneeranj&lt;/author&gt;&lt;author&gt;Discenza, Lorell&lt;/author&gt;&lt;author&gt;Washburn, William&lt;/author&gt;&lt;/authors&gt;&lt;/contributors&gt;&lt;titles&gt;&lt;title&gt;In vitro characterization and pharmacokinetics of dapagliflozin (BMS-512148), a potent sodium-glucose cotransporter type II inhibitor, in animals and humans&lt;/title&gt;&lt;secondary-title&gt;Drug metabolism and disposition&lt;/secondary-title&gt;&lt;/titles&gt;&lt;periodical&gt;&lt;full-title&gt;Drug metabolism and disposition&lt;/full-title&gt;&lt;/periodical&gt;&lt;pages&gt;405-414&lt;/pages&gt;&lt;volume&gt;38&lt;/volume&gt;&lt;number&gt;3&lt;/number&gt;&lt;dates&gt;&lt;year&gt;2010&lt;/year&gt;&lt;/dates&gt;&lt;isbn&gt;0090-9556&lt;/isbn&gt;&lt;urls&gt;&lt;/urls&gt;&lt;/record&gt;&lt;/Cite&gt;&lt;/EndNote&gt;</w:instrText>
      </w:r>
      <w:r w:rsidR="00581CA4" w:rsidRPr="00D171CA">
        <w:rPr>
          <w:sz w:val="24"/>
          <w:szCs w:val="24"/>
        </w:rPr>
        <w:fldChar w:fldCharType="separate"/>
      </w:r>
      <w:r w:rsidR="00E05149" w:rsidRPr="00D171CA">
        <w:rPr>
          <w:noProof/>
          <w:sz w:val="24"/>
          <w:szCs w:val="24"/>
        </w:rPr>
        <w:t>[55]</w:t>
      </w:r>
      <w:r w:rsidR="00581CA4" w:rsidRPr="00D171CA">
        <w:rPr>
          <w:sz w:val="24"/>
          <w:szCs w:val="24"/>
        </w:rPr>
        <w:fldChar w:fldCharType="end"/>
      </w:r>
      <w:r w:rsidRPr="00D171CA">
        <w:rPr>
          <w:sz w:val="24"/>
          <w:szCs w:val="24"/>
        </w:rPr>
        <w:t>; dapagliflozin</w:t>
      </w:r>
      <w:r w:rsidR="00581CA4" w:rsidRPr="00D171CA">
        <w:rPr>
          <w:sz w:val="24"/>
          <w:szCs w:val="24"/>
        </w:rPr>
        <w:t xml:space="preserve"> </w:t>
      </w:r>
      <w:r w:rsidR="0020207D" w:rsidRPr="00D171CA">
        <w:rPr>
          <w:sz w:val="24"/>
          <w:szCs w:val="24"/>
        </w:rPr>
        <w:t xml:space="preserve">reaches the maximal plasma concentration much faster (within 1.5 hours </w:t>
      </w:r>
      <w:r w:rsidR="0020207D" w:rsidRPr="00D171CA">
        <w:rPr>
          <w:sz w:val="24"/>
          <w:szCs w:val="24"/>
        </w:rPr>
        <w:fldChar w:fldCharType="begin"/>
      </w:r>
      <w:r w:rsidR="00E05149" w:rsidRPr="00D171CA">
        <w:rPr>
          <w:sz w:val="24"/>
          <w:szCs w:val="24"/>
        </w:rPr>
        <w:instrText xml:space="preserve"> ADDIN EN.CITE &lt;EndNote&gt;&lt;Cite&gt;&lt;Author&gt;Tirucherai&lt;/Author&gt;&lt;Year&gt;2016&lt;/Year&gt;&lt;RecNum&gt;2889&lt;/RecNum&gt;&lt;DisplayText&gt;[56]&lt;/DisplayText&gt;&lt;record&gt;&lt;rec-number&gt;2889&lt;/rec-number&gt;&lt;foreign-keys&gt;&lt;key app="EN" db-id="tz9d2es0qw29v5etwv35r2wdsdetpxpaaade" timestamp="1590418138"&gt;2889&lt;/key&gt;&lt;/foreign-keys&gt;&lt;ref-type name="Journal Article"&gt;17&lt;/ref-type&gt;&lt;contributors&gt;&lt;authors&gt;&lt;author&gt;Tirucherai, Giridhar S&lt;/author&gt;&lt;author&gt;Lacreta, Frank&lt;/author&gt;&lt;author&gt;Ismat, Fraz A&lt;/author&gt;&lt;author&gt;Tang, Weifeng&lt;/author&gt;&lt;author&gt;Boulton, David W&lt;/author&gt;&lt;/authors&gt;&lt;/contributors&gt;&lt;titles&gt;&lt;title&gt;Pharmacokinetics and pharmacodynamics of dapagliflozin in children and adolescents with type 2 diabetes mellitus&lt;/title&gt;&lt;secondary-title&gt;Diabetes, Obesity and Metabolism&lt;/secondary-title&gt;&lt;/titles&gt;&lt;periodical&gt;&lt;full-title&gt;Diabetes, Obesity and Metabolism&lt;/full-title&gt;&lt;/periodical&gt;&lt;pages&gt;678-684&lt;/pages&gt;&lt;volume&gt;18&lt;/volume&gt;&lt;number&gt;7&lt;/number&gt;&lt;dates&gt;&lt;year&gt;2016&lt;/year&gt;&lt;/dates&gt;&lt;isbn&gt;1462-8902&lt;/isbn&gt;&lt;urls&gt;&lt;/urls&gt;&lt;/record&gt;&lt;/Cite&gt;&lt;/EndNote&gt;</w:instrText>
      </w:r>
      <w:r w:rsidR="0020207D" w:rsidRPr="00D171CA">
        <w:rPr>
          <w:sz w:val="24"/>
          <w:szCs w:val="24"/>
        </w:rPr>
        <w:fldChar w:fldCharType="separate"/>
      </w:r>
      <w:r w:rsidR="00E05149" w:rsidRPr="00D171CA">
        <w:rPr>
          <w:noProof/>
          <w:sz w:val="24"/>
          <w:szCs w:val="24"/>
        </w:rPr>
        <w:t>[56]</w:t>
      </w:r>
      <w:r w:rsidR="0020207D" w:rsidRPr="00D171CA">
        <w:rPr>
          <w:sz w:val="24"/>
          <w:szCs w:val="24"/>
        </w:rPr>
        <w:fldChar w:fldCharType="end"/>
      </w:r>
      <w:r w:rsidR="0020207D" w:rsidRPr="00D171CA">
        <w:rPr>
          <w:sz w:val="24"/>
          <w:szCs w:val="24"/>
        </w:rPr>
        <w:t xml:space="preserve">). The </w:t>
      </w:r>
      <w:r w:rsidR="00A00EFE" w:rsidRPr="00D171CA">
        <w:rPr>
          <w:sz w:val="24"/>
          <w:szCs w:val="24"/>
        </w:rPr>
        <w:t>two GLP-1 mimetics are</w:t>
      </w:r>
      <w:r w:rsidR="0020207D" w:rsidRPr="00D171CA">
        <w:rPr>
          <w:sz w:val="24"/>
          <w:szCs w:val="24"/>
        </w:rPr>
        <w:t xml:space="preserve"> therefore likely to counter-act hyperglycaemia on the ‘slow’ timescale of ca.10 hours whereas dapagliflozin has a ‘fast’ </w:t>
      </w:r>
      <w:r w:rsidR="00F607D6" w:rsidRPr="00D171CA">
        <w:rPr>
          <w:sz w:val="24"/>
          <w:szCs w:val="24"/>
        </w:rPr>
        <w:t>mode of action</w:t>
      </w:r>
      <w:r w:rsidR="0020207D" w:rsidRPr="00D171CA">
        <w:rPr>
          <w:sz w:val="24"/>
          <w:szCs w:val="24"/>
        </w:rPr>
        <w:t xml:space="preserve"> (</w:t>
      </w:r>
      <w:r w:rsidR="00F607D6" w:rsidRPr="00D171CA">
        <w:rPr>
          <w:sz w:val="24"/>
          <w:szCs w:val="24"/>
        </w:rPr>
        <w:t>1…10</w:t>
      </w:r>
      <w:r w:rsidR="0020207D" w:rsidRPr="00D171CA">
        <w:rPr>
          <w:sz w:val="24"/>
          <w:szCs w:val="24"/>
        </w:rPr>
        <w:t xml:space="preserve"> h) (</w:t>
      </w:r>
      <w:r w:rsidR="00351D0A" w:rsidRPr="00D171CA">
        <w:rPr>
          <w:sz w:val="24"/>
          <w:szCs w:val="24"/>
        </w:rPr>
        <w:fldChar w:fldCharType="begin"/>
      </w:r>
      <w:r w:rsidR="00351D0A" w:rsidRPr="00D171CA">
        <w:rPr>
          <w:sz w:val="24"/>
          <w:szCs w:val="24"/>
        </w:rPr>
        <w:instrText xml:space="preserve"> REF _Ref49670359 \h  \* MERGEFORMAT </w:instrText>
      </w:r>
      <w:r w:rsidR="00351D0A" w:rsidRPr="00D171CA">
        <w:rPr>
          <w:sz w:val="24"/>
          <w:szCs w:val="24"/>
        </w:rPr>
      </w:r>
      <w:r w:rsidR="00351D0A" w:rsidRPr="00D171CA">
        <w:rPr>
          <w:sz w:val="24"/>
          <w:szCs w:val="24"/>
        </w:rPr>
        <w:fldChar w:fldCharType="separate"/>
      </w:r>
      <w:r w:rsidR="00351D0A" w:rsidRPr="00D171CA">
        <w:rPr>
          <w:sz w:val="24"/>
          <w:szCs w:val="24"/>
        </w:rPr>
        <w:t>Figure 6</w:t>
      </w:r>
      <w:r w:rsidR="00351D0A" w:rsidRPr="00D171CA">
        <w:rPr>
          <w:sz w:val="24"/>
          <w:szCs w:val="24"/>
        </w:rPr>
        <w:fldChar w:fldCharType="end"/>
      </w:r>
      <w:r w:rsidR="0020207D" w:rsidRPr="00D171CA">
        <w:rPr>
          <w:sz w:val="24"/>
          <w:szCs w:val="24"/>
        </w:rPr>
        <w:t>). Although none of the 10-day long treatments was able to reverse the STZ-induced T1D hyperglycaemic phenotype, all three medications significantly attenuated β-cell apoptosis (</w:t>
      </w:r>
      <w:r w:rsidR="0020207D" w:rsidRPr="00D171CA">
        <w:rPr>
          <w:sz w:val="24"/>
          <w:szCs w:val="24"/>
        </w:rPr>
        <w:fldChar w:fldCharType="begin"/>
      </w:r>
      <w:r w:rsidR="0020207D" w:rsidRPr="00D171CA">
        <w:rPr>
          <w:sz w:val="24"/>
          <w:szCs w:val="24"/>
        </w:rPr>
        <w:instrText xml:space="preserve"> REF _Ref39233577 \h </w:instrText>
      </w:r>
      <w:r w:rsidR="00352A66" w:rsidRPr="00D171CA">
        <w:rPr>
          <w:sz w:val="24"/>
          <w:szCs w:val="24"/>
        </w:rPr>
        <w:instrText xml:space="preserve"> \* MERGEFORMAT </w:instrText>
      </w:r>
      <w:r w:rsidR="0020207D" w:rsidRPr="00D171CA">
        <w:rPr>
          <w:sz w:val="24"/>
          <w:szCs w:val="24"/>
        </w:rPr>
      </w:r>
      <w:r w:rsidR="0020207D" w:rsidRPr="00D171CA">
        <w:rPr>
          <w:sz w:val="24"/>
          <w:szCs w:val="24"/>
        </w:rPr>
        <w:fldChar w:fldCharType="separate"/>
      </w:r>
      <w:r w:rsidR="001B63F3" w:rsidRPr="00D171CA">
        <w:rPr>
          <w:sz w:val="24"/>
          <w:szCs w:val="24"/>
          <w:lang w:val="en-IN"/>
        </w:rPr>
        <w:t>Figure 3</w:t>
      </w:r>
      <w:r w:rsidR="0020207D" w:rsidRPr="00D171CA">
        <w:rPr>
          <w:sz w:val="24"/>
          <w:szCs w:val="24"/>
        </w:rPr>
        <w:fldChar w:fldCharType="end"/>
      </w:r>
      <w:r w:rsidR="0020207D" w:rsidRPr="00D171CA">
        <w:rPr>
          <w:sz w:val="24"/>
          <w:szCs w:val="24"/>
        </w:rPr>
        <w:t>A,</w:t>
      </w:r>
      <w:r w:rsidR="00351D0A" w:rsidRPr="00D171CA">
        <w:rPr>
          <w:sz w:val="24"/>
          <w:szCs w:val="24"/>
        </w:rPr>
        <w:t xml:space="preserve"> </w:t>
      </w:r>
      <w:r w:rsidR="00351D0A" w:rsidRPr="00D171CA">
        <w:rPr>
          <w:sz w:val="24"/>
          <w:szCs w:val="24"/>
        </w:rPr>
        <w:fldChar w:fldCharType="begin"/>
      </w:r>
      <w:r w:rsidR="00351D0A" w:rsidRPr="00D171CA">
        <w:rPr>
          <w:sz w:val="24"/>
          <w:szCs w:val="24"/>
        </w:rPr>
        <w:instrText xml:space="preserve"> REF _Ref49670359 \h  \* MERGEFORMAT </w:instrText>
      </w:r>
      <w:r w:rsidR="00351D0A" w:rsidRPr="00D171CA">
        <w:rPr>
          <w:sz w:val="24"/>
          <w:szCs w:val="24"/>
        </w:rPr>
      </w:r>
      <w:r w:rsidR="00351D0A" w:rsidRPr="00D171CA">
        <w:rPr>
          <w:sz w:val="24"/>
          <w:szCs w:val="24"/>
        </w:rPr>
        <w:fldChar w:fldCharType="separate"/>
      </w:r>
      <w:r w:rsidR="00351D0A" w:rsidRPr="00D171CA">
        <w:rPr>
          <w:sz w:val="24"/>
          <w:szCs w:val="24"/>
        </w:rPr>
        <w:t>Figure 6</w:t>
      </w:r>
      <w:r w:rsidR="00351D0A" w:rsidRPr="00D171CA">
        <w:rPr>
          <w:sz w:val="24"/>
          <w:szCs w:val="24"/>
        </w:rPr>
        <w:fldChar w:fldCharType="end"/>
      </w:r>
      <w:r w:rsidR="0020207D" w:rsidRPr="00D171CA">
        <w:rPr>
          <w:sz w:val="24"/>
          <w:szCs w:val="24"/>
        </w:rPr>
        <w:t xml:space="preserve">), possibly by reducing the peak plasma glucose concentrations </w:t>
      </w:r>
      <w:r w:rsidR="0020207D" w:rsidRPr="00D171CA">
        <w:rPr>
          <w:sz w:val="24"/>
          <w:szCs w:val="24"/>
        </w:rPr>
        <w:fldChar w:fldCharType="begin"/>
      </w:r>
      <w:r w:rsidR="00E05149" w:rsidRPr="00D171CA">
        <w:rPr>
          <w:sz w:val="24"/>
          <w:szCs w:val="24"/>
        </w:rPr>
        <w:instrText xml:space="preserve"> ADDIN EN.CITE &lt;EndNote&gt;&lt;Cite&gt;&lt;Author&gt;Adam&lt;/Author&gt;&lt;Year&gt;2017&lt;/Year&gt;&lt;RecNum&gt;1981&lt;/RecNum&gt;&lt;DisplayText&gt;[57]&lt;/DisplayText&gt;&lt;record&gt;&lt;rec-number&gt;1981&lt;/rec-number&gt;&lt;foreign-keys&gt;&lt;key app="EN" db-id="tz9d2es0qw29v5etwv35r2wdsdetpxpaaade" timestamp="1573845978"&gt;1981&lt;/key&gt;&lt;/foreign-keys&gt;&lt;ref-type name="Journal Article"&gt;17&lt;/ref-type&gt;&lt;contributors&gt;&lt;authors&gt;&lt;author&gt;Adam, Julie&lt;/author&gt;&lt;author&gt;Ramracheya, Reshma&lt;/author&gt;&lt;author&gt;Chibalina, Margarita V.&lt;/author&gt;&lt;author&gt;Ternette, Nicola&lt;/author&gt;&lt;author&gt;Hamilton, Alexander&lt;/author&gt;&lt;author&gt;Tarasov, Andrei I.&lt;/author&gt;&lt;author&gt;Zhang, Quan&lt;/author&gt;&lt;author&gt;Rebelato, Eduardo&lt;/author&gt;&lt;author&gt;Rorsman, Nils J. G.&lt;/author&gt;&lt;author&gt;Martin-del-Rio, Rafael&lt;/author&gt;&lt;author&gt;Lewis, Amy&lt;/author&gt;&lt;author&gt;Ozkan, Gizem&lt;/author&gt;&lt;author&gt;Do, Hyun Woong&lt;/author&gt;&lt;author&gt;Spegel, Peter&lt;/author&gt;&lt;author&gt;Saitoh, Kaori&lt;/author&gt;&lt;author&gt;Kato, Keiko&lt;/author&gt;&lt;author&gt;Igarashi, Kaori&lt;/author&gt;&lt;author&gt;Kessler, Benedikt M.&lt;/author&gt;&lt;author&gt;Pugh, Christopher W.&lt;/author&gt;&lt;author&gt;Tamarit-Rodriguez, Jorge&lt;/author&gt;&lt;author&gt;Mulder, Hindrik&lt;/author&gt;&lt;author&gt;Clark, Anne&lt;/author&gt;&lt;author&gt;Frizzell, Norma&lt;/author&gt;&lt;author&gt;Soga, Tomoyoshi&lt;/author&gt;&lt;author&gt;Ashcroft, Frances M.&lt;/author&gt;&lt;author&gt;Silver, Andrew&lt;/author&gt;&lt;author&gt;Pollard, Patrick J.&lt;/author&gt;&lt;author&gt;Rorsman, Patrik&lt;/author&gt;&lt;/authors&gt;&lt;/contributors&gt;&lt;titles&gt;&lt;title&gt;Fumarate Hydratase Deletion in Pancreatic beta Cells Leads to Progressive Diabetes&lt;/title&gt;&lt;secondary-title&gt;Cell Reports&lt;/secondary-title&gt;&lt;/titles&gt;&lt;periodical&gt;&lt;full-title&gt;Cell reports&lt;/full-title&gt;&lt;/periodical&gt;&lt;pages&gt;3135-3148&lt;/pages&gt;&lt;volume&gt;20&lt;/volume&gt;&lt;number&gt;13&lt;/number&gt;&lt;dates&gt;&lt;year&gt;2017&lt;/year&gt;&lt;pub-dates&gt;&lt;date&gt;SEP 26 2017&lt;/date&gt;&lt;/pub-dates&gt;&lt;/dates&gt;&lt;isbn&gt;2211-1247&lt;/isbn&gt;&lt;accession-num&gt;WOS:000411684400012&lt;/accession-num&gt;&lt;urls&gt;&lt;/urls&gt;&lt;electronic-resource-num&gt;10.1016/j.celrep.2017.08.093&lt;/electronic-resource-num&gt;&lt;/record&gt;&lt;/Cite&gt;&lt;/EndNote&gt;</w:instrText>
      </w:r>
      <w:r w:rsidR="0020207D" w:rsidRPr="00D171CA">
        <w:rPr>
          <w:sz w:val="24"/>
          <w:szCs w:val="24"/>
        </w:rPr>
        <w:fldChar w:fldCharType="separate"/>
      </w:r>
      <w:r w:rsidR="00E05149" w:rsidRPr="00D171CA">
        <w:rPr>
          <w:noProof/>
          <w:sz w:val="24"/>
          <w:szCs w:val="24"/>
        </w:rPr>
        <w:t>[57]</w:t>
      </w:r>
      <w:r w:rsidR="0020207D" w:rsidRPr="00D171CA">
        <w:rPr>
          <w:sz w:val="24"/>
          <w:szCs w:val="24"/>
        </w:rPr>
        <w:fldChar w:fldCharType="end"/>
      </w:r>
      <w:r w:rsidR="0020207D" w:rsidRPr="00D171CA">
        <w:rPr>
          <w:sz w:val="24"/>
          <w:szCs w:val="24"/>
        </w:rPr>
        <w:t xml:space="preserve">. On the ‘chronic’ timescale (several days), </w:t>
      </w:r>
      <w:r w:rsidR="008F6D11" w:rsidRPr="00D171CA">
        <w:rPr>
          <w:sz w:val="24"/>
          <w:szCs w:val="24"/>
        </w:rPr>
        <w:t>the</w:t>
      </w:r>
      <w:r w:rsidR="00FF228C" w:rsidRPr="00D171CA">
        <w:rPr>
          <w:sz w:val="24"/>
          <w:szCs w:val="24"/>
        </w:rPr>
        <w:t xml:space="preserve"> depletion of β-cells by the</w:t>
      </w:r>
      <w:r w:rsidR="0090291B" w:rsidRPr="00D171CA">
        <w:rPr>
          <w:sz w:val="24"/>
          <w:szCs w:val="24"/>
        </w:rPr>
        <w:t xml:space="preserve"> STZ </w:t>
      </w:r>
      <w:r w:rsidR="00FF228C" w:rsidRPr="00D171CA">
        <w:rPr>
          <w:sz w:val="24"/>
          <w:szCs w:val="24"/>
        </w:rPr>
        <w:t>pre-</w:t>
      </w:r>
      <w:r w:rsidR="0090291B" w:rsidRPr="00D171CA">
        <w:rPr>
          <w:sz w:val="24"/>
          <w:szCs w:val="24"/>
        </w:rPr>
        <w:t xml:space="preserve">treatment </w:t>
      </w:r>
      <w:r w:rsidR="00FF228C" w:rsidRPr="00D171CA">
        <w:rPr>
          <w:sz w:val="24"/>
          <w:szCs w:val="24"/>
        </w:rPr>
        <w:t xml:space="preserve"> (</w:t>
      </w:r>
      <w:r w:rsidR="00FF228C" w:rsidRPr="00D171CA">
        <w:rPr>
          <w:sz w:val="24"/>
          <w:szCs w:val="24"/>
        </w:rPr>
        <w:fldChar w:fldCharType="begin"/>
      </w:r>
      <w:r w:rsidR="00FF228C" w:rsidRPr="00D171CA">
        <w:rPr>
          <w:sz w:val="24"/>
          <w:szCs w:val="24"/>
        </w:rPr>
        <w:instrText xml:space="preserve"> REF _Ref39233577 \h </w:instrText>
      </w:r>
      <w:r w:rsidR="00352A66" w:rsidRPr="00D171CA">
        <w:rPr>
          <w:sz w:val="24"/>
          <w:szCs w:val="24"/>
        </w:rPr>
        <w:instrText xml:space="preserve"> \* MERGEFORMAT </w:instrText>
      </w:r>
      <w:r w:rsidR="00FF228C" w:rsidRPr="00D171CA">
        <w:rPr>
          <w:sz w:val="24"/>
          <w:szCs w:val="24"/>
        </w:rPr>
      </w:r>
      <w:r w:rsidR="00FF228C" w:rsidRPr="00D171CA">
        <w:rPr>
          <w:sz w:val="24"/>
          <w:szCs w:val="24"/>
        </w:rPr>
        <w:fldChar w:fldCharType="separate"/>
      </w:r>
      <w:r w:rsidR="001B63F3" w:rsidRPr="00D171CA">
        <w:rPr>
          <w:sz w:val="24"/>
          <w:szCs w:val="24"/>
          <w:lang w:val="en-IN"/>
        </w:rPr>
        <w:t>Figure 3</w:t>
      </w:r>
      <w:r w:rsidR="00FF228C" w:rsidRPr="00D171CA">
        <w:rPr>
          <w:sz w:val="24"/>
          <w:szCs w:val="24"/>
        </w:rPr>
        <w:fldChar w:fldCharType="end"/>
      </w:r>
      <w:r w:rsidR="00FF228C" w:rsidRPr="00D171CA">
        <w:rPr>
          <w:sz w:val="24"/>
          <w:szCs w:val="24"/>
        </w:rPr>
        <w:t xml:space="preserve">A) </w:t>
      </w:r>
      <w:r w:rsidR="001C63A2" w:rsidRPr="00D171CA">
        <w:rPr>
          <w:sz w:val="24"/>
          <w:szCs w:val="24"/>
        </w:rPr>
        <w:t>enhanced the proliferation of α-cells</w:t>
      </w:r>
      <w:r w:rsidR="008F6D11" w:rsidRPr="00D171CA">
        <w:rPr>
          <w:sz w:val="24"/>
          <w:szCs w:val="24"/>
        </w:rPr>
        <w:t xml:space="preserve"> (</w:t>
      </w:r>
      <w:r w:rsidR="008F6D11" w:rsidRPr="00D171CA">
        <w:rPr>
          <w:sz w:val="24"/>
          <w:szCs w:val="24"/>
        </w:rPr>
        <w:fldChar w:fldCharType="begin"/>
      </w:r>
      <w:r w:rsidR="008F6D11" w:rsidRPr="00D171CA">
        <w:rPr>
          <w:sz w:val="24"/>
          <w:szCs w:val="24"/>
        </w:rPr>
        <w:instrText xml:space="preserve"> REF _Ref39233577 \h </w:instrText>
      </w:r>
      <w:r w:rsidR="00352A66" w:rsidRPr="00D171CA">
        <w:rPr>
          <w:sz w:val="24"/>
          <w:szCs w:val="24"/>
        </w:rPr>
        <w:instrText xml:space="preserve"> \* MERGEFORMAT </w:instrText>
      </w:r>
      <w:r w:rsidR="008F6D11" w:rsidRPr="00D171CA">
        <w:rPr>
          <w:sz w:val="24"/>
          <w:szCs w:val="24"/>
        </w:rPr>
      </w:r>
      <w:r w:rsidR="008F6D11" w:rsidRPr="00D171CA">
        <w:rPr>
          <w:sz w:val="24"/>
          <w:szCs w:val="24"/>
        </w:rPr>
        <w:fldChar w:fldCharType="separate"/>
      </w:r>
      <w:r w:rsidR="001B63F3" w:rsidRPr="00D171CA">
        <w:rPr>
          <w:sz w:val="24"/>
          <w:szCs w:val="24"/>
          <w:lang w:val="en-IN"/>
        </w:rPr>
        <w:t>Figure 3</w:t>
      </w:r>
      <w:r w:rsidR="008F6D11" w:rsidRPr="00D171CA">
        <w:rPr>
          <w:sz w:val="24"/>
          <w:szCs w:val="24"/>
        </w:rPr>
        <w:fldChar w:fldCharType="end"/>
      </w:r>
      <w:r w:rsidR="008F6D11" w:rsidRPr="00D171CA">
        <w:rPr>
          <w:sz w:val="24"/>
          <w:szCs w:val="24"/>
        </w:rPr>
        <w:t>B)</w:t>
      </w:r>
      <w:r w:rsidR="001C63A2" w:rsidRPr="00D171CA">
        <w:rPr>
          <w:sz w:val="24"/>
          <w:szCs w:val="24"/>
        </w:rPr>
        <w:t xml:space="preserve"> as well as α</w:t>
      </w:r>
      <w:r w:rsidR="008F6D11" w:rsidRPr="00D171CA">
        <w:rPr>
          <w:sz w:val="24"/>
          <w:szCs w:val="24"/>
        </w:rPr>
        <w:t>-/β-cell</w:t>
      </w:r>
      <w:r w:rsidR="008F6D11" w:rsidRPr="00351D0A">
        <w:rPr>
          <w:sz w:val="24"/>
          <w:szCs w:val="24"/>
        </w:rPr>
        <w:t xml:space="preserve"> </w:t>
      </w:r>
      <w:r w:rsidR="008F6D11" w:rsidRPr="00351D0A">
        <w:rPr>
          <w:sz w:val="24"/>
          <w:szCs w:val="24"/>
        </w:rPr>
        <w:lastRenderedPageBreak/>
        <w:t>transdifferentiation (</w:t>
      </w:r>
      <w:r w:rsidR="008F6D11" w:rsidRPr="00351D0A">
        <w:rPr>
          <w:sz w:val="24"/>
          <w:szCs w:val="24"/>
        </w:rPr>
        <w:fldChar w:fldCharType="begin"/>
      </w:r>
      <w:r w:rsidR="008F6D11" w:rsidRPr="00351D0A">
        <w:rPr>
          <w:sz w:val="24"/>
          <w:szCs w:val="24"/>
        </w:rPr>
        <w:instrText xml:space="preserve"> REF _Ref39233577 \h </w:instrText>
      </w:r>
      <w:r w:rsidR="00352A66" w:rsidRPr="00351D0A">
        <w:rPr>
          <w:sz w:val="24"/>
          <w:szCs w:val="24"/>
        </w:rPr>
        <w:instrText xml:space="preserve"> \* MERGEFORMAT </w:instrText>
      </w:r>
      <w:r w:rsidR="008F6D11" w:rsidRPr="00351D0A">
        <w:rPr>
          <w:sz w:val="24"/>
          <w:szCs w:val="24"/>
        </w:rPr>
      </w:r>
      <w:r w:rsidR="008F6D11" w:rsidRPr="00351D0A">
        <w:rPr>
          <w:sz w:val="24"/>
          <w:szCs w:val="24"/>
        </w:rPr>
        <w:fldChar w:fldCharType="separate"/>
      </w:r>
      <w:r w:rsidR="001B63F3" w:rsidRPr="00351D0A">
        <w:rPr>
          <w:sz w:val="24"/>
          <w:szCs w:val="24"/>
          <w:lang w:val="en-IN"/>
        </w:rPr>
        <w:t>Figure 3</w:t>
      </w:r>
      <w:r w:rsidR="008F6D11" w:rsidRPr="00351D0A">
        <w:rPr>
          <w:sz w:val="24"/>
          <w:szCs w:val="24"/>
        </w:rPr>
        <w:fldChar w:fldCharType="end"/>
      </w:r>
      <w:r w:rsidR="005F50B3" w:rsidRPr="00351D0A">
        <w:rPr>
          <w:sz w:val="24"/>
          <w:szCs w:val="24"/>
        </w:rPr>
        <w:t>C</w:t>
      </w:r>
      <w:r w:rsidR="008F6D11" w:rsidRPr="00351D0A">
        <w:rPr>
          <w:sz w:val="24"/>
          <w:szCs w:val="24"/>
        </w:rPr>
        <w:t>)</w:t>
      </w:r>
      <w:r w:rsidR="00856885" w:rsidRPr="00351D0A">
        <w:rPr>
          <w:sz w:val="24"/>
          <w:szCs w:val="24"/>
        </w:rPr>
        <w:t>.</w:t>
      </w:r>
      <w:r w:rsidR="00A93EDE" w:rsidRPr="00351D0A">
        <w:rPr>
          <w:sz w:val="24"/>
          <w:szCs w:val="24"/>
        </w:rPr>
        <w:t xml:space="preserve"> </w:t>
      </w:r>
      <w:r w:rsidR="00856885" w:rsidRPr="00351D0A">
        <w:rPr>
          <w:sz w:val="24"/>
          <w:szCs w:val="24"/>
        </w:rPr>
        <w:t>T</w:t>
      </w:r>
      <w:r w:rsidR="00A93EDE" w:rsidRPr="00351D0A">
        <w:rPr>
          <w:sz w:val="24"/>
          <w:szCs w:val="24"/>
        </w:rPr>
        <w:t xml:space="preserve">he </w:t>
      </w:r>
      <w:r w:rsidR="0020207D" w:rsidRPr="00351D0A">
        <w:rPr>
          <w:sz w:val="24"/>
          <w:szCs w:val="24"/>
        </w:rPr>
        <w:t xml:space="preserve">GLP-1 receptor agonism </w:t>
      </w:r>
      <w:r w:rsidR="005F50B3" w:rsidRPr="00351D0A">
        <w:rPr>
          <w:sz w:val="24"/>
          <w:szCs w:val="24"/>
        </w:rPr>
        <w:t>upregulat</w:t>
      </w:r>
      <w:r w:rsidR="00856885" w:rsidRPr="00351D0A">
        <w:rPr>
          <w:sz w:val="24"/>
          <w:szCs w:val="24"/>
        </w:rPr>
        <w:t>ed</w:t>
      </w:r>
      <w:r w:rsidR="005F50B3" w:rsidRPr="00351D0A">
        <w:rPr>
          <w:sz w:val="24"/>
          <w:szCs w:val="24"/>
        </w:rPr>
        <w:t xml:space="preserve"> both </w:t>
      </w:r>
      <w:r w:rsidR="00A93EDE" w:rsidRPr="00351D0A">
        <w:rPr>
          <w:sz w:val="24"/>
          <w:szCs w:val="24"/>
        </w:rPr>
        <w:t>processes</w:t>
      </w:r>
      <w:r w:rsidR="00856885" w:rsidRPr="00351D0A">
        <w:rPr>
          <w:sz w:val="24"/>
          <w:szCs w:val="24"/>
        </w:rPr>
        <w:t xml:space="preserve"> in α-cells</w:t>
      </w:r>
      <w:r w:rsidR="00A93EDE" w:rsidRPr="00351D0A">
        <w:rPr>
          <w:sz w:val="24"/>
          <w:szCs w:val="24"/>
        </w:rPr>
        <w:t xml:space="preserve"> </w:t>
      </w:r>
      <w:r w:rsidR="0020207D" w:rsidRPr="00351D0A">
        <w:rPr>
          <w:sz w:val="24"/>
          <w:szCs w:val="24"/>
        </w:rPr>
        <w:t>(</w:t>
      </w:r>
      <w:r w:rsidR="0020207D" w:rsidRPr="00351D0A">
        <w:rPr>
          <w:sz w:val="24"/>
          <w:szCs w:val="24"/>
        </w:rPr>
        <w:fldChar w:fldCharType="begin"/>
      </w:r>
      <w:r w:rsidR="0020207D" w:rsidRPr="00351D0A">
        <w:rPr>
          <w:sz w:val="24"/>
          <w:szCs w:val="24"/>
        </w:rPr>
        <w:instrText xml:space="preserve"> REF _Ref39233577 \h </w:instrText>
      </w:r>
      <w:r w:rsidR="00352A66" w:rsidRPr="00351D0A">
        <w:rPr>
          <w:sz w:val="24"/>
          <w:szCs w:val="24"/>
        </w:rPr>
        <w:instrText xml:space="preserve"> \* MERGEFORMAT </w:instrText>
      </w:r>
      <w:r w:rsidR="0020207D" w:rsidRPr="00351D0A">
        <w:rPr>
          <w:sz w:val="24"/>
          <w:szCs w:val="24"/>
        </w:rPr>
      </w:r>
      <w:r w:rsidR="0020207D" w:rsidRPr="00351D0A">
        <w:rPr>
          <w:sz w:val="24"/>
          <w:szCs w:val="24"/>
        </w:rPr>
        <w:fldChar w:fldCharType="separate"/>
      </w:r>
      <w:r w:rsidR="001B63F3" w:rsidRPr="00351D0A">
        <w:rPr>
          <w:sz w:val="24"/>
          <w:szCs w:val="24"/>
          <w:lang w:val="en-IN"/>
        </w:rPr>
        <w:t>Figure 3</w:t>
      </w:r>
      <w:r w:rsidR="0020207D" w:rsidRPr="00351D0A">
        <w:rPr>
          <w:sz w:val="24"/>
          <w:szCs w:val="24"/>
        </w:rPr>
        <w:fldChar w:fldCharType="end"/>
      </w:r>
      <w:r w:rsidR="0020207D" w:rsidRPr="00351D0A">
        <w:rPr>
          <w:sz w:val="24"/>
          <w:szCs w:val="24"/>
        </w:rPr>
        <w:t>C)</w:t>
      </w:r>
      <w:r w:rsidR="001D693D" w:rsidRPr="00351D0A">
        <w:rPr>
          <w:sz w:val="24"/>
          <w:szCs w:val="24"/>
        </w:rPr>
        <w:t>, which</w:t>
      </w:r>
      <w:r w:rsidR="0020207D" w:rsidRPr="00351D0A">
        <w:rPr>
          <w:sz w:val="24"/>
          <w:szCs w:val="24"/>
        </w:rPr>
        <w:t xml:space="preserve"> result</w:t>
      </w:r>
      <w:r w:rsidR="001D693D" w:rsidRPr="00351D0A">
        <w:rPr>
          <w:sz w:val="24"/>
          <w:szCs w:val="24"/>
        </w:rPr>
        <w:t>ed</w:t>
      </w:r>
      <w:r w:rsidR="0020207D" w:rsidRPr="00351D0A">
        <w:rPr>
          <w:sz w:val="24"/>
          <w:szCs w:val="24"/>
        </w:rPr>
        <w:t xml:space="preserve"> in a partial recovery of the β-cell mass (</w:t>
      </w:r>
      <w:r w:rsidR="00351D0A" w:rsidRPr="00351D0A">
        <w:rPr>
          <w:sz w:val="24"/>
          <w:szCs w:val="24"/>
        </w:rPr>
        <w:fldChar w:fldCharType="begin"/>
      </w:r>
      <w:r w:rsidR="00351D0A" w:rsidRPr="00351D0A">
        <w:rPr>
          <w:sz w:val="24"/>
          <w:szCs w:val="24"/>
        </w:rPr>
        <w:instrText xml:space="preserve"> REF _Ref49670359 \h </w:instrText>
      </w:r>
      <w:r w:rsidR="00351D0A">
        <w:rPr>
          <w:sz w:val="24"/>
          <w:szCs w:val="24"/>
        </w:rPr>
        <w:instrText xml:space="preserve"> \* MERGEFORMAT </w:instrText>
      </w:r>
      <w:r w:rsidR="00351D0A" w:rsidRPr="00351D0A">
        <w:rPr>
          <w:sz w:val="24"/>
          <w:szCs w:val="24"/>
        </w:rPr>
      </w:r>
      <w:r w:rsidR="00351D0A" w:rsidRPr="00351D0A">
        <w:rPr>
          <w:sz w:val="24"/>
          <w:szCs w:val="24"/>
        </w:rPr>
        <w:fldChar w:fldCharType="separate"/>
      </w:r>
      <w:r w:rsidR="00351D0A" w:rsidRPr="00351D0A">
        <w:rPr>
          <w:sz w:val="24"/>
          <w:szCs w:val="24"/>
        </w:rPr>
        <w:t>Figure 6</w:t>
      </w:r>
      <w:r w:rsidR="00351D0A" w:rsidRPr="00351D0A">
        <w:rPr>
          <w:sz w:val="24"/>
          <w:szCs w:val="24"/>
        </w:rPr>
        <w:fldChar w:fldCharType="end"/>
      </w:r>
      <w:r w:rsidR="0020207D" w:rsidRPr="00351D0A">
        <w:rPr>
          <w:sz w:val="24"/>
          <w:szCs w:val="24"/>
        </w:rPr>
        <w:t xml:space="preserve">, accented). </w:t>
      </w:r>
      <w:r w:rsidR="001D693D" w:rsidRPr="00351D0A">
        <w:rPr>
          <w:sz w:val="24"/>
          <w:szCs w:val="24"/>
        </w:rPr>
        <w:t>Although t</w:t>
      </w:r>
      <w:r w:rsidR="0020207D" w:rsidRPr="00351D0A">
        <w:rPr>
          <w:sz w:val="24"/>
          <w:szCs w:val="24"/>
        </w:rPr>
        <w:t xml:space="preserve">he </w:t>
      </w:r>
      <w:r w:rsidR="001D693D" w:rsidRPr="00351D0A">
        <w:rPr>
          <w:sz w:val="24"/>
          <w:szCs w:val="24"/>
        </w:rPr>
        <w:t xml:space="preserve">latter could have been further facilitated by GLP-1-dependent </w:t>
      </w:r>
      <w:r w:rsidR="0020207D" w:rsidRPr="00351D0A">
        <w:rPr>
          <w:sz w:val="24"/>
          <w:szCs w:val="24"/>
        </w:rPr>
        <w:t>potentiation of β-cell proliferation (</w:t>
      </w:r>
      <w:r w:rsidR="0020207D" w:rsidRPr="00351D0A">
        <w:rPr>
          <w:sz w:val="24"/>
          <w:szCs w:val="24"/>
        </w:rPr>
        <w:fldChar w:fldCharType="begin"/>
      </w:r>
      <w:r w:rsidR="0020207D" w:rsidRPr="00351D0A">
        <w:rPr>
          <w:sz w:val="24"/>
          <w:szCs w:val="24"/>
        </w:rPr>
        <w:instrText xml:space="preserve"> REF _Ref39233577 \h </w:instrText>
      </w:r>
      <w:r w:rsidR="00352A66" w:rsidRPr="00351D0A">
        <w:rPr>
          <w:sz w:val="24"/>
          <w:szCs w:val="24"/>
        </w:rPr>
        <w:instrText xml:space="preserve"> \* MERGEFORMAT </w:instrText>
      </w:r>
      <w:r w:rsidR="0020207D" w:rsidRPr="00351D0A">
        <w:rPr>
          <w:sz w:val="24"/>
          <w:szCs w:val="24"/>
        </w:rPr>
      </w:r>
      <w:r w:rsidR="0020207D" w:rsidRPr="00351D0A">
        <w:rPr>
          <w:sz w:val="24"/>
          <w:szCs w:val="24"/>
        </w:rPr>
        <w:fldChar w:fldCharType="separate"/>
      </w:r>
      <w:r w:rsidR="001B63F3" w:rsidRPr="00351D0A">
        <w:rPr>
          <w:sz w:val="24"/>
          <w:szCs w:val="24"/>
          <w:lang w:val="en-IN"/>
        </w:rPr>
        <w:t>Figure 3</w:t>
      </w:r>
      <w:r w:rsidR="0020207D" w:rsidRPr="00351D0A">
        <w:rPr>
          <w:sz w:val="24"/>
          <w:szCs w:val="24"/>
        </w:rPr>
        <w:fldChar w:fldCharType="end"/>
      </w:r>
      <w:r w:rsidR="0020207D" w:rsidRPr="00351D0A">
        <w:rPr>
          <w:sz w:val="24"/>
          <w:szCs w:val="24"/>
        </w:rPr>
        <w:t>B)</w:t>
      </w:r>
      <w:r w:rsidR="007913BA" w:rsidRPr="00351D0A">
        <w:rPr>
          <w:sz w:val="24"/>
          <w:szCs w:val="24"/>
        </w:rPr>
        <w:t>, the proliferation</w:t>
      </w:r>
      <w:r w:rsidR="0020207D" w:rsidRPr="00351D0A">
        <w:rPr>
          <w:sz w:val="24"/>
          <w:szCs w:val="24"/>
        </w:rPr>
        <w:t xml:space="preserve"> may also be </w:t>
      </w:r>
      <w:r w:rsidRPr="00351D0A">
        <w:rPr>
          <w:sz w:val="24"/>
          <w:szCs w:val="24"/>
        </w:rPr>
        <w:t xml:space="preserve">hypothetically </w:t>
      </w:r>
      <w:r w:rsidR="0020207D" w:rsidRPr="00351D0A">
        <w:rPr>
          <w:sz w:val="24"/>
          <w:szCs w:val="24"/>
        </w:rPr>
        <w:t>attributed to the newly trans-differentiated α-cells.</w:t>
      </w:r>
    </w:p>
    <w:p w14:paraId="3AA935B0" w14:textId="5E9A7BBA" w:rsidR="0020207D" w:rsidRPr="00351D0A" w:rsidRDefault="0020207D" w:rsidP="0020207D">
      <w:pPr>
        <w:rPr>
          <w:sz w:val="24"/>
          <w:szCs w:val="24"/>
        </w:rPr>
      </w:pPr>
      <w:r w:rsidRPr="00351D0A">
        <w:rPr>
          <w:sz w:val="24"/>
          <w:szCs w:val="24"/>
        </w:rPr>
        <w:t>We therefore believe that the mechanism of the upregulation of α-cell transdifferentiation includes a direct effect of the incretin mimetics on pancreatic islet cells, as was proven via experiments on isolated islets (</w:t>
      </w:r>
      <w:r w:rsidRPr="00351D0A">
        <w:rPr>
          <w:sz w:val="24"/>
          <w:szCs w:val="24"/>
        </w:rPr>
        <w:fldChar w:fldCharType="begin"/>
      </w:r>
      <w:r w:rsidRPr="00351D0A">
        <w:rPr>
          <w:sz w:val="24"/>
          <w:szCs w:val="24"/>
        </w:rPr>
        <w:instrText xml:space="preserve"> REF _Ref39317755 \h </w:instrText>
      </w:r>
      <w:r w:rsidR="00352A66" w:rsidRPr="00351D0A">
        <w:rPr>
          <w:sz w:val="24"/>
          <w:szCs w:val="24"/>
        </w:rPr>
        <w:instrText xml:space="preserve"> \* MERGEFORMAT </w:instrText>
      </w:r>
      <w:r w:rsidRPr="00351D0A">
        <w:rPr>
          <w:sz w:val="24"/>
          <w:szCs w:val="24"/>
        </w:rPr>
      </w:r>
      <w:r w:rsidRPr="00351D0A">
        <w:rPr>
          <w:sz w:val="24"/>
          <w:szCs w:val="24"/>
        </w:rPr>
        <w:fldChar w:fldCharType="separate"/>
      </w:r>
      <w:r w:rsidR="001B63F3" w:rsidRPr="00351D0A">
        <w:rPr>
          <w:sz w:val="24"/>
          <w:szCs w:val="24"/>
          <w:lang w:val="en-IN"/>
        </w:rPr>
        <w:t>Figure 4</w:t>
      </w:r>
      <w:r w:rsidRPr="00351D0A">
        <w:rPr>
          <w:sz w:val="24"/>
          <w:szCs w:val="24"/>
        </w:rPr>
        <w:fldChar w:fldCharType="end"/>
      </w:r>
      <w:r w:rsidRPr="00351D0A">
        <w:rPr>
          <w:sz w:val="24"/>
          <w:szCs w:val="24"/>
        </w:rPr>
        <w:t xml:space="preserve">). Whereas the GLP-1 receptor agonist targets the islet cells directly, the DPP-4 inhibitor is likely to rely on the </w:t>
      </w:r>
      <w:r w:rsidRPr="00DF0A42">
        <w:rPr>
          <w:sz w:val="24"/>
          <w:szCs w:val="24"/>
        </w:rPr>
        <w:t>endogenous production of the incretin by islet α-cells, via a hypothetical switch from PC2 to PC1/3</w:t>
      </w:r>
      <w:r w:rsidR="00C26DE6" w:rsidRPr="00DF0A42">
        <w:rPr>
          <w:sz w:val="24"/>
          <w:szCs w:val="24"/>
        </w:rPr>
        <w:t xml:space="preserve"> (</w:t>
      </w:r>
      <w:r w:rsidR="00C26DE6" w:rsidRPr="00DF0A42">
        <w:rPr>
          <w:sz w:val="24"/>
          <w:szCs w:val="24"/>
        </w:rPr>
        <w:fldChar w:fldCharType="begin"/>
      </w:r>
      <w:r w:rsidR="00C26DE6" w:rsidRPr="00DF0A42">
        <w:rPr>
          <w:sz w:val="24"/>
          <w:szCs w:val="24"/>
        </w:rPr>
        <w:instrText xml:space="preserve"> REF _Ref39320269 \h </w:instrText>
      </w:r>
      <w:r w:rsidR="00DF0A42">
        <w:rPr>
          <w:sz w:val="24"/>
          <w:szCs w:val="24"/>
        </w:rPr>
        <w:instrText xml:space="preserve"> \* MERGEFORMAT </w:instrText>
      </w:r>
      <w:r w:rsidR="00C26DE6" w:rsidRPr="00DF0A42">
        <w:rPr>
          <w:sz w:val="24"/>
          <w:szCs w:val="24"/>
        </w:rPr>
      </w:r>
      <w:r w:rsidR="00C26DE6" w:rsidRPr="00DF0A42">
        <w:rPr>
          <w:sz w:val="24"/>
          <w:szCs w:val="24"/>
        </w:rPr>
        <w:fldChar w:fldCharType="separate"/>
      </w:r>
      <w:r w:rsidR="00C26DE6" w:rsidRPr="00DF0A42">
        <w:rPr>
          <w:sz w:val="24"/>
          <w:szCs w:val="24"/>
          <w:lang w:val="en-IN"/>
        </w:rPr>
        <w:t>Figure 5</w:t>
      </w:r>
      <w:r w:rsidR="00C26DE6" w:rsidRPr="00DF0A42">
        <w:rPr>
          <w:sz w:val="24"/>
          <w:szCs w:val="24"/>
        </w:rPr>
        <w:fldChar w:fldCharType="end"/>
      </w:r>
      <w:r w:rsidR="00DF0A42" w:rsidRPr="00DF0A42">
        <w:rPr>
          <w:sz w:val="24"/>
          <w:szCs w:val="24"/>
        </w:rPr>
        <w:t>D</w:t>
      </w:r>
      <w:r w:rsidR="00C26DE6" w:rsidRPr="00DF0A42">
        <w:rPr>
          <w:sz w:val="24"/>
          <w:szCs w:val="24"/>
        </w:rPr>
        <w:t>)</w:t>
      </w:r>
      <w:r w:rsidRPr="00DF0A42">
        <w:rPr>
          <w:sz w:val="24"/>
          <w:szCs w:val="24"/>
        </w:rPr>
        <w:t xml:space="preserve">. </w:t>
      </w:r>
      <w:r w:rsidR="00ED40F6" w:rsidRPr="00DF0A42">
        <w:rPr>
          <w:sz w:val="24"/>
          <w:szCs w:val="24"/>
        </w:rPr>
        <w:t>Differently from</w:t>
      </w:r>
      <w:r w:rsidRPr="00DF0A42">
        <w:rPr>
          <w:sz w:val="24"/>
          <w:szCs w:val="24"/>
        </w:rPr>
        <w:t xml:space="preserve"> for</w:t>
      </w:r>
      <w:r w:rsidR="00ED40F6" w:rsidRPr="00DF0A42">
        <w:rPr>
          <w:sz w:val="24"/>
          <w:szCs w:val="24"/>
        </w:rPr>
        <w:t xml:space="preserve"> the case of</w:t>
      </w:r>
      <w:r w:rsidRPr="00DF0A42">
        <w:rPr>
          <w:sz w:val="24"/>
          <w:szCs w:val="24"/>
        </w:rPr>
        <w:t xml:space="preserve"> non-diabetic native mouse islets, GLP-1 expression in α-cells is</w:t>
      </w:r>
      <w:r w:rsidRPr="00351D0A">
        <w:rPr>
          <w:sz w:val="24"/>
          <w:szCs w:val="24"/>
        </w:rPr>
        <w:t xml:space="preserve"> likely to be induced by the diabetic conditions (</w:t>
      </w:r>
      <w:r w:rsidRPr="00351D0A">
        <w:rPr>
          <w:sz w:val="24"/>
          <w:szCs w:val="24"/>
        </w:rPr>
        <w:fldChar w:fldCharType="begin"/>
      </w:r>
      <w:r w:rsidRPr="00351D0A">
        <w:rPr>
          <w:sz w:val="24"/>
          <w:szCs w:val="24"/>
        </w:rPr>
        <w:instrText xml:space="preserve"> REF _Ref39320269 \h </w:instrText>
      </w:r>
      <w:r w:rsidR="00352A66" w:rsidRPr="00351D0A">
        <w:rPr>
          <w:sz w:val="24"/>
          <w:szCs w:val="24"/>
        </w:rPr>
        <w:instrText xml:space="preserve"> \* MERGEFORMAT </w:instrText>
      </w:r>
      <w:r w:rsidRPr="00351D0A">
        <w:rPr>
          <w:sz w:val="24"/>
          <w:szCs w:val="24"/>
        </w:rPr>
      </w:r>
      <w:r w:rsidRPr="00351D0A">
        <w:rPr>
          <w:sz w:val="24"/>
          <w:szCs w:val="24"/>
        </w:rPr>
        <w:fldChar w:fldCharType="separate"/>
      </w:r>
      <w:r w:rsidR="001B63F3" w:rsidRPr="00351D0A">
        <w:rPr>
          <w:sz w:val="24"/>
          <w:szCs w:val="24"/>
          <w:lang w:val="en-IN"/>
        </w:rPr>
        <w:t>Figure 5</w:t>
      </w:r>
      <w:r w:rsidRPr="00351D0A">
        <w:rPr>
          <w:sz w:val="24"/>
          <w:szCs w:val="24"/>
        </w:rPr>
        <w:fldChar w:fldCharType="end"/>
      </w:r>
      <w:r w:rsidRPr="00351D0A">
        <w:rPr>
          <w:sz w:val="24"/>
          <w:szCs w:val="24"/>
        </w:rPr>
        <w:t xml:space="preserve">), in line with recent human data </w:t>
      </w:r>
      <w:r w:rsidRPr="00351D0A">
        <w:rPr>
          <w:sz w:val="24"/>
          <w:szCs w:val="24"/>
        </w:rPr>
        <w:fldChar w:fldCharType="begin"/>
      </w:r>
      <w:r w:rsidR="00E05149">
        <w:rPr>
          <w:sz w:val="24"/>
          <w:szCs w:val="24"/>
        </w:rPr>
        <w:instrText xml:space="preserve"> ADDIN EN.CITE &lt;EndNote&gt;&lt;Cite&gt;&lt;Author&gt;Campbell&lt;/Author&gt;&lt;Year&gt;2020&lt;/Year&gt;&lt;RecNum&gt;2884&lt;/RecNum&gt;&lt;DisplayText&gt;[58]&lt;/DisplayText&gt;&lt;record&gt;&lt;rec-number&gt;2884&lt;/rec-number&gt;&lt;foreign-keys&gt;&lt;key app="EN" db-id="tz9d2es0qw29v5etwv35r2wdsdetpxpaaade" timestamp="1590413410"&gt;2884&lt;/key&gt;&lt;/foreign-keys&gt;&lt;ref-type name="Journal Article"&gt;17&lt;/ref-type&gt;&lt;contributors&gt;&lt;authors&gt;&lt;author&gt;Campbell, Scott A&lt;/author&gt;&lt;author&gt;Golec, Dominic&lt;/author&gt;&lt;author&gt;Hubert, Matt&lt;/author&gt;&lt;author&gt;Johnson, Janyne&lt;/author&gt;&lt;author&gt;Salamon, Nicole&lt;/author&gt;&lt;author&gt;Barr, Amy&lt;/author&gt;&lt;author&gt;MacDonald, Patrick E&lt;/author&gt;&lt;author&gt;Philippaert, Koenraad&lt;/author&gt;&lt;author&gt;Light, Peter E&lt;/author&gt;&lt;/authors&gt;&lt;/contributors&gt;&lt;titles&gt;&lt;title&gt;Human islets contain a subpopulation of glucagon-like peptide-1 secreting α cells that is increased in type 2 diabetes&lt;/title&gt;&lt;secondary-title&gt;Molecular Metabolism&lt;/secondary-title&gt;&lt;/titles&gt;&lt;periodical&gt;&lt;full-title&gt;Molecular metabolism&lt;/full-title&gt;&lt;/periodical&gt;&lt;pages&gt;101014&lt;/pages&gt;&lt;dates&gt;&lt;year&gt;2020&lt;/year&gt;&lt;/dates&gt;&lt;isbn&gt;2212-8778&lt;/isbn&gt;&lt;urls&gt;&lt;/urls&gt;&lt;/record&gt;&lt;/Cite&gt;&lt;/EndNote&gt;</w:instrText>
      </w:r>
      <w:r w:rsidRPr="00351D0A">
        <w:rPr>
          <w:sz w:val="24"/>
          <w:szCs w:val="24"/>
        </w:rPr>
        <w:fldChar w:fldCharType="separate"/>
      </w:r>
      <w:r w:rsidR="00E05149">
        <w:rPr>
          <w:noProof/>
          <w:sz w:val="24"/>
          <w:szCs w:val="24"/>
        </w:rPr>
        <w:t>[58]</w:t>
      </w:r>
      <w:r w:rsidRPr="00351D0A">
        <w:rPr>
          <w:sz w:val="24"/>
          <w:szCs w:val="24"/>
        </w:rPr>
        <w:fldChar w:fldCharType="end"/>
      </w:r>
      <w:r w:rsidRPr="00351D0A">
        <w:rPr>
          <w:sz w:val="24"/>
          <w:szCs w:val="24"/>
        </w:rPr>
        <w:t xml:space="preserve">. At the same time, the </w:t>
      </w:r>
      <w:r w:rsidRPr="00351D0A">
        <w:rPr>
          <w:i/>
          <w:iCs/>
          <w:sz w:val="24"/>
          <w:szCs w:val="24"/>
        </w:rPr>
        <w:t>ex vivo</w:t>
      </w:r>
      <w:r w:rsidRPr="00351D0A">
        <w:rPr>
          <w:sz w:val="24"/>
          <w:szCs w:val="24"/>
        </w:rPr>
        <w:t xml:space="preserve"> (non-diabetic) effect of sitagliptin on the α-cell transdifferentiation (</w:t>
      </w:r>
      <w:r w:rsidRPr="00351D0A">
        <w:rPr>
          <w:sz w:val="24"/>
          <w:szCs w:val="24"/>
        </w:rPr>
        <w:fldChar w:fldCharType="begin"/>
      </w:r>
      <w:r w:rsidRPr="00351D0A">
        <w:rPr>
          <w:sz w:val="24"/>
          <w:szCs w:val="24"/>
        </w:rPr>
        <w:instrText xml:space="preserve"> REF _Ref39317755 \h </w:instrText>
      </w:r>
      <w:r w:rsidR="00352A66" w:rsidRPr="00351D0A">
        <w:rPr>
          <w:sz w:val="24"/>
          <w:szCs w:val="24"/>
        </w:rPr>
        <w:instrText xml:space="preserve"> \* MERGEFORMAT </w:instrText>
      </w:r>
      <w:r w:rsidRPr="00351D0A">
        <w:rPr>
          <w:sz w:val="24"/>
          <w:szCs w:val="24"/>
        </w:rPr>
      </w:r>
      <w:r w:rsidRPr="00351D0A">
        <w:rPr>
          <w:sz w:val="24"/>
          <w:szCs w:val="24"/>
        </w:rPr>
        <w:fldChar w:fldCharType="separate"/>
      </w:r>
      <w:r w:rsidR="001B63F3" w:rsidRPr="00351D0A">
        <w:rPr>
          <w:sz w:val="24"/>
          <w:szCs w:val="24"/>
          <w:lang w:val="en-IN"/>
        </w:rPr>
        <w:t>Figure 4</w:t>
      </w:r>
      <w:r w:rsidRPr="00351D0A">
        <w:rPr>
          <w:sz w:val="24"/>
          <w:szCs w:val="24"/>
        </w:rPr>
        <w:fldChar w:fldCharType="end"/>
      </w:r>
      <w:r w:rsidRPr="00351D0A">
        <w:rPr>
          <w:sz w:val="24"/>
          <w:szCs w:val="24"/>
        </w:rPr>
        <w:t xml:space="preserve">B) is at odds with this mechanism and is therefore likely to be linked to an induction of islet GLP-1 expression in response to the chronic (72 h) culture conditions.   </w:t>
      </w:r>
    </w:p>
    <w:p w14:paraId="2CD7D82A" w14:textId="00120195" w:rsidR="00720DDD" w:rsidRPr="00351D0A" w:rsidRDefault="00311725" w:rsidP="000352EF">
      <w:pPr>
        <w:rPr>
          <w:sz w:val="24"/>
          <w:szCs w:val="24"/>
        </w:rPr>
      </w:pPr>
      <w:r w:rsidRPr="00351D0A">
        <w:rPr>
          <w:sz w:val="24"/>
          <w:szCs w:val="24"/>
        </w:rPr>
        <w:t xml:space="preserve">Despite </w:t>
      </w:r>
      <w:r w:rsidR="00136B25" w:rsidRPr="00351D0A">
        <w:rPr>
          <w:sz w:val="24"/>
          <w:szCs w:val="24"/>
        </w:rPr>
        <w:t xml:space="preserve">their </w:t>
      </w:r>
      <w:r w:rsidRPr="00351D0A">
        <w:rPr>
          <w:sz w:val="24"/>
          <w:szCs w:val="24"/>
        </w:rPr>
        <w:t>short</w:t>
      </w:r>
      <w:r w:rsidR="00B722D2" w:rsidRPr="00351D0A">
        <w:rPr>
          <w:sz w:val="24"/>
          <w:szCs w:val="24"/>
        </w:rPr>
        <w:t xml:space="preserve"> </w:t>
      </w:r>
      <w:r w:rsidRPr="00351D0A">
        <w:rPr>
          <w:i/>
          <w:iCs/>
          <w:sz w:val="24"/>
          <w:szCs w:val="24"/>
        </w:rPr>
        <w:t>in vivo</w:t>
      </w:r>
      <w:r w:rsidRPr="00351D0A">
        <w:rPr>
          <w:sz w:val="24"/>
          <w:szCs w:val="24"/>
        </w:rPr>
        <w:t xml:space="preserve"> </w:t>
      </w:r>
      <w:r w:rsidR="00B722D2" w:rsidRPr="00351D0A">
        <w:rPr>
          <w:sz w:val="24"/>
          <w:szCs w:val="24"/>
        </w:rPr>
        <w:t>half-life</w:t>
      </w:r>
      <w:r w:rsidR="00CC4AE9" w:rsidRPr="00351D0A">
        <w:rPr>
          <w:sz w:val="24"/>
          <w:szCs w:val="24"/>
        </w:rPr>
        <w:t xml:space="preserve"> and </w:t>
      </w:r>
      <w:r w:rsidR="002F3FAF" w:rsidRPr="00351D0A">
        <w:rPr>
          <w:sz w:val="24"/>
          <w:szCs w:val="24"/>
        </w:rPr>
        <w:t xml:space="preserve">the fast </w:t>
      </w:r>
      <w:r w:rsidR="00FB34FE" w:rsidRPr="00351D0A">
        <w:rPr>
          <w:sz w:val="24"/>
          <w:szCs w:val="24"/>
        </w:rPr>
        <w:t>nature of</w:t>
      </w:r>
      <w:r w:rsidR="00CC4AE9" w:rsidRPr="00351D0A">
        <w:rPr>
          <w:sz w:val="24"/>
          <w:szCs w:val="24"/>
        </w:rPr>
        <w:t xml:space="preserve"> signalling via the membrane receptors,</w:t>
      </w:r>
      <w:r w:rsidRPr="00351D0A">
        <w:rPr>
          <w:sz w:val="24"/>
          <w:szCs w:val="24"/>
        </w:rPr>
        <w:t xml:space="preserve"> incretin peptides</w:t>
      </w:r>
      <w:r w:rsidR="00FB34FE" w:rsidRPr="00351D0A">
        <w:rPr>
          <w:sz w:val="24"/>
          <w:szCs w:val="24"/>
        </w:rPr>
        <w:t xml:space="preserve"> are</w:t>
      </w:r>
      <w:r w:rsidR="00720DDD" w:rsidRPr="00351D0A">
        <w:rPr>
          <w:sz w:val="24"/>
          <w:szCs w:val="24"/>
        </w:rPr>
        <w:t xml:space="preserve"> </w:t>
      </w:r>
      <w:r w:rsidR="00EB5D63" w:rsidRPr="00351D0A">
        <w:rPr>
          <w:sz w:val="24"/>
          <w:szCs w:val="24"/>
        </w:rPr>
        <w:t xml:space="preserve">also </w:t>
      </w:r>
      <w:r w:rsidR="00FB34FE" w:rsidRPr="00351D0A">
        <w:rPr>
          <w:sz w:val="24"/>
          <w:szCs w:val="24"/>
        </w:rPr>
        <w:t xml:space="preserve">involved in </w:t>
      </w:r>
      <w:r w:rsidR="00DD1AD4" w:rsidRPr="00351D0A">
        <w:rPr>
          <w:sz w:val="24"/>
          <w:szCs w:val="24"/>
        </w:rPr>
        <w:t>mediat</w:t>
      </w:r>
      <w:r w:rsidR="00FB34FE" w:rsidRPr="00351D0A">
        <w:rPr>
          <w:sz w:val="24"/>
          <w:szCs w:val="24"/>
        </w:rPr>
        <w:t>ing</w:t>
      </w:r>
      <w:r w:rsidR="00DD1AD4" w:rsidRPr="00351D0A">
        <w:rPr>
          <w:sz w:val="24"/>
          <w:szCs w:val="24"/>
        </w:rPr>
        <w:t xml:space="preserve"> </w:t>
      </w:r>
      <w:r w:rsidR="00151B8C" w:rsidRPr="00351D0A">
        <w:rPr>
          <w:sz w:val="24"/>
          <w:szCs w:val="24"/>
        </w:rPr>
        <w:t>chronic</w:t>
      </w:r>
      <w:r w:rsidR="00EB5D63" w:rsidRPr="00351D0A">
        <w:rPr>
          <w:sz w:val="24"/>
          <w:szCs w:val="24"/>
        </w:rPr>
        <w:t xml:space="preserve"> (days) </w:t>
      </w:r>
      <w:r w:rsidR="00DD1AD4" w:rsidRPr="00351D0A">
        <w:rPr>
          <w:sz w:val="24"/>
          <w:szCs w:val="24"/>
        </w:rPr>
        <w:t>processes</w:t>
      </w:r>
      <w:r w:rsidR="00EB5D63" w:rsidRPr="00351D0A">
        <w:rPr>
          <w:sz w:val="24"/>
          <w:szCs w:val="24"/>
        </w:rPr>
        <w:t xml:space="preserve"> within the body</w:t>
      </w:r>
      <w:r w:rsidR="00947E8F" w:rsidRPr="00351D0A">
        <w:rPr>
          <w:sz w:val="24"/>
          <w:szCs w:val="24"/>
        </w:rPr>
        <w:t xml:space="preserve">. Those include </w:t>
      </w:r>
      <w:r w:rsidR="00E04470" w:rsidRPr="00351D0A">
        <w:rPr>
          <w:sz w:val="24"/>
          <w:szCs w:val="24"/>
        </w:rPr>
        <w:t>energy metabolism</w:t>
      </w:r>
      <w:r w:rsidR="007C0265" w:rsidRPr="00351D0A">
        <w:rPr>
          <w:sz w:val="24"/>
          <w:szCs w:val="24"/>
        </w:rPr>
        <w:t>,</w:t>
      </w:r>
      <w:r w:rsidR="00992E1A" w:rsidRPr="00351D0A">
        <w:rPr>
          <w:sz w:val="24"/>
          <w:szCs w:val="24"/>
        </w:rPr>
        <w:t xml:space="preserve"> that underlies such features of the incretin drugs as cardioprotection</w:t>
      </w:r>
      <w:r w:rsidR="00DD3443" w:rsidRPr="00351D0A">
        <w:rPr>
          <w:sz w:val="24"/>
          <w:szCs w:val="24"/>
        </w:rPr>
        <w:t>,</w:t>
      </w:r>
      <w:r w:rsidR="007C0265" w:rsidRPr="00351D0A">
        <w:rPr>
          <w:sz w:val="24"/>
          <w:szCs w:val="24"/>
        </w:rPr>
        <w:t xml:space="preserve"> </w:t>
      </w:r>
      <w:r w:rsidR="00DD3443" w:rsidRPr="00351D0A">
        <w:rPr>
          <w:sz w:val="24"/>
          <w:szCs w:val="24"/>
        </w:rPr>
        <w:t>as well as</w:t>
      </w:r>
      <w:r w:rsidR="009B78AA" w:rsidRPr="00351D0A">
        <w:rPr>
          <w:sz w:val="24"/>
          <w:szCs w:val="24"/>
        </w:rPr>
        <w:t xml:space="preserve"> cell dif</w:t>
      </w:r>
      <w:r w:rsidR="007C0265" w:rsidRPr="00351D0A">
        <w:rPr>
          <w:sz w:val="24"/>
          <w:szCs w:val="24"/>
        </w:rPr>
        <w:t>ferentiation and proliferation</w:t>
      </w:r>
      <w:r w:rsidR="00720DDD" w:rsidRPr="00351D0A">
        <w:rPr>
          <w:sz w:val="24"/>
          <w:szCs w:val="24"/>
        </w:rPr>
        <w:t xml:space="preserve">. </w:t>
      </w:r>
      <w:r w:rsidR="00AB5885" w:rsidRPr="00351D0A">
        <w:rPr>
          <w:sz w:val="24"/>
          <w:szCs w:val="24"/>
        </w:rPr>
        <w:t>T</w:t>
      </w:r>
      <w:r w:rsidR="0077105C" w:rsidRPr="00351D0A">
        <w:rPr>
          <w:sz w:val="24"/>
          <w:szCs w:val="24"/>
        </w:rPr>
        <w:t xml:space="preserve">he </w:t>
      </w:r>
      <w:r w:rsidR="00B72B5F" w:rsidRPr="00351D0A">
        <w:rPr>
          <w:sz w:val="24"/>
          <w:szCs w:val="24"/>
        </w:rPr>
        <w:t>availability of synthetic long-</w:t>
      </w:r>
      <w:r w:rsidR="00CA0F2D" w:rsidRPr="00351D0A">
        <w:rPr>
          <w:sz w:val="24"/>
          <w:szCs w:val="24"/>
        </w:rPr>
        <w:t>acting</w:t>
      </w:r>
      <w:r w:rsidR="00721B05" w:rsidRPr="00351D0A">
        <w:rPr>
          <w:sz w:val="24"/>
          <w:szCs w:val="24"/>
        </w:rPr>
        <w:t xml:space="preserve"> </w:t>
      </w:r>
      <w:r w:rsidR="00D1044A" w:rsidRPr="00351D0A">
        <w:rPr>
          <w:sz w:val="24"/>
          <w:szCs w:val="24"/>
        </w:rPr>
        <w:t xml:space="preserve">GLP-1 receptor agonists as </w:t>
      </w:r>
      <w:r w:rsidR="00800C72" w:rsidRPr="00351D0A">
        <w:rPr>
          <w:sz w:val="24"/>
          <w:szCs w:val="24"/>
        </w:rPr>
        <w:t>albiglutide and dulaglutide</w:t>
      </w:r>
      <w:r w:rsidR="00D1044A" w:rsidRPr="00351D0A">
        <w:rPr>
          <w:sz w:val="24"/>
          <w:szCs w:val="24"/>
        </w:rPr>
        <w:t xml:space="preserve"> </w:t>
      </w:r>
      <w:r w:rsidR="00BB611B" w:rsidRPr="00351D0A">
        <w:rPr>
          <w:sz w:val="24"/>
          <w:szCs w:val="24"/>
        </w:rPr>
        <w:t>prompt</w:t>
      </w:r>
      <w:r w:rsidR="00E01214" w:rsidRPr="00351D0A">
        <w:rPr>
          <w:sz w:val="24"/>
          <w:szCs w:val="24"/>
        </w:rPr>
        <w:t>s</w:t>
      </w:r>
      <w:r w:rsidR="00BB611B" w:rsidRPr="00351D0A">
        <w:rPr>
          <w:sz w:val="24"/>
          <w:szCs w:val="24"/>
        </w:rPr>
        <w:t xml:space="preserve"> for </w:t>
      </w:r>
      <w:r w:rsidR="009C7987" w:rsidRPr="00351D0A">
        <w:rPr>
          <w:sz w:val="24"/>
          <w:szCs w:val="24"/>
        </w:rPr>
        <w:t>studies</w:t>
      </w:r>
      <w:r w:rsidR="00721B05" w:rsidRPr="00351D0A">
        <w:rPr>
          <w:sz w:val="24"/>
          <w:szCs w:val="24"/>
        </w:rPr>
        <w:t xml:space="preserve"> </w:t>
      </w:r>
      <w:r w:rsidR="009C7987" w:rsidRPr="00351D0A">
        <w:rPr>
          <w:sz w:val="24"/>
          <w:szCs w:val="24"/>
        </w:rPr>
        <w:t>of the</w:t>
      </w:r>
      <w:r w:rsidR="00721B05" w:rsidRPr="00351D0A">
        <w:rPr>
          <w:sz w:val="24"/>
          <w:szCs w:val="24"/>
        </w:rPr>
        <w:t xml:space="preserve"> </w:t>
      </w:r>
      <w:r w:rsidR="00E67226" w:rsidRPr="00351D0A">
        <w:rPr>
          <w:sz w:val="24"/>
          <w:szCs w:val="24"/>
        </w:rPr>
        <w:t>mechanism</w:t>
      </w:r>
      <w:r w:rsidR="00E01214" w:rsidRPr="00351D0A">
        <w:rPr>
          <w:sz w:val="24"/>
          <w:szCs w:val="24"/>
        </w:rPr>
        <w:t>s</w:t>
      </w:r>
      <w:r w:rsidR="00E67226" w:rsidRPr="00351D0A">
        <w:rPr>
          <w:sz w:val="24"/>
          <w:szCs w:val="24"/>
        </w:rPr>
        <w:t xml:space="preserve"> underlying this long</w:t>
      </w:r>
      <w:r w:rsidR="000A497E" w:rsidRPr="00351D0A">
        <w:rPr>
          <w:sz w:val="24"/>
          <w:szCs w:val="24"/>
        </w:rPr>
        <w:t>-timescale signals</w:t>
      </w:r>
      <w:r w:rsidR="00B95216" w:rsidRPr="00351D0A">
        <w:rPr>
          <w:sz w:val="24"/>
          <w:szCs w:val="24"/>
        </w:rPr>
        <w:t xml:space="preserve">, </w:t>
      </w:r>
      <w:r w:rsidR="00E01214" w:rsidRPr="00351D0A">
        <w:rPr>
          <w:sz w:val="24"/>
          <w:szCs w:val="24"/>
        </w:rPr>
        <w:t xml:space="preserve">with a special focus </w:t>
      </w:r>
      <w:r w:rsidR="00E37484" w:rsidRPr="00351D0A">
        <w:rPr>
          <w:sz w:val="24"/>
          <w:szCs w:val="24"/>
        </w:rPr>
        <w:t>on</w:t>
      </w:r>
      <w:r w:rsidR="00B95216" w:rsidRPr="00351D0A">
        <w:rPr>
          <w:sz w:val="24"/>
          <w:szCs w:val="24"/>
        </w:rPr>
        <w:t xml:space="preserve"> </w:t>
      </w:r>
      <w:r w:rsidR="00E133EF" w:rsidRPr="00351D0A">
        <w:rPr>
          <w:sz w:val="24"/>
          <w:szCs w:val="24"/>
        </w:rPr>
        <w:t xml:space="preserve">cell proliferation and plasticity in </w:t>
      </w:r>
      <w:r w:rsidR="00B95216" w:rsidRPr="00351D0A">
        <w:rPr>
          <w:sz w:val="24"/>
          <w:szCs w:val="24"/>
        </w:rPr>
        <w:t xml:space="preserve">human </w:t>
      </w:r>
      <w:r w:rsidR="00E37484" w:rsidRPr="00351D0A">
        <w:rPr>
          <w:sz w:val="24"/>
          <w:szCs w:val="24"/>
        </w:rPr>
        <w:t>islets</w:t>
      </w:r>
      <w:r w:rsidR="00015C05" w:rsidRPr="00351D0A">
        <w:rPr>
          <w:sz w:val="24"/>
          <w:szCs w:val="24"/>
        </w:rPr>
        <w:t xml:space="preserve"> where, possibly due to the age-associated factors</w:t>
      </w:r>
      <w:r w:rsidR="00A54C9F" w:rsidRPr="00351D0A">
        <w:rPr>
          <w:sz w:val="24"/>
          <w:szCs w:val="24"/>
        </w:rPr>
        <w:t>, both processes are believed to be attenuated.</w:t>
      </w:r>
    </w:p>
    <w:p w14:paraId="6B980AA7" w14:textId="72F78673" w:rsidR="0073684E" w:rsidRPr="00352A66" w:rsidRDefault="00884599" w:rsidP="00B21CB9">
      <w:pPr>
        <w:pStyle w:val="Heading1"/>
        <w:numPr>
          <w:ilvl w:val="0"/>
          <w:numId w:val="7"/>
        </w:numPr>
      </w:pPr>
      <w:r w:rsidRPr="00352A66">
        <w:lastRenderedPageBreak/>
        <w:t>Acknowledgements</w:t>
      </w:r>
    </w:p>
    <w:p w14:paraId="5E13911C" w14:textId="294252A5" w:rsidR="007E3569" w:rsidRPr="00352A66" w:rsidRDefault="00526FB6" w:rsidP="007E3569">
      <w:pPr>
        <w:rPr>
          <w:sz w:val="24"/>
          <w:szCs w:val="24"/>
        </w:rPr>
      </w:pPr>
      <w:r w:rsidRPr="00352A66">
        <w:rPr>
          <w:sz w:val="24"/>
          <w:szCs w:val="24"/>
        </w:rPr>
        <w:t xml:space="preserve">These studies were supported in part by </w:t>
      </w:r>
      <w:r w:rsidR="00F46092" w:rsidRPr="00352A66">
        <w:rPr>
          <w:sz w:val="24"/>
          <w:szCs w:val="24"/>
        </w:rPr>
        <w:t>Young Investigator Award</w:t>
      </w:r>
      <w:r w:rsidR="00F46092">
        <w:rPr>
          <w:sz w:val="24"/>
          <w:szCs w:val="24"/>
        </w:rPr>
        <w:t xml:space="preserve"> </w:t>
      </w:r>
      <w:r w:rsidR="008D3276">
        <w:rPr>
          <w:sz w:val="24"/>
          <w:szCs w:val="24"/>
        </w:rPr>
        <w:t>from Diabetes UK</w:t>
      </w:r>
      <w:r w:rsidRPr="00352A66">
        <w:rPr>
          <w:sz w:val="24"/>
          <w:szCs w:val="24"/>
        </w:rPr>
        <w:t xml:space="preserve"> to RCM and Ulster University Vice-Chancellor Research Studentship award to DS</w:t>
      </w:r>
      <w:r w:rsidR="00AE5AC6" w:rsidRPr="00352A66">
        <w:rPr>
          <w:sz w:val="24"/>
          <w:szCs w:val="24"/>
        </w:rPr>
        <w:t>.</w:t>
      </w:r>
      <w:r w:rsidR="00802FB6" w:rsidRPr="00352A66">
        <w:rPr>
          <w:sz w:val="24"/>
          <w:szCs w:val="24"/>
        </w:rPr>
        <w:t xml:space="preserve"> </w:t>
      </w:r>
      <w:r w:rsidR="00802FB6" w:rsidRPr="00352A66">
        <w:rPr>
          <w:rFonts w:eastAsia="Calibri"/>
          <w:sz w:val="24"/>
          <w:szCs w:val="24"/>
        </w:rPr>
        <w:t>Research in the Reimann/Gribble laboratory is currently funded by the Wellcome Trust (106262/Z/14/Z and 106263/Z/14/Z) and the MRC (MRC_MC_UU_12012/3).</w:t>
      </w:r>
    </w:p>
    <w:p w14:paraId="3BBD62AB" w14:textId="5AE21FF9" w:rsidR="00110417" w:rsidRPr="00352A66" w:rsidRDefault="00110417" w:rsidP="00B21CB9">
      <w:pPr>
        <w:pStyle w:val="Heading1"/>
        <w:numPr>
          <w:ilvl w:val="0"/>
          <w:numId w:val="7"/>
        </w:numPr>
      </w:pPr>
      <w:r w:rsidRPr="00352A66">
        <w:t>Duality of interest statement</w:t>
      </w:r>
    </w:p>
    <w:p w14:paraId="2FF17278" w14:textId="1B8E9046" w:rsidR="00110417" w:rsidRPr="00352A66" w:rsidRDefault="00C17333" w:rsidP="000352EF">
      <w:pPr>
        <w:rPr>
          <w:sz w:val="24"/>
          <w:szCs w:val="24"/>
        </w:rPr>
      </w:pPr>
      <w:r w:rsidRPr="00352A66">
        <w:rPr>
          <w:sz w:val="24"/>
          <w:szCs w:val="24"/>
        </w:rPr>
        <w:t>Authors declare</w:t>
      </w:r>
      <w:r w:rsidR="00A9415C" w:rsidRPr="00352A66">
        <w:rPr>
          <w:sz w:val="24"/>
          <w:szCs w:val="24"/>
        </w:rPr>
        <w:t xml:space="preserve"> no conflicts of interest</w:t>
      </w:r>
      <w:r w:rsidR="00230F5C" w:rsidRPr="00352A66">
        <w:rPr>
          <w:sz w:val="24"/>
          <w:szCs w:val="24"/>
        </w:rPr>
        <w:t>.</w:t>
      </w:r>
    </w:p>
    <w:p w14:paraId="42DD8B6C" w14:textId="5D84091F" w:rsidR="00720DDD" w:rsidRPr="00352A66" w:rsidRDefault="0054601D" w:rsidP="00B21CB9">
      <w:pPr>
        <w:pStyle w:val="Heading1"/>
        <w:numPr>
          <w:ilvl w:val="0"/>
          <w:numId w:val="7"/>
        </w:numPr>
      </w:pPr>
      <w:r w:rsidRPr="00352A66">
        <w:t>References</w:t>
      </w:r>
    </w:p>
    <w:p w14:paraId="43DA7913" w14:textId="77777777" w:rsidR="00DA5144" w:rsidRPr="00DA5144" w:rsidRDefault="00832B94" w:rsidP="00DA5144">
      <w:pPr>
        <w:pStyle w:val="EndNoteBibliography"/>
      </w:pPr>
      <w:r>
        <w:rPr>
          <w:szCs w:val="24"/>
        </w:rPr>
        <w:fldChar w:fldCharType="begin"/>
      </w:r>
      <w:r>
        <w:rPr>
          <w:szCs w:val="24"/>
        </w:rPr>
        <w:instrText xml:space="preserve"> ADDIN EN.REFLIST </w:instrText>
      </w:r>
      <w:r>
        <w:rPr>
          <w:szCs w:val="24"/>
        </w:rPr>
        <w:fldChar w:fldCharType="separate"/>
      </w:r>
      <w:r w:rsidR="00DA5144" w:rsidRPr="00DA5144">
        <w:t>[1] R.C. Moffett, S. Patterson, N. Irwin, P.R. Flatt, Positive effects of GLP</w:t>
      </w:r>
      <w:r w:rsidR="00DA5144" w:rsidRPr="00DA5144">
        <w:rPr>
          <w:rFonts w:ascii="Cambria Math" w:hAnsi="Cambria Math" w:cs="Cambria Math"/>
        </w:rPr>
        <w:t>‐</w:t>
      </w:r>
      <w:r w:rsidR="00DA5144" w:rsidRPr="00DA5144">
        <w:t>1 receptor activation with liraglutide on pancreatic islet morphology and metabolic control in C57BL/KsJ db/db mice with degenerative diabetes, Diabetes/metabolism research and reviews 31(3) (2015) 248-255.</w:t>
      </w:r>
    </w:p>
    <w:p w14:paraId="1E4948A3" w14:textId="77777777" w:rsidR="00DA5144" w:rsidRPr="00DA5144" w:rsidRDefault="00DA5144" w:rsidP="00DA5144">
      <w:pPr>
        <w:pStyle w:val="EndNoteBibliography"/>
      </w:pPr>
      <w:r w:rsidRPr="00DA5144">
        <w:t>[2] S. Vasu, N.H. McClenaghan, P.R. Flatt, Molecular mechanisms of toxicity and cell damage by chemicals in a human pancreatic beta cell line, 1.1 B4, Pancreas 45(9) (2016) 1320-1329.</w:t>
      </w:r>
    </w:p>
    <w:p w14:paraId="2D62AB29" w14:textId="77777777" w:rsidR="00DA5144" w:rsidRPr="00DA5144" w:rsidRDefault="00DA5144" w:rsidP="00DA5144">
      <w:pPr>
        <w:pStyle w:val="EndNoteBibliography"/>
      </w:pPr>
      <w:r w:rsidRPr="00DA5144">
        <w:t>[3] S. Vasu, R.C. Moffett, N.H. McClenaghan, P.R. Flatt, Differential molecular and cellular responses of GLP-1 secreting L-cells and pancreatic alpha cells to glucotoxicity and lipotoxicity, Experimental cell research 336(1) (2015) 100-108.</w:t>
      </w:r>
    </w:p>
    <w:p w14:paraId="6B5C1B6D" w14:textId="77777777" w:rsidR="00DA5144" w:rsidRPr="00DA5144" w:rsidRDefault="00DA5144" w:rsidP="00DA5144">
      <w:pPr>
        <w:pStyle w:val="EndNoteBibliography"/>
      </w:pPr>
      <w:r w:rsidRPr="00DA5144">
        <w:t>[4] T. van der Meulen, M.O. Huising, The role of transcription factors in the transdifferentiation of pancreatic islet cells, Journal of molecular endocrinology 54(2) (2015) R103.</w:t>
      </w:r>
    </w:p>
    <w:p w14:paraId="41E62F69" w14:textId="77777777" w:rsidR="00DA5144" w:rsidRPr="00DA5144" w:rsidRDefault="00DA5144" w:rsidP="00DA5144">
      <w:pPr>
        <w:pStyle w:val="EndNoteBibliography"/>
      </w:pPr>
      <w:r w:rsidRPr="00DA5144">
        <w:t>[5] S. Puri, A.E. Folias, M. Hebrok, Plasticity and dedifferentiation within the pancreas: development, homeostasis, and disease, Cell stem cell 16(1) (2015) 18-31.</w:t>
      </w:r>
    </w:p>
    <w:p w14:paraId="745403DE" w14:textId="77777777" w:rsidR="00DA5144" w:rsidRPr="00DA5144" w:rsidRDefault="00DA5144" w:rsidP="00DA5144">
      <w:pPr>
        <w:pStyle w:val="EndNoteBibliography"/>
      </w:pPr>
      <w:r w:rsidRPr="00DA5144">
        <w:t>[6] F. Thorel, V. Népote, I. Avril, K. Kohno, R. Desgraz, S. Chera, P.L. Herrera, Conversion of adult pancreatic α-cells to β-cells after extreme β-cell loss, Nature 464(7292) (2010) 1149-1154.</w:t>
      </w:r>
    </w:p>
    <w:p w14:paraId="32486CA1" w14:textId="77777777" w:rsidR="00DA5144" w:rsidRPr="00DA5144" w:rsidRDefault="00DA5144" w:rsidP="00DA5144">
      <w:pPr>
        <w:pStyle w:val="EndNoteBibliography"/>
      </w:pPr>
      <w:r w:rsidRPr="00DA5144">
        <w:t>[7] S.-H. Lee, E. Hao, D. Scharp, F. Levine, Insulin acts as a repressive factor to inhibit the ability of PAR2 to induce islet cell transdifferentiation, Islets 10(6) (2018) 201-212.</w:t>
      </w:r>
    </w:p>
    <w:p w14:paraId="3E9E0A60" w14:textId="77777777" w:rsidR="00DA5144" w:rsidRPr="00DA5144" w:rsidRDefault="00DA5144" w:rsidP="00DA5144">
      <w:pPr>
        <w:pStyle w:val="EndNoteBibliography"/>
      </w:pPr>
      <w:r w:rsidRPr="00DA5144">
        <w:t>[8] S. Chera, D. Baronnier, L. Ghila, V. Cigliola, J.N. Jensen, G. Gu, K. Furuyama, F. Thorel, F.M. Gribble, F. Reimann, Diabetes recovery by age-dependent conversion of pancreatic δ-cells into insulin producers, Nature 514(7523) (2014) 503-507.</w:t>
      </w:r>
    </w:p>
    <w:p w14:paraId="72D30A36" w14:textId="77777777" w:rsidR="00DA5144" w:rsidRPr="00DA5144" w:rsidRDefault="00DA5144" w:rsidP="00DA5144">
      <w:pPr>
        <w:pStyle w:val="EndNoteBibliography"/>
      </w:pPr>
      <w:r w:rsidRPr="00DA5144">
        <w:t>[9] M. Solar, C. Cardalda, I. Houbracken, M. Martín, M.A. Maestro, N. De Medts, X. Xu, V. Grau, H. Heimberg, L. Bouwens, Pancreatic exocrine duct cells give rise to insulin-producing β cells during embryogenesis but not after birth, Developmental cell 17(6) (2009) 849-860.</w:t>
      </w:r>
    </w:p>
    <w:p w14:paraId="36BAB6BA" w14:textId="77777777" w:rsidR="00DA5144" w:rsidRPr="00DA5144" w:rsidRDefault="00DA5144" w:rsidP="00DA5144">
      <w:pPr>
        <w:pStyle w:val="EndNoteBibliography"/>
      </w:pPr>
      <w:r w:rsidRPr="00DA5144">
        <w:t>[10] Y. Cheng, H. Kang, J. Shen, H. Hao, J. Liu, Y. Guo, Y. Mu, W. Han, Beta-cell regeneration from vimentin+/MafB+ cells after STZ-induced extreme beta-cell ablation, Scientific reports 5 (2015) 11703.</w:t>
      </w:r>
    </w:p>
    <w:p w14:paraId="68C15D3F" w14:textId="77777777" w:rsidR="00DA5144" w:rsidRPr="00DA5144" w:rsidRDefault="00DA5144" w:rsidP="00DA5144">
      <w:pPr>
        <w:pStyle w:val="EndNoteBibliography"/>
      </w:pPr>
      <w:r w:rsidRPr="00DA5144">
        <w:t>[11] V. Stanojevic, J.F. Habener, Evolving function and potential of pancreatic alpha cells, Best Practice &amp; Research Clinical Endocrinology &amp; Metabolism 29(6) (2015) 859-871.</w:t>
      </w:r>
    </w:p>
    <w:p w14:paraId="512FA08E" w14:textId="77777777" w:rsidR="00DA5144" w:rsidRPr="00DA5144" w:rsidRDefault="00DA5144" w:rsidP="00DA5144">
      <w:pPr>
        <w:pStyle w:val="EndNoteBibliography"/>
      </w:pPr>
      <w:r w:rsidRPr="00DA5144">
        <w:lastRenderedPageBreak/>
        <w:t>[12] P. Collombat, X. Xu, P. Ravassard, B. Sosa-Pineda, S. Dussaud, N. Billestrup, O.D. Madsen, P. Serup, H. Heimberg, A. Mansouri, The ectopic expression of Pax4 in the mouse pancreas converts progenitor cells into α and subsequently β cells, Cell 138(3) (2009) 449-462.</w:t>
      </w:r>
    </w:p>
    <w:p w14:paraId="4FF078A1" w14:textId="77777777" w:rsidR="00DA5144" w:rsidRPr="00DA5144" w:rsidRDefault="00DA5144" w:rsidP="00DA5144">
      <w:pPr>
        <w:pStyle w:val="EndNoteBibliography"/>
      </w:pPr>
      <w:r w:rsidRPr="00DA5144">
        <w:t>[13] Y.-P. Yang, F. Thorel, D.F. Boyer, P.L. Herrera, C.V. Wright, Context-specific α-to-β-cell reprogramming by forced Pdx1 expression, Genes &amp; development 25(16) (2011) 1680-1685.</w:t>
      </w:r>
    </w:p>
    <w:p w14:paraId="55E74AE5" w14:textId="77777777" w:rsidR="00DA5144" w:rsidRPr="00DA5144" w:rsidRDefault="00DA5144" w:rsidP="00DA5144">
      <w:pPr>
        <w:pStyle w:val="EndNoteBibliography"/>
      </w:pPr>
      <w:r w:rsidRPr="00DA5144">
        <w:t>[14] C.L. Wilcox, N.A. Terry, E.R. Walp, R.A. Lee, C.L. May, Pancreatic α-cell specific deletion of mouse Arx leads to α-cell identity loss, PloS one 8(6) (2013).</w:t>
      </w:r>
    </w:p>
    <w:p w14:paraId="0903F96E" w14:textId="77777777" w:rsidR="00DA5144" w:rsidRPr="00DA5144" w:rsidRDefault="00DA5144" w:rsidP="00DA5144">
      <w:pPr>
        <w:pStyle w:val="EndNoteBibliography"/>
      </w:pPr>
      <w:r w:rsidRPr="00DA5144">
        <w:t>[15] J. Lu, P.L. Herrera, C. Carreira, R. Bonnavion, C. Seigne, A. Calender, P. Bertolino, C.X. Zhang, α Cell–Specific Men1 Ablation Triggers the Transdifferentiation of Glucagon-Expressing Cells and Insulinoma Development, Gastroenterology 138(5) (2010) 1954-1965. e8.</w:t>
      </w:r>
    </w:p>
    <w:p w14:paraId="79E4E218" w14:textId="77777777" w:rsidR="00DA5144" w:rsidRPr="00DA5144" w:rsidRDefault="00DA5144" w:rsidP="00DA5144">
      <w:pPr>
        <w:pStyle w:val="EndNoteBibliography"/>
      </w:pPr>
      <w:r w:rsidRPr="00DA5144">
        <w:t>[16] A.M. Ackermann, N.G. Moss, K.H. Kaestner, GABA and artesunate do not induce pancreatic α-to-β cell transdifferentiation in vivo, Cell metabolism 28(5) (2018) 787-792. e3.</w:t>
      </w:r>
    </w:p>
    <w:p w14:paraId="4435CD44" w14:textId="77777777" w:rsidR="00DA5144" w:rsidRPr="00DA5144" w:rsidRDefault="00DA5144" w:rsidP="00DA5144">
      <w:pPr>
        <w:pStyle w:val="EndNoteBibliography"/>
      </w:pPr>
      <w:r w:rsidRPr="00DA5144">
        <w:t>[17] N. Ben-Othman, A. Vieira, M. Courtney, F. Record, E. Gjernes, F. Avolio, B. Hadzic, N. Druelle, T. Napolitano, S. Navarro-Sanz, Long-term GABA administration induces alpha cell-mediated beta-like cell neogenesis, Cell 168(1-2) (2017) 73-85. e11.</w:t>
      </w:r>
    </w:p>
    <w:p w14:paraId="3FF655CA" w14:textId="77777777" w:rsidR="00DA5144" w:rsidRPr="00DA5144" w:rsidRDefault="00DA5144" w:rsidP="00DA5144">
      <w:pPr>
        <w:pStyle w:val="EndNoteBibliography"/>
      </w:pPr>
      <w:r w:rsidRPr="00DA5144">
        <w:t>[18] J. Li, T. Casteels, T. Frogne, C. Ingvorsen, C. Honore, M. Courtney, K.V. Huber, N. Schmitner, R.A. Kimmel, R.A. Romanov, Artemisinins target GABAA receptor signaling and impair α cell identity, Cell 168(1-2) (2017) 86-100. e15.</w:t>
      </w:r>
    </w:p>
    <w:p w14:paraId="5D729FAF" w14:textId="77777777" w:rsidR="00DA5144" w:rsidRPr="00DA5144" w:rsidRDefault="00DA5144" w:rsidP="00DA5144">
      <w:pPr>
        <w:pStyle w:val="EndNoteBibliography"/>
      </w:pPr>
      <w:r w:rsidRPr="00DA5144">
        <w:t>[19] J. Gromada, I. Franklin, C.B. Wollheim, α-Cells of the endocrine pancreas: 35 years of research but the enigma remains, Endocrine reviews 28(1) (2007) 84-116.</w:t>
      </w:r>
    </w:p>
    <w:p w14:paraId="55ABC07F" w14:textId="77777777" w:rsidR="00DA5144" w:rsidRPr="00DA5144" w:rsidRDefault="00DA5144" w:rsidP="00DA5144">
      <w:pPr>
        <w:pStyle w:val="EndNoteBibliography"/>
      </w:pPr>
      <w:r w:rsidRPr="00DA5144">
        <w:t>[20] R.C. Moffett, S. Vasu, B. Thorens, D.J. Drucker, P.R. Flatt, Incretin receptor null mice reveal key role of GLP-1 but not GIP in pancreatic beta cell adaptation to pregnancy, PloS one 9(6) (2014).</w:t>
      </w:r>
    </w:p>
    <w:p w14:paraId="33886113" w14:textId="77777777" w:rsidR="00DA5144" w:rsidRPr="00DA5144" w:rsidRDefault="00DA5144" w:rsidP="00DA5144">
      <w:pPr>
        <w:pStyle w:val="EndNoteBibliography"/>
      </w:pPr>
      <w:r w:rsidRPr="00DA5144">
        <w:t>[21] S. Vasu, R.C. Moffett, B. Thorens, P.R. Flatt, Role of endogenous GLP-1 and GIP in beta cell compensatory responses to insulin resistance and cellular stress, PloS one 9(6) (2014).</w:t>
      </w:r>
    </w:p>
    <w:p w14:paraId="2A180AD6" w14:textId="77777777" w:rsidR="00DA5144" w:rsidRPr="00DA5144" w:rsidRDefault="00DA5144" w:rsidP="00DA5144">
      <w:pPr>
        <w:pStyle w:val="EndNoteBibliography"/>
      </w:pPr>
      <w:r w:rsidRPr="00DA5144">
        <w:t>[22] Z. Zhang, Y. Hu, N. Xu, W. Zhou, L. Yang, R. Chen, R. Yang, J. Sun, H. Chen, A New Way for Beta Cell Neogenesis: Transdifferentiation from Alpha Cells Induced by Glucagon-Like Peptide 1, Journal of diabetes research 2019 (2019).</w:t>
      </w:r>
    </w:p>
    <w:p w14:paraId="5D7FB91B" w14:textId="77777777" w:rsidR="00DA5144" w:rsidRPr="00DA5144" w:rsidRDefault="00DA5144" w:rsidP="00DA5144">
      <w:pPr>
        <w:pStyle w:val="EndNoteBibliography"/>
      </w:pPr>
      <w:r w:rsidRPr="00DA5144">
        <w:t>[23] B.D. Green, P.R. Flatt, C.J. Bailey, Dipeptidyl peptidase IV (DPP IV) inhibitors: a newly emerging drug class for the treatment of type 2 diabetes, Diabetes and vascular disease research 3(3) (2006) 159-165.</w:t>
      </w:r>
    </w:p>
    <w:p w14:paraId="1D692FDD" w14:textId="77777777" w:rsidR="00DA5144" w:rsidRPr="00DA5144" w:rsidRDefault="00DA5144" w:rsidP="00DA5144">
      <w:pPr>
        <w:pStyle w:val="EndNoteBibliography"/>
      </w:pPr>
      <w:r w:rsidRPr="00DA5144">
        <w:t>[24] P. Millar, N. Pathak, V. Parthsarathy, A.J. Bjourson, M. O’Kane, V. Pathak, R.C. Moffett, P.R. Flatt, V.A. Gault, Metabolic and neuroprotective effects of dapagliflozin and liraglutide in diabetic mice, Journal of Endocrinology 234(3) (2017) 255-267.</w:t>
      </w:r>
    </w:p>
    <w:p w14:paraId="1C0071C4" w14:textId="77777777" w:rsidR="00DA5144" w:rsidRPr="00DA5144" w:rsidRDefault="00DA5144" w:rsidP="00DA5144">
      <w:pPr>
        <w:pStyle w:val="EndNoteBibliography"/>
      </w:pPr>
      <w:r w:rsidRPr="00DA5144">
        <w:t>[25] S.-i. Asahara, W. Ogawa, SGLT2 inhibitors and protection against pancreatic beta cell failure, Springer, 2019.</w:t>
      </w:r>
    </w:p>
    <w:p w14:paraId="02499C93" w14:textId="77777777" w:rsidR="00DA5144" w:rsidRPr="00DA5144" w:rsidRDefault="00DA5144" w:rsidP="00DA5144">
      <w:pPr>
        <w:pStyle w:val="EndNoteBibliography"/>
      </w:pPr>
      <w:r w:rsidRPr="00DA5144">
        <w:t>[26] T. Suga, O. Kikuchi, M. Kobayashi, S. Matsui, H. Yokota-Hashimoto, E. Wada, D. Kohno, T. Sasaki, K. Takeuchi, S. Kakizaki, SGLT1 in pancreatic α cells regulates glucagon secretion in mice, possibly explaining the distinct effects of SGLT2 inhibitors on plasma glucagon levels, Molecular metabolism 19 (2019) 1-12.</w:t>
      </w:r>
    </w:p>
    <w:p w14:paraId="5DEBECCC" w14:textId="3D74DBD6" w:rsidR="00DA5144" w:rsidRPr="00DA5144" w:rsidRDefault="00DA5144" w:rsidP="00DA5144">
      <w:pPr>
        <w:pStyle w:val="EndNoteBibliography"/>
      </w:pPr>
      <w:r w:rsidRPr="00DA5144">
        <w:t xml:space="preserve">[27] J.R. Campbell, A. Martchenko, M.E. Sweeney, F. Michael, A. Psichas, F.M. Gribble, F. Reimann, P.L. Brubaker, Essential role of Munc18-1 in the regulation of glucagon-like peptide-1 secretion, </w:t>
      </w:r>
      <w:hyperlink r:id="rId16" w:history="1">
        <w:r w:rsidRPr="00DA5144">
          <w:rPr>
            <w:rStyle w:val="Hyperlink"/>
          </w:rPr>
          <w:t>https://tspace.library.utoronto.ca/handle/1807/98201</w:t>
        </w:r>
      </w:hyperlink>
      <w:r w:rsidRPr="00DA5144">
        <w:t>.</w:t>
      </w:r>
    </w:p>
    <w:p w14:paraId="0AFDB232" w14:textId="77777777" w:rsidR="00DA5144" w:rsidRPr="00DA5144" w:rsidRDefault="00DA5144" w:rsidP="00DA5144">
      <w:pPr>
        <w:pStyle w:val="EndNoteBibliography"/>
      </w:pPr>
      <w:r w:rsidRPr="00DA5144">
        <w:t>[28] P. Flatt, C. Bailey, Abnormal plasma glucose and insulin responses in heterozygous lean (ob/+) mice, Diabetologia 20(5) (1981) 573-577.</w:t>
      </w:r>
    </w:p>
    <w:p w14:paraId="33691DF4" w14:textId="77777777" w:rsidR="00DA5144" w:rsidRPr="00DA5144" w:rsidRDefault="00DA5144" w:rsidP="00DA5144">
      <w:pPr>
        <w:pStyle w:val="EndNoteBibliography"/>
      </w:pPr>
      <w:r w:rsidRPr="00DA5144">
        <w:t>[29] Y.H. Abdel-Wahab, F.P. O'Harte, H. Ratcliff, N.H. McClenaghan, C.R. Barnett, P.R. Flatt, Glycation of insulin in the islets of Langerhans of normal and diabetic animals, Diabetes 45(11) (1996) 1489-1496.</w:t>
      </w:r>
    </w:p>
    <w:p w14:paraId="6D9598F4" w14:textId="77777777" w:rsidR="00DA5144" w:rsidRPr="00DA5144" w:rsidRDefault="00DA5144" w:rsidP="00DA5144">
      <w:pPr>
        <w:pStyle w:val="EndNoteBibliography"/>
      </w:pPr>
      <w:r w:rsidRPr="00DA5144">
        <w:lastRenderedPageBreak/>
        <w:t>[30] S. Vasu, R. Moffett, J.T. McCluskey, M. Hamid, N. Irwin, P. Flatt, Beneficial effects of parenteral GLP-1 delivery by cell therapy in insulin-deficient streptozotocin diabetic mice, Gene therapy 20(11) (2013) 1077-1084.</w:t>
      </w:r>
    </w:p>
    <w:p w14:paraId="38EAB2DB" w14:textId="77777777" w:rsidR="00DA5144" w:rsidRPr="00DA5144" w:rsidRDefault="00DA5144" w:rsidP="00DA5144">
      <w:pPr>
        <w:pStyle w:val="EndNoteBibliography"/>
      </w:pPr>
      <w:r w:rsidRPr="00DA5144">
        <w:t>[31] D. Bosco, M. Armanet, P. Morel, N. Niclauss, A. Sgroi, Y.D. Muller, L. Giovannoni, G. Parnaud, T. Berney, Unique arrangement of α-and β-cells in human islets of Langerhans, Diabetes 59(5) (2010) 1202-1210.</w:t>
      </w:r>
    </w:p>
    <w:p w14:paraId="590F313B" w14:textId="728FBC4E" w:rsidR="00DA5144" w:rsidRPr="00DA5144" w:rsidRDefault="00DA5144" w:rsidP="00DA5144">
      <w:pPr>
        <w:pStyle w:val="EndNoteBibliography"/>
      </w:pPr>
      <w:r w:rsidRPr="00DA5144">
        <w:t>[32] R Development Core Team., R: A Language and Environment for Statistical Computing. &lt;</w:t>
      </w:r>
      <w:hyperlink r:id="rId17" w:history="1">
        <w:r w:rsidRPr="00DA5144">
          <w:rPr>
            <w:rStyle w:val="Hyperlink"/>
          </w:rPr>
          <w:t>https://www.R-project.org/</w:t>
        </w:r>
      </w:hyperlink>
      <w:r w:rsidRPr="00DA5144">
        <w:t>&gt;, 2019).</w:t>
      </w:r>
    </w:p>
    <w:p w14:paraId="747FE91E" w14:textId="77777777" w:rsidR="00DA5144" w:rsidRPr="00DA5144" w:rsidRDefault="00DA5144" w:rsidP="00DA5144">
      <w:pPr>
        <w:pStyle w:val="EndNoteBibliography"/>
      </w:pPr>
      <w:r w:rsidRPr="00DA5144">
        <w:t>[33] B.A. O'BRIEN, B.V. Harmon, D.P. Cameron, D.J. Allan, Beta‐cell apoptosis is responsible for the development of IDDM in the multiple low‐dose streptozotocin model, The Journal of pathology 178(2) (1996) 176-181.</w:t>
      </w:r>
    </w:p>
    <w:p w14:paraId="58ABA061" w14:textId="77777777" w:rsidR="00DA5144" w:rsidRPr="00DA5144" w:rsidRDefault="00DA5144" w:rsidP="00DA5144">
      <w:pPr>
        <w:pStyle w:val="EndNoteBibliography"/>
      </w:pPr>
      <w:r w:rsidRPr="00DA5144">
        <w:t>[34] D. Sarnobat, R.C. Moffett, V.A. Gault, N. Tanday, F. Reimann, F.M. Gribble, P.R. Flatt, N. Irwin, Effects of long-acting GIP, xenin and oxyntomodulin peptide analogues on alpha-cell transdifferentiation in insulin-deficient diabetic GluCreERT2; ROSA26-eYFP mice, Peptides  (2019) 170205.</w:t>
      </w:r>
    </w:p>
    <w:p w14:paraId="47285942" w14:textId="77777777" w:rsidR="00DA5144" w:rsidRPr="00DA5144" w:rsidRDefault="00DA5144" w:rsidP="00DA5144">
      <w:pPr>
        <w:pStyle w:val="EndNoteBibliography"/>
      </w:pPr>
      <w:r w:rsidRPr="00DA5144">
        <w:t>[35] Y.Z. De Marinis, A. Salehi, C.E. Ward, Q. Zhang, F. Abdulkader, M. Bengtsson, O. Braha, M. Braun, R. Ramracheya, S. Amisten, A.M. Habib, Y. Moritoh, E. Zhang, F. Reimann, A.H. Rosengren, T. Shibasaki, F. Gribble, E. Renstrom, S. Seino, L. Eliasson, P. Rorsman, GLP-1 inhibits and adrenaline stimulates glucagon release by differential modulation of N- and L-type Ca2+ channel-dependent exocytosis, Cell metabolism 11(6) (2010) 543-53.</w:t>
      </w:r>
    </w:p>
    <w:p w14:paraId="6304E068" w14:textId="77777777" w:rsidR="00DA5144" w:rsidRPr="00DA5144" w:rsidRDefault="00DA5144" w:rsidP="00DA5144">
      <w:pPr>
        <w:pStyle w:val="EndNoteBibliography"/>
      </w:pPr>
      <w:r w:rsidRPr="00DA5144">
        <w:t>[36] A. Ørgaard, J.J. Holst, The role of somatostatin in GLP-1-induced inhibition of glucagon secretion in mice, Diabetologia 60(9) (2017) 1731-1739.</w:t>
      </w:r>
    </w:p>
    <w:p w14:paraId="42B091F7" w14:textId="77777777" w:rsidR="00DA5144" w:rsidRPr="00DA5144" w:rsidRDefault="00DA5144" w:rsidP="00DA5144">
      <w:pPr>
        <w:pStyle w:val="EndNoteBibliography"/>
      </w:pPr>
      <w:r w:rsidRPr="00DA5144">
        <w:t>[37] A.I. Tarasov, J. Galvanovskis, O. Rorsman, A. Hamilton, E. Vergari, P.R. Johnson, F. Reimann, F.M. Ashcroft, P. Rorsman, Monitoring real-time hormone release kinetics via high-content 3-D imaging of compensatory endocytosis, Lab on a Chip 18(18) (2018) 2838-2848.</w:t>
      </w:r>
    </w:p>
    <w:p w14:paraId="6FB8813E" w14:textId="77777777" w:rsidR="00DA5144" w:rsidRPr="00DA5144" w:rsidRDefault="00DA5144" w:rsidP="00DA5144">
      <w:pPr>
        <w:pStyle w:val="EndNoteBibliography"/>
      </w:pPr>
      <w:r w:rsidRPr="00DA5144">
        <w:t>[38] A. Hamilton, Q. Zhang, A. Salehi, M. Willems, J.G. Knudsen, A.K. Ringgaard, C.E. Chapman, A. Gonzalez-Alvarez, N.C. Surdo, M. Zaccolo, D. Basco, P.R.V. Johnson, R. Ramracheya, G.A. Rutter, A. Galione, P. Rorsman, A.I. Tarasov, Adrenaline Stimulates Glucagon Secretion by Tpc2-Dependent Ca(2+) Mobilization From Acidic Stores in Pancreatic alpha-Cells, Diabetes 67(6) (2018) 1128-1139.</w:t>
      </w:r>
    </w:p>
    <w:p w14:paraId="32B8E4EC" w14:textId="77777777" w:rsidR="00DA5144" w:rsidRPr="00DA5144" w:rsidRDefault="00DA5144" w:rsidP="00DA5144">
      <w:pPr>
        <w:pStyle w:val="EndNoteBibliography"/>
      </w:pPr>
      <w:r w:rsidRPr="00DA5144">
        <w:t>[39] J.M. Tonne, T. Sakuma, M.C. Deeds, M. Munoz-Gomez, M.A. Barry, Y.C. Kudva, Y. Ikeda, Global gene expression profiling of pancreatic islets in mice during streptozotocin-induced β-cell damage and pancreatic Glp-1 gene therapy, Disease models &amp; mechanisms 6(5) (2013) 1236-1245.</w:t>
      </w:r>
    </w:p>
    <w:p w14:paraId="2D029A3E" w14:textId="77777777" w:rsidR="00DA5144" w:rsidRPr="00DA5144" w:rsidRDefault="00DA5144" w:rsidP="00DA5144">
      <w:pPr>
        <w:pStyle w:val="EndNoteBibliography"/>
      </w:pPr>
      <w:r w:rsidRPr="00DA5144">
        <w:t>[40] A. Kanno, S.i. Asahara, M. Kawamura, A. Furubayashi, S. Tsuchiya, E. Suzuki, T. Takai, M. Koyanagi‐Kimura, T. Matsuda, Y. Okada, Early administration of dapagliflozin preserves pancreatic β‐cell mass through a legacy effect in a mouse model of type 2 diabetes, J Diabetes Invest 10(3) (2019) 577-590.</w:t>
      </w:r>
    </w:p>
    <w:p w14:paraId="41391E8E" w14:textId="77777777" w:rsidR="00DA5144" w:rsidRPr="00DA5144" w:rsidRDefault="00DA5144" w:rsidP="00DA5144">
      <w:pPr>
        <w:pStyle w:val="EndNoteBibliography"/>
      </w:pPr>
      <w:r w:rsidRPr="00DA5144">
        <w:t>[41] N. Tanday, N. Irwin, P.R. Flatt, R.C. Moffett, Dapagliflozin exerts positive effects on beta cells, decreases glucagon and does not alter beta-to alpha-cell transdifferentiation in mouse models of diabetes and insulin resistance, Biochemical Pharmacology  (2020) 114009.</w:t>
      </w:r>
    </w:p>
    <w:p w14:paraId="7F16D5C5" w14:textId="77777777" w:rsidR="00DA5144" w:rsidRPr="00DA5144" w:rsidRDefault="00DA5144" w:rsidP="00DA5144">
      <w:pPr>
        <w:pStyle w:val="EndNoteBibliography"/>
      </w:pPr>
      <w:r w:rsidRPr="00DA5144">
        <w:t>[42] R. Wei, X. Cui, J. Feng, L. Gu, S. Lang, T. Wei, J. Yang, J. Liu, Y. Le, H. Wang, Dapagliflozin promotes beta cell regeneration by inducing pancreatic endocrine cell phenotype conversion in type 2 diabetic mice, Metabolism  (2020) 154324.</w:t>
      </w:r>
    </w:p>
    <w:p w14:paraId="1CE13210" w14:textId="77777777" w:rsidR="00DA5144" w:rsidRPr="00DA5144" w:rsidRDefault="00DA5144" w:rsidP="00DA5144">
      <w:pPr>
        <w:pStyle w:val="EndNoteBibliography"/>
      </w:pPr>
      <w:r w:rsidRPr="00DA5144">
        <w:t>[43] N. Whalley, L. Pritchard, D. Smith, A. White, Processing of proglucagon to GLP-1 in pancreatic a-cells: is this a paracrine mechanism enabling GLP-1 to act on b-cells, J Endocrinol 211 (2011) 99-106.</w:t>
      </w:r>
    </w:p>
    <w:p w14:paraId="33668886" w14:textId="77777777" w:rsidR="00DA5144" w:rsidRPr="00DA5144" w:rsidRDefault="00DA5144" w:rsidP="00DA5144">
      <w:pPr>
        <w:pStyle w:val="EndNoteBibliography"/>
      </w:pPr>
      <w:r w:rsidRPr="00DA5144">
        <w:t>[44] J. Fusco, X. Xiao, K. Prasadan, Q. Sheng, C. Chen, Y.-C. Ming, G. Gittes, GLP-1/Exendin-4 induces β-cell proliferation via the epidermal growth factor receptor, Scientific reports 7(1) (2017) 1-6.</w:t>
      </w:r>
    </w:p>
    <w:p w14:paraId="6B766FF2" w14:textId="77777777" w:rsidR="00DA5144" w:rsidRPr="00DA5144" w:rsidRDefault="00DA5144" w:rsidP="00DA5144">
      <w:pPr>
        <w:pStyle w:val="EndNoteBibliography"/>
      </w:pPr>
      <w:r w:rsidRPr="00DA5144">
        <w:lastRenderedPageBreak/>
        <w:t>[45] A. Willcox, S.J. Richardson, A. Bone, A.K. Foulis, N.G. Morgan, Evidence of increased islet cell proliferation in patients with recent-onset type 1 diabetes, Diabetologia 53(9) (2010) 2020-2028.</w:t>
      </w:r>
    </w:p>
    <w:p w14:paraId="02C1BD47" w14:textId="77777777" w:rsidR="00DA5144" w:rsidRPr="00DA5144" w:rsidRDefault="00DA5144" w:rsidP="00DA5144">
      <w:pPr>
        <w:pStyle w:val="EndNoteBibliography"/>
      </w:pPr>
      <w:r w:rsidRPr="00DA5144">
        <w:t>[46] S.L. Armour, S.J. Anderson, S.J. Richardson, Y. Ding, C. Carey, J. Lyon, R.R. Maheshwari, N. Al-Jahdami, N. Krasnogor, N.G. Morgan, Reduced expression of the co-regulator TLE1 in type 2 diabetes is associated with increased islet α-cell number, Endocrinology 161(4) (2020) bqaa011.</w:t>
      </w:r>
    </w:p>
    <w:p w14:paraId="7469C65E" w14:textId="77777777" w:rsidR="00DA5144" w:rsidRPr="00DA5144" w:rsidRDefault="00DA5144" w:rsidP="00DA5144">
      <w:pPr>
        <w:pStyle w:val="EndNoteBibliography"/>
      </w:pPr>
      <w:r w:rsidRPr="00DA5144">
        <w:t>[47] S. Anderson, M. White, S. Armour, R. Maheshwari, D. Tiniakos, Y. Muller, E. Berishvili, T. Berney, J. Shaw, Loss of end‐differentiated β‐cell phenotype following pancreatic islet transplantation, American Journal of Transplantation 18(3) (2018) 750-755.</w:t>
      </w:r>
    </w:p>
    <w:p w14:paraId="0E4D4027" w14:textId="77777777" w:rsidR="00DA5144" w:rsidRPr="00DA5144" w:rsidRDefault="00DA5144" w:rsidP="00DA5144">
      <w:pPr>
        <w:pStyle w:val="EndNoteBibliography"/>
      </w:pPr>
      <w:r w:rsidRPr="00DA5144">
        <w:t>[48] W.L. Suarez-Pinzon, J.R. Lakey, A. Rabinovitch, Combination therapy with glucagon-like peptide-1 and gastrin induces β-cell neogenesis from pancreatic duct cells in human islets transplanted in immunodeficient diabetic mice, Cell transplantation 17(6) (2008) 631-640.</w:t>
      </w:r>
    </w:p>
    <w:p w14:paraId="45C48F27" w14:textId="77777777" w:rsidR="00DA5144" w:rsidRPr="00DA5144" w:rsidRDefault="00DA5144" w:rsidP="00DA5144">
      <w:pPr>
        <w:pStyle w:val="EndNoteBibliography"/>
      </w:pPr>
      <w:r w:rsidRPr="00DA5144">
        <w:t>[49] S. Bonner-Weir, M. Taneja, G.C. Weir, K. Tatarkiewicz, K.-H. Song, A. Sharma, J.J. O'Neil, In vitro cultivation of human islets from expanded ductal tissue, Proceedings of the National Academy of Sciences 97(14) (2000) 7999-8004.</w:t>
      </w:r>
    </w:p>
    <w:p w14:paraId="27046801" w14:textId="77777777" w:rsidR="00DA5144" w:rsidRPr="00DA5144" w:rsidRDefault="00DA5144" w:rsidP="00DA5144">
      <w:pPr>
        <w:pStyle w:val="EndNoteBibliography"/>
      </w:pPr>
      <w:r w:rsidRPr="00DA5144">
        <w:t>[50] V. Aviv, I. Meivar-Levy, I.H. Rachmut, T. Rubinek, E. Mor, S. Ferber, Exendin-4 promotes liver cell proliferation and enhances the PDX-1-induced liver to pancreas transdifferentiation process, Journal of Biological Chemistry 284(48) (2009) 33509-33520.</w:t>
      </w:r>
    </w:p>
    <w:p w14:paraId="7365C985" w14:textId="77777777" w:rsidR="00DA5144" w:rsidRPr="00DA5144" w:rsidRDefault="00DA5144" w:rsidP="00DA5144">
      <w:pPr>
        <w:pStyle w:val="EndNoteBibliography"/>
      </w:pPr>
      <w:r w:rsidRPr="00DA5144">
        <w:t>[51] T. Brun, K.H.H. He, R. Lupi, B. Boehm, A. Wojtusciszyn, N. Sauter, M. Donath, P. Marchetti, K. Maedler, B.R. Gauthier, The diabetes-linked transcription factor Pax4 is expressed in human pancreatic islets and is activated by mitogens and GLP-1, Hum Mol Genet 17(4) (2008) 478-489.</w:t>
      </w:r>
    </w:p>
    <w:p w14:paraId="7045EA15" w14:textId="77777777" w:rsidR="00DA5144" w:rsidRPr="00DA5144" w:rsidRDefault="00DA5144" w:rsidP="00DA5144">
      <w:pPr>
        <w:pStyle w:val="EndNoteBibliography"/>
      </w:pPr>
      <w:r w:rsidRPr="00DA5144">
        <w:t>[52] F.P. Zummo, K.S. Cullen, M. Honkanen-Scott, J.A. Shaw, P.E. Lovat, C. Arden, Glucagon-like peptide 1 protects pancreatic β-cells from death by increasing autophagic flux and restoring lysosomal function, Diabetes 66(5) (2017) 1272-1285.</w:t>
      </w:r>
    </w:p>
    <w:p w14:paraId="6F953C30" w14:textId="77777777" w:rsidR="00DA5144" w:rsidRPr="00DA5144" w:rsidRDefault="00DA5144" w:rsidP="00DA5144">
      <w:pPr>
        <w:pStyle w:val="EndNoteBibliography"/>
      </w:pPr>
      <w:r w:rsidRPr="00DA5144">
        <w:t>[53] G.A. Herman, C. Stevens, K. Van Dyck, A. Bergman, B. Yi, M. De Smet, K. Snyder, D. Hilliard, M. Tanen, W. Tanaka, Pharmacokinetics and pharmacodynamics of sitagliptin, an inhibitor of dipeptidyl peptidase IV, in healthy subjects: results from two randomized, double‐blind, placebo‐controlled studies with single oral doses, Clinical Pharmacology &amp; Therapeutics 78(6) (2005) 675-688.</w:t>
      </w:r>
    </w:p>
    <w:p w14:paraId="79658A92" w14:textId="1EA7E6F0" w:rsidR="00DA5144" w:rsidRPr="00DA5144" w:rsidRDefault="00DA5144" w:rsidP="00DA5144">
      <w:pPr>
        <w:pStyle w:val="EndNoteBibliography"/>
      </w:pPr>
      <w:r w:rsidRPr="00DA5144">
        <w:t xml:space="preserve">[54] FARXIGA- dapagliflozin tablet, film coated, </w:t>
      </w:r>
      <w:hyperlink r:id="rId18" w:history="1">
        <w:r w:rsidRPr="00DA5144">
          <w:rPr>
            <w:rStyle w:val="Hyperlink"/>
          </w:rPr>
          <w:t>https://dailymed.nlm.nih.gov/dailymed/drugInfo.cfm?setid=72ad22ae-efe6-4cd6-a302-98aaee423d69</w:t>
        </w:r>
      </w:hyperlink>
      <w:r w:rsidRPr="00DA5144">
        <w:t xml:space="preserve">   [accessed 15/05/2020].</w:t>
      </w:r>
    </w:p>
    <w:p w14:paraId="08DF297D" w14:textId="77777777" w:rsidR="00DA5144" w:rsidRPr="00DA5144" w:rsidRDefault="00DA5144" w:rsidP="00DA5144">
      <w:pPr>
        <w:pStyle w:val="EndNoteBibliography"/>
      </w:pPr>
      <w:r w:rsidRPr="00DA5144">
        <w:t>[55] M. Obermeier, M. Yao, A. Khanna, B. Koplowitz, M. Zhu, W. Li, B. Komoroski, S. Kasichayanula, L. Discenza, W. Washburn, In vitro characterization and pharmacokinetics of dapagliflozin (BMS-512148), a potent sodium-glucose cotransporter type II inhibitor, in animals and humans, Drug metabolism and disposition 38(3) (2010) 405-414.</w:t>
      </w:r>
    </w:p>
    <w:p w14:paraId="18B00365" w14:textId="77777777" w:rsidR="00DA5144" w:rsidRPr="00DA5144" w:rsidRDefault="00DA5144" w:rsidP="00DA5144">
      <w:pPr>
        <w:pStyle w:val="EndNoteBibliography"/>
      </w:pPr>
      <w:r w:rsidRPr="00DA5144">
        <w:t>[56] G.S. Tirucherai, F. Lacreta, F.A. Ismat, W. Tang, D.W. Boulton, Pharmacokinetics and pharmacodynamics of dapagliflozin in children and adolescents with type 2 diabetes mellitus, Diabetes, Obesity and Metabolism 18(7) (2016) 678-684.</w:t>
      </w:r>
    </w:p>
    <w:p w14:paraId="5A4F92A3" w14:textId="77777777" w:rsidR="00DA5144" w:rsidRPr="00DA5144" w:rsidRDefault="00DA5144" w:rsidP="00DA5144">
      <w:pPr>
        <w:pStyle w:val="EndNoteBibliography"/>
      </w:pPr>
      <w:r w:rsidRPr="00DA5144">
        <w:t>[57] J. Adam, R. Ramracheya, M.V. Chibalina, N. Ternette, A. Hamilton, A.I. Tarasov, Q. Zhang, E. Rebelato, N.J.G. Rorsman, R. Martin-del-Rio, A. Lewis, G. Ozkan, H.W. Do, P. Spegel, K. Saitoh, K. Kato, K. Igarashi, B.M. Kessler, C.W. Pugh, J. Tamarit-Rodriguez, H. Mulder, A. Clark, N. Frizzell, T. Soga, F.M. Ashcroft, A. Silver, P.J. Pollard, P. Rorsman, Fumarate Hydratase Deletion in Pancreatic beta Cells Leads to Progressive Diabetes, Cell Reports 20(13) (2017) 3135-3148.</w:t>
      </w:r>
    </w:p>
    <w:p w14:paraId="0AEE37B1" w14:textId="77777777" w:rsidR="00DA5144" w:rsidRPr="00DA5144" w:rsidRDefault="00DA5144" w:rsidP="00DA5144">
      <w:pPr>
        <w:pStyle w:val="EndNoteBibliography"/>
      </w:pPr>
      <w:r w:rsidRPr="00DA5144">
        <w:t>[58] S.A. Campbell, D. Golec, M. Hubert, J. Johnson, N. Salamon, A. Barr, P.E. MacDonald, K. Philippaert, P.E. Light, Human islets contain a subpopulation of glucagon-like peptide-1 secreting α cells that is increased in type 2 diabetes, Molecular Metabolism  (2020) 101014.</w:t>
      </w:r>
    </w:p>
    <w:p w14:paraId="6FAD49AF" w14:textId="17C8BC58" w:rsidR="000D5594" w:rsidRDefault="00832B94" w:rsidP="00E70B48">
      <w:r>
        <w:rPr>
          <w:sz w:val="24"/>
          <w:szCs w:val="24"/>
        </w:rPr>
        <w:fldChar w:fldCharType="end"/>
      </w:r>
      <w:r w:rsidR="0090188E" w:rsidRPr="00352A66">
        <w:rPr>
          <w:noProof/>
          <w:lang w:val="en-US"/>
        </w:rPr>
        <w:fldChar w:fldCharType="begin"/>
      </w:r>
      <w:r w:rsidR="0090188E" w:rsidRPr="00352A66">
        <w:instrText xml:space="preserve"> ADDIN EN.SECTION.REFLIST </w:instrText>
      </w:r>
      <w:r w:rsidR="0090188E" w:rsidRPr="00352A66">
        <w:rPr>
          <w:noProof/>
          <w:lang w:val="en-US"/>
        </w:rPr>
        <w:fldChar w:fldCharType="end"/>
      </w:r>
      <w:r w:rsidR="006B5180" w:rsidRPr="00352A66">
        <w:br w:type="column"/>
      </w:r>
      <w:r w:rsidR="000A0849">
        <w:lastRenderedPageBreak/>
        <w:t>F</w:t>
      </w:r>
      <w:r w:rsidR="000D5594">
        <w:t>igure legends</w:t>
      </w:r>
    </w:p>
    <w:p w14:paraId="594C36EF" w14:textId="77777777" w:rsidR="000A0849" w:rsidRPr="00352A66" w:rsidRDefault="000A0849" w:rsidP="000A0849">
      <w:pPr>
        <w:pStyle w:val="Heading2"/>
        <w:rPr>
          <w:vanish/>
          <w:specVanish/>
        </w:rPr>
      </w:pPr>
      <w:r w:rsidRPr="00352A66">
        <w:t xml:space="preserve">Figure 1 </w:t>
      </w:r>
    </w:p>
    <w:p w14:paraId="5BE448D0" w14:textId="77777777" w:rsidR="000A0849" w:rsidRPr="00352A66" w:rsidRDefault="000A0849" w:rsidP="000A0849">
      <w:pPr>
        <w:rPr>
          <w:sz w:val="24"/>
          <w:szCs w:val="24"/>
        </w:rPr>
      </w:pPr>
      <w:r w:rsidRPr="00352A66">
        <w:rPr>
          <w:sz w:val="24"/>
          <w:szCs w:val="24"/>
        </w:rPr>
        <w:t xml:space="preserve"> Liraglutide, sitagliptin and dapagliflozin partially rescue the diabetic phenotype of the streptozotocin-treated mice.</w:t>
      </w:r>
    </w:p>
    <w:p w14:paraId="5FCA332B" w14:textId="6697C0F7" w:rsidR="000A0849" w:rsidRDefault="000A0849" w:rsidP="000A0849">
      <w:pPr>
        <w:rPr>
          <w:sz w:val="24"/>
          <w:szCs w:val="24"/>
        </w:rPr>
      </w:pPr>
      <w:r w:rsidRPr="00E70ACA">
        <w:rPr>
          <w:b/>
          <w:i/>
          <w:iCs/>
          <w:sz w:val="24"/>
          <w:szCs w:val="24"/>
        </w:rPr>
        <w:t>A:</w:t>
      </w:r>
      <w:r w:rsidRPr="00352A66">
        <w:rPr>
          <w:sz w:val="24"/>
          <w:szCs w:val="24"/>
        </w:rPr>
        <w:t xml:space="preserve"> Experimental timeline. Antidiabetic treatment starts on day 0. Tamoxifen if fed to the animals 16 days prior to that to induce the tissue-specific expression of YFP in α-cells. STZ is administered to model type 1 diabetes for four days, 9 days before the start of the treatment. The ability of the latter to improve the diabetic phenotype is is then assayed. </w:t>
      </w:r>
      <w:r w:rsidRPr="00E70ACA">
        <w:rPr>
          <w:b/>
          <w:i/>
          <w:iCs/>
          <w:sz w:val="24"/>
          <w:szCs w:val="24"/>
        </w:rPr>
        <w:t>B, C, D, E:</w:t>
      </w:r>
      <w:r w:rsidRPr="00352A66">
        <w:rPr>
          <w:sz w:val="24"/>
          <w:szCs w:val="24"/>
        </w:rPr>
        <w:t xml:space="preserve"> Fasting blood glucose </w:t>
      </w:r>
      <w:r w:rsidRPr="00E70ACA">
        <w:rPr>
          <w:b/>
          <w:bCs/>
          <w:sz w:val="24"/>
          <w:szCs w:val="24"/>
        </w:rPr>
        <w:t>(</w:t>
      </w:r>
      <w:r w:rsidRPr="00E70ACA">
        <w:rPr>
          <w:b/>
          <w:bCs/>
          <w:i/>
          <w:iCs/>
          <w:sz w:val="24"/>
          <w:szCs w:val="24"/>
        </w:rPr>
        <w:t>B</w:t>
      </w:r>
      <w:r w:rsidRPr="00E70ACA">
        <w:rPr>
          <w:b/>
          <w:bCs/>
          <w:sz w:val="24"/>
          <w:szCs w:val="24"/>
        </w:rPr>
        <w:t>)</w:t>
      </w:r>
      <w:r w:rsidRPr="00352A66">
        <w:rPr>
          <w:sz w:val="24"/>
          <w:szCs w:val="24"/>
        </w:rPr>
        <w:t xml:space="preserve">, body weight </w:t>
      </w:r>
      <w:r w:rsidRPr="00E70ACA">
        <w:rPr>
          <w:b/>
          <w:bCs/>
          <w:sz w:val="24"/>
          <w:szCs w:val="24"/>
        </w:rPr>
        <w:t>(</w:t>
      </w:r>
      <w:r w:rsidRPr="00E70ACA">
        <w:rPr>
          <w:b/>
          <w:bCs/>
          <w:i/>
          <w:iCs/>
          <w:sz w:val="24"/>
          <w:szCs w:val="24"/>
        </w:rPr>
        <w:t>C</w:t>
      </w:r>
      <w:r w:rsidRPr="00E70ACA">
        <w:rPr>
          <w:b/>
          <w:bCs/>
          <w:sz w:val="24"/>
          <w:szCs w:val="24"/>
        </w:rPr>
        <w:t>)</w:t>
      </w:r>
      <w:r w:rsidRPr="00352A66">
        <w:rPr>
          <w:sz w:val="24"/>
          <w:szCs w:val="24"/>
        </w:rPr>
        <w:t xml:space="preserve">, food </w:t>
      </w:r>
      <w:r w:rsidRPr="00E70ACA">
        <w:rPr>
          <w:b/>
          <w:bCs/>
          <w:sz w:val="24"/>
          <w:szCs w:val="24"/>
        </w:rPr>
        <w:t>(</w:t>
      </w:r>
      <w:r w:rsidRPr="00E70ACA">
        <w:rPr>
          <w:b/>
          <w:bCs/>
          <w:i/>
          <w:iCs/>
          <w:sz w:val="24"/>
          <w:szCs w:val="24"/>
        </w:rPr>
        <w:t>D</w:t>
      </w:r>
      <w:r w:rsidRPr="00E70ACA">
        <w:rPr>
          <w:b/>
          <w:bCs/>
          <w:sz w:val="24"/>
          <w:szCs w:val="24"/>
        </w:rPr>
        <w:t>)</w:t>
      </w:r>
      <w:r w:rsidRPr="00352A66">
        <w:rPr>
          <w:sz w:val="24"/>
          <w:szCs w:val="24"/>
        </w:rPr>
        <w:t xml:space="preserve"> and fluid </w:t>
      </w:r>
      <w:r w:rsidRPr="00E70ACA">
        <w:rPr>
          <w:b/>
          <w:bCs/>
          <w:sz w:val="24"/>
          <w:szCs w:val="24"/>
        </w:rPr>
        <w:t>(</w:t>
      </w:r>
      <w:r w:rsidRPr="00E70ACA">
        <w:rPr>
          <w:b/>
          <w:bCs/>
          <w:i/>
          <w:iCs/>
          <w:sz w:val="24"/>
          <w:szCs w:val="24"/>
        </w:rPr>
        <w:t>E</w:t>
      </w:r>
      <w:r w:rsidRPr="00E70ACA">
        <w:rPr>
          <w:b/>
          <w:bCs/>
          <w:sz w:val="24"/>
          <w:szCs w:val="24"/>
        </w:rPr>
        <w:t>)</w:t>
      </w:r>
      <w:r w:rsidRPr="00352A66">
        <w:rPr>
          <w:sz w:val="24"/>
          <w:szCs w:val="24"/>
        </w:rPr>
        <w:t xml:space="preserve"> intake of Glu</w:t>
      </w:r>
      <w:r w:rsidRPr="00352A66">
        <w:rPr>
          <w:sz w:val="24"/>
          <w:szCs w:val="24"/>
          <w:vertAlign w:val="superscript"/>
        </w:rPr>
        <w:t>CreERT2</w:t>
      </w:r>
      <w:r w:rsidRPr="00352A66">
        <w:rPr>
          <w:sz w:val="24"/>
          <w:szCs w:val="24"/>
        </w:rPr>
        <w:t>;ROSA26-eYFP mice, following STZ treatment and the administration of antidiabetic drugs, as indicated, for groups of n=6 mice each. ‘STZ’, streptozotocin; ‘Sita’, sitagliptin; ‘Dapa’, dapagliflozin; ‘Lira’, liraglutide; ‘Ctl’, saline control.</w:t>
      </w:r>
      <w:r>
        <w:rPr>
          <w:sz w:val="24"/>
          <w:szCs w:val="24"/>
        </w:rPr>
        <w:t xml:space="preserve"> B-E</w:t>
      </w:r>
      <w:r w:rsidRPr="00352A66">
        <w:rPr>
          <w:sz w:val="24"/>
          <w:szCs w:val="24"/>
        </w:rPr>
        <w:t xml:space="preserve"> </w:t>
      </w:r>
      <w:r w:rsidRPr="00E70ACA">
        <w:rPr>
          <w:b/>
          <w:i/>
          <w:iCs/>
          <w:sz w:val="24"/>
          <w:szCs w:val="24"/>
        </w:rPr>
        <w:t>F:</w:t>
      </w:r>
      <w:r w:rsidRPr="00352A66">
        <w:rPr>
          <w:sz w:val="24"/>
          <w:szCs w:val="24"/>
        </w:rPr>
        <w:t xml:space="preserve"> plasma insulin (red) and glucagon (black)</w:t>
      </w:r>
      <w:r>
        <w:rPr>
          <w:sz w:val="24"/>
          <w:szCs w:val="24"/>
        </w:rPr>
        <w:t>.</w:t>
      </w:r>
      <w:r w:rsidRPr="00352A66">
        <w:rPr>
          <w:sz w:val="24"/>
          <w:szCs w:val="24"/>
        </w:rPr>
        <w:t xml:space="preserve"> </w:t>
      </w:r>
      <w:r w:rsidRPr="002955A5">
        <w:rPr>
          <w:b/>
          <w:i/>
          <w:iCs/>
          <w:sz w:val="24"/>
          <w:szCs w:val="24"/>
        </w:rPr>
        <w:t>G:</w:t>
      </w:r>
      <w:r w:rsidRPr="00352A66">
        <w:rPr>
          <w:sz w:val="24"/>
          <w:szCs w:val="24"/>
        </w:rPr>
        <w:t xml:space="preserve"> pancreatic insulin (</w:t>
      </w:r>
      <w:r w:rsidRPr="00352A66">
        <w:rPr>
          <w:bCs/>
          <w:i/>
          <w:iCs/>
          <w:sz w:val="24"/>
          <w:szCs w:val="24"/>
        </w:rPr>
        <w:t>red</w:t>
      </w:r>
      <w:r w:rsidRPr="00352A66">
        <w:rPr>
          <w:sz w:val="24"/>
          <w:szCs w:val="24"/>
        </w:rPr>
        <w:t>) and glucagon (</w:t>
      </w:r>
      <w:r w:rsidRPr="00352A66">
        <w:rPr>
          <w:bCs/>
          <w:i/>
          <w:iCs/>
          <w:sz w:val="24"/>
          <w:szCs w:val="24"/>
        </w:rPr>
        <w:t>black</w:t>
      </w:r>
      <w:r w:rsidRPr="00352A66">
        <w:rPr>
          <w:sz w:val="24"/>
          <w:szCs w:val="24"/>
        </w:rPr>
        <w:t xml:space="preserve">) content. </w:t>
      </w:r>
      <w:r w:rsidRPr="008A4DAD">
        <w:rPr>
          <w:b/>
          <w:bCs/>
          <w:i/>
          <w:iCs/>
          <w:sz w:val="24"/>
          <w:szCs w:val="24"/>
        </w:rPr>
        <w:t>F, G</w:t>
      </w:r>
      <w:r w:rsidRPr="00352A66">
        <w:rPr>
          <w:sz w:val="24"/>
          <w:szCs w:val="24"/>
        </w:rPr>
        <w:t xml:space="preserve"> measurements were done on day 10, in different groups of mice, as indicated. *p&lt;0.05, **p&lt;0.01 and ***p&lt;0.001 compared to saline control group. Δp&lt;0.05, ΔΔp&lt;0.01 compared to the STZ group. </w:t>
      </w:r>
    </w:p>
    <w:p w14:paraId="7B9BF407" w14:textId="77777777" w:rsidR="00FA53ED" w:rsidRPr="00352A66" w:rsidRDefault="00FA53ED" w:rsidP="000A0849">
      <w:pPr>
        <w:rPr>
          <w:sz w:val="24"/>
          <w:szCs w:val="24"/>
        </w:rPr>
      </w:pPr>
    </w:p>
    <w:p w14:paraId="507E6C11" w14:textId="77777777" w:rsidR="004D25FB" w:rsidRPr="00352A66" w:rsidRDefault="004D25FB" w:rsidP="004D25FB">
      <w:pPr>
        <w:pStyle w:val="Heading2"/>
        <w:rPr>
          <w:vanish/>
          <w:lang w:val="en-IN"/>
          <w:specVanish/>
        </w:rPr>
      </w:pPr>
      <w:r w:rsidRPr="00352A66">
        <w:rPr>
          <w:lang w:val="en-IN"/>
        </w:rPr>
        <w:t>Figure 2</w:t>
      </w:r>
    </w:p>
    <w:p w14:paraId="1D04A696" w14:textId="77777777" w:rsidR="004D25FB" w:rsidRPr="00352A66" w:rsidRDefault="004D25FB" w:rsidP="004D25FB">
      <w:pPr>
        <w:rPr>
          <w:sz w:val="24"/>
          <w:szCs w:val="24"/>
          <w:lang w:val="en-IN"/>
        </w:rPr>
      </w:pPr>
      <w:r w:rsidRPr="00352A66">
        <w:rPr>
          <w:sz w:val="24"/>
          <w:szCs w:val="24"/>
          <w:lang w:val="en-IN"/>
        </w:rPr>
        <w:t xml:space="preserve"> Diabetic phenotype is associated with changes in the islet composition</w:t>
      </w:r>
    </w:p>
    <w:p w14:paraId="56779D3C" w14:textId="0C605489" w:rsidR="004D25FB" w:rsidRDefault="004D25FB" w:rsidP="004D25FB">
      <w:pPr>
        <w:rPr>
          <w:sz w:val="24"/>
          <w:szCs w:val="24"/>
        </w:rPr>
      </w:pPr>
      <w:r w:rsidRPr="00352A66">
        <w:rPr>
          <w:bCs/>
          <w:i/>
          <w:iCs/>
          <w:sz w:val="24"/>
          <w:szCs w:val="24"/>
        </w:rPr>
        <w:t>A</w:t>
      </w:r>
      <w:r w:rsidRPr="00352A66">
        <w:rPr>
          <w:noProof/>
          <w:sz w:val="24"/>
          <w:szCs w:val="24"/>
        </w:rPr>
        <mc:AlternateContent>
          <mc:Choice Requires="wps">
            <w:drawing>
              <wp:anchor distT="0" distB="0" distL="114300" distR="114300" simplePos="0" relativeHeight="251709440" behindDoc="0" locked="0" layoutInCell="1" allowOverlap="1" wp14:anchorId="45D7F158" wp14:editId="0852A20D">
                <wp:simplePos x="0" y="0"/>
                <wp:positionH relativeFrom="column">
                  <wp:posOffset>8496300</wp:posOffset>
                </wp:positionH>
                <wp:positionV relativeFrom="paragraph">
                  <wp:posOffset>40005</wp:posOffset>
                </wp:positionV>
                <wp:extent cx="2667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667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D9182" id="Straight Connector 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3.15pt" to="69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" strokecolor="white [3212]" strokeweight="1.5pt">
                <v:stroke joinstyle="miter"/>
              </v:line>
            </w:pict>
          </mc:Fallback>
        </mc:AlternateContent>
      </w:r>
      <w:r w:rsidRPr="00352A66">
        <w:rPr>
          <w:sz w:val="24"/>
          <w:szCs w:val="24"/>
        </w:rPr>
        <w:t xml:space="preserve">: Islet area (red, n=150 islets from 6 mice) and number (black, n=150 islets from 6 mice). </w:t>
      </w:r>
      <w:r w:rsidRPr="00352A66">
        <w:rPr>
          <w:bCs/>
          <w:i/>
          <w:iCs/>
          <w:sz w:val="24"/>
          <w:szCs w:val="24"/>
        </w:rPr>
        <w:t>B</w:t>
      </w:r>
      <w:r w:rsidRPr="00352A66">
        <w:rPr>
          <w:sz w:val="24"/>
          <w:szCs w:val="24"/>
        </w:rPr>
        <w:t>: β- (red, n=150 islets from 6 mice) and α-cell (black, n=150 islets from 6 mice) percentage among the islet cells in response to the administration of STZ to Glu</w:t>
      </w:r>
      <w:r w:rsidRPr="00352A66">
        <w:rPr>
          <w:sz w:val="24"/>
          <w:szCs w:val="24"/>
          <w:vertAlign w:val="superscript"/>
        </w:rPr>
        <w:t>CreERT2</w:t>
      </w:r>
      <w:r w:rsidRPr="00352A66">
        <w:rPr>
          <w:sz w:val="24"/>
          <w:szCs w:val="24"/>
        </w:rPr>
        <w:t xml:space="preserve">;ROSA26-eYFP.mice and subsequent treatment with antidiabetic drugs, as indicated. Grey bars in </w:t>
      </w:r>
      <w:r w:rsidRPr="00352A66">
        <w:rPr>
          <w:bCs/>
          <w:i/>
          <w:iCs/>
          <w:sz w:val="24"/>
          <w:szCs w:val="24"/>
        </w:rPr>
        <w:t>B</w:t>
      </w:r>
      <w:r w:rsidRPr="00352A66">
        <w:rPr>
          <w:sz w:val="24"/>
          <w:szCs w:val="24"/>
        </w:rPr>
        <w:t xml:space="preserve"> represent the net difference in the percentage of β- and α-cells. </w:t>
      </w:r>
      <w:r w:rsidRPr="00352A66">
        <w:rPr>
          <w:bCs/>
          <w:i/>
          <w:iCs/>
          <w:sz w:val="24"/>
          <w:szCs w:val="24"/>
        </w:rPr>
        <w:t>C:</w:t>
      </w:r>
      <w:r w:rsidRPr="00352A66">
        <w:rPr>
          <w:sz w:val="24"/>
          <w:szCs w:val="24"/>
        </w:rPr>
        <w:t xml:space="preserve"> Representative immunostaining of mouse pancreatic sections for DAPI (blue), glucagon (green) and insulin (red). **p&lt;0.01 and ***p&lt;0.001 compared to saline </w:t>
      </w:r>
      <w:r w:rsidRPr="00352A66">
        <w:rPr>
          <w:sz w:val="24"/>
          <w:szCs w:val="24"/>
        </w:rPr>
        <w:lastRenderedPageBreak/>
        <w:t>control group.</w:t>
      </w:r>
      <w:r w:rsidR="003301B3" w:rsidRPr="00352A66">
        <w:rPr>
          <w:sz w:val="24"/>
          <w:szCs w:val="24"/>
        </w:rPr>
        <w:t xml:space="preserve"> </w:t>
      </w:r>
      <w:r w:rsidRPr="00352A66">
        <w:rPr>
          <w:sz w:val="24"/>
          <w:szCs w:val="24"/>
        </w:rPr>
        <w:t>Δp&lt;0.05 and ΔΔp&lt;0.01 compared to streptozotocin treated group. Scale bars: 50µm.</w:t>
      </w:r>
    </w:p>
    <w:p w14:paraId="186B1E9F" w14:textId="77777777" w:rsidR="00FA53ED" w:rsidRDefault="00FA53ED" w:rsidP="004D25FB">
      <w:pPr>
        <w:rPr>
          <w:sz w:val="24"/>
          <w:szCs w:val="24"/>
        </w:rPr>
      </w:pPr>
    </w:p>
    <w:p w14:paraId="6A4DAAE6" w14:textId="77777777" w:rsidR="003D3675" w:rsidRPr="00352A66" w:rsidRDefault="003D3675" w:rsidP="003D3675">
      <w:pPr>
        <w:pStyle w:val="Heading2"/>
        <w:rPr>
          <w:vanish/>
          <w:lang w:val="en-IN"/>
          <w:specVanish/>
        </w:rPr>
      </w:pPr>
      <w:bookmarkStart w:id="2" w:name="_Ref49524989"/>
      <w:r w:rsidRPr="00352A66">
        <w:rPr>
          <w:lang w:val="en-IN"/>
        </w:rPr>
        <w:t>Figure 3</w:t>
      </w:r>
      <w:bookmarkEnd w:id="2"/>
    </w:p>
    <w:p w14:paraId="40A22EF8" w14:textId="77777777" w:rsidR="003D3675" w:rsidRPr="00352A66" w:rsidRDefault="003D3675" w:rsidP="003D3675">
      <w:pPr>
        <w:rPr>
          <w:sz w:val="24"/>
          <w:szCs w:val="24"/>
          <w:lang w:val="en-IN"/>
        </w:rPr>
      </w:pPr>
      <w:r w:rsidRPr="00352A66">
        <w:rPr>
          <w:sz w:val="24"/>
          <w:szCs w:val="24"/>
          <w:lang w:val="en-IN"/>
        </w:rPr>
        <w:t xml:space="preserve"> Antidiabetic drugs decrease β-cell apoptosis, increase proliferation and transdifferentiation from α-cells</w:t>
      </w:r>
    </w:p>
    <w:p w14:paraId="28F0ABC6" w14:textId="78689A9D" w:rsidR="003D3675" w:rsidRDefault="003D3675" w:rsidP="003D3675">
      <w:pPr>
        <w:rPr>
          <w:sz w:val="24"/>
          <w:szCs w:val="24"/>
        </w:rPr>
      </w:pPr>
      <w:r w:rsidRPr="00D15468">
        <w:rPr>
          <w:b/>
          <w:i/>
          <w:iCs/>
          <w:sz w:val="24"/>
          <w:szCs w:val="24"/>
        </w:rPr>
        <w:t>A, B:</w:t>
      </w:r>
      <w:r w:rsidRPr="00352A66">
        <w:rPr>
          <w:sz w:val="24"/>
          <w:szCs w:val="24"/>
        </w:rPr>
        <w:t xml:space="preserve"> Percentage of β-cells (red, n=60 islets from 6 mice) and α-cells (black, n=60 islets from 6 mice) undergoing apoptosis </w:t>
      </w:r>
      <w:r w:rsidRPr="00D15468">
        <w:rPr>
          <w:b/>
          <w:bCs/>
          <w:sz w:val="24"/>
          <w:szCs w:val="24"/>
        </w:rPr>
        <w:t>(</w:t>
      </w:r>
      <w:r w:rsidRPr="00D15468">
        <w:rPr>
          <w:b/>
          <w:bCs/>
          <w:i/>
          <w:iCs/>
          <w:sz w:val="24"/>
          <w:szCs w:val="24"/>
        </w:rPr>
        <w:t>A</w:t>
      </w:r>
      <w:r w:rsidRPr="00D15468">
        <w:rPr>
          <w:b/>
          <w:bCs/>
          <w:sz w:val="24"/>
          <w:szCs w:val="24"/>
        </w:rPr>
        <w:t>)</w:t>
      </w:r>
      <w:r w:rsidRPr="00352A66">
        <w:rPr>
          <w:sz w:val="24"/>
          <w:szCs w:val="24"/>
        </w:rPr>
        <w:t xml:space="preserve">, as determined by TUNEL staining, or proliferation </w:t>
      </w:r>
      <w:r w:rsidRPr="00D15468">
        <w:rPr>
          <w:b/>
          <w:bCs/>
          <w:sz w:val="24"/>
          <w:szCs w:val="24"/>
        </w:rPr>
        <w:t>(</w:t>
      </w:r>
      <w:r w:rsidRPr="00D15468">
        <w:rPr>
          <w:b/>
          <w:bCs/>
          <w:i/>
          <w:iCs/>
          <w:sz w:val="24"/>
          <w:szCs w:val="24"/>
        </w:rPr>
        <w:t>Β)</w:t>
      </w:r>
      <w:r w:rsidRPr="00352A66">
        <w:rPr>
          <w:sz w:val="24"/>
          <w:szCs w:val="24"/>
        </w:rPr>
        <w:t>, K</w:t>
      </w:r>
      <w:r>
        <w:rPr>
          <w:sz w:val="24"/>
          <w:szCs w:val="24"/>
        </w:rPr>
        <w:t>i-</w:t>
      </w:r>
      <w:r w:rsidRPr="00352A66">
        <w:rPr>
          <w:sz w:val="24"/>
          <w:szCs w:val="24"/>
        </w:rPr>
        <w:t>67 staining</w:t>
      </w:r>
      <w:r w:rsidRPr="00352A66">
        <w:rPr>
          <w:bCs/>
          <w:i/>
          <w:iCs/>
          <w:sz w:val="24"/>
          <w:szCs w:val="24"/>
        </w:rPr>
        <w:t xml:space="preserve">, </w:t>
      </w:r>
      <w:r w:rsidRPr="00352A66">
        <w:rPr>
          <w:sz w:val="24"/>
          <w:szCs w:val="24"/>
        </w:rPr>
        <w:t>in response to the administration of STZ to Glu</w:t>
      </w:r>
      <w:r w:rsidRPr="00352A66">
        <w:rPr>
          <w:sz w:val="24"/>
          <w:szCs w:val="24"/>
          <w:vertAlign w:val="superscript"/>
        </w:rPr>
        <w:t>CreERT2</w:t>
      </w:r>
      <w:r w:rsidRPr="00352A66">
        <w:rPr>
          <w:sz w:val="24"/>
          <w:szCs w:val="24"/>
        </w:rPr>
        <w:t xml:space="preserve">;ROSA26-eYFP.mice and subsequent treatment with antidiabetic drugs, as indicated. Grey bars in </w:t>
      </w:r>
      <w:r w:rsidRPr="00D074A0">
        <w:rPr>
          <w:b/>
          <w:i/>
          <w:iCs/>
          <w:sz w:val="24"/>
          <w:szCs w:val="24"/>
        </w:rPr>
        <w:t>B</w:t>
      </w:r>
      <w:r w:rsidRPr="00352A66">
        <w:rPr>
          <w:sz w:val="24"/>
          <w:szCs w:val="24"/>
        </w:rPr>
        <w:t xml:space="preserve"> represent the net difference in the proliferating fractions of α- and β-cells. </w:t>
      </w:r>
      <w:r w:rsidRPr="00D074A0">
        <w:rPr>
          <w:b/>
          <w:i/>
          <w:iCs/>
          <w:sz w:val="24"/>
          <w:szCs w:val="24"/>
        </w:rPr>
        <w:t>C</w:t>
      </w:r>
      <w:r w:rsidRPr="00D074A0">
        <w:rPr>
          <w:b/>
          <w:sz w:val="24"/>
          <w:szCs w:val="24"/>
        </w:rPr>
        <w:t>:</w:t>
      </w:r>
      <w:r w:rsidRPr="00352A66">
        <w:rPr>
          <w:sz w:val="24"/>
          <w:szCs w:val="24"/>
        </w:rPr>
        <w:t xml:space="preserve"> Trans-differentiation of YFP+ cells within Glu</w:t>
      </w:r>
      <w:r w:rsidRPr="00352A66">
        <w:rPr>
          <w:sz w:val="24"/>
          <w:szCs w:val="24"/>
          <w:vertAlign w:val="superscript"/>
        </w:rPr>
        <w:t>CreERT2</w:t>
      </w:r>
      <w:r w:rsidRPr="00352A66">
        <w:rPr>
          <w:sz w:val="24"/>
          <w:szCs w:val="24"/>
        </w:rPr>
        <w:t xml:space="preserve">;ROSA26-eYFP.mice. The YFP expression, originally specifically induced in α-cells, was detectable within </w:t>
      </w:r>
      <w:r>
        <w:rPr>
          <w:sz w:val="24"/>
          <w:szCs w:val="24"/>
        </w:rPr>
        <w:t>non-</w:t>
      </w:r>
      <w:r w:rsidRPr="00352A66">
        <w:rPr>
          <w:sz w:val="24"/>
          <w:szCs w:val="24"/>
        </w:rPr>
        <w:t>α-cells (</w:t>
      </w:r>
      <w:r w:rsidRPr="00C74579">
        <w:rPr>
          <w:b/>
          <w:i/>
          <w:iCs/>
          <w:sz w:val="24"/>
          <w:szCs w:val="24"/>
        </w:rPr>
        <w:t>C</w:t>
      </w:r>
      <w:r w:rsidRPr="00352A66">
        <w:rPr>
          <w:sz w:val="24"/>
          <w:szCs w:val="24"/>
        </w:rPr>
        <w:t xml:space="preserve">, black, n=60 islets from 6 mice) and </w:t>
      </w:r>
      <w:r>
        <w:rPr>
          <w:sz w:val="24"/>
          <w:szCs w:val="24"/>
        </w:rPr>
        <w:t>β-</w:t>
      </w:r>
      <w:r w:rsidRPr="00352A66">
        <w:rPr>
          <w:sz w:val="24"/>
          <w:szCs w:val="24"/>
        </w:rPr>
        <w:t>cells (</w:t>
      </w:r>
      <w:r w:rsidRPr="00C74579">
        <w:rPr>
          <w:b/>
          <w:i/>
          <w:iCs/>
          <w:sz w:val="24"/>
          <w:szCs w:val="24"/>
        </w:rPr>
        <w:t>C</w:t>
      </w:r>
      <w:r w:rsidRPr="00352A66">
        <w:rPr>
          <w:sz w:val="24"/>
          <w:szCs w:val="24"/>
        </w:rPr>
        <w:t>, red, n=60 islets from 60 mice) after to the administration of STZ and subsequent anti-diabetic treatment. In addition, double-positive (insulin+glucagon+) cells were detectable (</w:t>
      </w:r>
      <w:r>
        <w:rPr>
          <w:b/>
          <w:bCs/>
          <w:i/>
          <w:iCs/>
          <w:sz w:val="24"/>
          <w:szCs w:val="24"/>
        </w:rPr>
        <w:t>C</w:t>
      </w:r>
      <w:r w:rsidRPr="00352A66">
        <w:rPr>
          <w:sz w:val="24"/>
          <w:szCs w:val="24"/>
        </w:rPr>
        <w:t xml:space="preserve">, </w:t>
      </w:r>
      <w:r>
        <w:rPr>
          <w:sz w:val="24"/>
          <w:szCs w:val="24"/>
        </w:rPr>
        <w:t>grey bars</w:t>
      </w:r>
      <w:r w:rsidRPr="00352A66">
        <w:rPr>
          <w:sz w:val="24"/>
          <w:szCs w:val="24"/>
        </w:rPr>
        <w:t>, n=60 islets from 6 mice). *p&lt;0.05, **p&lt;0.01 and ***p&lt;0.001 compared to saline control group. Δp&lt;0.05 and ΔΔp&lt;0.01, ΔΔΔp&lt;0.001 compared to STZ-treated group.</w:t>
      </w:r>
    </w:p>
    <w:p w14:paraId="06041E17" w14:textId="77777777" w:rsidR="00FA53ED" w:rsidRPr="00352A66" w:rsidRDefault="00FA53ED" w:rsidP="003D3675">
      <w:pPr>
        <w:rPr>
          <w:sz w:val="24"/>
          <w:szCs w:val="24"/>
        </w:rPr>
      </w:pPr>
    </w:p>
    <w:p w14:paraId="06821A07" w14:textId="77777777" w:rsidR="007258D1" w:rsidRPr="00352A66" w:rsidRDefault="007258D1" w:rsidP="007258D1">
      <w:pPr>
        <w:pStyle w:val="Heading2"/>
        <w:rPr>
          <w:vanish/>
          <w:lang w:val="en-IN"/>
          <w:specVanish/>
        </w:rPr>
      </w:pPr>
      <w:r w:rsidRPr="00352A66">
        <w:rPr>
          <w:lang w:val="en-IN"/>
        </w:rPr>
        <w:t>Figure 4</w:t>
      </w:r>
    </w:p>
    <w:p w14:paraId="482D3E62" w14:textId="77777777" w:rsidR="007258D1" w:rsidRPr="00352A66" w:rsidRDefault="007258D1" w:rsidP="007258D1">
      <w:pPr>
        <w:rPr>
          <w:sz w:val="24"/>
          <w:szCs w:val="24"/>
        </w:rPr>
      </w:pPr>
      <w:r w:rsidRPr="00352A66">
        <w:rPr>
          <w:sz w:val="24"/>
          <w:szCs w:val="24"/>
          <w:lang w:val="en-IN"/>
        </w:rPr>
        <w:t xml:space="preserve"> Incretin mimetics but not the SGLT-2 inhibitor enhance α-/β-transdifferentiation of isolated islet cells</w:t>
      </w:r>
    </w:p>
    <w:p w14:paraId="0ABF0627" w14:textId="2DB44931" w:rsidR="007258D1" w:rsidRDefault="007258D1" w:rsidP="007258D1">
      <w:pPr>
        <w:rPr>
          <w:sz w:val="24"/>
          <w:szCs w:val="24"/>
        </w:rPr>
      </w:pPr>
      <w:r w:rsidRPr="00352A66">
        <w:rPr>
          <w:i/>
          <w:iCs/>
          <w:sz w:val="24"/>
          <w:szCs w:val="24"/>
        </w:rPr>
        <w:t>A:</w:t>
      </w:r>
      <w:r w:rsidRPr="00352A66">
        <w:rPr>
          <w:sz w:val="24"/>
          <w:szCs w:val="24"/>
        </w:rPr>
        <w:t xml:space="preserve"> Representative images showing immunostaining for DAPI (blue), YFP (green) and insulin (red</w:t>
      </w:r>
      <w:r w:rsidRPr="00352A66">
        <w:rPr>
          <w:sz w:val="24"/>
          <w:szCs w:val="24"/>
          <w:lang w:val="en-IN"/>
        </w:rPr>
        <w:t xml:space="preserve">) in islets freshly isolated from </w:t>
      </w:r>
      <w:r w:rsidRPr="00352A66">
        <w:rPr>
          <w:sz w:val="24"/>
          <w:szCs w:val="24"/>
        </w:rPr>
        <w:t>Glu</w:t>
      </w:r>
      <w:r w:rsidRPr="00352A66">
        <w:rPr>
          <w:sz w:val="24"/>
          <w:szCs w:val="24"/>
          <w:vertAlign w:val="superscript"/>
        </w:rPr>
        <w:t>CreERT2</w:t>
      </w:r>
      <w:r w:rsidRPr="00352A66">
        <w:rPr>
          <w:sz w:val="24"/>
          <w:szCs w:val="24"/>
        </w:rPr>
        <w:t>;ROSA26-eYFP mice</w:t>
      </w:r>
      <w:r w:rsidRPr="00352A66">
        <w:rPr>
          <w:sz w:val="24"/>
          <w:szCs w:val="24"/>
          <w:lang w:val="en-IN"/>
        </w:rPr>
        <w:t xml:space="preserve"> as well as islets cultured for 72 h in RPMI medium with different supplements (as indicated, detailed in </w:t>
      </w:r>
      <w:r w:rsidRPr="00352A66">
        <w:rPr>
          <w:sz w:val="24"/>
          <w:szCs w:val="24"/>
          <w:lang w:val="en-IN"/>
        </w:rPr>
        <w:fldChar w:fldCharType="begin"/>
      </w:r>
      <w:r w:rsidRPr="00352A66">
        <w:rPr>
          <w:sz w:val="24"/>
          <w:szCs w:val="24"/>
          <w:lang w:val="en-IN"/>
        </w:rPr>
        <w:instrText xml:space="preserve"> REF _Ref39234759 \h </w:instrText>
      </w:r>
      <w:r>
        <w:rPr>
          <w:sz w:val="24"/>
          <w:szCs w:val="24"/>
          <w:lang w:val="en-IN"/>
        </w:rPr>
        <w:instrText xml:space="preserve"> \* MERGEFORMAT </w:instrText>
      </w:r>
      <w:r w:rsidRPr="00352A66">
        <w:rPr>
          <w:sz w:val="24"/>
          <w:szCs w:val="24"/>
          <w:lang w:val="en-IN"/>
        </w:rPr>
      </w:r>
      <w:r w:rsidRPr="00352A66">
        <w:rPr>
          <w:sz w:val="24"/>
          <w:szCs w:val="24"/>
          <w:lang w:val="en-IN"/>
        </w:rPr>
        <w:fldChar w:fldCharType="separate"/>
      </w:r>
      <w:r w:rsidRPr="001B63F3">
        <w:rPr>
          <w:sz w:val="24"/>
          <w:szCs w:val="24"/>
        </w:rPr>
        <w:t>Islet isolation and culturing</w:t>
      </w:r>
      <w:r w:rsidRPr="00352A66">
        <w:rPr>
          <w:sz w:val="24"/>
          <w:szCs w:val="24"/>
          <w:lang w:val="en-IN"/>
        </w:rPr>
        <w:fldChar w:fldCharType="end"/>
      </w:r>
      <w:r w:rsidRPr="00352A66">
        <w:rPr>
          <w:sz w:val="24"/>
          <w:szCs w:val="24"/>
          <w:lang w:val="en-IN"/>
        </w:rPr>
        <w:t xml:space="preserve">). </w:t>
      </w:r>
      <w:r w:rsidRPr="00352A66">
        <w:rPr>
          <w:sz w:val="24"/>
          <w:szCs w:val="24"/>
        </w:rPr>
        <w:t xml:space="preserve">Scale bars: 50µm. </w:t>
      </w:r>
      <w:r w:rsidRPr="00352A66">
        <w:rPr>
          <w:i/>
          <w:iCs/>
          <w:sz w:val="24"/>
          <w:szCs w:val="24"/>
        </w:rPr>
        <w:t>B:</w:t>
      </w:r>
      <w:r w:rsidRPr="00352A66">
        <w:rPr>
          <w:sz w:val="24"/>
          <w:szCs w:val="24"/>
        </w:rPr>
        <w:t xml:space="preserve"> Percentage of </w:t>
      </w:r>
      <w:r w:rsidRPr="00352A66">
        <w:rPr>
          <w:sz w:val="24"/>
          <w:szCs w:val="24"/>
        </w:rPr>
        <w:lastRenderedPageBreak/>
        <w:t xml:space="preserve">YFP+insulin+ cells reflecting the recruitment of α-cells along the β-cell lineage, in response to the culturing conditions (as in </w:t>
      </w:r>
      <w:r w:rsidRPr="00352A66">
        <w:rPr>
          <w:i/>
          <w:iCs/>
          <w:sz w:val="24"/>
          <w:szCs w:val="24"/>
        </w:rPr>
        <w:t>A</w:t>
      </w:r>
      <w:r w:rsidRPr="00352A66">
        <w:rPr>
          <w:sz w:val="24"/>
          <w:szCs w:val="24"/>
        </w:rPr>
        <w:t>) for n=25 islets from 3 mice per group. *p&lt;0.05 and **p&lt;0.01 compared to freshly isolated group; +p&lt;0.05 and ++p&lt;0.01 compared to the control RPMI-1640 media; Δp&lt;0.05 and ΔΔp&lt;0.01 compared to cytokine mixture (diabetic control).</w:t>
      </w:r>
    </w:p>
    <w:p w14:paraId="063853C0" w14:textId="77777777" w:rsidR="00FA53ED" w:rsidRPr="00352A66" w:rsidRDefault="00FA53ED" w:rsidP="007258D1">
      <w:pPr>
        <w:rPr>
          <w:sz w:val="24"/>
          <w:szCs w:val="24"/>
        </w:rPr>
      </w:pPr>
    </w:p>
    <w:p w14:paraId="4E3E0F32" w14:textId="77777777" w:rsidR="007258D1" w:rsidRPr="00352A66" w:rsidRDefault="007258D1" w:rsidP="007258D1">
      <w:pPr>
        <w:pStyle w:val="Heading2"/>
        <w:rPr>
          <w:vanish/>
          <w:lang w:val="en-IN"/>
          <w:specVanish/>
        </w:rPr>
      </w:pPr>
      <w:bookmarkStart w:id="3" w:name="_Ref49670015"/>
      <w:r w:rsidRPr="00352A66">
        <w:rPr>
          <w:lang w:val="en-IN"/>
        </w:rPr>
        <w:t>Figure 5</w:t>
      </w:r>
      <w:bookmarkEnd w:id="3"/>
    </w:p>
    <w:p w14:paraId="3DD9D438" w14:textId="77777777" w:rsidR="007258D1" w:rsidRPr="00352A66" w:rsidRDefault="007258D1" w:rsidP="007258D1">
      <w:pPr>
        <w:rPr>
          <w:noProof/>
          <w:sz w:val="24"/>
          <w:szCs w:val="24"/>
        </w:rPr>
      </w:pPr>
      <w:r w:rsidRPr="00352A66">
        <w:rPr>
          <w:sz w:val="24"/>
          <w:szCs w:val="24"/>
        </w:rPr>
        <w:t xml:space="preserve"> Potential mechanism: STZ treatment</w:t>
      </w:r>
      <w:r w:rsidRPr="00352A66">
        <w:rPr>
          <w:bCs/>
          <w:sz w:val="24"/>
          <w:szCs w:val="24"/>
          <w:lang w:val="en-IN"/>
        </w:rPr>
        <w:t xml:space="preserve"> increases expression of </w:t>
      </w:r>
      <w:r w:rsidRPr="00352A66">
        <w:rPr>
          <w:sz w:val="24"/>
          <w:szCs w:val="24"/>
        </w:rPr>
        <w:t xml:space="preserve">GLP-1 by </w:t>
      </w:r>
      <w:r w:rsidRPr="00352A66">
        <w:rPr>
          <w:bCs/>
          <w:sz w:val="24"/>
          <w:szCs w:val="24"/>
          <w:lang w:val="en-IN"/>
        </w:rPr>
        <w:t>α-cells</w:t>
      </w:r>
      <w:r w:rsidRPr="00352A66">
        <w:rPr>
          <w:sz w:val="24"/>
          <w:szCs w:val="24"/>
        </w:rPr>
        <w:t>.</w:t>
      </w:r>
    </w:p>
    <w:p w14:paraId="68AF4720" w14:textId="0B0DDBC2" w:rsidR="007258D1" w:rsidRPr="00352A66" w:rsidRDefault="00E54EEA" w:rsidP="007258D1">
      <w:pPr>
        <w:rPr>
          <w:sz w:val="24"/>
          <w:szCs w:val="24"/>
        </w:rPr>
      </w:pPr>
      <w:r w:rsidRPr="00352A66">
        <w:rPr>
          <w:bCs/>
          <w:i/>
          <w:iCs/>
          <w:sz w:val="24"/>
          <w:szCs w:val="24"/>
        </w:rPr>
        <w:t>A:</w:t>
      </w:r>
      <w:r w:rsidRPr="00352A66">
        <w:rPr>
          <w:sz w:val="24"/>
          <w:szCs w:val="24"/>
        </w:rPr>
        <w:t xml:space="preserve"> Representative images showing immunostaining of pancreases from control and STZ-treated mice for DAPI (blue), YFP (green) and GLP-1 (red). Arrows indicate GLP-1</w:t>
      </w:r>
      <w:r w:rsidRPr="00352A66">
        <w:rPr>
          <w:sz w:val="24"/>
          <w:szCs w:val="24"/>
          <w:vertAlign w:val="superscript"/>
        </w:rPr>
        <w:t>-</w:t>
      </w:r>
      <w:r w:rsidRPr="00352A66">
        <w:rPr>
          <w:sz w:val="24"/>
          <w:szCs w:val="24"/>
        </w:rPr>
        <w:t xml:space="preserve">/YFP+ α-cells from saline control group. Scale bars: 50µm. </w:t>
      </w:r>
      <w:r w:rsidRPr="00352A66">
        <w:rPr>
          <w:bCs/>
          <w:i/>
          <w:iCs/>
          <w:sz w:val="24"/>
          <w:szCs w:val="24"/>
        </w:rPr>
        <w:t>B:</w:t>
      </w:r>
      <w:r w:rsidRPr="00352A66">
        <w:rPr>
          <w:sz w:val="24"/>
          <w:szCs w:val="24"/>
        </w:rPr>
        <w:t xml:space="preserve"> Effect of STZ on immuno-expression of GLP-1 by YFP-labelled α-cells (red, n=1</w:t>
      </w:r>
      <w:r>
        <w:rPr>
          <w:sz w:val="24"/>
          <w:szCs w:val="24"/>
        </w:rPr>
        <w:t>5</w:t>
      </w:r>
      <w:r w:rsidRPr="00352A66">
        <w:rPr>
          <w:sz w:val="24"/>
          <w:szCs w:val="24"/>
        </w:rPr>
        <w:t>0 islets from 6 mice) and pancreatic GLP-1 content measured using ELISA (black, n=1</w:t>
      </w:r>
      <w:r>
        <w:rPr>
          <w:sz w:val="24"/>
          <w:szCs w:val="24"/>
        </w:rPr>
        <w:t>5</w:t>
      </w:r>
      <w:r w:rsidRPr="00352A66">
        <w:rPr>
          <w:sz w:val="24"/>
          <w:szCs w:val="24"/>
        </w:rPr>
        <w:t xml:space="preserve">0 islets from 6 mice). </w:t>
      </w:r>
      <w:r w:rsidRPr="00352A66">
        <w:rPr>
          <w:bCs/>
          <w:i/>
          <w:iCs/>
          <w:sz w:val="24"/>
          <w:szCs w:val="24"/>
        </w:rPr>
        <w:t>C</w:t>
      </w:r>
      <w:r>
        <w:rPr>
          <w:bCs/>
          <w:i/>
          <w:iCs/>
          <w:sz w:val="24"/>
          <w:szCs w:val="24"/>
        </w:rPr>
        <w:t>, D</w:t>
      </w:r>
      <w:r w:rsidRPr="00352A66">
        <w:rPr>
          <w:bCs/>
          <w:i/>
          <w:iCs/>
          <w:sz w:val="24"/>
          <w:szCs w:val="24"/>
        </w:rPr>
        <w:t>:</w:t>
      </w:r>
      <w:r w:rsidRPr="00352A66">
        <w:rPr>
          <w:sz w:val="24"/>
          <w:szCs w:val="24"/>
        </w:rPr>
        <w:t xml:space="preserve"> </w:t>
      </w:r>
      <w:r>
        <w:rPr>
          <w:sz w:val="24"/>
          <w:szCs w:val="24"/>
        </w:rPr>
        <w:t>protein (</w:t>
      </w:r>
      <w:r w:rsidRPr="00C06CD4">
        <w:rPr>
          <w:i/>
          <w:iCs/>
          <w:sz w:val="24"/>
          <w:szCs w:val="24"/>
        </w:rPr>
        <w:t>C</w:t>
      </w:r>
      <w:r>
        <w:rPr>
          <w:sz w:val="24"/>
          <w:szCs w:val="24"/>
        </w:rPr>
        <w:t>) and gene (</w:t>
      </w:r>
      <w:r w:rsidRPr="00C06CD4">
        <w:rPr>
          <w:i/>
          <w:iCs/>
          <w:sz w:val="24"/>
          <w:szCs w:val="24"/>
        </w:rPr>
        <w:t>D</w:t>
      </w:r>
      <w:r>
        <w:rPr>
          <w:sz w:val="24"/>
          <w:szCs w:val="24"/>
        </w:rPr>
        <w:t xml:space="preserve">) expression profiles of α-TC cells precultured for 72 h in the presence of 25 μM sitagliptin (red) or 10 nM exendin-4 (black). Data in </w:t>
      </w:r>
      <w:r w:rsidRPr="00033E27">
        <w:rPr>
          <w:i/>
          <w:iCs/>
          <w:sz w:val="24"/>
          <w:szCs w:val="24"/>
        </w:rPr>
        <w:t>C, D</w:t>
      </w:r>
      <w:r>
        <w:rPr>
          <w:sz w:val="24"/>
          <w:szCs w:val="24"/>
        </w:rPr>
        <w:t xml:space="preserve"> is normalised to the control. </w:t>
      </w:r>
      <w:r w:rsidRPr="00352A66">
        <w:rPr>
          <w:sz w:val="24"/>
          <w:szCs w:val="24"/>
        </w:rPr>
        <w:t>**p&lt;0.01 and ***p&lt;0.001 compared to saline control group.</w:t>
      </w:r>
    </w:p>
    <w:p w14:paraId="6DD6F3A3" w14:textId="1510371C" w:rsidR="003D3675" w:rsidRDefault="003D3675" w:rsidP="004D25FB">
      <w:pPr>
        <w:rPr>
          <w:sz w:val="24"/>
          <w:szCs w:val="24"/>
        </w:rPr>
      </w:pPr>
    </w:p>
    <w:p w14:paraId="0023D4E2" w14:textId="77777777" w:rsidR="00E54EEA" w:rsidRPr="00A92155" w:rsidRDefault="00E54EEA" w:rsidP="00E54EEA">
      <w:pPr>
        <w:pStyle w:val="Heading2"/>
        <w:rPr>
          <w:vanish/>
          <w:specVanish/>
        </w:rPr>
      </w:pPr>
      <w:r>
        <w:t>Figure 6</w:t>
      </w:r>
    </w:p>
    <w:p w14:paraId="79AA8E9B" w14:textId="77777777" w:rsidR="00E54EEA" w:rsidRDefault="00E54EEA" w:rsidP="00E54EEA">
      <w:pPr>
        <w:rPr>
          <w:sz w:val="24"/>
          <w:szCs w:val="24"/>
        </w:rPr>
      </w:pPr>
      <w:r>
        <w:rPr>
          <w:sz w:val="24"/>
          <w:szCs w:val="24"/>
        </w:rPr>
        <w:t xml:space="preserve"> S</w:t>
      </w:r>
      <w:r w:rsidRPr="00352A66">
        <w:rPr>
          <w:sz w:val="24"/>
          <w:szCs w:val="24"/>
        </w:rPr>
        <w:t>chematic of the proposed mechanism.</w:t>
      </w:r>
    </w:p>
    <w:p w14:paraId="2A1EF182" w14:textId="77777777" w:rsidR="00E54EEA" w:rsidRPr="00352A66" w:rsidRDefault="00E54EEA" w:rsidP="004D25FB">
      <w:pPr>
        <w:rPr>
          <w:sz w:val="24"/>
          <w:szCs w:val="24"/>
        </w:rPr>
      </w:pPr>
    </w:p>
    <w:p w14:paraId="0A988418" w14:textId="65F0C119" w:rsidR="000D5594" w:rsidRDefault="000D5594" w:rsidP="000D5594">
      <w:pPr>
        <w:pStyle w:val="Heading1"/>
      </w:pPr>
      <w:r>
        <w:br w:type="page"/>
      </w:r>
    </w:p>
    <w:p w14:paraId="135C27BE" w14:textId="2C63C565" w:rsidR="00C13A99" w:rsidRPr="00352A66" w:rsidRDefault="00AD2D0C" w:rsidP="00DC294C">
      <w:pPr>
        <w:pStyle w:val="Heading1"/>
      </w:pPr>
      <w:r>
        <w:lastRenderedPageBreak/>
        <w:t xml:space="preserve">Tables and </w:t>
      </w:r>
      <w:r w:rsidR="00C13A99" w:rsidRPr="00352A66">
        <w:t>Figures:</w:t>
      </w:r>
    </w:p>
    <w:p w14:paraId="58D4F5FC" w14:textId="77777777" w:rsidR="00B64E97" w:rsidRPr="00352A66" w:rsidRDefault="00B64E97" w:rsidP="008B4EF5">
      <w:pPr>
        <w:pStyle w:val="Heading2"/>
        <w:rPr>
          <w:vanish/>
          <w:specVanish/>
        </w:rPr>
      </w:pPr>
      <w:bookmarkStart w:id="4" w:name="_Ref41334790"/>
      <w:bookmarkStart w:id="5" w:name="_Ref46929411"/>
      <w:r w:rsidRPr="00352A66">
        <w:t xml:space="preserve">Table </w:t>
      </w:r>
      <w:bookmarkEnd w:id="4"/>
      <w:r w:rsidRPr="00352A66">
        <w:t>1</w:t>
      </w:r>
      <w:bookmarkEnd w:id="5"/>
    </w:p>
    <w:p w14:paraId="2F99725D" w14:textId="252022F2" w:rsidR="00B64E97" w:rsidRPr="00352A66" w:rsidRDefault="00B64E97" w:rsidP="00B64E97">
      <w:pPr>
        <w:autoSpaceDE/>
        <w:autoSpaceDN/>
        <w:adjustRightInd/>
        <w:spacing w:line="360" w:lineRule="auto"/>
        <w:ind w:left="357"/>
        <w:rPr>
          <w:sz w:val="24"/>
          <w:szCs w:val="24"/>
        </w:rPr>
      </w:pPr>
      <w:r w:rsidRPr="00352A66">
        <w:rPr>
          <w:sz w:val="24"/>
          <w:szCs w:val="24"/>
        </w:rPr>
        <w:t xml:space="preserve"> Primer sequence for PCR genotyping of Glu</w:t>
      </w:r>
      <w:r w:rsidRPr="00352A66">
        <w:rPr>
          <w:sz w:val="24"/>
          <w:szCs w:val="24"/>
          <w:vertAlign w:val="superscript"/>
        </w:rPr>
        <w:t>CreERT2</w:t>
      </w:r>
      <w:r w:rsidRPr="00352A66">
        <w:rPr>
          <w:sz w:val="24"/>
          <w:szCs w:val="24"/>
        </w:rPr>
        <w:t>;ROSA26-eYFP mice</w:t>
      </w:r>
    </w:p>
    <w:tbl>
      <w:tblPr>
        <w:tblStyle w:val="TableGrid"/>
        <w:tblpPr w:leftFromText="180" w:rightFromText="180" w:vertAnchor="page" w:horzAnchor="margin" w:tblpY="2846"/>
        <w:tblW w:w="9067" w:type="dxa"/>
        <w:tblLook w:val="04A0" w:firstRow="1" w:lastRow="0" w:firstColumn="1" w:lastColumn="0" w:noHBand="0" w:noVBand="1"/>
      </w:tblPr>
      <w:tblGrid>
        <w:gridCol w:w="3823"/>
        <w:gridCol w:w="5244"/>
      </w:tblGrid>
      <w:tr w:rsidR="009E361F" w:rsidRPr="00352A66" w14:paraId="22A0AD29" w14:textId="77777777" w:rsidTr="009E361F">
        <w:tc>
          <w:tcPr>
            <w:tcW w:w="3823" w:type="dxa"/>
            <w:shd w:val="clear" w:color="auto" w:fill="E7E6E6" w:themeFill="background2"/>
          </w:tcPr>
          <w:p w14:paraId="441A2F99" w14:textId="77777777" w:rsidR="009E361F" w:rsidRPr="00352A66" w:rsidRDefault="009E361F" w:rsidP="009E361F">
            <w:pPr>
              <w:spacing w:line="360" w:lineRule="auto"/>
              <w:rPr>
                <w:b w:val="0"/>
                <w:sz w:val="24"/>
                <w:szCs w:val="24"/>
              </w:rPr>
            </w:pPr>
            <w:r w:rsidRPr="00352A66">
              <w:rPr>
                <w:sz w:val="24"/>
                <w:szCs w:val="24"/>
              </w:rPr>
              <w:t>Primers</w:t>
            </w:r>
          </w:p>
        </w:tc>
        <w:tc>
          <w:tcPr>
            <w:tcW w:w="5244" w:type="dxa"/>
            <w:shd w:val="clear" w:color="auto" w:fill="E7E6E6" w:themeFill="background2"/>
          </w:tcPr>
          <w:p w14:paraId="3BA0CB36" w14:textId="77777777" w:rsidR="009E361F" w:rsidRPr="00352A66" w:rsidRDefault="009E361F" w:rsidP="009E361F">
            <w:pPr>
              <w:spacing w:line="360" w:lineRule="auto"/>
              <w:rPr>
                <w:b w:val="0"/>
                <w:sz w:val="24"/>
                <w:szCs w:val="24"/>
              </w:rPr>
            </w:pPr>
            <w:r w:rsidRPr="00352A66">
              <w:rPr>
                <w:sz w:val="24"/>
                <w:szCs w:val="24"/>
              </w:rPr>
              <w:t>Sequence</w:t>
            </w:r>
          </w:p>
        </w:tc>
      </w:tr>
      <w:tr w:rsidR="009E361F" w:rsidRPr="00352A66" w14:paraId="29FE6CFC" w14:textId="77777777" w:rsidTr="009E361F">
        <w:tc>
          <w:tcPr>
            <w:tcW w:w="3823" w:type="dxa"/>
          </w:tcPr>
          <w:p w14:paraId="091FCFDF" w14:textId="77777777" w:rsidR="009E361F" w:rsidRPr="00352A66" w:rsidRDefault="009E361F" w:rsidP="009E361F">
            <w:pPr>
              <w:spacing w:line="360" w:lineRule="auto"/>
              <w:rPr>
                <w:b w:val="0"/>
                <w:sz w:val="24"/>
                <w:szCs w:val="24"/>
              </w:rPr>
            </w:pPr>
            <w:r w:rsidRPr="00352A66">
              <w:rPr>
                <w:b w:val="0"/>
                <w:sz w:val="24"/>
                <w:szCs w:val="24"/>
              </w:rPr>
              <w:t>β-catenin (Housekeeping control, 220BP)</w:t>
            </w:r>
          </w:p>
        </w:tc>
        <w:tc>
          <w:tcPr>
            <w:tcW w:w="5244" w:type="dxa"/>
          </w:tcPr>
          <w:p w14:paraId="2476468D" w14:textId="77777777" w:rsidR="009E361F" w:rsidRPr="00352A66" w:rsidRDefault="009E361F" w:rsidP="009E361F">
            <w:pPr>
              <w:spacing w:line="360" w:lineRule="auto"/>
              <w:rPr>
                <w:b w:val="0"/>
                <w:sz w:val="24"/>
                <w:szCs w:val="24"/>
              </w:rPr>
            </w:pPr>
            <w:r w:rsidRPr="00352A66">
              <w:rPr>
                <w:b w:val="0"/>
                <w:sz w:val="24"/>
                <w:szCs w:val="24"/>
              </w:rPr>
              <w:t>Forward:  AAGGTAGAGTGATGAAAGTTGTT</w:t>
            </w:r>
          </w:p>
          <w:p w14:paraId="687D4CF6" w14:textId="77777777" w:rsidR="009E361F" w:rsidRPr="00352A66" w:rsidRDefault="009E361F" w:rsidP="009E361F">
            <w:pPr>
              <w:spacing w:line="360" w:lineRule="auto"/>
              <w:rPr>
                <w:b w:val="0"/>
                <w:sz w:val="24"/>
                <w:szCs w:val="24"/>
              </w:rPr>
            </w:pPr>
            <w:r w:rsidRPr="00352A66">
              <w:rPr>
                <w:b w:val="0"/>
                <w:sz w:val="24"/>
                <w:szCs w:val="24"/>
              </w:rPr>
              <w:t>Reverse:  CACCATGTCCTCTGTCTATTC</w:t>
            </w:r>
          </w:p>
        </w:tc>
      </w:tr>
      <w:tr w:rsidR="009E361F" w:rsidRPr="00352A66" w14:paraId="1DB1F6E7" w14:textId="77777777" w:rsidTr="009E361F">
        <w:tc>
          <w:tcPr>
            <w:tcW w:w="3823" w:type="dxa"/>
          </w:tcPr>
          <w:p w14:paraId="20A7BD71" w14:textId="77777777" w:rsidR="009E361F" w:rsidRPr="00352A66" w:rsidRDefault="009E361F" w:rsidP="009E361F">
            <w:pPr>
              <w:spacing w:line="360" w:lineRule="auto"/>
              <w:rPr>
                <w:b w:val="0"/>
                <w:sz w:val="24"/>
                <w:szCs w:val="24"/>
              </w:rPr>
            </w:pPr>
            <w:r w:rsidRPr="00352A66">
              <w:rPr>
                <w:b w:val="0"/>
                <w:sz w:val="24"/>
                <w:szCs w:val="24"/>
              </w:rPr>
              <w:t>iCre002/003 fragment (Cre lines, 537BP)</w:t>
            </w:r>
          </w:p>
        </w:tc>
        <w:tc>
          <w:tcPr>
            <w:tcW w:w="5244" w:type="dxa"/>
          </w:tcPr>
          <w:p w14:paraId="5E1B4CE0" w14:textId="77777777" w:rsidR="009E361F" w:rsidRPr="00352A66" w:rsidRDefault="009E361F" w:rsidP="009E361F">
            <w:pPr>
              <w:spacing w:line="360" w:lineRule="auto"/>
              <w:rPr>
                <w:b w:val="0"/>
                <w:sz w:val="24"/>
                <w:szCs w:val="24"/>
              </w:rPr>
            </w:pPr>
            <w:r w:rsidRPr="00352A66">
              <w:rPr>
                <w:b w:val="0"/>
                <w:sz w:val="24"/>
                <w:szCs w:val="24"/>
              </w:rPr>
              <w:t>Forward:  GACAGGCAGGCCTTCTCTGAA</w:t>
            </w:r>
          </w:p>
          <w:p w14:paraId="58610963" w14:textId="77777777" w:rsidR="009E361F" w:rsidRPr="00352A66" w:rsidRDefault="009E361F" w:rsidP="009E361F">
            <w:pPr>
              <w:spacing w:line="360" w:lineRule="auto"/>
              <w:rPr>
                <w:b w:val="0"/>
                <w:sz w:val="24"/>
                <w:szCs w:val="24"/>
              </w:rPr>
            </w:pPr>
            <w:r w:rsidRPr="00352A66">
              <w:rPr>
                <w:b w:val="0"/>
                <w:sz w:val="24"/>
                <w:szCs w:val="24"/>
              </w:rPr>
              <w:t>Reverse:  CTTCTCCACACCAGCTGTGGA</w:t>
            </w:r>
          </w:p>
        </w:tc>
      </w:tr>
      <w:tr w:rsidR="009E361F" w:rsidRPr="00352A66" w14:paraId="02739B37" w14:textId="77777777" w:rsidTr="009E361F">
        <w:tc>
          <w:tcPr>
            <w:tcW w:w="3823" w:type="dxa"/>
          </w:tcPr>
          <w:p w14:paraId="4F59D0E3" w14:textId="77777777" w:rsidR="009E361F" w:rsidRPr="00352A66" w:rsidRDefault="009E361F" w:rsidP="009E361F">
            <w:pPr>
              <w:spacing w:line="360" w:lineRule="auto"/>
              <w:rPr>
                <w:b w:val="0"/>
                <w:sz w:val="24"/>
                <w:szCs w:val="24"/>
              </w:rPr>
            </w:pPr>
            <w:r w:rsidRPr="00352A66">
              <w:rPr>
                <w:b w:val="0"/>
                <w:sz w:val="24"/>
                <w:szCs w:val="24"/>
              </w:rPr>
              <w:t>GLUCre-ERT2 (759BP)</w:t>
            </w:r>
          </w:p>
        </w:tc>
        <w:tc>
          <w:tcPr>
            <w:tcW w:w="5244" w:type="dxa"/>
          </w:tcPr>
          <w:p w14:paraId="43AF6D8E" w14:textId="77777777" w:rsidR="009E361F" w:rsidRPr="00352A66" w:rsidRDefault="009E361F" w:rsidP="009E361F">
            <w:pPr>
              <w:spacing w:line="360" w:lineRule="auto"/>
              <w:rPr>
                <w:b w:val="0"/>
                <w:sz w:val="24"/>
                <w:szCs w:val="24"/>
              </w:rPr>
            </w:pPr>
            <w:r w:rsidRPr="00352A66">
              <w:rPr>
                <w:b w:val="0"/>
                <w:sz w:val="24"/>
                <w:szCs w:val="24"/>
              </w:rPr>
              <w:t>Forward: CCACCTTCTAGAATGTGCCTG</w:t>
            </w:r>
          </w:p>
          <w:p w14:paraId="3C0AB94D" w14:textId="77777777" w:rsidR="009E361F" w:rsidRPr="00352A66" w:rsidRDefault="009E361F" w:rsidP="009E361F">
            <w:pPr>
              <w:spacing w:line="360" w:lineRule="auto"/>
              <w:rPr>
                <w:b w:val="0"/>
                <w:sz w:val="24"/>
                <w:szCs w:val="24"/>
              </w:rPr>
            </w:pPr>
            <w:r w:rsidRPr="00352A66">
              <w:rPr>
                <w:b w:val="0"/>
                <w:sz w:val="24"/>
                <w:szCs w:val="24"/>
              </w:rPr>
              <w:t>Reverse: CATCTGCATGCAAAGCAATATAGC</w:t>
            </w:r>
          </w:p>
        </w:tc>
      </w:tr>
      <w:tr w:rsidR="009E361F" w:rsidRPr="00352A66" w14:paraId="7CBD24B0" w14:textId="77777777" w:rsidTr="009E361F">
        <w:tc>
          <w:tcPr>
            <w:tcW w:w="3823" w:type="dxa"/>
          </w:tcPr>
          <w:p w14:paraId="28163119" w14:textId="77777777" w:rsidR="009E361F" w:rsidRPr="00352A66" w:rsidRDefault="009E361F" w:rsidP="009E361F">
            <w:pPr>
              <w:spacing w:line="360" w:lineRule="auto"/>
              <w:rPr>
                <w:b w:val="0"/>
                <w:sz w:val="24"/>
                <w:szCs w:val="24"/>
              </w:rPr>
            </w:pPr>
            <w:r w:rsidRPr="00352A66">
              <w:rPr>
                <w:b w:val="0"/>
                <w:sz w:val="24"/>
                <w:szCs w:val="24"/>
              </w:rPr>
              <w:t>EYFP (442BP)</w:t>
            </w:r>
          </w:p>
        </w:tc>
        <w:tc>
          <w:tcPr>
            <w:tcW w:w="5244" w:type="dxa"/>
          </w:tcPr>
          <w:p w14:paraId="766654B0" w14:textId="77777777" w:rsidR="009E361F" w:rsidRPr="00352A66" w:rsidRDefault="009E361F" w:rsidP="009E361F">
            <w:pPr>
              <w:spacing w:line="360" w:lineRule="auto"/>
              <w:rPr>
                <w:b w:val="0"/>
                <w:sz w:val="24"/>
                <w:szCs w:val="24"/>
              </w:rPr>
            </w:pPr>
            <w:r w:rsidRPr="00352A66">
              <w:rPr>
                <w:b w:val="0"/>
                <w:sz w:val="24"/>
                <w:szCs w:val="24"/>
              </w:rPr>
              <w:t>Forward:  GACGTAAACGGCCACAAGTT</w:t>
            </w:r>
          </w:p>
          <w:p w14:paraId="4ECBD527" w14:textId="77777777" w:rsidR="009E361F" w:rsidRPr="00352A66" w:rsidRDefault="009E361F" w:rsidP="009E361F">
            <w:pPr>
              <w:spacing w:line="360" w:lineRule="auto"/>
              <w:rPr>
                <w:b w:val="0"/>
                <w:sz w:val="24"/>
                <w:szCs w:val="24"/>
              </w:rPr>
            </w:pPr>
            <w:r w:rsidRPr="00352A66">
              <w:rPr>
                <w:b w:val="0"/>
                <w:sz w:val="24"/>
                <w:szCs w:val="24"/>
              </w:rPr>
              <w:t>Reverse: GGATCTTGAAGTTCGCCTTG</w:t>
            </w:r>
          </w:p>
        </w:tc>
      </w:tr>
      <w:tr w:rsidR="006E3925" w:rsidRPr="00352A66" w14:paraId="258D8035" w14:textId="77777777" w:rsidTr="009E361F">
        <w:tc>
          <w:tcPr>
            <w:tcW w:w="3823" w:type="dxa"/>
          </w:tcPr>
          <w:p w14:paraId="4BD1DB40" w14:textId="305458BC" w:rsidR="006E3925" w:rsidRPr="00352A66" w:rsidRDefault="009929FD" w:rsidP="009E361F">
            <w:pPr>
              <w:spacing w:line="360" w:lineRule="auto"/>
              <w:rPr>
                <w:sz w:val="24"/>
                <w:szCs w:val="24"/>
              </w:rPr>
            </w:pPr>
            <w:r w:rsidRPr="009929FD">
              <w:rPr>
                <w:b w:val="0"/>
                <w:bCs/>
                <w:sz w:val="23"/>
                <w:szCs w:val="23"/>
              </w:rPr>
              <w:t>Glucagon</w:t>
            </w:r>
          </w:p>
        </w:tc>
        <w:tc>
          <w:tcPr>
            <w:tcW w:w="5244" w:type="dxa"/>
          </w:tcPr>
          <w:p w14:paraId="5ECEE2D0" w14:textId="77777777" w:rsidR="006E3925" w:rsidRDefault="00077B4E" w:rsidP="009E361F">
            <w:pPr>
              <w:spacing w:line="360" w:lineRule="auto"/>
              <w:rPr>
                <w:b w:val="0"/>
                <w:bCs/>
                <w:sz w:val="23"/>
                <w:szCs w:val="23"/>
              </w:rPr>
            </w:pPr>
            <w:r>
              <w:rPr>
                <w:b w:val="0"/>
                <w:bCs/>
                <w:sz w:val="23"/>
                <w:szCs w:val="23"/>
              </w:rPr>
              <w:t xml:space="preserve">Forward: </w:t>
            </w:r>
            <w:r w:rsidR="009929FD" w:rsidRPr="009929FD">
              <w:rPr>
                <w:b w:val="0"/>
                <w:bCs/>
                <w:sz w:val="23"/>
                <w:szCs w:val="23"/>
              </w:rPr>
              <w:t>TTGAGAGGCATGCTGAAGGG</w:t>
            </w:r>
          </w:p>
          <w:p w14:paraId="4CD514D8" w14:textId="14AE4BD8" w:rsidR="00077B4E" w:rsidRPr="00352A66" w:rsidRDefault="00077B4E" w:rsidP="009E361F">
            <w:pPr>
              <w:spacing w:line="360" w:lineRule="auto"/>
              <w:rPr>
                <w:sz w:val="24"/>
                <w:szCs w:val="24"/>
              </w:rPr>
            </w:pPr>
            <w:r>
              <w:rPr>
                <w:b w:val="0"/>
                <w:bCs/>
                <w:sz w:val="23"/>
                <w:szCs w:val="23"/>
              </w:rPr>
              <w:t>Reverse:</w:t>
            </w:r>
            <w:r w:rsidRPr="009929FD">
              <w:rPr>
                <w:b w:val="0"/>
                <w:bCs/>
                <w:sz w:val="23"/>
                <w:szCs w:val="23"/>
              </w:rPr>
              <w:t xml:space="preserve"> TCTCGTCAGAGAAGGAGCCA</w:t>
            </w:r>
          </w:p>
        </w:tc>
      </w:tr>
      <w:tr w:rsidR="00077B4E" w:rsidRPr="00352A66" w14:paraId="5F796A6A" w14:textId="77777777" w:rsidTr="009E361F">
        <w:tc>
          <w:tcPr>
            <w:tcW w:w="3823" w:type="dxa"/>
          </w:tcPr>
          <w:p w14:paraId="1DD5474B" w14:textId="7FCF7CB7" w:rsidR="00077B4E" w:rsidRPr="009929FD" w:rsidRDefault="00077B4E" w:rsidP="009E361F">
            <w:pPr>
              <w:spacing w:line="360" w:lineRule="auto"/>
              <w:rPr>
                <w:bCs/>
                <w:sz w:val="23"/>
                <w:szCs w:val="23"/>
              </w:rPr>
            </w:pPr>
            <w:r w:rsidRPr="009929FD">
              <w:rPr>
                <w:b w:val="0"/>
                <w:bCs/>
                <w:sz w:val="23"/>
                <w:szCs w:val="23"/>
              </w:rPr>
              <w:t>Insulin</w:t>
            </w:r>
          </w:p>
        </w:tc>
        <w:tc>
          <w:tcPr>
            <w:tcW w:w="5244" w:type="dxa"/>
          </w:tcPr>
          <w:p w14:paraId="3143CF69" w14:textId="781406EC" w:rsidR="00077B4E" w:rsidRDefault="00077B4E" w:rsidP="009E361F">
            <w:pPr>
              <w:spacing w:line="360" w:lineRule="auto"/>
              <w:rPr>
                <w:b w:val="0"/>
                <w:bCs/>
                <w:sz w:val="23"/>
                <w:szCs w:val="23"/>
              </w:rPr>
            </w:pPr>
            <w:r>
              <w:rPr>
                <w:b w:val="0"/>
                <w:bCs/>
                <w:sz w:val="23"/>
                <w:szCs w:val="23"/>
              </w:rPr>
              <w:t xml:space="preserve">Forward: </w:t>
            </w:r>
            <w:r w:rsidRPr="009929FD">
              <w:rPr>
                <w:b w:val="0"/>
                <w:bCs/>
                <w:sz w:val="23"/>
                <w:szCs w:val="23"/>
              </w:rPr>
              <w:t>TCAACATGGCCCTGTGGAT</w:t>
            </w:r>
          </w:p>
          <w:p w14:paraId="1A1CD739" w14:textId="22EF52CC" w:rsidR="00077B4E" w:rsidRDefault="00077B4E" w:rsidP="009E361F">
            <w:pPr>
              <w:spacing w:line="360" w:lineRule="auto"/>
              <w:rPr>
                <w:b w:val="0"/>
                <w:bCs/>
                <w:sz w:val="23"/>
                <w:szCs w:val="23"/>
              </w:rPr>
            </w:pPr>
            <w:r>
              <w:rPr>
                <w:b w:val="0"/>
                <w:bCs/>
                <w:sz w:val="23"/>
                <w:szCs w:val="23"/>
              </w:rPr>
              <w:t xml:space="preserve">Reverse: </w:t>
            </w:r>
            <w:r w:rsidRPr="009929FD">
              <w:rPr>
                <w:b w:val="0"/>
                <w:bCs/>
                <w:sz w:val="23"/>
                <w:szCs w:val="23"/>
              </w:rPr>
              <w:t xml:space="preserve"> AAAGGTGCTGCTTGAAAAAGC</w:t>
            </w:r>
          </w:p>
        </w:tc>
      </w:tr>
      <w:tr w:rsidR="00077B4E" w:rsidRPr="00352A66" w14:paraId="4FCAF4A3" w14:textId="77777777" w:rsidTr="009E361F">
        <w:tc>
          <w:tcPr>
            <w:tcW w:w="3823" w:type="dxa"/>
          </w:tcPr>
          <w:p w14:paraId="032621BD" w14:textId="139E5E48" w:rsidR="00077B4E" w:rsidRPr="009929FD" w:rsidRDefault="00077B4E" w:rsidP="009E361F">
            <w:pPr>
              <w:spacing w:line="360" w:lineRule="auto"/>
              <w:rPr>
                <w:bCs/>
                <w:sz w:val="23"/>
                <w:szCs w:val="23"/>
              </w:rPr>
            </w:pPr>
            <w:r w:rsidRPr="009929FD">
              <w:rPr>
                <w:b w:val="0"/>
                <w:bCs/>
                <w:sz w:val="23"/>
                <w:szCs w:val="23"/>
              </w:rPr>
              <w:t>Arx</w:t>
            </w:r>
          </w:p>
        </w:tc>
        <w:tc>
          <w:tcPr>
            <w:tcW w:w="5244" w:type="dxa"/>
          </w:tcPr>
          <w:p w14:paraId="7E0E6A80" w14:textId="77777777" w:rsidR="00077B4E" w:rsidRDefault="00077B4E" w:rsidP="009E361F">
            <w:pPr>
              <w:spacing w:line="360" w:lineRule="auto"/>
              <w:rPr>
                <w:b w:val="0"/>
                <w:bCs/>
                <w:sz w:val="23"/>
                <w:szCs w:val="23"/>
              </w:rPr>
            </w:pPr>
            <w:r>
              <w:rPr>
                <w:b w:val="0"/>
                <w:bCs/>
                <w:sz w:val="23"/>
                <w:szCs w:val="23"/>
              </w:rPr>
              <w:t xml:space="preserve">Forward: </w:t>
            </w:r>
            <w:r w:rsidRPr="009929FD">
              <w:rPr>
                <w:b w:val="0"/>
                <w:bCs/>
                <w:sz w:val="23"/>
                <w:szCs w:val="23"/>
              </w:rPr>
              <w:t>TTTTCTAGGAGCAGCGGTGT</w:t>
            </w:r>
          </w:p>
          <w:p w14:paraId="68E90E00" w14:textId="13EC4341" w:rsidR="00557FA0" w:rsidRDefault="00557FA0" w:rsidP="009E361F">
            <w:pPr>
              <w:spacing w:line="360" w:lineRule="auto"/>
              <w:rPr>
                <w:b w:val="0"/>
                <w:bCs/>
                <w:sz w:val="23"/>
                <w:szCs w:val="23"/>
              </w:rPr>
            </w:pPr>
            <w:r>
              <w:rPr>
                <w:b w:val="0"/>
                <w:bCs/>
                <w:sz w:val="23"/>
                <w:szCs w:val="23"/>
              </w:rPr>
              <w:t xml:space="preserve">Reverse: </w:t>
            </w:r>
            <w:r w:rsidRPr="009929FD">
              <w:rPr>
                <w:b w:val="0"/>
                <w:bCs/>
                <w:sz w:val="23"/>
                <w:szCs w:val="23"/>
              </w:rPr>
              <w:t xml:space="preserve"> GACAGATTGACAGGCGGACA</w:t>
            </w:r>
          </w:p>
        </w:tc>
      </w:tr>
      <w:tr w:rsidR="00557FA0" w:rsidRPr="00352A66" w14:paraId="3F585FE3" w14:textId="77777777" w:rsidTr="009E361F">
        <w:tc>
          <w:tcPr>
            <w:tcW w:w="3823" w:type="dxa"/>
          </w:tcPr>
          <w:p w14:paraId="4DCE21F5" w14:textId="0B979C77" w:rsidR="00557FA0" w:rsidRPr="009929FD" w:rsidRDefault="00557FA0" w:rsidP="009E361F">
            <w:pPr>
              <w:spacing w:line="360" w:lineRule="auto"/>
              <w:rPr>
                <w:bCs/>
                <w:sz w:val="23"/>
                <w:szCs w:val="23"/>
              </w:rPr>
            </w:pPr>
            <w:r w:rsidRPr="009929FD">
              <w:rPr>
                <w:b w:val="0"/>
                <w:bCs/>
                <w:sz w:val="23"/>
                <w:szCs w:val="23"/>
              </w:rPr>
              <w:t>PC1/3</w:t>
            </w:r>
          </w:p>
        </w:tc>
        <w:tc>
          <w:tcPr>
            <w:tcW w:w="5244" w:type="dxa"/>
          </w:tcPr>
          <w:p w14:paraId="141A05B4" w14:textId="77777777" w:rsidR="00557FA0" w:rsidRDefault="00557FA0" w:rsidP="009E361F">
            <w:pPr>
              <w:spacing w:line="360" w:lineRule="auto"/>
              <w:rPr>
                <w:b w:val="0"/>
                <w:bCs/>
                <w:sz w:val="23"/>
                <w:szCs w:val="23"/>
              </w:rPr>
            </w:pPr>
            <w:r>
              <w:rPr>
                <w:b w:val="0"/>
                <w:bCs/>
                <w:sz w:val="23"/>
                <w:szCs w:val="23"/>
              </w:rPr>
              <w:t xml:space="preserve">Forward: </w:t>
            </w:r>
            <w:r w:rsidRPr="009929FD">
              <w:rPr>
                <w:b w:val="0"/>
                <w:bCs/>
                <w:sz w:val="23"/>
                <w:szCs w:val="23"/>
              </w:rPr>
              <w:t>TCTGGTTGTCTGGACCTCTGAGT</w:t>
            </w:r>
          </w:p>
          <w:p w14:paraId="77F9A5BE" w14:textId="5C78117A" w:rsidR="00557FA0" w:rsidRDefault="00557FA0" w:rsidP="009E361F">
            <w:pPr>
              <w:spacing w:line="360" w:lineRule="auto"/>
              <w:rPr>
                <w:b w:val="0"/>
                <w:bCs/>
                <w:sz w:val="23"/>
                <w:szCs w:val="23"/>
              </w:rPr>
            </w:pPr>
            <w:r>
              <w:rPr>
                <w:b w:val="0"/>
                <w:bCs/>
                <w:sz w:val="23"/>
                <w:szCs w:val="23"/>
              </w:rPr>
              <w:t xml:space="preserve">Reverse: </w:t>
            </w:r>
            <w:r w:rsidRPr="009929FD">
              <w:rPr>
                <w:b w:val="0"/>
                <w:bCs/>
                <w:sz w:val="23"/>
                <w:szCs w:val="23"/>
              </w:rPr>
              <w:t xml:space="preserve"> CATCAAGCCTGCCCCATTCTTT</w:t>
            </w:r>
          </w:p>
        </w:tc>
      </w:tr>
      <w:tr w:rsidR="00416D98" w:rsidRPr="00352A66" w14:paraId="66505AA6" w14:textId="77777777" w:rsidTr="009E361F">
        <w:tc>
          <w:tcPr>
            <w:tcW w:w="3823" w:type="dxa"/>
          </w:tcPr>
          <w:p w14:paraId="345F6CAE" w14:textId="139A9C81" w:rsidR="00416D98" w:rsidRPr="009929FD" w:rsidRDefault="00416D98" w:rsidP="009E361F">
            <w:pPr>
              <w:spacing w:line="360" w:lineRule="auto"/>
              <w:rPr>
                <w:bCs/>
                <w:sz w:val="23"/>
                <w:szCs w:val="23"/>
              </w:rPr>
            </w:pPr>
            <w:r w:rsidRPr="009929FD">
              <w:rPr>
                <w:b w:val="0"/>
                <w:bCs/>
                <w:sz w:val="23"/>
                <w:szCs w:val="23"/>
              </w:rPr>
              <w:t>Pax</w:t>
            </w:r>
            <w:r w:rsidR="002843DF">
              <w:rPr>
                <w:b w:val="0"/>
                <w:bCs/>
                <w:sz w:val="23"/>
                <w:szCs w:val="23"/>
              </w:rPr>
              <w:t>-</w:t>
            </w:r>
            <w:r w:rsidRPr="009929FD">
              <w:rPr>
                <w:b w:val="0"/>
                <w:bCs/>
                <w:sz w:val="23"/>
                <w:szCs w:val="23"/>
              </w:rPr>
              <w:t>6</w:t>
            </w:r>
          </w:p>
        </w:tc>
        <w:tc>
          <w:tcPr>
            <w:tcW w:w="5244" w:type="dxa"/>
          </w:tcPr>
          <w:p w14:paraId="5420A021" w14:textId="1A66322A" w:rsidR="00416D98" w:rsidRDefault="00416D98" w:rsidP="009E361F">
            <w:pPr>
              <w:spacing w:line="360" w:lineRule="auto"/>
              <w:rPr>
                <w:b w:val="0"/>
                <w:bCs/>
                <w:sz w:val="23"/>
                <w:szCs w:val="23"/>
              </w:rPr>
            </w:pPr>
            <w:r>
              <w:rPr>
                <w:b w:val="0"/>
                <w:bCs/>
                <w:sz w:val="23"/>
                <w:szCs w:val="23"/>
              </w:rPr>
              <w:t xml:space="preserve">Forward: </w:t>
            </w:r>
            <w:r w:rsidR="005F284D" w:rsidRPr="009929FD">
              <w:rPr>
                <w:b w:val="0"/>
                <w:bCs/>
                <w:sz w:val="23"/>
                <w:szCs w:val="23"/>
              </w:rPr>
              <w:t xml:space="preserve"> AGGTCAGGCTTCGCTAATGG</w:t>
            </w:r>
          </w:p>
          <w:p w14:paraId="4BD93197" w14:textId="4F4AEE12" w:rsidR="00416D98" w:rsidRDefault="00416D98" w:rsidP="009E361F">
            <w:pPr>
              <w:spacing w:line="360" w:lineRule="auto"/>
              <w:rPr>
                <w:b w:val="0"/>
                <w:bCs/>
                <w:sz w:val="23"/>
                <w:szCs w:val="23"/>
              </w:rPr>
            </w:pPr>
            <w:r>
              <w:rPr>
                <w:b w:val="0"/>
                <w:bCs/>
                <w:sz w:val="23"/>
                <w:szCs w:val="23"/>
              </w:rPr>
              <w:t xml:space="preserve">Reverse: </w:t>
            </w:r>
            <w:r w:rsidR="005F284D" w:rsidRPr="009929FD">
              <w:rPr>
                <w:b w:val="0"/>
                <w:bCs/>
                <w:sz w:val="23"/>
                <w:szCs w:val="23"/>
              </w:rPr>
              <w:t xml:space="preserve"> AGAGTTTTCTCCACGGACGC</w:t>
            </w:r>
          </w:p>
        </w:tc>
      </w:tr>
      <w:tr w:rsidR="005F284D" w:rsidRPr="00352A66" w14:paraId="6DEFCE8E" w14:textId="77777777" w:rsidTr="009E361F">
        <w:tc>
          <w:tcPr>
            <w:tcW w:w="3823" w:type="dxa"/>
          </w:tcPr>
          <w:p w14:paraId="6B2855A7" w14:textId="0770B884" w:rsidR="005F284D" w:rsidRPr="009929FD" w:rsidRDefault="005F284D" w:rsidP="009E361F">
            <w:pPr>
              <w:spacing w:line="360" w:lineRule="auto"/>
              <w:rPr>
                <w:bCs/>
                <w:sz w:val="23"/>
                <w:szCs w:val="23"/>
              </w:rPr>
            </w:pPr>
            <w:r w:rsidRPr="009929FD">
              <w:rPr>
                <w:b w:val="0"/>
                <w:bCs/>
                <w:sz w:val="23"/>
                <w:szCs w:val="23"/>
              </w:rPr>
              <w:t>β-actin</w:t>
            </w:r>
          </w:p>
        </w:tc>
        <w:tc>
          <w:tcPr>
            <w:tcW w:w="5244" w:type="dxa"/>
          </w:tcPr>
          <w:p w14:paraId="558EEF63" w14:textId="77777777" w:rsidR="005F284D" w:rsidRDefault="005F284D" w:rsidP="009E361F">
            <w:pPr>
              <w:spacing w:line="360" w:lineRule="auto"/>
              <w:rPr>
                <w:b w:val="0"/>
                <w:bCs/>
                <w:sz w:val="23"/>
                <w:szCs w:val="23"/>
              </w:rPr>
            </w:pPr>
            <w:r>
              <w:rPr>
                <w:b w:val="0"/>
                <w:bCs/>
                <w:sz w:val="23"/>
                <w:szCs w:val="23"/>
              </w:rPr>
              <w:t xml:space="preserve">Forward: </w:t>
            </w:r>
            <w:r w:rsidRPr="009929FD">
              <w:rPr>
                <w:b w:val="0"/>
                <w:bCs/>
                <w:sz w:val="23"/>
                <w:szCs w:val="23"/>
              </w:rPr>
              <w:t>AGGAGTACGATGAGTCCGGC</w:t>
            </w:r>
          </w:p>
          <w:p w14:paraId="056AD165" w14:textId="290515CB" w:rsidR="005F284D" w:rsidRDefault="005F284D" w:rsidP="009E361F">
            <w:pPr>
              <w:spacing w:line="360" w:lineRule="auto"/>
              <w:rPr>
                <w:b w:val="0"/>
                <w:bCs/>
                <w:sz w:val="23"/>
                <w:szCs w:val="23"/>
              </w:rPr>
            </w:pPr>
            <w:r>
              <w:rPr>
                <w:b w:val="0"/>
                <w:bCs/>
                <w:sz w:val="23"/>
                <w:szCs w:val="23"/>
              </w:rPr>
              <w:t xml:space="preserve">Reverse: </w:t>
            </w:r>
            <w:r w:rsidRPr="009929FD">
              <w:rPr>
                <w:b w:val="0"/>
                <w:bCs/>
                <w:sz w:val="23"/>
                <w:szCs w:val="23"/>
              </w:rPr>
              <w:t xml:space="preserve"> GCAGCTCAGTAACAGTCCGC</w:t>
            </w:r>
          </w:p>
        </w:tc>
      </w:tr>
    </w:tbl>
    <w:p w14:paraId="686994DF" w14:textId="77777777" w:rsidR="005F284D" w:rsidRDefault="005F284D">
      <w:pPr>
        <w:autoSpaceDE/>
        <w:autoSpaceDN/>
        <w:adjustRightInd/>
        <w:spacing w:line="360" w:lineRule="auto"/>
        <w:ind w:left="357"/>
        <w:rPr>
          <w:rFonts w:ascii="Times New Roman" w:eastAsiaTheme="minorHAnsi" w:hAnsi="Times New Roman" w:cs="Times New Roman"/>
          <w:bCs/>
          <w:color w:val="000000"/>
          <w:sz w:val="23"/>
          <w:szCs w:val="23"/>
          <w:lang w:eastAsia="en-US"/>
        </w:rPr>
      </w:pPr>
    </w:p>
    <w:p w14:paraId="371CECBE" w14:textId="77777777" w:rsidR="005F284D" w:rsidRDefault="005F284D">
      <w:pPr>
        <w:autoSpaceDE/>
        <w:autoSpaceDN/>
        <w:adjustRightInd/>
        <w:spacing w:line="360" w:lineRule="auto"/>
        <w:ind w:left="357"/>
        <w:rPr>
          <w:rFonts w:ascii="Times New Roman" w:eastAsiaTheme="minorHAnsi" w:hAnsi="Times New Roman" w:cs="Times New Roman"/>
          <w:bCs/>
          <w:color w:val="000000"/>
          <w:sz w:val="23"/>
          <w:szCs w:val="23"/>
          <w:lang w:eastAsia="en-US"/>
        </w:rPr>
      </w:pPr>
    </w:p>
    <w:p w14:paraId="7172F798" w14:textId="3581295F" w:rsidR="001821D6" w:rsidRDefault="001821D6">
      <w:pPr>
        <w:autoSpaceDE/>
        <w:autoSpaceDN/>
        <w:adjustRightInd/>
        <w:spacing w:line="360" w:lineRule="auto"/>
        <w:ind w:left="357"/>
        <w:rPr>
          <w:sz w:val="24"/>
          <w:szCs w:val="24"/>
        </w:rPr>
      </w:pPr>
      <w:r>
        <w:rPr>
          <w:sz w:val="24"/>
          <w:szCs w:val="24"/>
        </w:rPr>
        <w:br w:type="page"/>
      </w:r>
    </w:p>
    <w:p w14:paraId="207038C9" w14:textId="77777777" w:rsidR="00702658" w:rsidRPr="00352A66" w:rsidRDefault="00702658" w:rsidP="00B64E97">
      <w:pPr>
        <w:autoSpaceDE/>
        <w:autoSpaceDN/>
        <w:adjustRightInd/>
        <w:spacing w:line="360" w:lineRule="auto"/>
        <w:ind w:left="357"/>
        <w:rPr>
          <w:sz w:val="24"/>
          <w:szCs w:val="24"/>
        </w:rPr>
      </w:pPr>
    </w:p>
    <w:p w14:paraId="2CC5332D" w14:textId="77777777" w:rsidR="00B64E97" w:rsidRPr="00352A66" w:rsidRDefault="00B64E97" w:rsidP="008B4EF5">
      <w:pPr>
        <w:pStyle w:val="Heading2"/>
        <w:rPr>
          <w:vanish/>
          <w:specVanish/>
        </w:rPr>
      </w:pPr>
      <w:bookmarkStart w:id="6" w:name="_Ref39068407"/>
      <w:bookmarkStart w:id="7" w:name="_Ref46929439"/>
      <w:r w:rsidRPr="00352A66">
        <w:t xml:space="preserve">Table </w:t>
      </w:r>
      <w:bookmarkEnd w:id="6"/>
      <w:r w:rsidRPr="00352A66">
        <w:t>2</w:t>
      </w:r>
      <w:bookmarkEnd w:id="7"/>
    </w:p>
    <w:p w14:paraId="24491393" w14:textId="77777777" w:rsidR="00B64E97" w:rsidRPr="00352A66" w:rsidRDefault="00B64E97" w:rsidP="00B64E97">
      <w:pPr>
        <w:rPr>
          <w:sz w:val="24"/>
          <w:szCs w:val="24"/>
        </w:rPr>
      </w:pPr>
      <w:r w:rsidRPr="00352A66">
        <w:rPr>
          <w:sz w:val="24"/>
          <w:szCs w:val="24"/>
        </w:rPr>
        <w:t xml:space="preserve"> Primary and secondary antibodies used for immunohistochemistry</w:t>
      </w:r>
    </w:p>
    <w:p w14:paraId="611ABA33" w14:textId="59661EE7" w:rsidR="001821D6" w:rsidRDefault="001821D6" w:rsidP="009E361F">
      <w:pPr>
        <w:autoSpaceDE/>
        <w:autoSpaceDN/>
        <w:adjustRightInd/>
        <w:spacing w:line="360" w:lineRule="auto"/>
        <w:rPr>
          <w:sz w:val="24"/>
          <w:szCs w:val="24"/>
        </w:rPr>
      </w:pPr>
    </w:p>
    <w:p w14:paraId="3DBC5EBB" w14:textId="7E8B0B77" w:rsidR="001821D6" w:rsidRDefault="001821D6" w:rsidP="009E361F">
      <w:pPr>
        <w:autoSpaceDE/>
        <w:autoSpaceDN/>
        <w:adjustRightInd/>
        <w:spacing w:line="360" w:lineRule="auto"/>
        <w:rPr>
          <w:sz w:val="24"/>
          <w:szCs w:val="24"/>
        </w:rPr>
      </w:pPr>
    </w:p>
    <w:p w14:paraId="02DA0683" w14:textId="01387F19" w:rsidR="001821D6" w:rsidRDefault="001821D6" w:rsidP="009E361F">
      <w:pPr>
        <w:autoSpaceDE/>
        <w:autoSpaceDN/>
        <w:adjustRightInd/>
        <w:spacing w:line="360" w:lineRule="auto"/>
        <w:rPr>
          <w:sz w:val="24"/>
          <w:szCs w:val="24"/>
        </w:rPr>
      </w:pPr>
    </w:p>
    <w:p w14:paraId="6F709BB4" w14:textId="4E122D03" w:rsidR="001821D6" w:rsidRDefault="001821D6" w:rsidP="009E361F">
      <w:pPr>
        <w:autoSpaceDE/>
        <w:autoSpaceDN/>
        <w:adjustRightInd/>
        <w:spacing w:line="360" w:lineRule="auto"/>
        <w:rPr>
          <w:sz w:val="24"/>
          <w:szCs w:val="24"/>
        </w:rPr>
      </w:pPr>
    </w:p>
    <w:p w14:paraId="2A55B704" w14:textId="355ACFA6" w:rsidR="001821D6" w:rsidRDefault="001821D6" w:rsidP="009E361F">
      <w:pPr>
        <w:autoSpaceDE/>
        <w:autoSpaceDN/>
        <w:adjustRightInd/>
        <w:spacing w:line="360" w:lineRule="auto"/>
        <w:rPr>
          <w:sz w:val="24"/>
          <w:szCs w:val="24"/>
        </w:rPr>
      </w:pPr>
    </w:p>
    <w:p w14:paraId="77DCD9CF" w14:textId="6E9CD77A" w:rsidR="001821D6" w:rsidRDefault="001821D6" w:rsidP="009E361F">
      <w:pPr>
        <w:autoSpaceDE/>
        <w:autoSpaceDN/>
        <w:adjustRightInd/>
        <w:spacing w:line="360" w:lineRule="auto"/>
        <w:rPr>
          <w:sz w:val="24"/>
          <w:szCs w:val="24"/>
        </w:rPr>
      </w:pPr>
    </w:p>
    <w:p w14:paraId="12035823" w14:textId="2558F116" w:rsidR="001821D6" w:rsidRDefault="001821D6" w:rsidP="009E361F">
      <w:pPr>
        <w:autoSpaceDE/>
        <w:autoSpaceDN/>
        <w:adjustRightInd/>
        <w:spacing w:line="360" w:lineRule="auto"/>
        <w:rPr>
          <w:sz w:val="24"/>
          <w:szCs w:val="24"/>
        </w:rPr>
      </w:pPr>
    </w:p>
    <w:p w14:paraId="60259F93" w14:textId="1E67A84A" w:rsidR="001821D6" w:rsidRDefault="001821D6" w:rsidP="009E361F">
      <w:pPr>
        <w:autoSpaceDE/>
        <w:autoSpaceDN/>
        <w:adjustRightInd/>
        <w:spacing w:line="360" w:lineRule="auto"/>
        <w:rPr>
          <w:sz w:val="24"/>
          <w:szCs w:val="24"/>
        </w:rPr>
      </w:pPr>
    </w:p>
    <w:p w14:paraId="09AFE937" w14:textId="77777777" w:rsidR="001821D6" w:rsidRDefault="001821D6" w:rsidP="009E361F">
      <w:pPr>
        <w:autoSpaceDE/>
        <w:autoSpaceDN/>
        <w:adjustRightInd/>
        <w:spacing w:line="360" w:lineRule="auto"/>
        <w:rPr>
          <w:sz w:val="24"/>
          <w:szCs w:val="24"/>
        </w:rPr>
      </w:pPr>
    </w:p>
    <w:tbl>
      <w:tblPr>
        <w:tblStyle w:val="TableGrid"/>
        <w:tblpPr w:leftFromText="180" w:rightFromText="180" w:vertAnchor="page" w:horzAnchor="margin" w:tblpY="3122"/>
        <w:tblW w:w="9351" w:type="dxa"/>
        <w:tblLook w:val="04A0" w:firstRow="1" w:lastRow="0" w:firstColumn="1" w:lastColumn="0" w:noHBand="0" w:noVBand="1"/>
      </w:tblPr>
      <w:tblGrid>
        <w:gridCol w:w="3310"/>
        <w:gridCol w:w="1110"/>
        <w:gridCol w:w="4931"/>
      </w:tblGrid>
      <w:tr w:rsidR="001821D6" w:rsidRPr="00352A66" w14:paraId="54348422" w14:textId="77777777" w:rsidTr="006C4FEA">
        <w:tc>
          <w:tcPr>
            <w:tcW w:w="3397" w:type="dxa"/>
            <w:shd w:val="clear" w:color="auto" w:fill="E7E6E6" w:themeFill="background2"/>
          </w:tcPr>
          <w:p w14:paraId="53B02640" w14:textId="77777777" w:rsidR="001821D6" w:rsidRPr="00352A66" w:rsidRDefault="001821D6" w:rsidP="001821D6">
            <w:pPr>
              <w:spacing w:line="360" w:lineRule="auto"/>
              <w:rPr>
                <w:b w:val="0"/>
                <w:sz w:val="24"/>
                <w:szCs w:val="24"/>
              </w:rPr>
            </w:pPr>
            <w:r w:rsidRPr="00352A66">
              <w:rPr>
                <w:sz w:val="24"/>
                <w:szCs w:val="24"/>
              </w:rPr>
              <w:t>Primary antibody</w:t>
            </w:r>
          </w:p>
        </w:tc>
        <w:tc>
          <w:tcPr>
            <w:tcW w:w="871" w:type="dxa"/>
            <w:shd w:val="clear" w:color="auto" w:fill="E7E6E6" w:themeFill="background2"/>
          </w:tcPr>
          <w:p w14:paraId="27B83E44" w14:textId="77777777" w:rsidR="001821D6" w:rsidRPr="00352A66" w:rsidRDefault="001821D6" w:rsidP="001821D6">
            <w:pPr>
              <w:spacing w:line="360" w:lineRule="auto"/>
              <w:rPr>
                <w:b w:val="0"/>
                <w:sz w:val="24"/>
                <w:szCs w:val="24"/>
              </w:rPr>
            </w:pPr>
            <w:r w:rsidRPr="00352A66">
              <w:rPr>
                <w:sz w:val="24"/>
                <w:szCs w:val="24"/>
              </w:rPr>
              <w:t>Dilution</w:t>
            </w:r>
          </w:p>
        </w:tc>
        <w:tc>
          <w:tcPr>
            <w:tcW w:w="5083" w:type="dxa"/>
            <w:shd w:val="clear" w:color="auto" w:fill="E7E6E6" w:themeFill="background2"/>
          </w:tcPr>
          <w:p w14:paraId="62398873" w14:textId="77777777" w:rsidR="001821D6" w:rsidRPr="00352A66" w:rsidRDefault="001821D6" w:rsidP="001821D6">
            <w:pPr>
              <w:spacing w:line="360" w:lineRule="auto"/>
              <w:rPr>
                <w:b w:val="0"/>
                <w:sz w:val="24"/>
                <w:szCs w:val="24"/>
              </w:rPr>
            </w:pPr>
            <w:r w:rsidRPr="00352A66">
              <w:rPr>
                <w:sz w:val="24"/>
                <w:szCs w:val="24"/>
              </w:rPr>
              <w:t>Source</w:t>
            </w:r>
          </w:p>
        </w:tc>
      </w:tr>
      <w:tr w:rsidR="001821D6" w:rsidRPr="00352A66" w14:paraId="11229FDF" w14:textId="77777777" w:rsidTr="006C4FEA">
        <w:tc>
          <w:tcPr>
            <w:tcW w:w="3397" w:type="dxa"/>
          </w:tcPr>
          <w:p w14:paraId="7DBDFCD1" w14:textId="77777777" w:rsidR="001821D6" w:rsidRPr="00352A66" w:rsidRDefault="001821D6" w:rsidP="001821D6">
            <w:pPr>
              <w:spacing w:line="360" w:lineRule="auto"/>
              <w:rPr>
                <w:b w:val="0"/>
                <w:sz w:val="24"/>
                <w:szCs w:val="24"/>
              </w:rPr>
            </w:pPr>
            <w:r w:rsidRPr="00352A66">
              <w:rPr>
                <w:b w:val="0"/>
                <w:sz w:val="24"/>
                <w:szCs w:val="24"/>
              </w:rPr>
              <w:t>Mouse anti-insulin</w:t>
            </w:r>
          </w:p>
        </w:tc>
        <w:tc>
          <w:tcPr>
            <w:tcW w:w="871" w:type="dxa"/>
          </w:tcPr>
          <w:p w14:paraId="7C98D06A" w14:textId="77777777" w:rsidR="001821D6" w:rsidRPr="00352A66" w:rsidRDefault="001821D6" w:rsidP="001821D6">
            <w:pPr>
              <w:spacing w:line="360" w:lineRule="auto"/>
              <w:rPr>
                <w:b w:val="0"/>
                <w:sz w:val="24"/>
                <w:szCs w:val="24"/>
              </w:rPr>
            </w:pPr>
            <w:r w:rsidRPr="00352A66">
              <w:rPr>
                <w:b w:val="0"/>
                <w:sz w:val="24"/>
                <w:szCs w:val="24"/>
              </w:rPr>
              <w:t>1:1000</w:t>
            </w:r>
          </w:p>
        </w:tc>
        <w:tc>
          <w:tcPr>
            <w:tcW w:w="5083" w:type="dxa"/>
          </w:tcPr>
          <w:p w14:paraId="0D806155" w14:textId="77777777" w:rsidR="001821D6" w:rsidRPr="00352A66" w:rsidRDefault="001821D6" w:rsidP="001821D6">
            <w:pPr>
              <w:spacing w:line="360" w:lineRule="auto"/>
              <w:rPr>
                <w:b w:val="0"/>
                <w:sz w:val="24"/>
                <w:szCs w:val="24"/>
              </w:rPr>
            </w:pPr>
            <w:r w:rsidRPr="00352A66">
              <w:rPr>
                <w:b w:val="0"/>
                <w:sz w:val="24"/>
                <w:szCs w:val="24"/>
              </w:rPr>
              <w:t>Abcam, ab6995</w:t>
            </w:r>
          </w:p>
        </w:tc>
      </w:tr>
      <w:tr w:rsidR="001821D6" w:rsidRPr="00352A66" w14:paraId="492EE484" w14:textId="77777777" w:rsidTr="006C4FEA">
        <w:tc>
          <w:tcPr>
            <w:tcW w:w="3397" w:type="dxa"/>
          </w:tcPr>
          <w:p w14:paraId="785BE502" w14:textId="77777777" w:rsidR="001821D6" w:rsidRPr="00352A66" w:rsidRDefault="001821D6" w:rsidP="001821D6">
            <w:pPr>
              <w:spacing w:line="360" w:lineRule="auto"/>
              <w:rPr>
                <w:b w:val="0"/>
                <w:sz w:val="24"/>
                <w:szCs w:val="24"/>
              </w:rPr>
            </w:pPr>
            <w:r w:rsidRPr="00352A66">
              <w:rPr>
                <w:b w:val="0"/>
                <w:sz w:val="24"/>
                <w:szCs w:val="24"/>
              </w:rPr>
              <w:t>Guinea pig anti-glucagon</w:t>
            </w:r>
          </w:p>
        </w:tc>
        <w:tc>
          <w:tcPr>
            <w:tcW w:w="871" w:type="dxa"/>
          </w:tcPr>
          <w:p w14:paraId="786D6400" w14:textId="77777777" w:rsidR="001821D6" w:rsidRPr="00352A66" w:rsidRDefault="001821D6" w:rsidP="001821D6">
            <w:pPr>
              <w:spacing w:line="360" w:lineRule="auto"/>
              <w:rPr>
                <w:b w:val="0"/>
                <w:sz w:val="24"/>
                <w:szCs w:val="24"/>
              </w:rPr>
            </w:pPr>
            <w:r w:rsidRPr="00352A66">
              <w:rPr>
                <w:b w:val="0"/>
                <w:sz w:val="24"/>
                <w:szCs w:val="24"/>
              </w:rPr>
              <w:t>1:200</w:t>
            </w:r>
          </w:p>
        </w:tc>
        <w:tc>
          <w:tcPr>
            <w:tcW w:w="5083" w:type="dxa"/>
          </w:tcPr>
          <w:p w14:paraId="17A251F5" w14:textId="77777777" w:rsidR="001821D6" w:rsidRPr="00352A66" w:rsidRDefault="001821D6" w:rsidP="001821D6">
            <w:pPr>
              <w:spacing w:line="360" w:lineRule="auto"/>
              <w:rPr>
                <w:b w:val="0"/>
                <w:sz w:val="24"/>
                <w:szCs w:val="24"/>
              </w:rPr>
            </w:pPr>
            <w:r w:rsidRPr="00352A66">
              <w:rPr>
                <w:b w:val="0"/>
                <w:sz w:val="24"/>
                <w:szCs w:val="24"/>
              </w:rPr>
              <w:t>Raised in-house: PCA2/4</w:t>
            </w:r>
          </w:p>
        </w:tc>
      </w:tr>
      <w:tr w:rsidR="001821D6" w:rsidRPr="00352A66" w14:paraId="6E771952" w14:textId="77777777" w:rsidTr="006C4FEA">
        <w:tc>
          <w:tcPr>
            <w:tcW w:w="3397" w:type="dxa"/>
          </w:tcPr>
          <w:p w14:paraId="270184DB" w14:textId="77777777" w:rsidR="001821D6" w:rsidRPr="00352A66" w:rsidRDefault="001821D6" w:rsidP="001821D6">
            <w:pPr>
              <w:spacing w:line="360" w:lineRule="auto"/>
              <w:rPr>
                <w:b w:val="0"/>
                <w:sz w:val="24"/>
                <w:szCs w:val="24"/>
              </w:rPr>
            </w:pPr>
            <w:r w:rsidRPr="00352A66">
              <w:rPr>
                <w:b w:val="0"/>
                <w:sz w:val="24"/>
                <w:szCs w:val="24"/>
              </w:rPr>
              <w:t>Rabbit (goat) anti-GFP</w:t>
            </w:r>
          </w:p>
        </w:tc>
        <w:tc>
          <w:tcPr>
            <w:tcW w:w="871" w:type="dxa"/>
          </w:tcPr>
          <w:p w14:paraId="0052846D" w14:textId="77777777" w:rsidR="001821D6" w:rsidRPr="00352A66" w:rsidRDefault="001821D6" w:rsidP="001821D6">
            <w:pPr>
              <w:spacing w:line="360" w:lineRule="auto"/>
              <w:rPr>
                <w:b w:val="0"/>
                <w:sz w:val="24"/>
                <w:szCs w:val="24"/>
              </w:rPr>
            </w:pPr>
            <w:r w:rsidRPr="00352A66">
              <w:rPr>
                <w:b w:val="0"/>
                <w:sz w:val="24"/>
                <w:szCs w:val="24"/>
              </w:rPr>
              <w:t>1:1000</w:t>
            </w:r>
          </w:p>
        </w:tc>
        <w:tc>
          <w:tcPr>
            <w:tcW w:w="5083" w:type="dxa"/>
          </w:tcPr>
          <w:p w14:paraId="78AF0C48" w14:textId="77777777" w:rsidR="001821D6" w:rsidRPr="00352A66" w:rsidRDefault="001821D6" w:rsidP="001821D6">
            <w:pPr>
              <w:spacing w:line="360" w:lineRule="auto"/>
              <w:rPr>
                <w:b w:val="0"/>
                <w:sz w:val="24"/>
                <w:szCs w:val="24"/>
              </w:rPr>
            </w:pPr>
            <w:r w:rsidRPr="00352A66">
              <w:rPr>
                <w:b w:val="0"/>
                <w:sz w:val="24"/>
                <w:szCs w:val="24"/>
              </w:rPr>
              <w:t>Abcam, ab6556 (ab5450)</w:t>
            </w:r>
          </w:p>
        </w:tc>
      </w:tr>
      <w:tr w:rsidR="001821D6" w:rsidRPr="00352A66" w14:paraId="430622A1" w14:textId="77777777" w:rsidTr="006C4FEA">
        <w:tc>
          <w:tcPr>
            <w:tcW w:w="3397" w:type="dxa"/>
          </w:tcPr>
          <w:p w14:paraId="6A134E0E" w14:textId="77777777" w:rsidR="001821D6" w:rsidRPr="00352A66" w:rsidRDefault="001821D6" w:rsidP="001821D6">
            <w:pPr>
              <w:spacing w:line="360" w:lineRule="auto"/>
              <w:rPr>
                <w:b w:val="0"/>
                <w:sz w:val="24"/>
                <w:szCs w:val="24"/>
              </w:rPr>
            </w:pPr>
            <w:r w:rsidRPr="00352A66">
              <w:rPr>
                <w:b w:val="0"/>
                <w:sz w:val="24"/>
                <w:szCs w:val="24"/>
              </w:rPr>
              <w:t>Rabbit anti-Ki-67</w:t>
            </w:r>
          </w:p>
        </w:tc>
        <w:tc>
          <w:tcPr>
            <w:tcW w:w="871" w:type="dxa"/>
          </w:tcPr>
          <w:p w14:paraId="01A66541" w14:textId="77777777" w:rsidR="001821D6" w:rsidRPr="00352A66" w:rsidRDefault="001821D6" w:rsidP="001821D6">
            <w:pPr>
              <w:spacing w:line="360" w:lineRule="auto"/>
              <w:rPr>
                <w:b w:val="0"/>
                <w:sz w:val="24"/>
                <w:szCs w:val="24"/>
              </w:rPr>
            </w:pPr>
            <w:r w:rsidRPr="00352A66">
              <w:rPr>
                <w:b w:val="0"/>
                <w:sz w:val="24"/>
                <w:szCs w:val="24"/>
              </w:rPr>
              <w:t>1:200</w:t>
            </w:r>
          </w:p>
        </w:tc>
        <w:tc>
          <w:tcPr>
            <w:tcW w:w="5083" w:type="dxa"/>
          </w:tcPr>
          <w:p w14:paraId="67870CE2" w14:textId="77777777" w:rsidR="001821D6" w:rsidRPr="00352A66" w:rsidRDefault="001821D6" w:rsidP="001821D6">
            <w:pPr>
              <w:spacing w:line="360" w:lineRule="auto"/>
              <w:rPr>
                <w:b w:val="0"/>
                <w:sz w:val="24"/>
                <w:szCs w:val="24"/>
              </w:rPr>
            </w:pPr>
            <w:r w:rsidRPr="00352A66">
              <w:rPr>
                <w:b w:val="0"/>
                <w:sz w:val="24"/>
                <w:szCs w:val="24"/>
              </w:rPr>
              <w:t>Abcam, ab15580</w:t>
            </w:r>
          </w:p>
        </w:tc>
      </w:tr>
      <w:tr w:rsidR="001821D6" w:rsidRPr="00352A66" w14:paraId="64B160DF" w14:textId="77777777" w:rsidTr="006C4FEA">
        <w:tc>
          <w:tcPr>
            <w:tcW w:w="3397" w:type="dxa"/>
          </w:tcPr>
          <w:p w14:paraId="5D6B4856" w14:textId="77777777" w:rsidR="001821D6" w:rsidRPr="00352A66" w:rsidRDefault="001821D6" w:rsidP="001821D6">
            <w:pPr>
              <w:spacing w:line="360" w:lineRule="auto"/>
              <w:rPr>
                <w:b w:val="0"/>
                <w:sz w:val="24"/>
                <w:szCs w:val="24"/>
              </w:rPr>
            </w:pPr>
            <w:r w:rsidRPr="00352A66">
              <w:rPr>
                <w:b w:val="0"/>
                <w:sz w:val="24"/>
                <w:szCs w:val="24"/>
              </w:rPr>
              <w:t>TUNEL enzyme</w:t>
            </w:r>
          </w:p>
        </w:tc>
        <w:tc>
          <w:tcPr>
            <w:tcW w:w="871" w:type="dxa"/>
          </w:tcPr>
          <w:p w14:paraId="77C300E0" w14:textId="77777777" w:rsidR="001821D6" w:rsidRPr="00352A66" w:rsidRDefault="001821D6" w:rsidP="001821D6">
            <w:pPr>
              <w:spacing w:line="360" w:lineRule="auto"/>
              <w:rPr>
                <w:b w:val="0"/>
                <w:sz w:val="24"/>
                <w:szCs w:val="24"/>
              </w:rPr>
            </w:pPr>
            <w:r w:rsidRPr="00352A66">
              <w:rPr>
                <w:b w:val="0"/>
                <w:sz w:val="24"/>
                <w:szCs w:val="24"/>
              </w:rPr>
              <w:t>1:10</w:t>
            </w:r>
          </w:p>
        </w:tc>
        <w:tc>
          <w:tcPr>
            <w:tcW w:w="5083" w:type="dxa"/>
          </w:tcPr>
          <w:p w14:paraId="0F059853" w14:textId="77777777" w:rsidR="001821D6" w:rsidRPr="00352A66" w:rsidRDefault="001821D6" w:rsidP="001821D6">
            <w:pPr>
              <w:spacing w:line="360" w:lineRule="auto"/>
              <w:rPr>
                <w:b w:val="0"/>
                <w:sz w:val="24"/>
                <w:szCs w:val="24"/>
              </w:rPr>
            </w:pPr>
            <w:r w:rsidRPr="00352A66">
              <w:rPr>
                <w:b w:val="0"/>
                <w:sz w:val="24"/>
                <w:szCs w:val="24"/>
              </w:rPr>
              <w:t>Sigma Aldrich 11684795910</w:t>
            </w:r>
          </w:p>
        </w:tc>
      </w:tr>
      <w:tr w:rsidR="001821D6" w:rsidRPr="00352A66" w14:paraId="5D98C81E" w14:textId="77777777" w:rsidTr="006C4FEA">
        <w:tc>
          <w:tcPr>
            <w:tcW w:w="3397" w:type="dxa"/>
          </w:tcPr>
          <w:p w14:paraId="03DE381C" w14:textId="77777777" w:rsidR="001821D6" w:rsidRPr="007F3D4A" w:rsidRDefault="001821D6" w:rsidP="001821D6">
            <w:pPr>
              <w:spacing w:line="360" w:lineRule="auto"/>
              <w:rPr>
                <w:b w:val="0"/>
                <w:bCs/>
                <w:sz w:val="24"/>
                <w:szCs w:val="24"/>
              </w:rPr>
            </w:pPr>
            <w:r w:rsidRPr="007F3D4A">
              <w:rPr>
                <w:b w:val="0"/>
                <w:bCs/>
                <w:sz w:val="24"/>
                <w:szCs w:val="24"/>
              </w:rPr>
              <w:t>Rabbit anti-GLP-1 (XJIC8)</w:t>
            </w:r>
          </w:p>
        </w:tc>
        <w:tc>
          <w:tcPr>
            <w:tcW w:w="871" w:type="dxa"/>
          </w:tcPr>
          <w:p w14:paraId="7F1B4FA0" w14:textId="77777777" w:rsidR="001821D6" w:rsidRPr="00352A66" w:rsidRDefault="001821D6" w:rsidP="001821D6">
            <w:pPr>
              <w:spacing w:line="360" w:lineRule="auto"/>
              <w:rPr>
                <w:b w:val="0"/>
                <w:bCs/>
                <w:sz w:val="24"/>
                <w:szCs w:val="24"/>
              </w:rPr>
            </w:pPr>
            <w:r w:rsidRPr="00352A66">
              <w:rPr>
                <w:b w:val="0"/>
                <w:bCs/>
                <w:sz w:val="24"/>
                <w:szCs w:val="24"/>
              </w:rPr>
              <w:t>1:200</w:t>
            </w:r>
          </w:p>
        </w:tc>
        <w:tc>
          <w:tcPr>
            <w:tcW w:w="5083" w:type="dxa"/>
          </w:tcPr>
          <w:p w14:paraId="55CABBF0" w14:textId="77777777" w:rsidR="001821D6" w:rsidRPr="00352A66" w:rsidRDefault="001821D6" w:rsidP="001821D6">
            <w:pPr>
              <w:spacing w:line="360" w:lineRule="auto"/>
              <w:rPr>
                <w:sz w:val="24"/>
                <w:szCs w:val="24"/>
              </w:rPr>
            </w:pPr>
            <w:r w:rsidRPr="00352A66">
              <w:rPr>
                <w:b w:val="0"/>
                <w:bCs/>
                <w:sz w:val="24"/>
                <w:szCs w:val="24"/>
              </w:rPr>
              <w:t xml:space="preserve">in-house </w:t>
            </w:r>
            <w:r w:rsidRPr="00352A66">
              <w:rPr>
                <w:bCs/>
                <w:sz w:val="24"/>
                <w:szCs w:val="24"/>
              </w:rPr>
              <w:fldChar w:fldCharType="begin"/>
            </w:r>
            <w:r>
              <w:rPr>
                <w:bCs/>
                <w:sz w:val="24"/>
                <w:szCs w:val="24"/>
              </w:rPr>
              <w:instrText xml:space="preserve"> ADDIN EN.CITE &lt;EndNote&gt;&lt;Cite&gt;&lt;Author&gt;Moffett&lt;/Author&gt;&lt;Year&gt;2014&lt;/Year&gt;&lt;RecNum&gt;2733&lt;/RecNum&gt;&lt;DisplayText&gt;[20]&lt;/DisplayText&gt;&lt;record&gt;&lt;rec-number&gt;2733&lt;/rec-number&gt;&lt;foreign-keys&gt;&lt;key app="EN" db-id="tz9d2es0qw29v5etwv35r2wdsdetpxpaaade" timestamp="1587999765"&gt;2733&lt;/key&gt;&lt;/foreign-keys&gt;&lt;ref-type name="Journal Article"&gt;17&lt;/ref-type&gt;&lt;contributors&gt;&lt;authors&gt;&lt;author&gt;Moffett, R Charlotte&lt;/author&gt;&lt;author&gt;Vasu, Srividya&lt;/author&gt;&lt;author&gt;Thorens, Bernard&lt;/author&gt;&lt;author&gt;Drucker, Daniel J&lt;/author&gt;&lt;author&gt;Flatt, Peter R&lt;/author&gt;&lt;/authors&gt;&lt;/contributors&gt;&lt;titles&gt;&lt;title&gt;Incretin receptor null mice reveal key role of GLP-1 but not GIP in pancreatic beta cell adaptation to pregnancy&lt;/title&gt;&lt;secondary-title&gt;PloS one&lt;/secondary-title&gt;&lt;/titles&gt;&lt;periodical&gt;&lt;full-title&gt;PLoS One&lt;/full-title&gt;&lt;abbr-1&gt;PloS one&lt;/abbr-1&gt;&lt;/periodical&gt;&lt;volume&gt;9&lt;/volume&gt;&lt;number&gt;6&lt;/number&gt;&lt;dates&gt;&lt;year&gt;2014&lt;/year&gt;&lt;/dates&gt;&lt;urls&gt;&lt;/urls&gt;&lt;/record&gt;&lt;/Cite&gt;&lt;/EndNote&gt;</w:instrText>
            </w:r>
            <w:r w:rsidRPr="00352A66">
              <w:rPr>
                <w:bCs/>
                <w:sz w:val="24"/>
                <w:szCs w:val="24"/>
              </w:rPr>
              <w:fldChar w:fldCharType="separate"/>
            </w:r>
            <w:r w:rsidRPr="00832B94">
              <w:rPr>
                <w:b w:val="0"/>
                <w:bCs/>
                <w:noProof/>
                <w:sz w:val="24"/>
                <w:szCs w:val="24"/>
              </w:rPr>
              <w:t>[20]</w:t>
            </w:r>
            <w:r w:rsidRPr="00352A66">
              <w:rPr>
                <w:bCs/>
                <w:sz w:val="24"/>
                <w:szCs w:val="24"/>
              </w:rPr>
              <w:fldChar w:fldCharType="end"/>
            </w:r>
            <w:r w:rsidRPr="00352A66">
              <w:rPr>
                <w:b w:val="0"/>
                <w:bCs/>
                <w:sz w:val="24"/>
                <w:szCs w:val="24"/>
              </w:rPr>
              <w:t>, specific for total GLP-1</w:t>
            </w:r>
          </w:p>
        </w:tc>
      </w:tr>
      <w:tr w:rsidR="001821D6" w:rsidRPr="00E32B1C" w14:paraId="1F5B5D9A" w14:textId="77777777" w:rsidTr="006C4FEA">
        <w:tc>
          <w:tcPr>
            <w:tcW w:w="3397" w:type="dxa"/>
          </w:tcPr>
          <w:p w14:paraId="24501F00" w14:textId="4F3C3218" w:rsidR="001821D6" w:rsidRPr="007F3D4A" w:rsidRDefault="001821D6" w:rsidP="001821D6">
            <w:pPr>
              <w:spacing w:line="360" w:lineRule="auto"/>
              <w:rPr>
                <w:b w:val="0"/>
                <w:bCs/>
                <w:sz w:val="24"/>
                <w:szCs w:val="24"/>
              </w:rPr>
            </w:pPr>
            <w:r w:rsidRPr="007F3D4A">
              <w:rPr>
                <w:b w:val="0"/>
                <w:bCs/>
                <w:sz w:val="24"/>
                <w:szCs w:val="24"/>
              </w:rPr>
              <w:t>Rabbit</w:t>
            </w:r>
            <w:r w:rsidR="00E32B1C" w:rsidRPr="007F3D4A">
              <w:rPr>
                <w:b w:val="0"/>
                <w:bCs/>
                <w:sz w:val="24"/>
                <w:szCs w:val="24"/>
              </w:rPr>
              <w:t xml:space="preserve"> anti-Arx</w:t>
            </w:r>
          </w:p>
        </w:tc>
        <w:tc>
          <w:tcPr>
            <w:tcW w:w="871" w:type="dxa"/>
          </w:tcPr>
          <w:p w14:paraId="30C20FE1" w14:textId="494C3FFD" w:rsidR="001821D6" w:rsidRPr="00E32B1C" w:rsidRDefault="00E32B1C" w:rsidP="001821D6">
            <w:pPr>
              <w:spacing w:line="360" w:lineRule="auto"/>
              <w:rPr>
                <w:b w:val="0"/>
                <w:sz w:val="24"/>
                <w:szCs w:val="24"/>
              </w:rPr>
            </w:pPr>
            <w:r>
              <w:rPr>
                <w:b w:val="0"/>
                <w:sz w:val="24"/>
                <w:szCs w:val="24"/>
              </w:rPr>
              <w:t>1:200</w:t>
            </w:r>
          </w:p>
        </w:tc>
        <w:tc>
          <w:tcPr>
            <w:tcW w:w="5083" w:type="dxa"/>
          </w:tcPr>
          <w:p w14:paraId="1FE7EC27" w14:textId="1691E46F" w:rsidR="001821D6" w:rsidRPr="00E32B1C" w:rsidRDefault="00E32B1C" w:rsidP="001821D6">
            <w:pPr>
              <w:spacing w:line="360" w:lineRule="auto"/>
              <w:rPr>
                <w:b w:val="0"/>
                <w:sz w:val="24"/>
                <w:szCs w:val="24"/>
              </w:rPr>
            </w:pPr>
            <w:r>
              <w:rPr>
                <w:b w:val="0"/>
                <w:sz w:val="24"/>
                <w:szCs w:val="24"/>
              </w:rPr>
              <w:t>Abcam</w:t>
            </w:r>
            <w:r w:rsidR="00CF2737">
              <w:rPr>
                <w:b w:val="0"/>
                <w:sz w:val="24"/>
                <w:szCs w:val="24"/>
              </w:rPr>
              <w:t>, ab235060</w:t>
            </w:r>
          </w:p>
        </w:tc>
      </w:tr>
      <w:tr w:rsidR="00467CB7" w:rsidRPr="00E32B1C" w14:paraId="49334983" w14:textId="77777777" w:rsidTr="006C4FEA">
        <w:tc>
          <w:tcPr>
            <w:tcW w:w="3397" w:type="dxa"/>
          </w:tcPr>
          <w:p w14:paraId="1E529687" w14:textId="6CF66F75" w:rsidR="00467CB7" w:rsidRPr="007F3D4A" w:rsidRDefault="00467CB7" w:rsidP="001821D6">
            <w:pPr>
              <w:spacing w:line="360" w:lineRule="auto"/>
              <w:rPr>
                <w:b w:val="0"/>
                <w:bCs/>
                <w:sz w:val="24"/>
                <w:szCs w:val="24"/>
              </w:rPr>
            </w:pPr>
            <w:r w:rsidRPr="007F3D4A">
              <w:rPr>
                <w:b w:val="0"/>
                <w:bCs/>
                <w:sz w:val="24"/>
                <w:szCs w:val="24"/>
              </w:rPr>
              <w:t>Guinea pig anti Pdx-1</w:t>
            </w:r>
          </w:p>
        </w:tc>
        <w:tc>
          <w:tcPr>
            <w:tcW w:w="871" w:type="dxa"/>
          </w:tcPr>
          <w:p w14:paraId="61657EE0" w14:textId="5483B50E" w:rsidR="00467CB7" w:rsidRDefault="00232542" w:rsidP="001821D6">
            <w:pPr>
              <w:spacing w:line="360" w:lineRule="auto"/>
              <w:rPr>
                <w:b w:val="0"/>
                <w:sz w:val="24"/>
                <w:szCs w:val="24"/>
              </w:rPr>
            </w:pPr>
            <w:r>
              <w:rPr>
                <w:b w:val="0"/>
                <w:sz w:val="24"/>
                <w:szCs w:val="24"/>
              </w:rPr>
              <w:t>1:200</w:t>
            </w:r>
          </w:p>
        </w:tc>
        <w:tc>
          <w:tcPr>
            <w:tcW w:w="5083" w:type="dxa"/>
          </w:tcPr>
          <w:p w14:paraId="0DC13C4F" w14:textId="1A97AE0F" w:rsidR="00467CB7" w:rsidRDefault="00232542" w:rsidP="001821D6">
            <w:pPr>
              <w:spacing w:line="360" w:lineRule="auto"/>
              <w:rPr>
                <w:b w:val="0"/>
                <w:sz w:val="24"/>
                <w:szCs w:val="24"/>
              </w:rPr>
            </w:pPr>
            <w:r>
              <w:rPr>
                <w:b w:val="0"/>
                <w:sz w:val="24"/>
                <w:szCs w:val="24"/>
              </w:rPr>
              <w:t>Abcam, ab47308</w:t>
            </w:r>
          </w:p>
        </w:tc>
      </w:tr>
      <w:tr w:rsidR="00232542" w:rsidRPr="00E32B1C" w14:paraId="35A7A9ED" w14:textId="77777777" w:rsidTr="006C4FEA">
        <w:tc>
          <w:tcPr>
            <w:tcW w:w="3397" w:type="dxa"/>
          </w:tcPr>
          <w:p w14:paraId="6934C88F" w14:textId="4D9E1933" w:rsidR="00232542" w:rsidRPr="007F3D4A" w:rsidRDefault="00BB0CAE" w:rsidP="001821D6">
            <w:pPr>
              <w:spacing w:line="360" w:lineRule="auto"/>
              <w:rPr>
                <w:b w:val="0"/>
                <w:bCs/>
                <w:sz w:val="24"/>
                <w:szCs w:val="24"/>
              </w:rPr>
            </w:pPr>
            <w:r w:rsidRPr="007F3D4A">
              <w:rPr>
                <w:b w:val="0"/>
                <w:bCs/>
                <w:sz w:val="24"/>
                <w:szCs w:val="24"/>
              </w:rPr>
              <w:t>Mouse anti PC1/3</w:t>
            </w:r>
          </w:p>
        </w:tc>
        <w:tc>
          <w:tcPr>
            <w:tcW w:w="871" w:type="dxa"/>
          </w:tcPr>
          <w:p w14:paraId="28FF0778" w14:textId="26D04C8A" w:rsidR="00232542" w:rsidRDefault="00BB0CAE" w:rsidP="001821D6">
            <w:pPr>
              <w:spacing w:line="360" w:lineRule="auto"/>
              <w:rPr>
                <w:b w:val="0"/>
                <w:sz w:val="24"/>
                <w:szCs w:val="24"/>
              </w:rPr>
            </w:pPr>
            <w:r>
              <w:rPr>
                <w:b w:val="0"/>
                <w:sz w:val="24"/>
                <w:szCs w:val="24"/>
              </w:rPr>
              <w:t>1:100</w:t>
            </w:r>
          </w:p>
        </w:tc>
        <w:tc>
          <w:tcPr>
            <w:tcW w:w="5083" w:type="dxa"/>
          </w:tcPr>
          <w:p w14:paraId="5ACE4130" w14:textId="6B502778" w:rsidR="00232542" w:rsidRDefault="00BB0CAE" w:rsidP="001821D6">
            <w:pPr>
              <w:spacing w:line="360" w:lineRule="auto"/>
              <w:rPr>
                <w:b w:val="0"/>
                <w:sz w:val="24"/>
                <w:szCs w:val="24"/>
              </w:rPr>
            </w:pPr>
            <w:r>
              <w:rPr>
                <w:b w:val="0"/>
                <w:sz w:val="24"/>
                <w:szCs w:val="24"/>
              </w:rPr>
              <w:t>Abcam, ab55543</w:t>
            </w:r>
          </w:p>
        </w:tc>
      </w:tr>
      <w:tr w:rsidR="00BB0CAE" w:rsidRPr="00E32B1C" w14:paraId="4063F410" w14:textId="77777777" w:rsidTr="006C4FEA">
        <w:tc>
          <w:tcPr>
            <w:tcW w:w="3397" w:type="dxa"/>
          </w:tcPr>
          <w:p w14:paraId="1EF2FD23" w14:textId="2FE84CC4" w:rsidR="00BB0CAE" w:rsidRPr="007F3D4A" w:rsidRDefault="00BB0CAE" w:rsidP="001821D6">
            <w:pPr>
              <w:spacing w:line="360" w:lineRule="auto"/>
              <w:rPr>
                <w:b w:val="0"/>
                <w:bCs/>
                <w:sz w:val="24"/>
                <w:szCs w:val="24"/>
              </w:rPr>
            </w:pPr>
            <w:r w:rsidRPr="007F3D4A">
              <w:rPr>
                <w:b w:val="0"/>
                <w:bCs/>
                <w:sz w:val="24"/>
                <w:szCs w:val="24"/>
              </w:rPr>
              <w:t>Rabbit anti-Pax6</w:t>
            </w:r>
          </w:p>
        </w:tc>
        <w:tc>
          <w:tcPr>
            <w:tcW w:w="871" w:type="dxa"/>
          </w:tcPr>
          <w:p w14:paraId="6AE5E049" w14:textId="3F457BDF" w:rsidR="00BB0CAE" w:rsidRDefault="008A3F9B" w:rsidP="001821D6">
            <w:pPr>
              <w:spacing w:line="360" w:lineRule="auto"/>
              <w:rPr>
                <w:b w:val="0"/>
                <w:sz w:val="24"/>
                <w:szCs w:val="24"/>
              </w:rPr>
            </w:pPr>
            <w:r>
              <w:rPr>
                <w:b w:val="0"/>
                <w:sz w:val="24"/>
                <w:szCs w:val="24"/>
              </w:rPr>
              <w:t>1:200</w:t>
            </w:r>
          </w:p>
        </w:tc>
        <w:tc>
          <w:tcPr>
            <w:tcW w:w="5083" w:type="dxa"/>
          </w:tcPr>
          <w:p w14:paraId="0FDA2FAF" w14:textId="107869E8" w:rsidR="00BB0CAE" w:rsidRDefault="008A3F9B" w:rsidP="001821D6">
            <w:pPr>
              <w:spacing w:line="360" w:lineRule="auto"/>
              <w:rPr>
                <w:b w:val="0"/>
                <w:sz w:val="24"/>
                <w:szCs w:val="24"/>
              </w:rPr>
            </w:pPr>
            <w:r>
              <w:rPr>
                <w:b w:val="0"/>
                <w:sz w:val="24"/>
                <w:szCs w:val="24"/>
              </w:rPr>
              <w:t>Abcam, Ab</w:t>
            </w:r>
            <w:r w:rsidR="007F3D4A">
              <w:rPr>
                <w:b w:val="0"/>
                <w:sz w:val="24"/>
                <w:szCs w:val="24"/>
              </w:rPr>
              <w:t>5790</w:t>
            </w:r>
          </w:p>
        </w:tc>
      </w:tr>
      <w:tr w:rsidR="001821D6" w:rsidRPr="00352A66" w14:paraId="7786C143" w14:textId="77777777" w:rsidTr="006C4FEA">
        <w:tc>
          <w:tcPr>
            <w:tcW w:w="3397" w:type="dxa"/>
            <w:shd w:val="clear" w:color="auto" w:fill="E7E6E6" w:themeFill="background2"/>
          </w:tcPr>
          <w:p w14:paraId="4942103F" w14:textId="77777777" w:rsidR="001821D6" w:rsidRPr="00352A66" w:rsidRDefault="001821D6" w:rsidP="001821D6">
            <w:pPr>
              <w:spacing w:line="360" w:lineRule="auto"/>
              <w:rPr>
                <w:b w:val="0"/>
                <w:sz w:val="24"/>
                <w:szCs w:val="24"/>
              </w:rPr>
            </w:pPr>
            <w:r w:rsidRPr="00352A66">
              <w:rPr>
                <w:sz w:val="24"/>
                <w:szCs w:val="24"/>
              </w:rPr>
              <w:t>Secondary antibody</w:t>
            </w:r>
          </w:p>
        </w:tc>
        <w:tc>
          <w:tcPr>
            <w:tcW w:w="871" w:type="dxa"/>
            <w:shd w:val="clear" w:color="auto" w:fill="E7E6E6" w:themeFill="background2"/>
          </w:tcPr>
          <w:p w14:paraId="06762991" w14:textId="77777777" w:rsidR="001821D6" w:rsidRPr="00352A66" w:rsidRDefault="001821D6" w:rsidP="001821D6">
            <w:pPr>
              <w:spacing w:line="360" w:lineRule="auto"/>
              <w:rPr>
                <w:b w:val="0"/>
                <w:sz w:val="24"/>
                <w:szCs w:val="24"/>
              </w:rPr>
            </w:pPr>
            <w:r w:rsidRPr="00352A66">
              <w:rPr>
                <w:sz w:val="24"/>
                <w:szCs w:val="24"/>
              </w:rPr>
              <w:t>Dilution</w:t>
            </w:r>
          </w:p>
        </w:tc>
        <w:tc>
          <w:tcPr>
            <w:tcW w:w="5083" w:type="dxa"/>
            <w:shd w:val="clear" w:color="auto" w:fill="E7E6E6" w:themeFill="background2"/>
          </w:tcPr>
          <w:p w14:paraId="7E2549A2" w14:textId="77777777" w:rsidR="001821D6" w:rsidRPr="00352A66" w:rsidRDefault="001821D6" w:rsidP="001821D6">
            <w:pPr>
              <w:spacing w:line="360" w:lineRule="auto"/>
              <w:rPr>
                <w:b w:val="0"/>
                <w:sz w:val="24"/>
                <w:szCs w:val="24"/>
              </w:rPr>
            </w:pPr>
            <w:r w:rsidRPr="00352A66">
              <w:rPr>
                <w:sz w:val="24"/>
                <w:szCs w:val="24"/>
              </w:rPr>
              <w:t>Source</w:t>
            </w:r>
          </w:p>
        </w:tc>
      </w:tr>
      <w:tr w:rsidR="001821D6" w:rsidRPr="00352A66" w14:paraId="01541D17" w14:textId="77777777" w:rsidTr="006C4FEA">
        <w:tc>
          <w:tcPr>
            <w:tcW w:w="3397" w:type="dxa"/>
          </w:tcPr>
          <w:p w14:paraId="07B11976" w14:textId="77777777" w:rsidR="001821D6" w:rsidRPr="00352A66" w:rsidRDefault="001821D6" w:rsidP="001821D6">
            <w:pPr>
              <w:spacing w:line="360" w:lineRule="auto"/>
              <w:rPr>
                <w:b w:val="0"/>
                <w:sz w:val="24"/>
                <w:szCs w:val="24"/>
              </w:rPr>
            </w:pPr>
            <w:r w:rsidRPr="00352A66">
              <w:rPr>
                <w:b w:val="0"/>
                <w:sz w:val="24"/>
                <w:szCs w:val="24"/>
              </w:rPr>
              <w:t>Goat anti-mouse</w:t>
            </w:r>
          </w:p>
        </w:tc>
        <w:tc>
          <w:tcPr>
            <w:tcW w:w="871" w:type="dxa"/>
          </w:tcPr>
          <w:p w14:paraId="302A698F" w14:textId="77777777" w:rsidR="001821D6" w:rsidRPr="00352A66" w:rsidRDefault="001821D6" w:rsidP="001821D6">
            <w:pPr>
              <w:spacing w:line="360" w:lineRule="auto"/>
              <w:rPr>
                <w:b w:val="0"/>
                <w:sz w:val="24"/>
                <w:szCs w:val="24"/>
              </w:rPr>
            </w:pPr>
            <w:r w:rsidRPr="00352A66">
              <w:rPr>
                <w:b w:val="0"/>
                <w:sz w:val="24"/>
                <w:szCs w:val="24"/>
              </w:rPr>
              <w:t>1:400</w:t>
            </w:r>
          </w:p>
        </w:tc>
        <w:tc>
          <w:tcPr>
            <w:tcW w:w="5083" w:type="dxa"/>
          </w:tcPr>
          <w:p w14:paraId="6620546F" w14:textId="77777777" w:rsidR="001821D6" w:rsidRPr="00352A66" w:rsidRDefault="001821D6" w:rsidP="001821D6">
            <w:pPr>
              <w:spacing w:line="360" w:lineRule="auto"/>
              <w:rPr>
                <w:b w:val="0"/>
                <w:sz w:val="24"/>
                <w:szCs w:val="24"/>
              </w:rPr>
            </w:pPr>
            <w:r w:rsidRPr="00352A66">
              <w:rPr>
                <w:b w:val="0"/>
                <w:sz w:val="24"/>
                <w:szCs w:val="24"/>
              </w:rPr>
              <w:t>Alexa Fluor 488, Invitrogen, UK</w:t>
            </w:r>
          </w:p>
        </w:tc>
      </w:tr>
      <w:tr w:rsidR="001821D6" w:rsidRPr="00352A66" w14:paraId="0C774F92" w14:textId="77777777" w:rsidTr="006C4FEA">
        <w:tc>
          <w:tcPr>
            <w:tcW w:w="3397" w:type="dxa"/>
          </w:tcPr>
          <w:p w14:paraId="12ECAB03" w14:textId="77777777" w:rsidR="001821D6" w:rsidRPr="00352A66" w:rsidRDefault="001821D6" w:rsidP="001821D6">
            <w:pPr>
              <w:spacing w:line="360" w:lineRule="auto"/>
              <w:rPr>
                <w:b w:val="0"/>
                <w:sz w:val="24"/>
                <w:szCs w:val="24"/>
              </w:rPr>
            </w:pPr>
            <w:r w:rsidRPr="00352A66">
              <w:rPr>
                <w:b w:val="0"/>
                <w:sz w:val="24"/>
                <w:szCs w:val="24"/>
              </w:rPr>
              <w:t>Goat anti-mouse</w:t>
            </w:r>
          </w:p>
        </w:tc>
        <w:tc>
          <w:tcPr>
            <w:tcW w:w="871" w:type="dxa"/>
          </w:tcPr>
          <w:p w14:paraId="1C6959A6" w14:textId="77777777" w:rsidR="001821D6" w:rsidRPr="00352A66" w:rsidRDefault="001821D6" w:rsidP="001821D6">
            <w:pPr>
              <w:spacing w:line="360" w:lineRule="auto"/>
              <w:rPr>
                <w:b w:val="0"/>
                <w:sz w:val="24"/>
                <w:szCs w:val="24"/>
              </w:rPr>
            </w:pPr>
            <w:r w:rsidRPr="00352A66">
              <w:rPr>
                <w:b w:val="0"/>
                <w:sz w:val="24"/>
                <w:szCs w:val="24"/>
              </w:rPr>
              <w:t>1:400</w:t>
            </w:r>
          </w:p>
        </w:tc>
        <w:tc>
          <w:tcPr>
            <w:tcW w:w="5083" w:type="dxa"/>
          </w:tcPr>
          <w:p w14:paraId="10A10631" w14:textId="77777777" w:rsidR="001821D6" w:rsidRPr="00352A66" w:rsidRDefault="001821D6" w:rsidP="001821D6">
            <w:pPr>
              <w:spacing w:line="360" w:lineRule="auto"/>
              <w:rPr>
                <w:b w:val="0"/>
                <w:sz w:val="24"/>
                <w:szCs w:val="24"/>
              </w:rPr>
            </w:pPr>
            <w:r w:rsidRPr="00352A66">
              <w:rPr>
                <w:b w:val="0"/>
                <w:sz w:val="24"/>
                <w:szCs w:val="24"/>
              </w:rPr>
              <w:t>Alexa Fluor 594, Invitrogen, UK</w:t>
            </w:r>
          </w:p>
        </w:tc>
      </w:tr>
      <w:tr w:rsidR="001821D6" w:rsidRPr="00352A66" w14:paraId="6E015ADF" w14:textId="77777777" w:rsidTr="006C4FEA">
        <w:tc>
          <w:tcPr>
            <w:tcW w:w="3397" w:type="dxa"/>
          </w:tcPr>
          <w:p w14:paraId="583453FD" w14:textId="77777777" w:rsidR="001821D6" w:rsidRPr="00352A66" w:rsidRDefault="001821D6" w:rsidP="001821D6">
            <w:pPr>
              <w:spacing w:line="360" w:lineRule="auto"/>
              <w:rPr>
                <w:b w:val="0"/>
                <w:sz w:val="24"/>
                <w:szCs w:val="24"/>
              </w:rPr>
            </w:pPr>
            <w:r w:rsidRPr="00352A66">
              <w:rPr>
                <w:b w:val="0"/>
                <w:sz w:val="24"/>
                <w:szCs w:val="24"/>
              </w:rPr>
              <w:t>Goat anti-guinea pig</w:t>
            </w:r>
          </w:p>
        </w:tc>
        <w:tc>
          <w:tcPr>
            <w:tcW w:w="871" w:type="dxa"/>
          </w:tcPr>
          <w:p w14:paraId="6A86FF17" w14:textId="77777777" w:rsidR="001821D6" w:rsidRPr="00352A66" w:rsidRDefault="001821D6" w:rsidP="001821D6">
            <w:pPr>
              <w:spacing w:line="360" w:lineRule="auto"/>
              <w:rPr>
                <w:b w:val="0"/>
                <w:sz w:val="24"/>
                <w:szCs w:val="24"/>
              </w:rPr>
            </w:pPr>
            <w:r w:rsidRPr="00352A66">
              <w:rPr>
                <w:b w:val="0"/>
                <w:sz w:val="24"/>
                <w:szCs w:val="24"/>
              </w:rPr>
              <w:t>1:400</w:t>
            </w:r>
          </w:p>
        </w:tc>
        <w:tc>
          <w:tcPr>
            <w:tcW w:w="5083" w:type="dxa"/>
          </w:tcPr>
          <w:p w14:paraId="57F50659" w14:textId="77777777" w:rsidR="001821D6" w:rsidRPr="00352A66" w:rsidRDefault="001821D6" w:rsidP="001821D6">
            <w:pPr>
              <w:spacing w:line="360" w:lineRule="auto"/>
              <w:rPr>
                <w:b w:val="0"/>
                <w:sz w:val="24"/>
                <w:szCs w:val="24"/>
              </w:rPr>
            </w:pPr>
            <w:r w:rsidRPr="00352A66">
              <w:rPr>
                <w:b w:val="0"/>
                <w:sz w:val="24"/>
                <w:szCs w:val="24"/>
              </w:rPr>
              <w:t>Alexa Fluor 488, Invitrogen, UK</w:t>
            </w:r>
          </w:p>
        </w:tc>
      </w:tr>
      <w:tr w:rsidR="001821D6" w:rsidRPr="00352A66" w14:paraId="30BDB42B" w14:textId="77777777" w:rsidTr="006C4FEA">
        <w:tc>
          <w:tcPr>
            <w:tcW w:w="3397" w:type="dxa"/>
          </w:tcPr>
          <w:p w14:paraId="45081559" w14:textId="77777777" w:rsidR="001821D6" w:rsidRPr="00352A66" w:rsidRDefault="001821D6" w:rsidP="001821D6">
            <w:pPr>
              <w:spacing w:line="360" w:lineRule="auto"/>
              <w:rPr>
                <w:b w:val="0"/>
                <w:sz w:val="24"/>
                <w:szCs w:val="24"/>
              </w:rPr>
            </w:pPr>
            <w:r w:rsidRPr="00352A66">
              <w:rPr>
                <w:b w:val="0"/>
                <w:sz w:val="24"/>
                <w:szCs w:val="24"/>
              </w:rPr>
              <w:t>Goat anti-guinea pig</w:t>
            </w:r>
          </w:p>
        </w:tc>
        <w:tc>
          <w:tcPr>
            <w:tcW w:w="871" w:type="dxa"/>
          </w:tcPr>
          <w:p w14:paraId="6227C661" w14:textId="77777777" w:rsidR="001821D6" w:rsidRPr="00352A66" w:rsidRDefault="001821D6" w:rsidP="001821D6">
            <w:pPr>
              <w:spacing w:line="360" w:lineRule="auto"/>
              <w:rPr>
                <w:b w:val="0"/>
                <w:sz w:val="24"/>
                <w:szCs w:val="24"/>
              </w:rPr>
            </w:pPr>
            <w:r w:rsidRPr="00352A66">
              <w:rPr>
                <w:b w:val="0"/>
                <w:sz w:val="24"/>
                <w:szCs w:val="24"/>
              </w:rPr>
              <w:t>1:400</w:t>
            </w:r>
          </w:p>
        </w:tc>
        <w:tc>
          <w:tcPr>
            <w:tcW w:w="5083" w:type="dxa"/>
          </w:tcPr>
          <w:p w14:paraId="2AF26948" w14:textId="77777777" w:rsidR="001821D6" w:rsidRPr="00352A66" w:rsidRDefault="001821D6" w:rsidP="001821D6">
            <w:pPr>
              <w:spacing w:line="360" w:lineRule="auto"/>
              <w:rPr>
                <w:b w:val="0"/>
                <w:sz w:val="24"/>
                <w:szCs w:val="24"/>
              </w:rPr>
            </w:pPr>
            <w:r w:rsidRPr="00352A66">
              <w:rPr>
                <w:b w:val="0"/>
                <w:sz w:val="24"/>
                <w:szCs w:val="24"/>
              </w:rPr>
              <w:t>Alexa Fluor 594, Invitrogen, UK</w:t>
            </w:r>
          </w:p>
        </w:tc>
      </w:tr>
      <w:tr w:rsidR="001821D6" w:rsidRPr="00352A66" w14:paraId="1BDCFF2C" w14:textId="77777777" w:rsidTr="006C4FEA">
        <w:tc>
          <w:tcPr>
            <w:tcW w:w="3397" w:type="dxa"/>
          </w:tcPr>
          <w:p w14:paraId="78B59442" w14:textId="77777777" w:rsidR="001821D6" w:rsidRPr="00352A66" w:rsidRDefault="001821D6" w:rsidP="001821D6">
            <w:pPr>
              <w:spacing w:line="360" w:lineRule="auto"/>
              <w:rPr>
                <w:b w:val="0"/>
                <w:sz w:val="24"/>
                <w:szCs w:val="24"/>
              </w:rPr>
            </w:pPr>
            <w:r w:rsidRPr="00352A66">
              <w:rPr>
                <w:b w:val="0"/>
                <w:sz w:val="24"/>
                <w:szCs w:val="24"/>
              </w:rPr>
              <w:t>Goat anti-rabbit</w:t>
            </w:r>
          </w:p>
        </w:tc>
        <w:tc>
          <w:tcPr>
            <w:tcW w:w="871" w:type="dxa"/>
          </w:tcPr>
          <w:p w14:paraId="6905A27B" w14:textId="77777777" w:rsidR="001821D6" w:rsidRPr="00352A66" w:rsidRDefault="001821D6" w:rsidP="001821D6">
            <w:pPr>
              <w:spacing w:line="360" w:lineRule="auto"/>
              <w:rPr>
                <w:b w:val="0"/>
                <w:sz w:val="24"/>
                <w:szCs w:val="24"/>
              </w:rPr>
            </w:pPr>
            <w:r w:rsidRPr="00352A66">
              <w:rPr>
                <w:b w:val="0"/>
                <w:sz w:val="24"/>
                <w:szCs w:val="24"/>
              </w:rPr>
              <w:t>1:400</w:t>
            </w:r>
          </w:p>
        </w:tc>
        <w:tc>
          <w:tcPr>
            <w:tcW w:w="5083" w:type="dxa"/>
          </w:tcPr>
          <w:p w14:paraId="1837484A" w14:textId="77777777" w:rsidR="001821D6" w:rsidRPr="00352A66" w:rsidRDefault="001821D6" w:rsidP="001821D6">
            <w:pPr>
              <w:spacing w:line="360" w:lineRule="auto"/>
              <w:rPr>
                <w:b w:val="0"/>
                <w:sz w:val="24"/>
                <w:szCs w:val="24"/>
              </w:rPr>
            </w:pPr>
            <w:r w:rsidRPr="00352A66">
              <w:rPr>
                <w:b w:val="0"/>
                <w:sz w:val="24"/>
                <w:szCs w:val="24"/>
              </w:rPr>
              <w:t>Alexa Fluor 488, Invitrogen, UK</w:t>
            </w:r>
          </w:p>
        </w:tc>
      </w:tr>
      <w:tr w:rsidR="001821D6" w:rsidRPr="00352A66" w14:paraId="4C290BE8" w14:textId="77777777" w:rsidTr="006C4FEA">
        <w:tc>
          <w:tcPr>
            <w:tcW w:w="3397" w:type="dxa"/>
          </w:tcPr>
          <w:p w14:paraId="08360EFC" w14:textId="77777777" w:rsidR="001821D6" w:rsidRPr="00352A66" w:rsidRDefault="001821D6" w:rsidP="001821D6">
            <w:pPr>
              <w:spacing w:line="360" w:lineRule="auto"/>
              <w:rPr>
                <w:b w:val="0"/>
                <w:sz w:val="24"/>
                <w:szCs w:val="24"/>
              </w:rPr>
            </w:pPr>
            <w:r w:rsidRPr="00352A66">
              <w:rPr>
                <w:b w:val="0"/>
                <w:sz w:val="24"/>
                <w:szCs w:val="24"/>
              </w:rPr>
              <w:t xml:space="preserve">Donkey anti-rabbit  </w:t>
            </w:r>
          </w:p>
        </w:tc>
        <w:tc>
          <w:tcPr>
            <w:tcW w:w="871" w:type="dxa"/>
          </w:tcPr>
          <w:p w14:paraId="1CE97E6A" w14:textId="77777777" w:rsidR="001821D6" w:rsidRPr="00352A66" w:rsidRDefault="001821D6" w:rsidP="001821D6">
            <w:pPr>
              <w:spacing w:line="360" w:lineRule="auto"/>
              <w:rPr>
                <w:b w:val="0"/>
                <w:sz w:val="24"/>
                <w:szCs w:val="24"/>
              </w:rPr>
            </w:pPr>
            <w:r w:rsidRPr="00352A66">
              <w:rPr>
                <w:b w:val="0"/>
                <w:sz w:val="24"/>
                <w:szCs w:val="24"/>
              </w:rPr>
              <w:t>1:500</w:t>
            </w:r>
          </w:p>
        </w:tc>
        <w:tc>
          <w:tcPr>
            <w:tcW w:w="5083" w:type="dxa"/>
          </w:tcPr>
          <w:p w14:paraId="44A36A12" w14:textId="77777777" w:rsidR="001821D6" w:rsidRPr="00352A66" w:rsidRDefault="001821D6" w:rsidP="001821D6">
            <w:pPr>
              <w:spacing w:line="360" w:lineRule="auto"/>
              <w:rPr>
                <w:b w:val="0"/>
                <w:sz w:val="24"/>
                <w:szCs w:val="24"/>
              </w:rPr>
            </w:pPr>
            <w:r w:rsidRPr="00352A66">
              <w:rPr>
                <w:b w:val="0"/>
                <w:sz w:val="24"/>
                <w:szCs w:val="24"/>
              </w:rPr>
              <w:t>Alexa Fluor 594, Invitrogen, UK</w:t>
            </w:r>
          </w:p>
        </w:tc>
      </w:tr>
      <w:tr w:rsidR="001821D6" w:rsidRPr="00352A66" w14:paraId="0C864FB7" w14:textId="77777777" w:rsidTr="006C4FEA">
        <w:tc>
          <w:tcPr>
            <w:tcW w:w="3397" w:type="dxa"/>
          </w:tcPr>
          <w:p w14:paraId="5DBA952D" w14:textId="77777777" w:rsidR="001821D6" w:rsidRPr="00352A66" w:rsidRDefault="001821D6" w:rsidP="001821D6">
            <w:pPr>
              <w:spacing w:line="360" w:lineRule="auto"/>
              <w:rPr>
                <w:b w:val="0"/>
                <w:sz w:val="24"/>
                <w:szCs w:val="24"/>
              </w:rPr>
            </w:pPr>
            <w:r w:rsidRPr="00352A66">
              <w:rPr>
                <w:b w:val="0"/>
                <w:sz w:val="24"/>
                <w:szCs w:val="24"/>
              </w:rPr>
              <w:t>Donkey anti-goat</w:t>
            </w:r>
          </w:p>
        </w:tc>
        <w:tc>
          <w:tcPr>
            <w:tcW w:w="871" w:type="dxa"/>
          </w:tcPr>
          <w:p w14:paraId="59F9CDA4" w14:textId="77777777" w:rsidR="001821D6" w:rsidRPr="00352A66" w:rsidRDefault="001821D6" w:rsidP="001821D6">
            <w:pPr>
              <w:spacing w:line="360" w:lineRule="auto"/>
              <w:rPr>
                <w:b w:val="0"/>
                <w:sz w:val="24"/>
                <w:szCs w:val="24"/>
              </w:rPr>
            </w:pPr>
            <w:r w:rsidRPr="00352A66">
              <w:rPr>
                <w:b w:val="0"/>
                <w:sz w:val="24"/>
                <w:szCs w:val="24"/>
              </w:rPr>
              <w:t>1:400</w:t>
            </w:r>
          </w:p>
        </w:tc>
        <w:tc>
          <w:tcPr>
            <w:tcW w:w="5083" w:type="dxa"/>
          </w:tcPr>
          <w:p w14:paraId="5F52F4CD" w14:textId="77777777" w:rsidR="001821D6" w:rsidRPr="00352A66" w:rsidRDefault="001821D6" w:rsidP="001821D6">
            <w:pPr>
              <w:spacing w:line="360" w:lineRule="auto"/>
              <w:rPr>
                <w:b w:val="0"/>
                <w:sz w:val="24"/>
                <w:szCs w:val="24"/>
              </w:rPr>
            </w:pPr>
            <w:r w:rsidRPr="00352A66">
              <w:rPr>
                <w:b w:val="0"/>
                <w:sz w:val="24"/>
                <w:szCs w:val="24"/>
              </w:rPr>
              <w:t>Alexa Fluor 488, Invitrogen, UK</w:t>
            </w:r>
          </w:p>
        </w:tc>
      </w:tr>
    </w:tbl>
    <w:p w14:paraId="0184D59B" w14:textId="69351616" w:rsidR="009E361F" w:rsidRDefault="009E361F">
      <w:pPr>
        <w:autoSpaceDE/>
        <w:autoSpaceDN/>
        <w:adjustRightInd/>
        <w:spacing w:line="360" w:lineRule="auto"/>
        <w:ind w:left="357"/>
        <w:rPr>
          <w:sz w:val="24"/>
          <w:szCs w:val="24"/>
        </w:rPr>
      </w:pPr>
      <w:r>
        <w:rPr>
          <w:sz w:val="24"/>
          <w:szCs w:val="24"/>
        </w:rPr>
        <w:br w:type="page"/>
      </w:r>
    </w:p>
    <w:p w14:paraId="4312F642" w14:textId="77777777" w:rsidR="001821D6" w:rsidRPr="00352A66" w:rsidRDefault="001821D6" w:rsidP="000352EF">
      <w:pPr>
        <w:rPr>
          <w:sz w:val="24"/>
          <w:szCs w:val="24"/>
        </w:rPr>
      </w:pPr>
    </w:p>
    <w:p w14:paraId="1BCA7D34" w14:textId="438A1323" w:rsidR="00E24707" w:rsidRPr="00352A66" w:rsidRDefault="00C13A99" w:rsidP="008B4EF5">
      <w:pPr>
        <w:pStyle w:val="Heading2"/>
        <w:rPr>
          <w:vanish/>
          <w:specVanish/>
        </w:rPr>
      </w:pPr>
      <w:bookmarkStart w:id="8" w:name="_Ref39054872"/>
      <w:bookmarkStart w:id="9" w:name="_Ref39051391"/>
      <w:r w:rsidRPr="00352A66">
        <w:t>Figure 1</w:t>
      </w:r>
      <w:bookmarkEnd w:id="8"/>
      <w:bookmarkEnd w:id="9"/>
      <w:r w:rsidRPr="00352A66">
        <w:t xml:space="preserve"> </w:t>
      </w:r>
    </w:p>
    <w:p w14:paraId="516D6B6E" w14:textId="5242B6A0" w:rsidR="00C13A99" w:rsidRPr="00352A66" w:rsidRDefault="00E24707" w:rsidP="000352EF">
      <w:pPr>
        <w:rPr>
          <w:sz w:val="24"/>
          <w:szCs w:val="24"/>
        </w:rPr>
      </w:pPr>
      <w:r w:rsidRPr="00352A66">
        <w:rPr>
          <w:sz w:val="24"/>
          <w:szCs w:val="24"/>
        </w:rPr>
        <w:t xml:space="preserve"> </w:t>
      </w:r>
      <w:r w:rsidR="00496798" w:rsidRPr="00352A66">
        <w:rPr>
          <w:sz w:val="24"/>
          <w:szCs w:val="24"/>
        </w:rPr>
        <w:t>L</w:t>
      </w:r>
      <w:r w:rsidR="00C13A99" w:rsidRPr="00352A66">
        <w:rPr>
          <w:sz w:val="24"/>
          <w:szCs w:val="24"/>
        </w:rPr>
        <w:t xml:space="preserve">iraglutide, sitagliptin and dapagliflozin </w:t>
      </w:r>
      <w:r w:rsidR="00BE78E9" w:rsidRPr="00352A66">
        <w:rPr>
          <w:sz w:val="24"/>
          <w:szCs w:val="24"/>
        </w:rPr>
        <w:t xml:space="preserve">partially </w:t>
      </w:r>
      <w:r w:rsidR="00496798" w:rsidRPr="00352A66">
        <w:rPr>
          <w:sz w:val="24"/>
          <w:szCs w:val="24"/>
        </w:rPr>
        <w:t xml:space="preserve">rescue the diabetic phenotype of the </w:t>
      </w:r>
      <w:r w:rsidR="00C13A99" w:rsidRPr="00352A66">
        <w:rPr>
          <w:sz w:val="24"/>
          <w:szCs w:val="24"/>
        </w:rPr>
        <w:t>streptozotocin</w:t>
      </w:r>
      <w:r w:rsidR="00496798" w:rsidRPr="00352A66">
        <w:rPr>
          <w:sz w:val="24"/>
          <w:szCs w:val="24"/>
        </w:rPr>
        <w:t>-treated mice</w:t>
      </w:r>
      <w:r w:rsidR="00C13A99" w:rsidRPr="00352A66">
        <w:rPr>
          <w:sz w:val="24"/>
          <w:szCs w:val="24"/>
        </w:rPr>
        <w:t>.</w:t>
      </w:r>
    </w:p>
    <w:p w14:paraId="659B1B5B" w14:textId="038CE86C" w:rsidR="00A5621D" w:rsidRPr="00352A66" w:rsidRDefault="00FB67A8" w:rsidP="00A5621D">
      <w:pPr>
        <w:rPr>
          <w:sz w:val="24"/>
          <w:szCs w:val="24"/>
        </w:rPr>
      </w:pPr>
      <w:r w:rsidRPr="00E70ACA">
        <w:rPr>
          <w:b/>
          <w:i/>
          <w:iCs/>
          <w:sz w:val="24"/>
          <w:szCs w:val="24"/>
        </w:rPr>
        <w:t>A:</w:t>
      </w:r>
      <w:r w:rsidRPr="00352A66">
        <w:rPr>
          <w:sz w:val="24"/>
          <w:szCs w:val="24"/>
        </w:rPr>
        <w:t xml:space="preserve"> </w:t>
      </w:r>
      <w:r w:rsidR="002145FD" w:rsidRPr="00352A66">
        <w:rPr>
          <w:sz w:val="24"/>
          <w:szCs w:val="24"/>
        </w:rPr>
        <w:t>Experimental timeline</w:t>
      </w:r>
      <w:r w:rsidR="00A25DBF" w:rsidRPr="00352A66">
        <w:rPr>
          <w:sz w:val="24"/>
          <w:szCs w:val="24"/>
        </w:rPr>
        <w:t xml:space="preserve">. </w:t>
      </w:r>
      <w:r w:rsidR="00F87CA5" w:rsidRPr="00352A66">
        <w:rPr>
          <w:sz w:val="24"/>
          <w:szCs w:val="24"/>
        </w:rPr>
        <w:t>Antidiabetic treatment starts on day 0.</w:t>
      </w:r>
      <w:r w:rsidR="002145FD" w:rsidRPr="00352A66">
        <w:rPr>
          <w:sz w:val="24"/>
          <w:szCs w:val="24"/>
        </w:rPr>
        <w:t xml:space="preserve"> </w:t>
      </w:r>
      <w:r w:rsidR="00F87CA5" w:rsidRPr="00352A66">
        <w:rPr>
          <w:sz w:val="24"/>
          <w:szCs w:val="24"/>
        </w:rPr>
        <w:t>T</w:t>
      </w:r>
      <w:r w:rsidR="0019202F" w:rsidRPr="00352A66">
        <w:rPr>
          <w:sz w:val="24"/>
          <w:szCs w:val="24"/>
        </w:rPr>
        <w:t xml:space="preserve">amoxifen if </w:t>
      </w:r>
      <w:r w:rsidR="00A25DBF" w:rsidRPr="00352A66">
        <w:rPr>
          <w:sz w:val="24"/>
          <w:szCs w:val="24"/>
        </w:rPr>
        <w:t>fed to the animals 16 days</w:t>
      </w:r>
      <w:r w:rsidR="00F87CA5" w:rsidRPr="00352A66">
        <w:rPr>
          <w:sz w:val="24"/>
          <w:szCs w:val="24"/>
        </w:rPr>
        <w:t xml:space="preserve"> prior to that</w:t>
      </w:r>
      <w:r w:rsidR="007D22D4" w:rsidRPr="00352A66">
        <w:rPr>
          <w:sz w:val="24"/>
          <w:szCs w:val="24"/>
        </w:rPr>
        <w:t xml:space="preserve"> to induce the tissue-specific expression of YFP in α-cells</w:t>
      </w:r>
      <w:r w:rsidRPr="00352A66">
        <w:rPr>
          <w:sz w:val="24"/>
          <w:szCs w:val="24"/>
        </w:rPr>
        <w:t>.</w:t>
      </w:r>
      <w:r w:rsidR="007D22D4" w:rsidRPr="00352A66">
        <w:rPr>
          <w:sz w:val="24"/>
          <w:szCs w:val="24"/>
        </w:rPr>
        <w:t xml:space="preserve"> </w:t>
      </w:r>
      <w:r w:rsidR="00305891" w:rsidRPr="00352A66">
        <w:rPr>
          <w:sz w:val="24"/>
          <w:szCs w:val="24"/>
        </w:rPr>
        <w:t>STZ is administered to model type 1 diabetes</w:t>
      </w:r>
      <w:r w:rsidR="00EE02DD" w:rsidRPr="00352A66">
        <w:rPr>
          <w:sz w:val="24"/>
          <w:szCs w:val="24"/>
        </w:rPr>
        <w:t xml:space="preserve"> for four days</w:t>
      </w:r>
      <w:r w:rsidR="00DC7B01" w:rsidRPr="00352A66">
        <w:rPr>
          <w:sz w:val="24"/>
          <w:szCs w:val="24"/>
        </w:rPr>
        <w:t>, 9 days before the start of the treatment</w:t>
      </w:r>
      <w:r w:rsidR="00B145C7" w:rsidRPr="00352A66">
        <w:rPr>
          <w:sz w:val="24"/>
          <w:szCs w:val="24"/>
        </w:rPr>
        <w:t xml:space="preserve">. </w:t>
      </w:r>
      <w:r w:rsidR="00DC7B01" w:rsidRPr="00352A66">
        <w:rPr>
          <w:sz w:val="24"/>
          <w:szCs w:val="24"/>
        </w:rPr>
        <w:t>The ability of the latter to improve the diabetic phenotype</w:t>
      </w:r>
      <w:r w:rsidR="00915CF9" w:rsidRPr="00352A66">
        <w:rPr>
          <w:sz w:val="24"/>
          <w:szCs w:val="24"/>
        </w:rPr>
        <w:t xml:space="preserve"> </w:t>
      </w:r>
      <w:r w:rsidR="00DC7B01" w:rsidRPr="00352A66">
        <w:rPr>
          <w:sz w:val="24"/>
          <w:szCs w:val="24"/>
        </w:rPr>
        <w:t xml:space="preserve">is </w:t>
      </w:r>
      <w:r w:rsidR="00915CF9" w:rsidRPr="00352A66">
        <w:rPr>
          <w:sz w:val="24"/>
          <w:szCs w:val="24"/>
        </w:rPr>
        <w:t>is then assayed.</w:t>
      </w:r>
      <w:r w:rsidRPr="00352A66">
        <w:rPr>
          <w:sz w:val="24"/>
          <w:szCs w:val="24"/>
        </w:rPr>
        <w:t xml:space="preserve"> </w:t>
      </w:r>
      <w:r w:rsidRPr="00E70ACA">
        <w:rPr>
          <w:b/>
          <w:i/>
          <w:iCs/>
          <w:sz w:val="24"/>
          <w:szCs w:val="24"/>
        </w:rPr>
        <w:t>B,</w:t>
      </w:r>
      <w:r w:rsidR="00BC203B" w:rsidRPr="00E70ACA">
        <w:rPr>
          <w:b/>
          <w:i/>
          <w:iCs/>
          <w:sz w:val="24"/>
          <w:szCs w:val="24"/>
        </w:rPr>
        <w:t xml:space="preserve"> </w:t>
      </w:r>
      <w:r w:rsidRPr="00E70ACA">
        <w:rPr>
          <w:b/>
          <w:i/>
          <w:iCs/>
          <w:sz w:val="24"/>
          <w:szCs w:val="24"/>
        </w:rPr>
        <w:t>C</w:t>
      </w:r>
      <w:r w:rsidR="00915CF9" w:rsidRPr="00E70ACA">
        <w:rPr>
          <w:b/>
          <w:i/>
          <w:iCs/>
          <w:sz w:val="24"/>
          <w:szCs w:val="24"/>
        </w:rPr>
        <w:t xml:space="preserve">, </w:t>
      </w:r>
      <w:r w:rsidR="0085137A" w:rsidRPr="00E70ACA">
        <w:rPr>
          <w:b/>
          <w:i/>
          <w:iCs/>
          <w:sz w:val="24"/>
          <w:szCs w:val="24"/>
        </w:rPr>
        <w:t xml:space="preserve">D, </w:t>
      </w:r>
      <w:r w:rsidR="00915CF9" w:rsidRPr="00E70ACA">
        <w:rPr>
          <w:b/>
          <w:i/>
          <w:iCs/>
          <w:sz w:val="24"/>
          <w:szCs w:val="24"/>
        </w:rPr>
        <w:t>E</w:t>
      </w:r>
      <w:r w:rsidRPr="00E70ACA">
        <w:rPr>
          <w:b/>
          <w:i/>
          <w:iCs/>
          <w:sz w:val="24"/>
          <w:szCs w:val="24"/>
        </w:rPr>
        <w:t>:</w:t>
      </w:r>
      <w:r w:rsidRPr="00352A66">
        <w:rPr>
          <w:sz w:val="24"/>
          <w:szCs w:val="24"/>
        </w:rPr>
        <w:t xml:space="preserve"> </w:t>
      </w:r>
      <w:r w:rsidR="003C7A98" w:rsidRPr="00352A66">
        <w:rPr>
          <w:sz w:val="24"/>
          <w:szCs w:val="24"/>
        </w:rPr>
        <w:t xml:space="preserve">Fasting blood glucose </w:t>
      </w:r>
      <w:r w:rsidR="00C13A99" w:rsidRPr="00E70ACA">
        <w:rPr>
          <w:b/>
          <w:bCs/>
          <w:sz w:val="24"/>
          <w:szCs w:val="24"/>
        </w:rPr>
        <w:t>(</w:t>
      </w:r>
      <w:r w:rsidRPr="00E70ACA">
        <w:rPr>
          <w:b/>
          <w:bCs/>
          <w:i/>
          <w:iCs/>
          <w:sz w:val="24"/>
          <w:szCs w:val="24"/>
        </w:rPr>
        <w:t>B</w:t>
      </w:r>
      <w:r w:rsidR="00C13A99" w:rsidRPr="00E70ACA">
        <w:rPr>
          <w:b/>
          <w:bCs/>
          <w:sz w:val="24"/>
          <w:szCs w:val="24"/>
        </w:rPr>
        <w:t>)</w:t>
      </w:r>
      <w:r w:rsidR="00915CF9" w:rsidRPr="00352A66">
        <w:rPr>
          <w:sz w:val="24"/>
          <w:szCs w:val="24"/>
        </w:rPr>
        <w:t>,</w:t>
      </w:r>
      <w:r w:rsidR="00C13A99" w:rsidRPr="00352A66">
        <w:rPr>
          <w:sz w:val="24"/>
          <w:szCs w:val="24"/>
        </w:rPr>
        <w:t xml:space="preserve"> body weight </w:t>
      </w:r>
      <w:r w:rsidR="00C13A99" w:rsidRPr="00E70ACA">
        <w:rPr>
          <w:b/>
          <w:bCs/>
          <w:sz w:val="24"/>
          <w:szCs w:val="24"/>
        </w:rPr>
        <w:t>(</w:t>
      </w:r>
      <w:r w:rsidRPr="00E70ACA">
        <w:rPr>
          <w:b/>
          <w:bCs/>
          <w:i/>
          <w:iCs/>
          <w:sz w:val="24"/>
          <w:szCs w:val="24"/>
        </w:rPr>
        <w:t>C</w:t>
      </w:r>
      <w:r w:rsidR="00C13A99" w:rsidRPr="00E70ACA">
        <w:rPr>
          <w:b/>
          <w:bCs/>
          <w:sz w:val="24"/>
          <w:szCs w:val="24"/>
        </w:rPr>
        <w:t>)</w:t>
      </w:r>
      <w:r w:rsidR="00915CF9" w:rsidRPr="00352A66">
        <w:rPr>
          <w:sz w:val="24"/>
          <w:szCs w:val="24"/>
        </w:rPr>
        <w:t xml:space="preserve">, food </w:t>
      </w:r>
      <w:r w:rsidR="00915CF9" w:rsidRPr="00E70ACA">
        <w:rPr>
          <w:b/>
          <w:bCs/>
          <w:sz w:val="24"/>
          <w:szCs w:val="24"/>
        </w:rPr>
        <w:t>(</w:t>
      </w:r>
      <w:r w:rsidR="0085137A" w:rsidRPr="00E70ACA">
        <w:rPr>
          <w:b/>
          <w:bCs/>
          <w:i/>
          <w:iCs/>
          <w:sz w:val="24"/>
          <w:szCs w:val="24"/>
        </w:rPr>
        <w:t>D</w:t>
      </w:r>
      <w:r w:rsidR="00915CF9" w:rsidRPr="00E70ACA">
        <w:rPr>
          <w:b/>
          <w:bCs/>
          <w:sz w:val="24"/>
          <w:szCs w:val="24"/>
        </w:rPr>
        <w:t>)</w:t>
      </w:r>
      <w:r w:rsidR="00915CF9" w:rsidRPr="00352A66">
        <w:rPr>
          <w:sz w:val="24"/>
          <w:szCs w:val="24"/>
        </w:rPr>
        <w:t xml:space="preserve"> and fluid </w:t>
      </w:r>
      <w:r w:rsidR="00915CF9" w:rsidRPr="00E70ACA">
        <w:rPr>
          <w:b/>
          <w:bCs/>
          <w:sz w:val="24"/>
          <w:szCs w:val="24"/>
        </w:rPr>
        <w:t>(</w:t>
      </w:r>
      <w:r w:rsidR="0085137A" w:rsidRPr="00E70ACA">
        <w:rPr>
          <w:b/>
          <w:bCs/>
          <w:i/>
          <w:iCs/>
          <w:sz w:val="24"/>
          <w:szCs w:val="24"/>
        </w:rPr>
        <w:t>E</w:t>
      </w:r>
      <w:r w:rsidR="00915CF9" w:rsidRPr="00E70ACA">
        <w:rPr>
          <w:b/>
          <w:bCs/>
          <w:sz w:val="24"/>
          <w:szCs w:val="24"/>
        </w:rPr>
        <w:t>)</w:t>
      </w:r>
      <w:r w:rsidR="00915CF9" w:rsidRPr="00352A66">
        <w:rPr>
          <w:sz w:val="24"/>
          <w:szCs w:val="24"/>
        </w:rPr>
        <w:t xml:space="preserve"> intake</w:t>
      </w:r>
      <w:r w:rsidR="00C13A99" w:rsidRPr="00352A66">
        <w:rPr>
          <w:sz w:val="24"/>
          <w:szCs w:val="24"/>
        </w:rPr>
        <w:t xml:space="preserve"> </w:t>
      </w:r>
      <w:r w:rsidR="00B412DE" w:rsidRPr="00352A66">
        <w:rPr>
          <w:sz w:val="24"/>
          <w:szCs w:val="24"/>
        </w:rPr>
        <w:t>of Glu</w:t>
      </w:r>
      <w:r w:rsidR="00B412DE" w:rsidRPr="00352A66">
        <w:rPr>
          <w:sz w:val="24"/>
          <w:szCs w:val="24"/>
          <w:vertAlign w:val="superscript"/>
        </w:rPr>
        <w:t>CreERT2</w:t>
      </w:r>
      <w:r w:rsidR="00B412DE" w:rsidRPr="00352A66">
        <w:rPr>
          <w:sz w:val="24"/>
          <w:szCs w:val="24"/>
        </w:rPr>
        <w:t>;ROSA26-eYFP mice</w:t>
      </w:r>
      <w:r w:rsidR="00535B3D" w:rsidRPr="00352A66">
        <w:rPr>
          <w:sz w:val="24"/>
          <w:szCs w:val="24"/>
        </w:rPr>
        <w:t>, following STZ treatment and the administration of antidiabetic drugs, as indicated</w:t>
      </w:r>
      <w:r w:rsidR="00DE37C9" w:rsidRPr="00352A66">
        <w:rPr>
          <w:sz w:val="24"/>
          <w:szCs w:val="24"/>
        </w:rPr>
        <w:t xml:space="preserve">, for </w:t>
      </w:r>
      <w:r w:rsidR="0057272C" w:rsidRPr="00352A66">
        <w:rPr>
          <w:sz w:val="24"/>
          <w:szCs w:val="24"/>
        </w:rPr>
        <w:t xml:space="preserve">groups of </w:t>
      </w:r>
      <w:r w:rsidR="00DE37C9" w:rsidRPr="00352A66">
        <w:rPr>
          <w:sz w:val="24"/>
          <w:szCs w:val="24"/>
        </w:rPr>
        <w:t>n=6 mice</w:t>
      </w:r>
      <w:r w:rsidR="0057272C" w:rsidRPr="00352A66">
        <w:rPr>
          <w:sz w:val="24"/>
          <w:szCs w:val="24"/>
        </w:rPr>
        <w:t xml:space="preserve"> each</w:t>
      </w:r>
      <w:r w:rsidR="00535B3D" w:rsidRPr="00352A66">
        <w:rPr>
          <w:sz w:val="24"/>
          <w:szCs w:val="24"/>
        </w:rPr>
        <w:t xml:space="preserve">. </w:t>
      </w:r>
      <w:r w:rsidR="00563423" w:rsidRPr="00352A66">
        <w:rPr>
          <w:sz w:val="24"/>
          <w:szCs w:val="24"/>
        </w:rPr>
        <w:t>‘</w:t>
      </w:r>
      <w:r w:rsidR="00E374BD" w:rsidRPr="00352A66">
        <w:rPr>
          <w:sz w:val="24"/>
          <w:szCs w:val="24"/>
        </w:rPr>
        <w:t xml:space="preserve">STZ’, streptozotocin; ‘Sita’, sitagliptin; </w:t>
      </w:r>
      <w:r w:rsidR="00AB06AF" w:rsidRPr="00352A66">
        <w:rPr>
          <w:sz w:val="24"/>
          <w:szCs w:val="24"/>
        </w:rPr>
        <w:t>‘Dapa’, dapagliflozin; ‘Lira’, liraglutide; ‘Ctl’</w:t>
      </w:r>
      <w:r w:rsidR="00413BD3" w:rsidRPr="00352A66">
        <w:rPr>
          <w:sz w:val="24"/>
          <w:szCs w:val="24"/>
        </w:rPr>
        <w:t>,</w:t>
      </w:r>
      <w:r w:rsidR="00AB06AF" w:rsidRPr="00352A66">
        <w:rPr>
          <w:sz w:val="24"/>
          <w:szCs w:val="24"/>
        </w:rPr>
        <w:t xml:space="preserve"> saline control.</w:t>
      </w:r>
      <w:r w:rsidR="008A4DAD">
        <w:rPr>
          <w:sz w:val="24"/>
          <w:szCs w:val="24"/>
        </w:rPr>
        <w:t xml:space="preserve"> B-</w:t>
      </w:r>
      <w:r w:rsidR="00F31E81">
        <w:rPr>
          <w:sz w:val="24"/>
          <w:szCs w:val="24"/>
        </w:rPr>
        <w:t>E</w:t>
      </w:r>
      <w:r w:rsidR="00413BD3" w:rsidRPr="00352A66">
        <w:rPr>
          <w:sz w:val="24"/>
          <w:szCs w:val="24"/>
        </w:rPr>
        <w:t xml:space="preserve"> </w:t>
      </w:r>
      <w:r w:rsidR="003773C9" w:rsidRPr="00E70ACA">
        <w:rPr>
          <w:b/>
          <w:i/>
          <w:iCs/>
          <w:sz w:val="24"/>
          <w:szCs w:val="24"/>
        </w:rPr>
        <w:t>F</w:t>
      </w:r>
      <w:r w:rsidR="00C65FA3" w:rsidRPr="00E70ACA">
        <w:rPr>
          <w:b/>
          <w:i/>
          <w:iCs/>
          <w:sz w:val="24"/>
          <w:szCs w:val="24"/>
        </w:rPr>
        <w:t>:</w:t>
      </w:r>
      <w:r w:rsidR="00C65FA3" w:rsidRPr="00352A66">
        <w:rPr>
          <w:sz w:val="24"/>
          <w:szCs w:val="24"/>
        </w:rPr>
        <w:t xml:space="preserve"> </w:t>
      </w:r>
      <w:r w:rsidR="00C13A99" w:rsidRPr="00352A66">
        <w:rPr>
          <w:sz w:val="24"/>
          <w:szCs w:val="24"/>
        </w:rPr>
        <w:t>plasma insulin</w:t>
      </w:r>
      <w:r w:rsidR="003773C9" w:rsidRPr="00352A66">
        <w:rPr>
          <w:sz w:val="24"/>
          <w:szCs w:val="24"/>
        </w:rPr>
        <w:t xml:space="preserve"> (red)</w:t>
      </w:r>
      <w:r w:rsidR="00C65FA3" w:rsidRPr="00352A66">
        <w:rPr>
          <w:sz w:val="24"/>
          <w:szCs w:val="24"/>
        </w:rPr>
        <w:t xml:space="preserve"> </w:t>
      </w:r>
      <w:r w:rsidR="00C13A99" w:rsidRPr="00352A66">
        <w:rPr>
          <w:sz w:val="24"/>
          <w:szCs w:val="24"/>
        </w:rPr>
        <w:t xml:space="preserve">and </w:t>
      </w:r>
      <w:r w:rsidR="00C65FA3" w:rsidRPr="00352A66">
        <w:rPr>
          <w:sz w:val="24"/>
          <w:szCs w:val="24"/>
        </w:rPr>
        <w:t>g</w:t>
      </w:r>
      <w:r w:rsidR="00C13A99" w:rsidRPr="00352A66">
        <w:rPr>
          <w:sz w:val="24"/>
          <w:szCs w:val="24"/>
        </w:rPr>
        <w:t>lucagon</w:t>
      </w:r>
      <w:r w:rsidR="003773C9" w:rsidRPr="00352A66">
        <w:rPr>
          <w:sz w:val="24"/>
          <w:szCs w:val="24"/>
        </w:rPr>
        <w:t xml:space="preserve"> (black)</w:t>
      </w:r>
      <w:r w:rsidR="008A4DAD">
        <w:rPr>
          <w:sz w:val="24"/>
          <w:szCs w:val="24"/>
        </w:rPr>
        <w:t>.</w:t>
      </w:r>
      <w:r w:rsidR="003773C9" w:rsidRPr="00352A66">
        <w:rPr>
          <w:sz w:val="24"/>
          <w:szCs w:val="24"/>
        </w:rPr>
        <w:t xml:space="preserve"> </w:t>
      </w:r>
      <w:r w:rsidR="00F11216" w:rsidRPr="002955A5">
        <w:rPr>
          <w:b/>
          <w:i/>
          <w:iCs/>
          <w:sz w:val="24"/>
          <w:szCs w:val="24"/>
        </w:rPr>
        <w:t>G:</w:t>
      </w:r>
      <w:r w:rsidR="00F11216" w:rsidRPr="00352A66">
        <w:rPr>
          <w:sz w:val="24"/>
          <w:szCs w:val="24"/>
        </w:rPr>
        <w:t xml:space="preserve"> </w:t>
      </w:r>
      <w:r w:rsidR="007440C8" w:rsidRPr="00352A66">
        <w:rPr>
          <w:sz w:val="24"/>
          <w:szCs w:val="24"/>
        </w:rPr>
        <w:t>pancreatic insulin (</w:t>
      </w:r>
      <w:r w:rsidR="007440C8" w:rsidRPr="00352A66">
        <w:rPr>
          <w:bCs/>
          <w:i/>
          <w:iCs/>
          <w:sz w:val="24"/>
          <w:szCs w:val="24"/>
        </w:rPr>
        <w:t>red</w:t>
      </w:r>
      <w:r w:rsidR="007440C8" w:rsidRPr="00352A66">
        <w:rPr>
          <w:sz w:val="24"/>
          <w:szCs w:val="24"/>
        </w:rPr>
        <w:t>) and glucagon (</w:t>
      </w:r>
      <w:r w:rsidR="007440C8" w:rsidRPr="00352A66">
        <w:rPr>
          <w:bCs/>
          <w:i/>
          <w:iCs/>
          <w:sz w:val="24"/>
          <w:szCs w:val="24"/>
        </w:rPr>
        <w:t>black</w:t>
      </w:r>
      <w:r w:rsidR="007440C8" w:rsidRPr="00352A66">
        <w:rPr>
          <w:sz w:val="24"/>
          <w:szCs w:val="24"/>
        </w:rPr>
        <w:t>)</w:t>
      </w:r>
      <w:r w:rsidR="006471FD" w:rsidRPr="00352A66">
        <w:rPr>
          <w:sz w:val="24"/>
          <w:szCs w:val="24"/>
        </w:rPr>
        <w:t xml:space="preserve"> content</w:t>
      </w:r>
      <w:r w:rsidR="008518F8" w:rsidRPr="00352A66">
        <w:rPr>
          <w:sz w:val="24"/>
          <w:szCs w:val="24"/>
        </w:rPr>
        <w:t xml:space="preserve">. </w:t>
      </w:r>
      <w:r w:rsidR="008518F8" w:rsidRPr="008A4DAD">
        <w:rPr>
          <w:b/>
          <w:bCs/>
          <w:i/>
          <w:iCs/>
          <w:sz w:val="24"/>
          <w:szCs w:val="24"/>
        </w:rPr>
        <w:t>F, G</w:t>
      </w:r>
      <w:r w:rsidR="008518F8" w:rsidRPr="00352A66">
        <w:rPr>
          <w:sz w:val="24"/>
          <w:szCs w:val="24"/>
        </w:rPr>
        <w:t xml:space="preserve"> measurements were done </w:t>
      </w:r>
      <w:r w:rsidR="007440C8" w:rsidRPr="00352A66">
        <w:rPr>
          <w:sz w:val="24"/>
          <w:szCs w:val="24"/>
        </w:rPr>
        <w:t>on day 10, in different groups of mice, as indicated.</w:t>
      </w:r>
      <w:r w:rsidR="00C13A99" w:rsidRPr="00352A66">
        <w:rPr>
          <w:sz w:val="24"/>
          <w:szCs w:val="24"/>
        </w:rPr>
        <w:t xml:space="preserve"> *p&lt;0.05, **p&lt;0.01 and ***p&lt;0.001 compared to saline control group. </w:t>
      </w:r>
      <w:r w:rsidR="007D3404" w:rsidRPr="00352A66">
        <w:rPr>
          <w:sz w:val="24"/>
          <w:szCs w:val="24"/>
        </w:rPr>
        <w:t>Δp&lt;0.05</w:t>
      </w:r>
      <w:r w:rsidR="009D2A01" w:rsidRPr="00352A66">
        <w:rPr>
          <w:sz w:val="24"/>
          <w:szCs w:val="24"/>
        </w:rPr>
        <w:t>,</w:t>
      </w:r>
      <w:r w:rsidR="007D3404" w:rsidRPr="00352A66">
        <w:rPr>
          <w:sz w:val="24"/>
          <w:szCs w:val="24"/>
        </w:rPr>
        <w:t xml:space="preserve"> </w:t>
      </w:r>
      <w:r w:rsidR="009D2A01" w:rsidRPr="00352A66">
        <w:rPr>
          <w:sz w:val="24"/>
          <w:szCs w:val="24"/>
        </w:rPr>
        <w:t>ΔΔp&lt;0.01</w:t>
      </w:r>
      <w:r w:rsidR="007D3404" w:rsidRPr="00352A66">
        <w:rPr>
          <w:sz w:val="24"/>
          <w:szCs w:val="24"/>
        </w:rPr>
        <w:t xml:space="preserve"> </w:t>
      </w:r>
      <w:r w:rsidR="009D2A01" w:rsidRPr="00352A66">
        <w:rPr>
          <w:sz w:val="24"/>
          <w:szCs w:val="24"/>
        </w:rPr>
        <w:t xml:space="preserve">compared to the STZ group. </w:t>
      </w:r>
    </w:p>
    <w:p w14:paraId="5BF1C74A" w14:textId="046E72BD" w:rsidR="00C13A99" w:rsidRDefault="00C13A99">
      <w:pPr>
        <w:rPr>
          <w:sz w:val="24"/>
          <w:szCs w:val="24"/>
        </w:rPr>
      </w:pPr>
    </w:p>
    <w:p w14:paraId="1C347CE0" w14:textId="77777777" w:rsidR="004D25FB" w:rsidRPr="00352A66" w:rsidRDefault="004D25FB">
      <w:pPr>
        <w:rPr>
          <w:sz w:val="24"/>
          <w:szCs w:val="24"/>
        </w:rPr>
      </w:pPr>
    </w:p>
    <w:p w14:paraId="21920D32" w14:textId="1D0C5EF9" w:rsidR="00D647F4" w:rsidRPr="00352A66" w:rsidRDefault="00D647F4">
      <w:pPr>
        <w:rPr>
          <w:sz w:val="24"/>
          <w:szCs w:val="24"/>
        </w:rPr>
      </w:pPr>
      <w:r w:rsidRPr="00352A66">
        <w:rPr>
          <w:sz w:val="24"/>
          <w:szCs w:val="24"/>
        </w:rPr>
        <w:br w:type="column"/>
      </w:r>
      <w:r w:rsidR="002865BB">
        <w:rPr>
          <w:noProof/>
          <w:sz w:val="24"/>
          <w:szCs w:val="24"/>
        </w:rPr>
        <w:lastRenderedPageBreak/>
        <w:drawing>
          <wp:anchor distT="0" distB="0" distL="114300" distR="114300" simplePos="0" relativeHeight="251713536" behindDoc="0" locked="0" layoutInCell="1" allowOverlap="1" wp14:anchorId="7EA42DFA" wp14:editId="678719EF">
            <wp:simplePos x="0" y="0"/>
            <wp:positionH relativeFrom="column">
              <wp:posOffset>-602253</wp:posOffset>
            </wp:positionH>
            <wp:positionV relativeFrom="paragraph">
              <wp:posOffset>438</wp:posOffset>
            </wp:positionV>
            <wp:extent cx="6935127" cy="9406141"/>
            <wp:effectExtent l="0" t="0" r="0" b="0"/>
            <wp:wrapSquare wrapText="bothSides"/>
            <wp:docPr id="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paks_figs_lirasitadapa_biochemPharmacol_rev.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35127" cy="9406141"/>
                    </a:xfrm>
                    <a:prstGeom prst="rect">
                      <a:avLst/>
                    </a:prstGeom>
                  </pic:spPr>
                </pic:pic>
              </a:graphicData>
            </a:graphic>
            <wp14:sizeRelH relativeFrom="margin">
              <wp14:pctWidth>0</wp14:pctWidth>
            </wp14:sizeRelH>
            <wp14:sizeRelV relativeFrom="margin">
              <wp14:pctHeight>0</wp14:pctHeight>
            </wp14:sizeRelV>
          </wp:anchor>
        </w:drawing>
      </w:r>
    </w:p>
    <w:p w14:paraId="46074EA2" w14:textId="47FF61D9" w:rsidR="00B47650" w:rsidRPr="00352A66" w:rsidRDefault="00C13A99" w:rsidP="008B4EF5">
      <w:pPr>
        <w:pStyle w:val="Heading2"/>
        <w:rPr>
          <w:vanish/>
          <w:lang w:val="en-IN"/>
          <w:specVanish/>
        </w:rPr>
      </w:pPr>
      <w:bookmarkStart w:id="10" w:name="_Ref39054984"/>
      <w:r w:rsidRPr="00352A66">
        <w:rPr>
          <w:lang w:val="en-IN"/>
        </w:rPr>
        <w:lastRenderedPageBreak/>
        <w:t>Figure 2</w:t>
      </w:r>
      <w:bookmarkEnd w:id="10"/>
    </w:p>
    <w:p w14:paraId="6577471C" w14:textId="3C4ADADA" w:rsidR="00C13A99" w:rsidRPr="00352A66" w:rsidRDefault="00B47650" w:rsidP="000352EF">
      <w:pPr>
        <w:rPr>
          <w:sz w:val="24"/>
          <w:szCs w:val="24"/>
          <w:lang w:val="en-IN"/>
        </w:rPr>
      </w:pPr>
      <w:r w:rsidRPr="00352A66">
        <w:rPr>
          <w:sz w:val="24"/>
          <w:szCs w:val="24"/>
          <w:lang w:val="en-IN"/>
        </w:rPr>
        <w:t xml:space="preserve"> </w:t>
      </w:r>
      <w:r w:rsidR="00A84D1A" w:rsidRPr="00352A66">
        <w:rPr>
          <w:sz w:val="24"/>
          <w:szCs w:val="24"/>
          <w:lang w:val="en-IN"/>
        </w:rPr>
        <w:t>Diabetic phenotype is associated with changes in the islet composition</w:t>
      </w:r>
    </w:p>
    <w:p w14:paraId="2BEFE639" w14:textId="44FAC728" w:rsidR="00C13A99" w:rsidRPr="00352A66" w:rsidRDefault="001E23F8">
      <w:pPr>
        <w:rPr>
          <w:sz w:val="24"/>
          <w:szCs w:val="24"/>
        </w:rPr>
      </w:pPr>
      <w:r w:rsidRPr="00352A66">
        <w:rPr>
          <w:bCs/>
          <w:i/>
          <w:iCs/>
          <w:sz w:val="24"/>
          <w:szCs w:val="24"/>
        </w:rPr>
        <w:t>A</w:t>
      </w:r>
      <w:r w:rsidR="00C13A99" w:rsidRPr="00352A66">
        <w:rPr>
          <w:noProof/>
          <w:sz w:val="24"/>
          <w:szCs w:val="24"/>
        </w:rPr>
        <mc:AlternateContent>
          <mc:Choice Requires="wps">
            <w:drawing>
              <wp:anchor distT="0" distB="0" distL="114300" distR="114300" simplePos="0" relativeHeight="251659264" behindDoc="0" locked="0" layoutInCell="1" allowOverlap="1" wp14:anchorId="61EEEE74" wp14:editId="263ED233">
                <wp:simplePos x="0" y="0"/>
                <wp:positionH relativeFrom="column">
                  <wp:posOffset>8496300</wp:posOffset>
                </wp:positionH>
                <wp:positionV relativeFrom="paragraph">
                  <wp:posOffset>40005</wp:posOffset>
                </wp:positionV>
                <wp:extent cx="266700" cy="0"/>
                <wp:effectExtent l="0" t="0" r="19050" b="19050"/>
                <wp:wrapNone/>
                <wp:docPr id="173" name="Straight Connector 173"/>
                <wp:cNvGraphicFramePr/>
                <a:graphic xmlns:a="http://schemas.openxmlformats.org/drawingml/2006/main">
                  <a:graphicData uri="http://schemas.microsoft.com/office/word/2010/wordprocessingShape">
                    <wps:wsp>
                      <wps:cNvCnPr/>
                      <wps:spPr>
                        <a:xfrm>
                          <a:off x="0" y="0"/>
                          <a:ext cx="2667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E930C" id="Straight Connector 17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3.15pt" to="69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" strokecolor="white [3212]" strokeweight="1.5pt">
                <v:stroke joinstyle="miter"/>
              </v:line>
            </w:pict>
          </mc:Fallback>
        </mc:AlternateContent>
      </w:r>
      <w:r w:rsidRPr="00352A66">
        <w:rPr>
          <w:sz w:val="24"/>
          <w:szCs w:val="24"/>
        </w:rPr>
        <w:t xml:space="preserve">: </w:t>
      </w:r>
      <w:r w:rsidR="001E4804" w:rsidRPr="00352A66">
        <w:rPr>
          <w:sz w:val="24"/>
          <w:szCs w:val="24"/>
        </w:rPr>
        <w:t>I</w:t>
      </w:r>
      <w:r w:rsidR="00C13A99" w:rsidRPr="00352A66">
        <w:rPr>
          <w:sz w:val="24"/>
          <w:szCs w:val="24"/>
        </w:rPr>
        <w:t xml:space="preserve">slet </w:t>
      </w:r>
      <w:r w:rsidR="00631C05" w:rsidRPr="00352A66">
        <w:rPr>
          <w:sz w:val="24"/>
          <w:szCs w:val="24"/>
        </w:rPr>
        <w:t>area (red</w:t>
      </w:r>
      <w:r w:rsidR="00C57F70" w:rsidRPr="00352A66">
        <w:rPr>
          <w:sz w:val="24"/>
          <w:szCs w:val="24"/>
        </w:rPr>
        <w:t>, n=</w:t>
      </w:r>
      <w:r w:rsidR="00270F63" w:rsidRPr="00352A66">
        <w:rPr>
          <w:sz w:val="24"/>
          <w:szCs w:val="24"/>
        </w:rPr>
        <w:t>150 islets from 6 mice</w:t>
      </w:r>
      <w:r w:rsidR="00631C05" w:rsidRPr="00352A66">
        <w:rPr>
          <w:sz w:val="24"/>
          <w:szCs w:val="24"/>
        </w:rPr>
        <w:t xml:space="preserve">) and </w:t>
      </w:r>
      <w:r w:rsidR="00C13A99" w:rsidRPr="00352A66">
        <w:rPr>
          <w:sz w:val="24"/>
          <w:szCs w:val="24"/>
        </w:rPr>
        <w:t>number</w:t>
      </w:r>
      <w:r w:rsidR="00631C05" w:rsidRPr="00352A66">
        <w:rPr>
          <w:sz w:val="24"/>
          <w:szCs w:val="24"/>
        </w:rPr>
        <w:t xml:space="preserve"> (black</w:t>
      </w:r>
      <w:r w:rsidR="00270F63" w:rsidRPr="00352A66">
        <w:rPr>
          <w:sz w:val="24"/>
          <w:szCs w:val="24"/>
        </w:rPr>
        <w:t>, n=150 islets from 6 mice</w:t>
      </w:r>
      <w:r w:rsidR="00631C05" w:rsidRPr="00352A66">
        <w:rPr>
          <w:sz w:val="24"/>
          <w:szCs w:val="24"/>
        </w:rPr>
        <w:t>)</w:t>
      </w:r>
      <w:r w:rsidRPr="00352A66">
        <w:rPr>
          <w:sz w:val="24"/>
          <w:szCs w:val="24"/>
        </w:rPr>
        <w:t>.</w:t>
      </w:r>
      <w:r w:rsidR="004B533D" w:rsidRPr="00352A66">
        <w:rPr>
          <w:sz w:val="24"/>
          <w:szCs w:val="24"/>
        </w:rPr>
        <w:t xml:space="preserve"> </w:t>
      </w:r>
      <w:r w:rsidRPr="00352A66">
        <w:rPr>
          <w:bCs/>
          <w:i/>
          <w:iCs/>
          <w:sz w:val="24"/>
          <w:szCs w:val="24"/>
        </w:rPr>
        <w:t>B</w:t>
      </w:r>
      <w:r w:rsidRPr="00352A66">
        <w:rPr>
          <w:sz w:val="24"/>
          <w:szCs w:val="24"/>
        </w:rPr>
        <w:t xml:space="preserve">: </w:t>
      </w:r>
      <w:r w:rsidR="004B533D" w:rsidRPr="00352A66">
        <w:rPr>
          <w:sz w:val="24"/>
          <w:szCs w:val="24"/>
        </w:rPr>
        <w:t>β- (red</w:t>
      </w:r>
      <w:r w:rsidR="00603E3E" w:rsidRPr="00352A66">
        <w:rPr>
          <w:sz w:val="24"/>
          <w:szCs w:val="24"/>
        </w:rPr>
        <w:t>, n=150 islets from 6 mice</w:t>
      </w:r>
      <w:r w:rsidR="004B533D" w:rsidRPr="00352A66">
        <w:rPr>
          <w:sz w:val="24"/>
          <w:szCs w:val="24"/>
        </w:rPr>
        <w:t xml:space="preserve">) and </w:t>
      </w:r>
      <w:r w:rsidR="00404FE1" w:rsidRPr="00352A66">
        <w:rPr>
          <w:sz w:val="24"/>
          <w:szCs w:val="24"/>
        </w:rPr>
        <w:t>α-cell (black</w:t>
      </w:r>
      <w:r w:rsidR="00603E3E" w:rsidRPr="00352A66">
        <w:rPr>
          <w:sz w:val="24"/>
          <w:szCs w:val="24"/>
        </w:rPr>
        <w:t>, n=150 islets from 6 mice</w:t>
      </w:r>
      <w:r w:rsidR="00404FE1" w:rsidRPr="00352A66">
        <w:rPr>
          <w:sz w:val="24"/>
          <w:szCs w:val="24"/>
        </w:rPr>
        <w:t>) percentage among the islet cells</w:t>
      </w:r>
      <w:r w:rsidR="00B4710F" w:rsidRPr="00352A66">
        <w:rPr>
          <w:sz w:val="24"/>
          <w:szCs w:val="24"/>
        </w:rPr>
        <w:t xml:space="preserve"> </w:t>
      </w:r>
      <w:r w:rsidR="00631C05" w:rsidRPr="00352A66">
        <w:rPr>
          <w:sz w:val="24"/>
          <w:szCs w:val="24"/>
        </w:rPr>
        <w:t>in response t</w:t>
      </w:r>
      <w:r w:rsidR="004B533D" w:rsidRPr="00352A66">
        <w:rPr>
          <w:sz w:val="24"/>
          <w:szCs w:val="24"/>
        </w:rPr>
        <w:t>o the administration</w:t>
      </w:r>
      <w:r w:rsidR="00B4710F" w:rsidRPr="00352A66">
        <w:rPr>
          <w:sz w:val="24"/>
          <w:szCs w:val="24"/>
        </w:rPr>
        <w:t xml:space="preserve"> of </w:t>
      </w:r>
      <w:r w:rsidR="00DB1238" w:rsidRPr="00352A66">
        <w:rPr>
          <w:sz w:val="24"/>
          <w:szCs w:val="24"/>
        </w:rPr>
        <w:t>STZ</w:t>
      </w:r>
      <w:r w:rsidR="00D42796" w:rsidRPr="00352A66">
        <w:rPr>
          <w:sz w:val="24"/>
          <w:szCs w:val="24"/>
        </w:rPr>
        <w:t xml:space="preserve"> to </w:t>
      </w:r>
      <w:r w:rsidR="008A61F2" w:rsidRPr="00352A66">
        <w:rPr>
          <w:sz w:val="24"/>
          <w:szCs w:val="24"/>
        </w:rPr>
        <w:t>Glu</w:t>
      </w:r>
      <w:r w:rsidR="008A61F2" w:rsidRPr="00352A66">
        <w:rPr>
          <w:sz w:val="24"/>
          <w:szCs w:val="24"/>
          <w:vertAlign w:val="superscript"/>
        </w:rPr>
        <w:t>CreERT2</w:t>
      </w:r>
      <w:r w:rsidR="008A61F2" w:rsidRPr="00352A66">
        <w:rPr>
          <w:sz w:val="24"/>
          <w:szCs w:val="24"/>
        </w:rPr>
        <w:t>;ROSA26-eYFP.</w:t>
      </w:r>
      <w:r w:rsidR="00935DCC" w:rsidRPr="00352A66">
        <w:rPr>
          <w:sz w:val="24"/>
          <w:szCs w:val="24"/>
        </w:rPr>
        <w:t>mice</w:t>
      </w:r>
      <w:r w:rsidR="00ED2BEE" w:rsidRPr="00352A66">
        <w:rPr>
          <w:sz w:val="24"/>
          <w:szCs w:val="24"/>
        </w:rPr>
        <w:t xml:space="preserve"> and </w:t>
      </w:r>
      <w:r w:rsidR="00D42796" w:rsidRPr="00352A66">
        <w:rPr>
          <w:sz w:val="24"/>
          <w:szCs w:val="24"/>
        </w:rPr>
        <w:t>subsequent treatment with antidiabetic drugs, as indicated.</w:t>
      </w:r>
      <w:r w:rsidR="001E1D7A" w:rsidRPr="00352A66">
        <w:rPr>
          <w:sz w:val="24"/>
          <w:szCs w:val="24"/>
        </w:rPr>
        <w:t xml:space="preserve"> Grey bars in </w:t>
      </w:r>
      <w:r w:rsidR="001E1D7A" w:rsidRPr="00352A66">
        <w:rPr>
          <w:bCs/>
          <w:i/>
          <w:iCs/>
          <w:sz w:val="24"/>
          <w:szCs w:val="24"/>
        </w:rPr>
        <w:t>B</w:t>
      </w:r>
      <w:r w:rsidR="001E1D7A" w:rsidRPr="00352A66">
        <w:rPr>
          <w:sz w:val="24"/>
          <w:szCs w:val="24"/>
        </w:rPr>
        <w:t xml:space="preserve"> represent the </w:t>
      </w:r>
      <w:r w:rsidR="00E713FC" w:rsidRPr="00352A66">
        <w:rPr>
          <w:sz w:val="24"/>
          <w:szCs w:val="24"/>
        </w:rPr>
        <w:t>net difference in the percentage of β- and α-cells.</w:t>
      </w:r>
      <w:r w:rsidR="00D42796" w:rsidRPr="00352A66">
        <w:rPr>
          <w:sz w:val="24"/>
          <w:szCs w:val="24"/>
        </w:rPr>
        <w:t xml:space="preserve"> </w:t>
      </w:r>
      <w:r w:rsidR="00935DCC" w:rsidRPr="00352A66">
        <w:rPr>
          <w:bCs/>
          <w:i/>
          <w:iCs/>
          <w:sz w:val="24"/>
          <w:szCs w:val="24"/>
        </w:rPr>
        <w:t>C:</w:t>
      </w:r>
      <w:r w:rsidR="00C13A99" w:rsidRPr="00352A66">
        <w:rPr>
          <w:sz w:val="24"/>
          <w:szCs w:val="24"/>
        </w:rPr>
        <w:t xml:space="preserve"> Representative immunostaining</w:t>
      </w:r>
      <w:r w:rsidR="008A61F2" w:rsidRPr="00352A66">
        <w:rPr>
          <w:sz w:val="24"/>
          <w:szCs w:val="24"/>
        </w:rPr>
        <w:t xml:space="preserve"> of mouse pancreatic sections</w:t>
      </w:r>
      <w:r w:rsidR="00C13A99" w:rsidRPr="00352A66">
        <w:rPr>
          <w:sz w:val="24"/>
          <w:szCs w:val="24"/>
        </w:rPr>
        <w:t xml:space="preserve"> for DAPI (blue), glucagon (green) and insulin (red). **p&lt;0.01 and ***p&lt;0.001 compared to saline control group. Δp&lt;0.05 and ΔΔp&lt;0.01 compared to streptozotocin treated group. Scale bars: 50µm.</w:t>
      </w:r>
    </w:p>
    <w:p w14:paraId="6E27962D" w14:textId="7FB92EE9" w:rsidR="00FC0D3F" w:rsidRPr="00352A66" w:rsidRDefault="00FC0D3F">
      <w:pPr>
        <w:rPr>
          <w:sz w:val="24"/>
          <w:szCs w:val="24"/>
        </w:rPr>
      </w:pPr>
    </w:p>
    <w:p w14:paraId="7E499681" w14:textId="691CFF76" w:rsidR="00FC0D3F" w:rsidRPr="00352A66" w:rsidRDefault="00FC0D3F">
      <w:pPr>
        <w:rPr>
          <w:sz w:val="24"/>
          <w:szCs w:val="24"/>
        </w:rPr>
      </w:pPr>
      <w:r w:rsidRPr="00352A66">
        <w:rPr>
          <w:sz w:val="24"/>
          <w:szCs w:val="24"/>
        </w:rPr>
        <w:br w:type="column"/>
      </w:r>
    </w:p>
    <w:p w14:paraId="48F05062" w14:textId="15850DD6" w:rsidR="00FC0D3F" w:rsidRPr="00352A66" w:rsidRDefault="00D91A97">
      <w:pPr>
        <w:rPr>
          <w:sz w:val="24"/>
          <w:szCs w:val="24"/>
        </w:rPr>
      </w:pPr>
      <w:r>
        <w:rPr>
          <w:noProof/>
          <w:sz w:val="24"/>
          <w:szCs w:val="24"/>
        </w:rPr>
        <w:drawing>
          <wp:anchor distT="0" distB="0" distL="114300" distR="114300" simplePos="0" relativeHeight="251703296" behindDoc="0" locked="0" layoutInCell="1" allowOverlap="1" wp14:anchorId="4E7700F8" wp14:editId="24C0F126">
            <wp:simplePos x="0" y="0"/>
            <wp:positionH relativeFrom="column">
              <wp:posOffset>-287020</wp:posOffset>
            </wp:positionH>
            <wp:positionV relativeFrom="paragraph">
              <wp:posOffset>82550</wp:posOffset>
            </wp:positionV>
            <wp:extent cx="6304280" cy="5784850"/>
            <wp:effectExtent l="0" t="0" r="1270" b="6350"/>
            <wp:wrapSquare wrapText="bothSides"/>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paks_figs_lirasitadapa_biochemPharmaco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4280" cy="5784850"/>
                    </a:xfrm>
                    <a:prstGeom prst="rect">
                      <a:avLst/>
                    </a:prstGeom>
                  </pic:spPr>
                </pic:pic>
              </a:graphicData>
            </a:graphic>
            <wp14:sizeRelH relativeFrom="margin">
              <wp14:pctWidth>0</wp14:pctWidth>
            </wp14:sizeRelH>
            <wp14:sizeRelV relativeFrom="margin">
              <wp14:pctHeight>0</wp14:pctHeight>
            </wp14:sizeRelV>
          </wp:anchor>
        </w:drawing>
      </w:r>
    </w:p>
    <w:p w14:paraId="2D5FE583" w14:textId="65B6165E" w:rsidR="00A20193" w:rsidRPr="00352A66" w:rsidRDefault="00FC0D3F">
      <w:pPr>
        <w:rPr>
          <w:sz w:val="24"/>
          <w:szCs w:val="24"/>
          <w:lang w:val="en-IN"/>
        </w:rPr>
      </w:pPr>
      <w:r w:rsidRPr="00352A66">
        <w:rPr>
          <w:sz w:val="24"/>
          <w:szCs w:val="24"/>
        </w:rPr>
        <w:br w:type="column"/>
      </w:r>
      <w:bookmarkStart w:id="11" w:name="OLE_LINK2"/>
    </w:p>
    <w:p w14:paraId="1A139145" w14:textId="089F3AD7" w:rsidR="00B47650" w:rsidRPr="00352A66" w:rsidRDefault="008E7DA2" w:rsidP="008B4EF5">
      <w:pPr>
        <w:pStyle w:val="Heading2"/>
        <w:rPr>
          <w:vanish/>
          <w:lang w:val="en-IN"/>
          <w:specVanish/>
        </w:rPr>
      </w:pPr>
      <w:bookmarkStart w:id="12" w:name="_Ref39233577"/>
      <w:r w:rsidRPr="00352A66">
        <w:rPr>
          <w:lang w:val="en-IN"/>
        </w:rPr>
        <w:t>Figure</w:t>
      </w:r>
      <w:r w:rsidR="00A0035C" w:rsidRPr="00352A66">
        <w:rPr>
          <w:lang w:val="en-IN"/>
        </w:rPr>
        <w:t xml:space="preserve"> </w:t>
      </w:r>
      <w:r w:rsidR="00C13A99" w:rsidRPr="00352A66">
        <w:rPr>
          <w:lang w:val="en-IN"/>
        </w:rPr>
        <w:t>3</w:t>
      </w:r>
      <w:bookmarkEnd w:id="12"/>
    </w:p>
    <w:p w14:paraId="2461574E" w14:textId="28CED17F" w:rsidR="000A250B" w:rsidRPr="00352A66" w:rsidRDefault="00B47650" w:rsidP="000352EF">
      <w:pPr>
        <w:rPr>
          <w:sz w:val="24"/>
          <w:szCs w:val="24"/>
          <w:lang w:val="en-IN"/>
        </w:rPr>
      </w:pPr>
      <w:r w:rsidRPr="00352A66">
        <w:rPr>
          <w:sz w:val="24"/>
          <w:szCs w:val="24"/>
          <w:lang w:val="en-IN"/>
        </w:rPr>
        <w:t xml:space="preserve"> </w:t>
      </w:r>
      <w:r w:rsidR="00845EFE" w:rsidRPr="00352A66">
        <w:rPr>
          <w:sz w:val="24"/>
          <w:szCs w:val="24"/>
          <w:lang w:val="en-IN"/>
        </w:rPr>
        <w:t>Antidiabetic drugs decrease β-cell a</w:t>
      </w:r>
      <w:r w:rsidR="00F002EC" w:rsidRPr="00352A66">
        <w:rPr>
          <w:sz w:val="24"/>
          <w:szCs w:val="24"/>
          <w:lang w:val="en-IN"/>
        </w:rPr>
        <w:t>poptosis, increase proliferation and</w:t>
      </w:r>
      <w:r w:rsidR="000A250B" w:rsidRPr="00352A66">
        <w:rPr>
          <w:sz w:val="24"/>
          <w:szCs w:val="24"/>
          <w:lang w:val="en-IN"/>
        </w:rPr>
        <w:t xml:space="preserve"> </w:t>
      </w:r>
      <w:r w:rsidR="0069239E" w:rsidRPr="00352A66">
        <w:rPr>
          <w:sz w:val="24"/>
          <w:szCs w:val="24"/>
          <w:lang w:val="en-IN"/>
        </w:rPr>
        <w:t>transdif</w:t>
      </w:r>
      <w:r w:rsidR="000A250B" w:rsidRPr="00352A66">
        <w:rPr>
          <w:sz w:val="24"/>
          <w:szCs w:val="24"/>
          <w:lang w:val="en-IN"/>
        </w:rPr>
        <w:t>ferentiation from α-cells</w:t>
      </w:r>
    </w:p>
    <w:p w14:paraId="0AD35FD3" w14:textId="4FBD1E32" w:rsidR="00C13A99" w:rsidRPr="00352A66" w:rsidRDefault="00D11455">
      <w:pPr>
        <w:rPr>
          <w:sz w:val="24"/>
          <w:szCs w:val="24"/>
        </w:rPr>
      </w:pPr>
      <w:r w:rsidRPr="00D15468">
        <w:rPr>
          <w:b/>
          <w:i/>
          <w:iCs/>
          <w:sz w:val="24"/>
          <w:szCs w:val="24"/>
        </w:rPr>
        <w:t>A</w:t>
      </w:r>
      <w:r w:rsidR="00634769" w:rsidRPr="00D15468">
        <w:rPr>
          <w:b/>
          <w:i/>
          <w:iCs/>
          <w:sz w:val="24"/>
          <w:szCs w:val="24"/>
        </w:rPr>
        <w:t>, B</w:t>
      </w:r>
      <w:r w:rsidR="0039436C" w:rsidRPr="00D15468">
        <w:rPr>
          <w:b/>
          <w:i/>
          <w:iCs/>
          <w:sz w:val="24"/>
          <w:szCs w:val="24"/>
        </w:rPr>
        <w:t>:</w:t>
      </w:r>
      <w:r w:rsidRPr="00352A66">
        <w:rPr>
          <w:sz w:val="24"/>
          <w:szCs w:val="24"/>
        </w:rPr>
        <w:t xml:space="preserve"> </w:t>
      </w:r>
      <w:r w:rsidR="0039436C" w:rsidRPr="00352A66">
        <w:rPr>
          <w:sz w:val="24"/>
          <w:szCs w:val="24"/>
        </w:rPr>
        <w:t xml:space="preserve">Percentage of </w:t>
      </w:r>
      <w:r w:rsidRPr="00352A66">
        <w:rPr>
          <w:sz w:val="24"/>
          <w:szCs w:val="24"/>
        </w:rPr>
        <w:t>β-cell</w:t>
      </w:r>
      <w:r w:rsidR="0039436C" w:rsidRPr="00352A66">
        <w:rPr>
          <w:sz w:val="24"/>
          <w:szCs w:val="24"/>
        </w:rPr>
        <w:t>s (</w:t>
      </w:r>
      <w:r w:rsidR="009B176C" w:rsidRPr="00352A66">
        <w:rPr>
          <w:sz w:val="24"/>
          <w:szCs w:val="24"/>
        </w:rPr>
        <w:t>red, n=</w:t>
      </w:r>
      <w:r w:rsidR="009D36B8" w:rsidRPr="00352A66">
        <w:rPr>
          <w:sz w:val="24"/>
          <w:szCs w:val="24"/>
        </w:rPr>
        <w:t>6</w:t>
      </w:r>
      <w:r w:rsidR="009B176C" w:rsidRPr="00352A66">
        <w:rPr>
          <w:sz w:val="24"/>
          <w:szCs w:val="24"/>
        </w:rPr>
        <w:t xml:space="preserve">0 islets from 6 mice) and </w:t>
      </w:r>
      <w:r w:rsidRPr="00352A66">
        <w:rPr>
          <w:sz w:val="24"/>
          <w:szCs w:val="24"/>
        </w:rPr>
        <w:t>α-cell</w:t>
      </w:r>
      <w:r w:rsidR="009B176C" w:rsidRPr="00352A66">
        <w:rPr>
          <w:sz w:val="24"/>
          <w:szCs w:val="24"/>
        </w:rPr>
        <w:t>s (black, n=</w:t>
      </w:r>
      <w:r w:rsidR="009D36B8" w:rsidRPr="00352A66">
        <w:rPr>
          <w:sz w:val="24"/>
          <w:szCs w:val="24"/>
        </w:rPr>
        <w:t>6</w:t>
      </w:r>
      <w:r w:rsidR="009B176C" w:rsidRPr="00352A66">
        <w:rPr>
          <w:sz w:val="24"/>
          <w:szCs w:val="24"/>
        </w:rPr>
        <w:t>0 islets from 6 mice) undergoing</w:t>
      </w:r>
      <w:r w:rsidRPr="00352A66">
        <w:rPr>
          <w:sz w:val="24"/>
          <w:szCs w:val="24"/>
        </w:rPr>
        <w:t xml:space="preserve"> apoptosis</w:t>
      </w:r>
      <w:r w:rsidR="00634769" w:rsidRPr="00352A66">
        <w:rPr>
          <w:sz w:val="24"/>
          <w:szCs w:val="24"/>
        </w:rPr>
        <w:t xml:space="preserve"> </w:t>
      </w:r>
      <w:r w:rsidR="00634769" w:rsidRPr="00D15468">
        <w:rPr>
          <w:b/>
          <w:bCs/>
          <w:sz w:val="24"/>
          <w:szCs w:val="24"/>
        </w:rPr>
        <w:t>(</w:t>
      </w:r>
      <w:r w:rsidR="00634769" w:rsidRPr="00D15468">
        <w:rPr>
          <w:b/>
          <w:bCs/>
          <w:i/>
          <w:iCs/>
          <w:sz w:val="24"/>
          <w:szCs w:val="24"/>
        </w:rPr>
        <w:t>A</w:t>
      </w:r>
      <w:r w:rsidR="00634769" w:rsidRPr="00D15468">
        <w:rPr>
          <w:b/>
          <w:bCs/>
          <w:sz w:val="24"/>
          <w:szCs w:val="24"/>
        </w:rPr>
        <w:t>)</w:t>
      </w:r>
      <w:r w:rsidR="00634769" w:rsidRPr="00352A66">
        <w:rPr>
          <w:sz w:val="24"/>
          <w:szCs w:val="24"/>
        </w:rPr>
        <w:t>,</w:t>
      </w:r>
      <w:r w:rsidR="00ED1FDE" w:rsidRPr="00352A66">
        <w:rPr>
          <w:sz w:val="24"/>
          <w:szCs w:val="24"/>
        </w:rPr>
        <w:t xml:space="preserve"> as determined by TUNEL staining</w:t>
      </w:r>
      <w:r w:rsidR="00634769" w:rsidRPr="00352A66">
        <w:rPr>
          <w:sz w:val="24"/>
          <w:szCs w:val="24"/>
        </w:rPr>
        <w:t xml:space="preserve">, or proliferation </w:t>
      </w:r>
      <w:r w:rsidR="00634769" w:rsidRPr="00D15468">
        <w:rPr>
          <w:b/>
          <w:bCs/>
          <w:sz w:val="24"/>
          <w:szCs w:val="24"/>
        </w:rPr>
        <w:t>(</w:t>
      </w:r>
      <w:r w:rsidR="00FC2572" w:rsidRPr="00D15468">
        <w:rPr>
          <w:b/>
          <w:bCs/>
          <w:i/>
          <w:iCs/>
          <w:sz w:val="24"/>
          <w:szCs w:val="24"/>
        </w:rPr>
        <w:t>Β</w:t>
      </w:r>
      <w:r w:rsidR="00634769" w:rsidRPr="00D15468">
        <w:rPr>
          <w:b/>
          <w:bCs/>
          <w:i/>
          <w:iCs/>
          <w:sz w:val="24"/>
          <w:szCs w:val="24"/>
        </w:rPr>
        <w:t>)</w:t>
      </w:r>
      <w:r w:rsidR="00634769" w:rsidRPr="00352A66">
        <w:rPr>
          <w:sz w:val="24"/>
          <w:szCs w:val="24"/>
        </w:rPr>
        <w:t xml:space="preserve">, </w:t>
      </w:r>
      <w:r w:rsidR="00FA05A8" w:rsidRPr="00352A66">
        <w:rPr>
          <w:sz w:val="24"/>
          <w:szCs w:val="24"/>
        </w:rPr>
        <w:t>K</w:t>
      </w:r>
      <w:r w:rsidR="00FA05A8">
        <w:rPr>
          <w:sz w:val="24"/>
          <w:szCs w:val="24"/>
        </w:rPr>
        <w:t>i-</w:t>
      </w:r>
      <w:r w:rsidR="00FA05A8" w:rsidRPr="00352A66">
        <w:rPr>
          <w:sz w:val="24"/>
          <w:szCs w:val="24"/>
        </w:rPr>
        <w:t xml:space="preserve">67 </w:t>
      </w:r>
      <w:r w:rsidR="00A92AEE" w:rsidRPr="00352A66">
        <w:rPr>
          <w:sz w:val="24"/>
          <w:szCs w:val="24"/>
        </w:rPr>
        <w:t>staining</w:t>
      </w:r>
      <w:r w:rsidR="00D24848" w:rsidRPr="00352A66">
        <w:rPr>
          <w:bCs/>
          <w:i/>
          <w:iCs/>
          <w:sz w:val="24"/>
          <w:szCs w:val="24"/>
        </w:rPr>
        <w:t xml:space="preserve">, </w:t>
      </w:r>
      <w:r w:rsidR="00D24848" w:rsidRPr="00352A66">
        <w:rPr>
          <w:sz w:val="24"/>
          <w:szCs w:val="24"/>
        </w:rPr>
        <w:t>in response to the administration of STZ to Glu</w:t>
      </w:r>
      <w:r w:rsidR="00D24848" w:rsidRPr="00352A66">
        <w:rPr>
          <w:sz w:val="24"/>
          <w:szCs w:val="24"/>
          <w:vertAlign w:val="superscript"/>
        </w:rPr>
        <w:t>CreERT2</w:t>
      </w:r>
      <w:r w:rsidR="00D24848" w:rsidRPr="00352A66">
        <w:rPr>
          <w:sz w:val="24"/>
          <w:szCs w:val="24"/>
        </w:rPr>
        <w:t xml:space="preserve">;ROSA26-eYFP.mice and subsequent treatment with antidiabetic drugs, as indicated. Grey bars in </w:t>
      </w:r>
      <w:r w:rsidR="00D24848" w:rsidRPr="00D074A0">
        <w:rPr>
          <w:b/>
          <w:i/>
          <w:iCs/>
          <w:sz w:val="24"/>
          <w:szCs w:val="24"/>
        </w:rPr>
        <w:t>B</w:t>
      </w:r>
      <w:r w:rsidR="00D24848" w:rsidRPr="00352A66">
        <w:rPr>
          <w:sz w:val="24"/>
          <w:szCs w:val="24"/>
        </w:rPr>
        <w:t xml:space="preserve"> represent the net difference in the p</w:t>
      </w:r>
      <w:r w:rsidR="003301E5" w:rsidRPr="00352A66">
        <w:rPr>
          <w:sz w:val="24"/>
          <w:szCs w:val="24"/>
        </w:rPr>
        <w:t>roliferating fractions of α- and β-cells</w:t>
      </w:r>
      <w:r w:rsidR="00D24848" w:rsidRPr="00352A66">
        <w:rPr>
          <w:sz w:val="24"/>
          <w:szCs w:val="24"/>
        </w:rPr>
        <w:t>.</w:t>
      </w:r>
      <w:r w:rsidR="00A92AEE" w:rsidRPr="00352A66">
        <w:rPr>
          <w:sz w:val="24"/>
          <w:szCs w:val="24"/>
        </w:rPr>
        <w:t xml:space="preserve"> </w:t>
      </w:r>
      <w:r w:rsidR="0070418B" w:rsidRPr="00D074A0">
        <w:rPr>
          <w:b/>
          <w:i/>
          <w:iCs/>
          <w:sz w:val="24"/>
          <w:szCs w:val="24"/>
        </w:rPr>
        <w:t>C</w:t>
      </w:r>
      <w:r w:rsidR="0070418B" w:rsidRPr="00D074A0">
        <w:rPr>
          <w:b/>
          <w:sz w:val="24"/>
          <w:szCs w:val="24"/>
        </w:rPr>
        <w:t>:</w:t>
      </w:r>
      <w:r w:rsidR="0070418B" w:rsidRPr="00352A66">
        <w:rPr>
          <w:sz w:val="24"/>
          <w:szCs w:val="24"/>
        </w:rPr>
        <w:t xml:space="preserve"> </w:t>
      </w:r>
      <w:r w:rsidR="00805B2D" w:rsidRPr="00352A66">
        <w:rPr>
          <w:sz w:val="24"/>
          <w:szCs w:val="24"/>
        </w:rPr>
        <w:t xml:space="preserve">Trans-differentiation </w:t>
      </w:r>
      <w:r w:rsidR="0034257E" w:rsidRPr="00352A66">
        <w:rPr>
          <w:sz w:val="24"/>
          <w:szCs w:val="24"/>
        </w:rPr>
        <w:t xml:space="preserve">of </w:t>
      </w:r>
      <w:r w:rsidR="00772987" w:rsidRPr="00352A66">
        <w:rPr>
          <w:sz w:val="24"/>
          <w:szCs w:val="24"/>
        </w:rPr>
        <w:t>YFP+</w:t>
      </w:r>
      <w:r w:rsidR="0034257E" w:rsidRPr="00352A66">
        <w:rPr>
          <w:sz w:val="24"/>
          <w:szCs w:val="24"/>
        </w:rPr>
        <w:t xml:space="preserve"> cells</w:t>
      </w:r>
      <w:r w:rsidR="00805B2D" w:rsidRPr="00352A66">
        <w:rPr>
          <w:sz w:val="24"/>
          <w:szCs w:val="24"/>
        </w:rPr>
        <w:t xml:space="preserve"> </w:t>
      </w:r>
      <w:r w:rsidR="00015CCD" w:rsidRPr="00352A66">
        <w:rPr>
          <w:sz w:val="24"/>
          <w:szCs w:val="24"/>
        </w:rPr>
        <w:t>within Glu</w:t>
      </w:r>
      <w:r w:rsidR="00015CCD" w:rsidRPr="00352A66">
        <w:rPr>
          <w:sz w:val="24"/>
          <w:szCs w:val="24"/>
          <w:vertAlign w:val="superscript"/>
        </w:rPr>
        <w:t>CreERT2</w:t>
      </w:r>
      <w:r w:rsidR="00015CCD" w:rsidRPr="00352A66">
        <w:rPr>
          <w:sz w:val="24"/>
          <w:szCs w:val="24"/>
        </w:rPr>
        <w:t>;ROSA26-eYFP.mice. The YFP</w:t>
      </w:r>
      <w:r w:rsidR="00F70068" w:rsidRPr="00352A66">
        <w:rPr>
          <w:sz w:val="24"/>
          <w:szCs w:val="24"/>
        </w:rPr>
        <w:t xml:space="preserve"> expression, </w:t>
      </w:r>
      <w:r w:rsidR="00F51FFA" w:rsidRPr="00352A66">
        <w:rPr>
          <w:sz w:val="24"/>
          <w:szCs w:val="24"/>
        </w:rPr>
        <w:t xml:space="preserve">originally </w:t>
      </w:r>
      <w:r w:rsidR="00F70068" w:rsidRPr="00352A66">
        <w:rPr>
          <w:sz w:val="24"/>
          <w:szCs w:val="24"/>
        </w:rPr>
        <w:t>specifically induced in α-cells</w:t>
      </w:r>
      <w:r w:rsidR="00F51FFA" w:rsidRPr="00352A66">
        <w:rPr>
          <w:sz w:val="24"/>
          <w:szCs w:val="24"/>
        </w:rPr>
        <w:t xml:space="preserve">, </w:t>
      </w:r>
      <w:r w:rsidR="00FB2D01" w:rsidRPr="00352A66">
        <w:rPr>
          <w:sz w:val="24"/>
          <w:szCs w:val="24"/>
        </w:rPr>
        <w:t>was detectable within</w:t>
      </w:r>
      <w:r w:rsidR="00015CCD" w:rsidRPr="00352A66">
        <w:rPr>
          <w:sz w:val="24"/>
          <w:szCs w:val="24"/>
        </w:rPr>
        <w:t xml:space="preserve"> </w:t>
      </w:r>
      <w:r w:rsidR="00FF6850">
        <w:rPr>
          <w:sz w:val="24"/>
          <w:szCs w:val="24"/>
        </w:rPr>
        <w:t>non-</w:t>
      </w:r>
      <w:r w:rsidR="00FB2D01" w:rsidRPr="00352A66">
        <w:rPr>
          <w:sz w:val="24"/>
          <w:szCs w:val="24"/>
        </w:rPr>
        <w:t>α-cells (</w:t>
      </w:r>
      <w:r w:rsidR="002A3566" w:rsidRPr="00C74579">
        <w:rPr>
          <w:b/>
          <w:i/>
          <w:iCs/>
          <w:sz w:val="24"/>
          <w:szCs w:val="24"/>
        </w:rPr>
        <w:t>C</w:t>
      </w:r>
      <w:r w:rsidR="00FB2D01" w:rsidRPr="00352A66">
        <w:rPr>
          <w:sz w:val="24"/>
          <w:szCs w:val="24"/>
        </w:rPr>
        <w:t xml:space="preserve">, black, </w:t>
      </w:r>
      <w:r w:rsidR="007A15AC" w:rsidRPr="00352A66">
        <w:rPr>
          <w:sz w:val="24"/>
          <w:szCs w:val="24"/>
        </w:rPr>
        <w:t xml:space="preserve">n=60 islets from 6 mice) </w:t>
      </w:r>
      <w:r w:rsidR="002A3566" w:rsidRPr="00352A66">
        <w:rPr>
          <w:sz w:val="24"/>
          <w:szCs w:val="24"/>
        </w:rPr>
        <w:t xml:space="preserve">and </w:t>
      </w:r>
      <w:r w:rsidR="00FF6850">
        <w:rPr>
          <w:sz w:val="24"/>
          <w:szCs w:val="24"/>
        </w:rPr>
        <w:t>β-</w:t>
      </w:r>
      <w:r w:rsidR="002A3566" w:rsidRPr="00352A66">
        <w:rPr>
          <w:sz w:val="24"/>
          <w:szCs w:val="24"/>
        </w:rPr>
        <w:t>cells (</w:t>
      </w:r>
      <w:r w:rsidR="002A3566" w:rsidRPr="00C74579">
        <w:rPr>
          <w:b/>
          <w:i/>
          <w:iCs/>
          <w:sz w:val="24"/>
          <w:szCs w:val="24"/>
        </w:rPr>
        <w:t>C</w:t>
      </w:r>
      <w:r w:rsidR="002A3566" w:rsidRPr="00352A66">
        <w:rPr>
          <w:sz w:val="24"/>
          <w:szCs w:val="24"/>
        </w:rPr>
        <w:t>, red, n=60 islets from 60 mice)</w:t>
      </w:r>
      <w:r w:rsidR="00C6083E" w:rsidRPr="00352A66">
        <w:rPr>
          <w:sz w:val="24"/>
          <w:szCs w:val="24"/>
        </w:rPr>
        <w:t xml:space="preserve"> </w:t>
      </w:r>
      <w:r w:rsidR="00FB2D01" w:rsidRPr="00352A66">
        <w:rPr>
          <w:sz w:val="24"/>
          <w:szCs w:val="24"/>
        </w:rPr>
        <w:t>after</w:t>
      </w:r>
      <w:r w:rsidR="00F70068" w:rsidRPr="00352A66">
        <w:rPr>
          <w:sz w:val="24"/>
          <w:szCs w:val="24"/>
        </w:rPr>
        <w:t xml:space="preserve"> to the administration of STZ and</w:t>
      </w:r>
      <w:r w:rsidR="00247341" w:rsidRPr="00352A66">
        <w:rPr>
          <w:sz w:val="24"/>
          <w:szCs w:val="24"/>
        </w:rPr>
        <w:t xml:space="preserve"> subsequent anti-diabetic treatment</w:t>
      </w:r>
      <w:r w:rsidR="002A3566" w:rsidRPr="00352A66">
        <w:rPr>
          <w:sz w:val="24"/>
          <w:szCs w:val="24"/>
        </w:rPr>
        <w:t xml:space="preserve">. </w:t>
      </w:r>
      <w:r w:rsidR="002558DE" w:rsidRPr="00352A66">
        <w:rPr>
          <w:sz w:val="24"/>
          <w:szCs w:val="24"/>
        </w:rPr>
        <w:t>In addition, double-positive (insulin</w:t>
      </w:r>
      <w:r w:rsidR="00D9268D" w:rsidRPr="00352A66">
        <w:rPr>
          <w:sz w:val="24"/>
          <w:szCs w:val="24"/>
        </w:rPr>
        <w:t>+glucagon+) cells were detectable (</w:t>
      </w:r>
      <w:r w:rsidR="000B1967">
        <w:rPr>
          <w:b/>
          <w:bCs/>
          <w:i/>
          <w:iCs/>
          <w:sz w:val="24"/>
          <w:szCs w:val="24"/>
        </w:rPr>
        <w:t>C</w:t>
      </w:r>
      <w:r w:rsidR="00D9268D" w:rsidRPr="00352A66">
        <w:rPr>
          <w:sz w:val="24"/>
          <w:szCs w:val="24"/>
        </w:rPr>
        <w:t xml:space="preserve">, </w:t>
      </w:r>
      <w:r w:rsidR="000B1967">
        <w:rPr>
          <w:sz w:val="24"/>
          <w:szCs w:val="24"/>
        </w:rPr>
        <w:t>grey bars</w:t>
      </w:r>
      <w:r w:rsidR="00D9268D" w:rsidRPr="00352A66">
        <w:rPr>
          <w:sz w:val="24"/>
          <w:szCs w:val="24"/>
        </w:rPr>
        <w:t xml:space="preserve">, n=60 islets from 6 mice). </w:t>
      </w:r>
      <w:r w:rsidR="00C13A99" w:rsidRPr="00352A66">
        <w:rPr>
          <w:sz w:val="24"/>
          <w:szCs w:val="24"/>
        </w:rPr>
        <w:t>*p&lt;0.05, **p&lt;0.01 and ***p&lt;0.001 compared to saline control group. Δp&lt;0.05 and ΔΔp&lt;0.01</w:t>
      </w:r>
      <w:r w:rsidR="000904C6" w:rsidRPr="00352A66">
        <w:rPr>
          <w:sz w:val="24"/>
          <w:szCs w:val="24"/>
        </w:rPr>
        <w:t>, ΔΔΔp&lt;0.001</w:t>
      </w:r>
      <w:r w:rsidR="00C13A99" w:rsidRPr="00352A66">
        <w:rPr>
          <w:sz w:val="24"/>
          <w:szCs w:val="24"/>
        </w:rPr>
        <w:t xml:space="preserve"> compared to </w:t>
      </w:r>
      <w:r w:rsidR="000904C6" w:rsidRPr="00352A66">
        <w:rPr>
          <w:sz w:val="24"/>
          <w:szCs w:val="24"/>
        </w:rPr>
        <w:t>STZ-</w:t>
      </w:r>
      <w:r w:rsidR="00C13A99" w:rsidRPr="00352A66">
        <w:rPr>
          <w:sz w:val="24"/>
          <w:szCs w:val="24"/>
        </w:rPr>
        <w:t>treated group.</w:t>
      </w:r>
    </w:p>
    <w:p w14:paraId="3F3B2923" w14:textId="5DFD96D5" w:rsidR="00C77594" w:rsidRPr="00352A66" w:rsidRDefault="00C77594">
      <w:pPr>
        <w:rPr>
          <w:sz w:val="24"/>
          <w:szCs w:val="24"/>
          <w:lang w:val="en-IN"/>
        </w:rPr>
      </w:pPr>
      <w:r w:rsidRPr="00352A66">
        <w:rPr>
          <w:sz w:val="24"/>
          <w:szCs w:val="24"/>
          <w:lang w:val="en-IN"/>
        </w:rPr>
        <w:br w:type="column"/>
      </w:r>
      <w:r w:rsidR="000E581B">
        <w:rPr>
          <w:noProof/>
          <w:sz w:val="24"/>
          <w:szCs w:val="24"/>
          <w:lang w:val="en-IN"/>
        </w:rPr>
        <w:lastRenderedPageBreak/>
        <w:drawing>
          <wp:anchor distT="0" distB="0" distL="114300" distR="114300" simplePos="0" relativeHeight="251702272" behindDoc="0" locked="0" layoutInCell="1" allowOverlap="1" wp14:anchorId="649045D7" wp14:editId="1C0866B2">
            <wp:simplePos x="0" y="0"/>
            <wp:positionH relativeFrom="margin">
              <wp:align>center</wp:align>
            </wp:positionH>
            <wp:positionV relativeFrom="paragraph">
              <wp:posOffset>0</wp:posOffset>
            </wp:positionV>
            <wp:extent cx="4683760" cy="8863330"/>
            <wp:effectExtent l="0" t="0" r="2540" b="0"/>
            <wp:wrapSquare wrapText="bothSides"/>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paks_figs_lirasitadapa_biochemPharmaco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3760" cy="8863330"/>
                    </a:xfrm>
                    <a:prstGeom prst="rect">
                      <a:avLst/>
                    </a:prstGeom>
                  </pic:spPr>
                </pic:pic>
              </a:graphicData>
            </a:graphic>
          </wp:anchor>
        </w:drawing>
      </w:r>
    </w:p>
    <w:p w14:paraId="24CA1C07" w14:textId="079BA1A8" w:rsidR="00746670" w:rsidRPr="00352A66" w:rsidRDefault="00746670">
      <w:pPr>
        <w:rPr>
          <w:sz w:val="24"/>
          <w:szCs w:val="24"/>
          <w:lang w:val="en-IN"/>
        </w:rPr>
      </w:pPr>
    </w:p>
    <w:p w14:paraId="77F0C196" w14:textId="750457EB" w:rsidR="00746670" w:rsidRDefault="00746670">
      <w:pPr>
        <w:rPr>
          <w:sz w:val="24"/>
          <w:szCs w:val="24"/>
          <w:lang w:val="en-IN"/>
        </w:rPr>
      </w:pPr>
    </w:p>
    <w:p w14:paraId="42ADC16A" w14:textId="4C8745D2" w:rsidR="00D754CF" w:rsidRDefault="00D754CF">
      <w:pPr>
        <w:rPr>
          <w:sz w:val="24"/>
          <w:szCs w:val="24"/>
          <w:lang w:val="en-IN"/>
        </w:rPr>
      </w:pPr>
    </w:p>
    <w:p w14:paraId="7C8E569D" w14:textId="7B9DB041" w:rsidR="00D754CF" w:rsidRDefault="00D754CF">
      <w:pPr>
        <w:rPr>
          <w:sz w:val="24"/>
          <w:szCs w:val="24"/>
          <w:lang w:val="en-IN"/>
        </w:rPr>
      </w:pPr>
    </w:p>
    <w:p w14:paraId="6B7FAB1E" w14:textId="1BD48155" w:rsidR="00D754CF" w:rsidRDefault="00D754CF">
      <w:pPr>
        <w:rPr>
          <w:sz w:val="24"/>
          <w:szCs w:val="24"/>
          <w:lang w:val="en-IN"/>
        </w:rPr>
      </w:pPr>
    </w:p>
    <w:p w14:paraId="42724EDA" w14:textId="3647EB25" w:rsidR="00D754CF" w:rsidRDefault="00D754CF">
      <w:pPr>
        <w:rPr>
          <w:sz w:val="24"/>
          <w:szCs w:val="24"/>
          <w:lang w:val="en-IN"/>
        </w:rPr>
      </w:pPr>
    </w:p>
    <w:p w14:paraId="0014BE24" w14:textId="36CF1A6F" w:rsidR="00D754CF" w:rsidRDefault="00D754CF">
      <w:pPr>
        <w:rPr>
          <w:sz w:val="24"/>
          <w:szCs w:val="24"/>
          <w:lang w:val="en-IN"/>
        </w:rPr>
      </w:pPr>
    </w:p>
    <w:p w14:paraId="4235E65F" w14:textId="28D3AE05" w:rsidR="00D754CF" w:rsidRDefault="00D754CF">
      <w:pPr>
        <w:rPr>
          <w:sz w:val="24"/>
          <w:szCs w:val="24"/>
          <w:lang w:val="en-IN"/>
        </w:rPr>
      </w:pPr>
    </w:p>
    <w:p w14:paraId="5BC7B1AF" w14:textId="16F86570" w:rsidR="00D754CF" w:rsidRDefault="00D754CF">
      <w:pPr>
        <w:rPr>
          <w:sz w:val="24"/>
          <w:szCs w:val="24"/>
          <w:lang w:val="en-IN"/>
        </w:rPr>
      </w:pPr>
    </w:p>
    <w:p w14:paraId="52582B84" w14:textId="77777777" w:rsidR="00D754CF" w:rsidRPr="00352A66" w:rsidRDefault="00D754CF">
      <w:pPr>
        <w:rPr>
          <w:sz w:val="24"/>
          <w:szCs w:val="24"/>
          <w:lang w:val="en-IN"/>
        </w:rPr>
      </w:pPr>
    </w:p>
    <w:p w14:paraId="23548D8D" w14:textId="22097B5D" w:rsidR="00B47650" w:rsidRPr="00352A66" w:rsidRDefault="00746670" w:rsidP="00832B94">
      <w:pPr>
        <w:pStyle w:val="Heading2"/>
        <w:rPr>
          <w:vanish/>
          <w:lang w:val="en-IN"/>
          <w:specVanish/>
        </w:rPr>
      </w:pPr>
      <w:r w:rsidRPr="00352A66">
        <w:rPr>
          <w:lang w:val="en-IN"/>
        </w:rPr>
        <w:br w:type="column"/>
      </w:r>
      <w:bookmarkStart w:id="13" w:name="_Ref39317755"/>
      <w:r w:rsidR="00C13A99" w:rsidRPr="00352A66">
        <w:rPr>
          <w:lang w:val="en-IN"/>
        </w:rPr>
        <w:lastRenderedPageBreak/>
        <w:t xml:space="preserve">Figure </w:t>
      </w:r>
      <w:r w:rsidR="006B6E9F" w:rsidRPr="00352A66">
        <w:rPr>
          <w:lang w:val="en-IN"/>
        </w:rPr>
        <w:t>4</w:t>
      </w:r>
      <w:bookmarkEnd w:id="13"/>
    </w:p>
    <w:p w14:paraId="5C00BE45" w14:textId="0F797FAA" w:rsidR="00C13A99" w:rsidRPr="00352A66" w:rsidRDefault="00B47650" w:rsidP="000352EF">
      <w:pPr>
        <w:rPr>
          <w:sz w:val="24"/>
          <w:szCs w:val="24"/>
        </w:rPr>
      </w:pPr>
      <w:r w:rsidRPr="00352A66">
        <w:rPr>
          <w:sz w:val="24"/>
          <w:szCs w:val="24"/>
          <w:lang w:val="en-IN"/>
        </w:rPr>
        <w:t xml:space="preserve"> </w:t>
      </w:r>
      <w:r w:rsidR="00663590" w:rsidRPr="00352A66">
        <w:rPr>
          <w:sz w:val="24"/>
          <w:szCs w:val="24"/>
          <w:lang w:val="en-IN"/>
        </w:rPr>
        <w:t xml:space="preserve">Incretin mimetics but not </w:t>
      </w:r>
      <w:r w:rsidR="00CF0854" w:rsidRPr="00352A66">
        <w:rPr>
          <w:sz w:val="24"/>
          <w:szCs w:val="24"/>
          <w:lang w:val="en-IN"/>
        </w:rPr>
        <w:t xml:space="preserve">the SGLT-2 inhibitor </w:t>
      </w:r>
      <w:r w:rsidR="00A63038" w:rsidRPr="00352A66">
        <w:rPr>
          <w:sz w:val="24"/>
          <w:szCs w:val="24"/>
          <w:lang w:val="en-IN"/>
        </w:rPr>
        <w:t>enhance α-</w:t>
      </w:r>
      <w:r w:rsidR="00CF0854" w:rsidRPr="00352A66">
        <w:rPr>
          <w:sz w:val="24"/>
          <w:szCs w:val="24"/>
          <w:lang w:val="en-IN"/>
        </w:rPr>
        <w:t>/</w:t>
      </w:r>
      <w:r w:rsidR="00A63038" w:rsidRPr="00352A66">
        <w:rPr>
          <w:sz w:val="24"/>
          <w:szCs w:val="24"/>
          <w:lang w:val="en-IN"/>
        </w:rPr>
        <w:t xml:space="preserve">β-transdifferentiation of </w:t>
      </w:r>
      <w:r w:rsidR="00CF0854" w:rsidRPr="00352A66">
        <w:rPr>
          <w:sz w:val="24"/>
          <w:szCs w:val="24"/>
          <w:lang w:val="en-IN"/>
        </w:rPr>
        <w:t xml:space="preserve">isolated </w:t>
      </w:r>
      <w:r w:rsidR="00A63038" w:rsidRPr="00352A66">
        <w:rPr>
          <w:sz w:val="24"/>
          <w:szCs w:val="24"/>
          <w:lang w:val="en-IN"/>
        </w:rPr>
        <w:t>islet cells</w:t>
      </w:r>
    </w:p>
    <w:p w14:paraId="038860DD" w14:textId="253C4F63" w:rsidR="00C13A99" w:rsidRPr="00352A66" w:rsidRDefault="00761A91">
      <w:pPr>
        <w:rPr>
          <w:sz w:val="24"/>
          <w:szCs w:val="24"/>
        </w:rPr>
      </w:pPr>
      <w:r w:rsidRPr="00352A66">
        <w:rPr>
          <w:i/>
          <w:iCs/>
          <w:sz w:val="24"/>
          <w:szCs w:val="24"/>
        </w:rPr>
        <w:t>A:</w:t>
      </w:r>
      <w:r w:rsidRPr="00352A66">
        <w:rPr>
          <w:sz w:val="24"/>
          <w:szCs w:val="24"/>
        </w:rPr>
        <w:t xml:space="preserve"> </w:t>
      </w:r>
      <w:r w:rsidR="00C13A99" w:rsidRPr="00352A66">
        <w:rPr>
          <w:sz w:val="24"/>
          <w:szCs w:val="24"/>
        </w:rPr>
        <w:t xml:space="preserve">Representative images showing immunostaining for DAPI (blue), </w:t>
      </w:r>
      <w:r w:rsidRPr="00352A66">
        <w:rPr>
          <w:sz w:val="24"/>
          <w:szCs w:val="24"/>
        </w:rPr>
        <w:t xml:space="preserve">YFP </w:t>
      </w:r>
      <w:r w:rsidR="00C13A99" w:rsidRPr="00352A66">
        <w:rPr>
          <w:sz w:val="24"/>
          <w:szCs w:val="24"/>
        </w:rPr>
        <w:t xml:space="preserve">(green) and </w:t>
      </w:r>
      <w:r w:rsidRPr="00352A66">
        <w:rPr>
          <w:sz w:val="24"/>
          <w:szCs w:val="24"/>
        </w:rPr>
        <w:t xml:space="preserve">insulin </w:t>
      </w:r>
      <w:r w:rsidR="00C13A99" w:rsidRPr="00352A66">
        <w:rPr>
          <w:sz w:val="24"/>
          <w:szCs w:val="24"/>
        </w:rPr>
        <w:t>(red</w:t>
      </w:r>
      <w:r w:rsidR="00C13A99" w:rsidRPr="00352A66">
        <w:rPr>
          <w:sz w:val="24"/>
          <w:szCs w:val="24"/>
          <w:lang w:val="en-IN"/>
        </w:rPr>
        <w:t>)</w:t>
      </w:r>
      <w:r w:rsidR="00ED3A86" w:rsidRPr="00352A66">
        <w:rPr>
          <w:sz w:val="24"/>
          <w:szCs w:val="24"/>
          <w:lang w:val="en-IN"/>
        </w:rPr>
        <w:t xml:space="preserve"> </w:t>
      </w:r>
      <w:r w:rsidR="00323DEA" w:rsidRPr="00352A66">
        <w:rPr>
          <w:sz w:val="24"/>
          <w:szCs w:val="24"/>
          <w:lang w:val="en-IN"/>
        </w:rPr>
        <w:t xml:space="preserve">in </w:t>
      </w:r>
      <w:r w:rsidR="00ED3A86" w:rsidRPr="00352A66">
        <w:rPr>
          <w:sz w:val="24"/>
          <w:szCs w:val="24"/>
          <w:lang w:val="en-IN"/>
        </w:rPr>
        <w:t>islets</w:t>
      </w:r>
      <w:r w:rsidR="005E1895" w:rsidRPr="00352A66">
        <w:rPr>
          <w:sz w:val="24"/>
          <w:szCs w:val="24"/>
          <w:lang w:val="en-IN"/>
        </w:rPr>
        <w:t xml:space="preserve"> freshly isolated from </w:t>
      </w:r>
      <w:r w:rsidR="005E1895" w:rsidRPr="00352A66">
        <w:rPr>
          <w:sz w:val="24"/>
          <w:szCs w:val="24"/>
        </w:rPr>
        <w:t>Glu</w:t>
      </w:r>
      <w:r w:rsidR="005E1895" w:rsidRPr="00352A66">
        <w:rPr>
          <w:sz w:val="24"/>
          <w:szCs w:val="24"/>
          <w:vertAlign w:val="superscript"/>
        </w:rPr>
        <w:t>CreERT2</w:t>
      </w:r>
      <w:r w:rsidR="005E1895" w:rsidRPr="00352A66">
        <w:rPr>
          <w:sz w:val="24"/>
          <w:szCs w:val="24"/>
        </w:rPr>
        <w:t>;ROSA26-eYFP mice</w:t>
      </w:r>
      <w:r w:rsidR="00ED3A86" w:rsidRPr="00352A66">
        <w:rPr>
          <w:sz w:val="24"/>
          <w:szCs w:val="24"/>
          <w:lang w:val="en-IN"/>
        </w:rPr>
        <w:t xml:space="preserve"> as well as islets cultured</w:t>
      </w:r>
      <w:r w:rsidR="00DC5995" w:rsidRPr="00352A66">
        <w:rPr>
          <w:sz w:val="24"/>
          <w:szCs w:val="24"/>
          <w:lang w:val="en-IN"/>
        </w:rPr>
        <w:t xml:space="preserve"> for 72 h</w:t>
      </w:r>
      <w:r w:rsidR="00ED3A86" w:rsidRPr="00352A66">
        <w:rPr>
          <w:sz w:val="24"/>
          <w:szCs w:val="24"/>
          <w:lang w:val="en-IN"/>
        </w:rPr>
        <w:t xml:space="preserve"> </w:t>
      </w:r>
      <w:r w:rsidR="00DD2B7D" w:rsidRPr="00352A66">
        <w:rPr>
          <w:sz w:val="24"/>
          <w:szCs w:val="24"/>
          <w:lang w:val="en-IN"/>
        </w:rPr>
        <w:t>in RPMI medium</w:t>
      </w:r>
      <w:r w:rsidR="00BF7DBE" w:rsidRPr="00352A66">
        <w:rPr>
          <w:sz w:val="24"/>
          <w:szCs w:val="24"/>
          <w:lang w:val="en-IN"/>
        </w:rPr>
        <w:t xml:space="preserve"> with different supplements (as </w:t>
      </w:r>
      <w:r w:rsidR="005E1895" w:rsidRPr="00352A66">
        <w:rPr>
          <w:sz w:val="24"/>
          <w:szCs w:val="24"/>
          <w:lang w:val="en-IN"/>
        </w:rPr>
        <w:t xml:space="preserve">indicated, </w:t>
      </w:r>
      <w:r w:rsidR="00BF7DBE" w:rsidRPr="00352A66">
        <w:rPr>
          <w:sz w:val="24"/>
          <w:szCs w:val="24"/>
          <w:lang w:val="en-IN"/>
        </w:rPr>
        <w:t xml:space="preserve">detailed in </w:t>
      </w:r>
      <w:r w:rsidR="0032691E" w:rsidRPr="00352A66">
        <w:rPr>
          <w:sz w:val="24"/>
          <w:szCs w:val="24"/>
          <w:lang w:val="en-IN"/>
        </w:rPr>
        <w:fldChar w:fldCharType="begin"/>
      </w:r>
      <w:r w:rsidR="0032691E" w:rsidRPr="00352A66">
        <w:rPr>
          <w:sz w:val="24"/>
          <w:szCs w:val="24"/>
          <w:lang w:val="en-IN"/>
        </w:rPr>
        <w:instrText xml:space="preserve"> REF _Ref39234759 \h </w:instrText>
      </w:r>
      <w:r w:rsidR="00352A66">
        <w:rPr>
          <w:sz w:val="24"/>
          <w:szCs w:val="24"/>
          <w:lang w:val="en-IN"/>
        </w:rPr>
        <w:instrText xml:space="preserve"> \* MERGEFORMAT </w:instrText>
      </w:r>
      <w:r w:rsidR="0032691E" w:rsidRPr="00352A66">
        <w:rPr>
          <w:sz w:val="24"/>
          <w:szCs w:val="24"/>
          <w:lang w:val="en-IN"/>
        </w:rPr>
      </w:r>
      <w:r w:rsidR="0032691E" w:rsidRPr="00352A66">
        <w:rPr>
          <w:sz w:val="24"/>
          <w:szCs w:val="24"/>
          <w:lang w:val="en-IN"/>
        </w:rPr>
        <w:fldChar w:fldCharType="separate"/>
      </w:r>
      <w:r w:rsidR="001B63F3" w:rsidRPr="001B63F3">
        <w:rPr>
          <w:sz w:val="24"/>
          <w:szCs w:val="24"/>
        </w:rPr>
        <w:t>Islet isolation and culturing</w:t>
      </w:r>
      <w:r w:rsidR="0032691E" w:rsidRPr="00352A66">
        <w:rPr>
          <w:sz w:val="24"/>
          <w:szCs w:val="24"/>
          <w:lang w:val="en-IN"/>
        </w:rPr>
        <w:fldChar w:fldCharType="end"/>
      </w:r>
      <w:r w:rsidR="0032691E" w:rsidRPr="00352A66">
        <w:rPr>
          <w:sz w:val="24"/>
          <w:szCs w:val="24"/>
          <w:lang w:val="en-IN"/>
        </w:rPr>
        <w:t>)</w:t>
      </w:r>
      <w:r w:rsidR="00C13A99" w:rsidRPr="00352A66">
        <w:rPr>
          <w:sz w:val="24"/>
          <w:szCs w:val="24"/>
          <w:lang w:val="en-IN"/>
        </w:rPr>
        <w:t xml:space="preserve">. </w:t>
      </w:r>
      <w:r w:rsidR="00C13A99" w:rsidRPr="00352A66">
        <w:rPr>
          <w:sz w:val="24"/>
          <w:szCs w:val="24"/>
        </w:rPr>
        <w:t>Scale bars: 50µm.</w:t>
      </w:r>
      <w:bookmarkEnd w:id="11"/>
      <w:r w:rsidR="00862499" w:rsidRPr="00352A66">
        <w:rPr>
          <w:sz w:val="24"/>
          <w:szCs w:val="24"/>
        </w:rPr>
        <w:t xml:space="preserve"> </w:t>
      </w:r>
      <w:r w:rsidR="00862499" w:rsidRPr="00352A66">
        <w:rPr>
          <w:i/>
          <w:iCs/>
          <w:sz w:val="24"/>
          <w:szCs w:val="24"/>
        </w:rPr>
        <w:t>B</w:t>
      </w:r>
      <w:r w:rsidR="009E0040" w:rsidRPr="00352A66">
        <w:rPr>
          <w:i/>
          <w:iCs/>
          <w:sz w:val="24"/>
          <w:szCs w:val="24"/>
        </w:rPr>
        <w:t>:</w:t>
      </w:r>
      <w:r w:rsidR="009E0040" w:rsidRPr="00352A66">
        <w:rPr>
          <w:sz w:val="24"/>
          <w:szCs w:val="24"/>
        </w:rPr>
        <w:t xml:space="preserve"> Percentage of </w:t>
      </w:r>
      <w:r w:rsidR="00772987" w:rsidRPr="00352A66">
        <w:rPr>
          <w:sz w:val="24"/>
          <w:szCs w:val="24"/>
        </w:rPr>
        <w:t>YFP+</w:t>
      </w:r>
      <w:r w:rsidR="007D05D3" w:rsidRPr="00352A66">
        <w:rPr>
          <w:sz w:val="24"/>
          <w:szCs w:val="24"/>
        </w:rPr>
        <w:t>insulin+ cells reflecting the recruitment of α-cells along the β-cell lineage</w:t>
      </w:r>
      <w:r w:rsidR="00C25A3C" w:rsidRPr="00352A66">
        <w:rPr>
          <w:sz w:val="24"/>
          <w:szCs w:val="24"/>
        </w:rPr>
        <w:t xml:space="preserve">, in response to the culturing conditions (as in </w:t>
      </w:r>
      <w:r w:rsidR="00C25A3C" w:rsidRPr="00352A66">
        <w:rPr>
          <w:i/>
          <w:iCs/>
          <w:sz w:val="24"/>
          <w:szCs w:val="24"/>
        </w:rPr>
        <w:t>A</w:t>
      </w:r>
      <w:r w:rsidR="00C25A3C" w:rsidRPr="00352A66">
        <w:rPr>
          <w:sz w:val="24"/>
          <w:szCs w:val="24"/>
        </w:rPr>
        <w:t>)</w:t>
      </w:r>
      <w:r w:rsidR="00862499" w:rsidRPr="00352A66">
        <w:rPr>
          <w:sz w:val="24"/>
          <w:szCs w:val="24"/>
        </w:rPr>
        <w:t xml:space="preserve"> for</w:t>
      </w:r>
      <w:r w:rsidR="00A8550F" w:rsidRPr="00352A66">
        <w:rPr>
          <w:sz w:val="24"/>
          <w:szCs w:val="24"/>
        </w:rPr>
        <w:t xml:space="preserve"> n=25 islets from </w:t>
      </w:r>
      <w:r w:rsidR="00862499" w:rsidRPr="00352A66">
        <w:rPr>
          <w:sz w:val="24"/>
          <w:szCs w:val="24"/>
        </w:rPr>
        <w:t xml:space="preserve">3 mice </w:t>
      </w:r>
      <w:r w:rsidR="00A8550F" w:rsidRPr="00352A66">
        <w:rPr>
          <w:sz w:val="24"/>
          <w:szCs w:val="24"/>
        </w:rPr>
        <w:t>per group</w:t>
      </w:r>
      <w:r w:rsidR="00862499" w:rsidRPr="00352A66">
        <w:rPr>
          <w:sz w:val="24"/>
          <w:szCs w:val="24"/>
        </w:rPr>
        <w:t xml:space="preserve">. *p&lt;0.05 and **p&lt;0.01 compared to </w:t>
      </w:r>
      <w:r w:rsidR="00407B64" w:rsidRPr="00352A66">
        <w:rPr>
          <w:sz w:val="24"/>
          <w:szCs w:val="24"/>
        </w:rPr>
        <w:t>freshly isolated</w:t>
      </w:r>
      <w:r w:rsidR="00862499" w:rsidRPr="00352A66">
        <w:rPr>
          <w:sz w:val="24"/>
          <w:szCs w:val="24"/>
        </w:rPr>
        <w:t xml:space="preserve"> group</w:t>
      </w:r>
      <w:r w:rsidR="00407B64" w:rsidRPr="00352A66">
        <w:rPr>
          <w:sz w:val="24"/>
          <w:szCs w:val="24"/>
        </w:rPr>
        <w:t>;</w:t>
      </w:r>
      <w:r w:rsidR="00862499" w:rsidRPr="00352A66">
        <w:rPr>
          <w:sz w:val="24"/>
          <w:szCs w:val="24"/>
        </w:rPr>
        <w:t xml:space="preserve"> +p&lt;0.05 and ++p&lt;0.01 compared to </w:t>
      </w:r>
      <w:r w:rsidR="009A18AE" w:rsidRPr="00352A66">
        <w:rPr>
          <w:sz w:val="24"/>
          <w:szCs w:val="24"/>
        </w:rPr>
        <w:t>the</w:t>
      </w:r>
      <w:r w:rsidR="00C56106" w:rsidRPr="00352A66">
        <w:rPr>
          <w:sz w:val="24"/>
          <w:szCs w:val="24"/>
        </w:rPr>
        <w:t xml:space="preserve"> control </w:t>
      </w:r>
      <w:r w:rsidR="00862499" w:rsidRPr="00352A66">
        <w:rPr>
          <w:sz w:val="24"/>
          <w:szCs w:val="24"/>
        </w:rPr>
        <w:t>RPMI-1640 media</w:t>
      </w:r>
      <w:r w:rsidR="00C56106" w:rsidRPr="00352A66">
        <w:rPr>
          <w:sz w:val="24"/>
          <w:szCs w:val="24"/>
        </w:rPr>
        <w:t>;</w:t>
      </w:r>
      <w:r w:rsidR="00862499" w:rsidRPr="00352A66">
        <w:rPr>
          <w:sz w:val="24"/>
          <w:szCs w:val="24"/>
        </w:rPr>
        <w:t xml:space="preserve"> Δp&lt;0.05 and ΔΔp&lt;0.01 compared to cytokine mixture (diabetic control)</w:t>
      </w:r>
      <w:r w:rsidR="00C56106" w:rsidRPr="00352A66">
        <w:rPr>
          <w:sz w:val="24"/>
          <w:szCs w:val="24"/>
        </w:rPr>
        <w:t>.</w:t>
      </w:r>
    </w:p>
    <w:p w14:paraId="21F8BFED" w14:textId="161446A4" w:rsidR="00C13A99" w:rsidRPr="00352A66" w:rsidRDefault="00844928">
      <w:pPr>
        <w:rPr>
          <w:sz w:val="24"/>
          <w:szCs w:val="24"/>
        </w:rPr>
      </w:pPr>
      <w:r>
        <w:rPr>
          <w:noProof/>
          <w:sz w:val="24"/>
          <w:szCs w:val="24"/>
          <w:lang w:val="en-IN"/>
        </w:rPr>
        <w:drawing>
          <wp:anchor distT="0" distB="0" distL="114300" distR="114300" simplePos="0" relativeHeight="251705344" behindDoc="0" locked="0" layoutInCell="1" allowOverlap="1" wp14:anchorId="5AB2058B" wp14:editId="653B71FB">
            <wp:simplePos x="0" y="0"/>
            <wp:positionH relativeFrom="margin">
              <wp:posOffset>-3002</wp:posOffset>
            </wp:positionH>
            <wp:positionV relativeFrom="paragraph">
              <wp:posOffset>447155</wp:posOffset>
            </wp:positionV>
            <wp:extent cx="5731164" cy="4320309"/>
            <wp:effectExtent l="0" t="0" r="3175" b="4445"/>
            <wp:wrapSquare wrapText="bothSides"/>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paks_figs_lirasitadapa_biochemPharmaco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164" cy="4320309"/>
                    </a:xfrm>
                    <a:prstGeom prst="rect">
                      <a:avLst/>
                    </a:prstGeom>
                  </pic:spPr>
                </pic:pic>
              </a:graphicData>
            </a:graphic>
            <wp14:sizeRelH relativeFrom="margin">
              <wp14:pctWidth>0</wp14:pctWidth>
            </wp14:sizeRelH>
            <wp14:sizeRelV relativeFrom="margin">
              <wp14:pctHeight>0</wp14:pctHeight>
            </wp14:sizeRelV>
          </wp:anchor>
        </w:drawing>
      </w:r>
    </w:p>
    <w:p w14:paraId="043C3847" w14:textId="1FA6B489" w:rsidR="00DB3525" w:rsidRPr="00352A66" w:rsidRDefault="00EB323B" w:rsidP="00E54EEA">
      <w:pPr>
        <w:pStyle w:val="Heading2"/>
        <w:rPr>
          <w:vanish/>
          <w:lang w:val="en-IN"/>
          <w:specVanish/>
        </w:rPr>
      </w:pPr>
      <w:r w:rsidRPr="00352A66">
        <w:rPr>
          <w:lang w:val="en-IN"/>
        </w:rPr>
        <w:br w:type="column"/>
      </w:r>
      <w:bookmarkStart w:id="14" w:name="_Ref39320269"/>
      <w:bookmarkStart w:id="15" w:name="_Ref39320083"/>
      <w:r w:rsidR="00DB3525" w:rsidRPr="00352A66">
        <w:rPr>
          <w:lang w:val="en-IN"/>
        </w:rPr>
        <w:lastRenderedPageBreak/>
        <w:t>Figure 5</w:t>
      </w:r>
      <w:bookmarkEnd w:id="14"/>
      <w:bookmarkEnd w:id="15"/>
    </w:p>
    <w:p w14:paraId="2A82CAE8" w14:textId="6DF32CA2" w:rsidR="00D05EA4" w:rsidRPr="00352A66" w:rsidRDefault="00DB3525" w:rsidP="000352EF">
      <w:pPr>
        <w:rPr>
          <w:noProof/>
          <w:sz w:val="24"/>
          <w:szCs w:val="24"/>
        </w:rPr>
      </w:pPr>
      <w:r w:rsidRPr="00352A66">
        <w:rPr>
          <w:sz w:val="24"/>
          <w:szCs w:val="24"/>
        </w:rPr>
        <w:t xml:space="preserve"> </w:t>
      </w:r>
      <w:r w:rsidR="00D0284D" w:rsidRPr="00352A66">
        <w:rPr>
          <w:sz w:val="24"/>
          <w:szCs w:val="24"/>
        </w:rPr>
        <w:t>Potential mechanism: STZ treatment</w:t>
      </w:r>
      <w:r w:rsidR="00D05EA4" w:rsidRPr="00352A66">
        <w:rPr>
          <w:bCs/>
          <w:sz w:val="24"/>
          <w:szCs w:val="24"/>
          <w:lang w:val="en-IN"/>
        </w:rPr>
        <w:t xml:space="preserve"> </w:t>
      </w:r>
      <w:r w:rsidR="00647129" w:rsidRPr="00352A66">
        <w:rPr>
          <w:bCs/>
          <w:sz w:val="24"/>
          <w:szCs w:val="24"/>
          <w:lang w:val="en-IN"/>
        </w:rPr>
        <w:t xml:space="preserve">increases expression of </w:t>
      </w:r>
      <w:r w:rsidR="00D05EA4" w:rsidRPr="00352A66">
        <w:rPr>
          <w:sz w:val="24"/>
          <w:szCs w:val="24"/>
        </w:rPr>
        <w:t xml:space="preserve">GLP-1 by </w:t>
      </w:r>
      <w:r w:rsidR="00647129" w:rsidRPr="00352A66">
        <w:rPr>
          <w:bCs/>
          <w:sz w:val="24"/>
          <w:szCs w:val="24"/>
          <w:lang w:val="en-IN"/>
        </w:rPr>
        <w:t>α-cells</w:t>
      </w:r>
      <w:r w:rsidR="00D05EA4" w:rsidRPr="00352A66">
        <w:rPr>
          <w:sz w:val="24"/>
          <w:szCs w:val="24"/>
        </w:rPr>
        <w:t>.</w:t>
      </w:r>
    </w:p>
    <w:p w14:paraId="717E77DC" w14:textId="3AFBA1FA" w:rsidR="00C06CD4" w:rsidRPr="00352A66" w:rsidRDefault="00632479">
      <w:pPr>
        <w:rPr>
          <w:sz w:val="24"/>
          <w:szCs w:val="24"/>
        </w:rPr>
      </w:pPr>
      <w:r>
        <w:rPr>
          <w:noProof/>
          <w:sz w:val="24"/>
          <w:szCs w:val="24"/>
        </w:rPr>
        <w:drawing>
          <wp:anchor distT="0" distB="0" distL="114300" distR="114300" simplePos="0" relativeHeight="251712512" behindDoc="0" locked="0" layoutInCell="1" allowOverlap="1" wp14:anchorId="3C50473F" wp14:editId="4E12E5E2">
            <wp:simplePos x="0" y="0"/>
            <wp:positionH relativeFrom="margin">
              <wp:posOffset>-634274</wp:posOffset>
            </wp:positionH>
            <wp:positionV relativeFrom="paragraph">
              <wp:posOffset>3189696</wp:posOffset>
            </wp:positionV>
            <wp:extent cx="6935127" cy="4829848"/>
            <wp:effectExtent l="0" t="0" r="0" b="8890"/>
            <wp:wrapSquare wrapText="bothSides"/>
            <wp:docPr id="8" name="Picture 8" descr="A picture contain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paks_figs_lirasitadapa_biochemPharmaco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35127" cy="4829848"/>
                    </a:xfrm>
                    <a:prstGeom prst="rect">
                      <a:avLst/>
                    </a:prstGeom>
                  </pic:spPr>
                </pic:pic>
              </a:graphicData>
            </a:graphic>
            <wp14:sizeRelH relativeFrom="margin">
              <wp14:pctWidth>0</wp14:pctWidth>
            </wp14:sizeRelH>
            <wp14:sizeRelV relativeFrom="margin">
              <wp14:pctHeight>0</wp14:pctHeight>
            </wp14:sizeRelV>
          </wp:anchor>
        </w:drawing>
      </w:r>
      <w:r w:rsidR="009D34DC" w:rsidRPr="00352A66">
        <w:rPr>
          <w:bCs/>
          <w:i/>
          <w:iCs/>
          <w:sz w:val="24"/>
          <w:szCs w:val="24"/>
        </w:rPr>
        <w:t>A:</w:t>
      </w:r>
      <w:r w:rsidR="009D34DC" w:rsidRPr="00352A66">
        <w:rPr>
          <w:sz w:val="24"/>
          <w:szCs w:val="24"/>
        </w:rPr>
        <w:t xml:space="preserve"> </w:t>
      </w:r>
      <w:r w:rsidR="00D05EA4" w:rsidRPr="00352A66">
        <w:rPr>
          <w:sz w:val="24"/>
          <w:szCs w:val="24"/>
        </w:rPr>
        <w:t xml:space="preserve">Representative images showing immunostaining </w:t>
      </w:r>
      <w:r w:rsidR="00380808" w:rsidRPr="00352A66">
        <w:rPr>
          <w:sz w:val="24"/>
          <w:szCs w:val="24"/>
        </w:rPr>
        <w:t xml:space="preserve">of pancreases from control and STZ-treated mice </w:t>
      </w:r>
      <w:r w:rsidR="00D05EA4" w:rsidRPr="00352A66">
        <w:rPr>
          <w:sz w:val="24"/>
          <w:szCs w:val="24"/>
        </w:rPr>
        <w:t xml:space="preserve">for DAPI (blue), </w:t>
      </w:r>
      <w:r w:rsidR="009D34DC" w:rsidRPr="00352A66">
        <w:rPr>
          <w:sz w:val="24"/>
          <w:szCs w:val="24"/>
        </w:rPr>
        <w:t>Y</w:t>
      </w:r>
      <w:r w:rsidR="00D05EA4" w:rsidRPr="00352A66">
        <w:rPr>
          <w:sz w:val="24"/>
          <w:szCs w:val="24"/>
        </w:rPr>
        <w:t xml:space="preserve">FP (green) and GLP-1 (red). </w:t>
      </w:r>
      <w:r w:rsidR="00997D47" w:rsidRPr="00352A66">
        <w:rPr>
          <w:sz w:val="24"/>
          <w:szCs w:val="24"/>
        </w:rPr>
        <w:t>Arrows indicate GLP-1</w:t>
      </w:r>
      <w:r w:rsidR="00885B9E" w:rsidRPr="00352A66">
        <w:rPr>
          <w:sz w:val="24"/>
          <w:szCs w:val="24"/>
          <w:vertAlign w:val="superscript"/>
        </w:rPr>
        <w:t>-</w:t>
      </w:r>
      <w:r w:rsidR="00997D47" w:rsidRPr="00352A66">
        <w:rPr>
          <w:sz w:val="24"/>
          <w:szCs w:val="24"/>
        </w:rPr>
        <w:t>/</w:t>
      </w:r>
      <w:r w:rsidR="00772987" w:rsidRPr="00352A66">
        <w:rPr>
          <w:sz w:val="24"/>
          <w:szCs w:val="24"/>
        </w:rPr>
        <w:t>YFP+</w:t>
      </w:r>
      <w:r w:rsidR="00B17EC3" w:rsidRPr="00352A66">
        <w:rPr>
          <w:sz w:val="24"/>
          <w:szCs w:val="24"/>
        </w:rPr>
        <w:t xml:space="preserve"> </w:t>
      </w:r>
      <w:r w:rsidR="00997D47" w:rsidRPr="00352A66">
        <w:rPr>
          <w:sz w:val="24"/>
          <w:szCs w:val="24"/>
        </w:rPr>
        <w:t xml:space="preserve">α-cells from saline control group. </w:t>
      </w:r>
      <w:r w:rsidR="00885B9E" w:rsidRPr="00352A66">
        <w:rPr>
          <w:sz w:val="24"/>
          <w:szCs w:val="24"/>
        </w:rPr>
        <w:t xml:space="preserve">Scale bars: 50µm. </w:t>
      </w:r>
      <w:r w:rsidR="001A5563" w:rsidRPr="00352A66">
        <w:rPr>
          <w:bCs/>
          <w:i/>
          <w:iCs/>
          <w:sz w:val="24"/>
          <w:szCs w:val="24"/>
        </w:rPr>
        <w:t>B:</w:t>
      </w:r>
      <w:r w:rsidR="001A5563" w:rsidRPr="00352A66">
        <w:rPr>
          <w:sz w:val="24"/>
          <w:szCs w:val="24"/>
        </w:rPr>
        <w:t xml:space="preserve"> </w:t>
      </w:r>
      <w:r w:rsidR="00D05EA4" w:rsidRPr="00352A66">
        <w:rPr>
          <w:sz w:val="24"/>
          <w:szCs w:val="24"/>
        </w:rPr>
        <w:t xml:space="preserve">Effect of </w:t>
      </w:r>
      <w:r w:rsidR="009B2C0B" w:rsidRPr="00352A66">
        <w:rPr>
          <w:sz w:val="24"/>
          <w:szCs w:val="24"/>
        </w:rPr>
        <w:t>STZ</w:t>
      </w:r>
      <w:r w:rsidR="00D05EA4" w:rsidRPr="00352A66">
        <w:rPr>
          <w:sz w:val="24"/>
          <w:szCs w:val="24"/>
        </w:rPr>
        <w:t xml:space="preserve"> on immuno-expression of GLP-1 by </w:t>
      </w:r>
      <w:r w:rsidR="001A5563" w:rsidRPr="00352A66">
        <w:rPr>
          <w:sz w:val="24"/>
          <w:szCs w:val="24"/>
        </w:rPr>
        <w:t>Y</w:t>
      </w:r>
      <w:r w:rsidR="00D05EA4" w:rsidRPr="00352A66">
        <w:rPr>
          <w:sz w:val="24"/>
          <w:szCs w:val="24"/>
        </w:rPr>
        <w:t>FP</w:t>
      </w:r>
      <w:r w:rsidR="00BA5E79" w:rsidRPr="00352A66">
        <w:rPr>
          <w:sz w:val="24"/>
          <w:szCs w:val="24"/>
        </w:rPr>
        <w:t>-</w:t>
      </w:r>
      <w:r w:rsidR="00D05EA4" w:rsidRPr="00352A66">
        <w:rPr>
          <w:sz w:val="24"/>
          <w:szCs w:val="24"/>
        </w:rPr>
        <w:t xml:space="preserve">labelled α-cells </w:t>
      </w:r>
      <w:r w:rsidR="00BA5E79" w:rsidRPr="00352A66">
        <w:rPr>
          <w:sz w:val="24"/>
          <w:szCs w:val="24"/>
        </w:rPr>
        <w:t>(red, n=1</w:t>
      </w:r>
      <w:r w:rsidR="006A2674">
        <w:rPr>
          <w:sz w:val="24"/>
          <w:szCs w:val="24"/>
        </w:rPr>
        <w:t>5</w:t>
      </w:r>
      <w:r w:rsidR="00BA5E79" w:rsidRPr="00352A66">
        <w:rPr>
          <w:sz w:val="24"/>
          <w:szCs w:val="24"/>
        </w:rPr>
        <w:t>0 islets from 6 mice)</w:t>
      </w:r>
      <w:r w:rsidR="00D05EA4" w:rsidRPr="00352A66">
        <w:rPr>
          <w:sz w:val="24"/>
          <w:szCs w:val="24"/>
        </w:rPr>
        <w:t xml:space="preserve"> and pancreatic GLP-1 content measured using</w:t>
      </w:r>
      <w:r w:rsidR="009B2C0B" w:rsidRPr="00352A66">
        <w:rPr>
          <w:sz w:val="24"/>
          <w:szCs w:val="24"/>
        </w:rPr>
        <w:t xml:space="preserve"> </w:t>
      </w:r>
      <w:r w:rsidR="00D05EA4" w:rsidRPr="00352A66">
        <w:rPr>
          <w:sz w:val="24"/>
          <w:szCs w:val="24"/>
        </w:rPr>
        <w:t>ELISA</w:t>
      </w:r>
      <w:r w:rsidR="00997D47" w:rsidRPr="00352A66">
        <w:rPr>
          <w:sz w:val="24"/>
          <w:szCs w:val="24"/>
        </w:rPr>
        <w:t xml:space="preserve"> (black, n=1</w:t>
      </w:r>
      <w:r w:rsidR="006A2674">
        <w:rPr>
          <w:sz w:val="24"/>
          <w:szCs w:val="24"/>
        </w:rPr>
        <w:t>5</w:t>
      </w:r>
      <w:r w:rsidR="00997D47" w:rsidRPr="00352A66">
        <w:rPr>
          <w:sz w:val="24"/>
          <w:szCs w:val="24"/>
        </w:rPr>
        <w:t>0 islets from 6 mice)</w:t>
      </w:r>
      <w:r w:rsidR="00D05EA4" w:rsidRPr="00352A66">
        <w:rPr>
          <w:sz w:val="24"/>
          <w:szCs w:val="24"/>
        </w:rPr>
        <w:t xml:space="preserve">. </w:t>
      </w:r>
      <w:r w:rsidR="00D959A5" w:rsidRPr="00352A66">
        <w:rPr>
          <w:bCs/>
          <w:i/>
          <w:iCs/>
          <w:sz w:val="24"/>
          <w:szCs w:val="24"/>
        </w:rPr>
        <w:t>C</w:t>
      </w:r>
      <w:r w:rsidR="00354E69">
        <w:rPr>
          <w:bCs/>
          <w:i/>
          <w:iCs/>
          <w:sz w:val="24"/>
          <w:szCs w:val="24"/>
        </w:rPr>
        <w:t>, D</w:t>
      </w:r>
      <w:r w:rsidR="00D959A5" w:rsidRPr="00352A66">
        <w:rPr>
          <w:bCs/>
          <w:i/>
          <w:iCs/>
          <w:sz w:val="24"/>
          <w:szCs w:val="24"/>
        </w:rPr>
        <w:t>:</w:t>
      </w:r>
      <w:r w:rsidR="00D959A5" w:rsidRPr="00352A66">
        <w:rPr>
          <w:sz w:val="24"/>
          <w:szCs w:val="24"/>
        </w:rPr>
        <w:t xml:space="preserve"> </w:t>
      </w:r>
      <w:r w:rsidR="00354E69">
        <w:rPr>
          <w:sz w:val="24"/>
          <w:szCs w:val="24"/>
        </w:rPr>
        <w:t xml:space="preserve">protein </w:t>
      </w:r>
      <w:r w:rsidR="00C06CD4">
        <w:rPr>
          <w:sz w:val="24"/>
          <w:szCs w:val="24"/>
        </w:rPr>
        <w:t>(</w:t>
      </w:r>
      <w:r w:rsidR="00C06CD4" w:rsidRPr="00C06CD4">
        <w:rPr>
          <w:i/>
          <w:iCs/>
          <w:sz w:val="24"/>
          <w:szCs w:val="24"/>
        </w:rPr>
        <w:t>C</w:t>
      </w:r>
      <w:r w:rsidR="00C06CD4">
        <w:rPr>
          <w:sz w:val="24"/>
          <w:szCs w:val="24"/>
        </w:rPr>
        <w:t>)</w:t>
      </w:r>
      <w:r w:rsidR="00354E69">
        <w:rPr>
          <w:sz w:val="24"/>
          <w:szCs w:val="24"/>
        </w:rPr>
        <w:t xml:space="preserve"> and gene (</w:t>
      </w:r>
      <w:r w:rsidR="00354E69" w:rsidRPr="00C06CD4">
        <w:rPr>
          <w:i/>
          <w:iCs/>
          <w:sz w:val="24"/>
          <w:szCs w:val="24"/>
        </w:rPr>
        <w:t>D</w:t>
      </w:r>
      <w:r w:rsidR="00354E69">
        <w:rPr>
          <w:sz w:val="24"/>
          <w:szCs w:val="24"/>
        </w:rPr>
        <w:t xml:space="preserve">) expression profiles of α-TC cells </w:t>
      </w:r>
      <w:r w:rsidR="009604D0">
        <w:rPr>
          <w:sz w:val="24"/>
          <w:szCs w:val="24"/>
        </w:rPr>
        <w:t xml:space="preserve">precultured </w:t>
      </w:r>
      <w:r w:rsidR="00714A49">
        <w:rPr>
          <w:sz w:val="24"/>
          <w:szCs w:val="24"/>
        </w:rPr>
        <w:t>for 72 h in the presence of 25 μM sitagliptin (red) or 10 nM exendin-4</w:t>
      </w:r>
      <w:r w:rsidR="00AF37EC">
        <w:rPr>
          <w:sz w:val="24"/>
          <w:szCs w:val="24"/>
        </w:rPr>
        <w:t xml:space="preserve"> (black)</w:t>
      </w:r>
      <w:r w:rsidR="00D959A5">
        <w:rPr>
          <w:sz w:val="24"/>
          <w:szCs w:val="24"/>
        </w:rPr>
        <w:t>.</w:t>
      </w:r>
      <w:r w:rsidR="0065243D">
        <w:rPr>
          <w:sz w:val="24"/>
          <w:szCs w:val="24"/>
        </w:rPr>
        <w:t xml:space="preserve"> Data in </w:t>
      </w:r>
      <w:r w:rsidR="0065243D" w:rsidRPr="00033E27">
        <w:rPr>
          <w:i/>
          <w:iCs/>
          <w:sz w:val="24"/>
          <w:szCs w:val="24"/>
        </w:rPr>
        <w:t>C, D</w:t>
      </w:r>
      <w:r w:rsidR="0065243D">
        <w:rPr>
          <w:sz w:val="24"/>
          <w:szCs w:val="24"/>
        </w:rPr>
        <w:t xml:space="preserve"> is normalised to the control</w:t>
      </w:r>
      <w:r w:rsidR="00946AED">
        <w:rPr>
          <w:sz w:val="24"/>
          <w:szCs w:val="24"/>
        </w:rPr>
        <w:t xml:space="preserve"> (dashed line)</w:t>
      </w:r>
      <w:r w:rsidR="00033E27">
        <w:rPr>
          <w:sz w:val="24"/>
          <w:szCs w:val="24"/>
        </w:rPr>
        <w:t>.</w:t>
      </w:r>
      <w:r w:rsidR="00D959A5">
        <w:rPr>
          <w:sz w:val="24"/>
          <w:szCs w:val="24"/>
        </w:rPr>
        <w:t xml:space="preserve"> </w:t>
      </w:r>
      <w:r w:rsidR="00D05EA4" w:rsidRPr="00352A66">
        <w:rPr>
          <w:sz w:val="24"/>
          <w:szCs w:val="24"/>
        </w:rPr>
        <w:t xml:space="preserve">**p&lt;0.01 and ***p&lt;0.001 compared to saline control group. </w:t>
      </w:r>
    </w:p>
    <w:p w14:paraId="14F25744" w14:textId="12948A24" w:rsidR="00C40765" w:rsidRDefault="00C40765">
      <w:pPr>
        <w:rPr>
          <w:sz w:val="24"/>
          <w:szCs w:val="24"/>
        </w:rPr>
      </w:pPr>
    </w:p>
    <w:p w14:paraId="736737AE" w14:textId="68CA65B1" w:rsidR="003F24A7" w:rsidRPr="00A92155" w:rsidRDefault="003F24A7" w:rsidP="00A92155">
      <w:pPr>
        <w:pStyle w:val="Heading2"/>
        <w:rPr>
          <w:vanish/>
          <w:specVanish/>
        </w:rPr>
      </w:pPr>
      <w:bookmarkStart w:id="16" w:name="_Ref49670359"/>
      <w:r>
        <w:t>Figure 6</w:t>
      </w:r>
      <w:bookmarkEnd w:id="16"/>
    </w:p>
    <w:p w14:paraId="37AC364E" w14:textId="2734CD77" w:rsidR="003F24A7" w:rsidRDefault="00A92155">
      <w:pPr>
        <w:rPr>
          <w:sz w:val="24"/>
          <w:szCs w:val="24"/>
        </w:rPr>
      </w:pPr>
      <w:r>
        <w:rPr>
          <w:sz w:val="24"/>
          <w:szCs w:val="24"/>
        </w:rPr>
        <w:t xml:space="preserve"> S</w:t>
      </w:r>
      <w:r w:rsidR="003F24A7" w:rsidRPr="00352A66">
        <w:rPr>
          <w:sz w:val="24"/>
          <w:szCs w:val="24"/>
        </w:rPr>
        <w:t>chematic of the proposed mechanism.</w:t>
      </w:r>
    </w:p>
    <w:p w14:paraId="3302D32E" w14:textId="6A1AB1BF" w:rsidR="00A92155" w:rsidRDefault="00A92155">
      <w:pPr>
        <w:rPr>
          <w:sz w:val="24"/>
          <w:szCs w:val="24"/>
        </w:rPr>
      </w:pPr>
      <w:r>
        <w:rPr>
          <w:noProof/>
          <w:sz w:val="24"/>
          <w:szCs w:val="24"/>
        </w:rPr>
        <w:drawing>
          <wp:anchor distT="0" distB="0" distL="114300" distR="114300" simplePos="0" relativeHeight="251711488" behindDoc="0" locked="0" layoutInCell="1" allowOverlap="1" wp14:anchorId="2700EE59" wp14:editId="089DA44E">
            <wp:simplePos x="0" y="0"/>
            <wp:positionH relativeFrom="column">
              <wp:posOffset>-287020</wp:posOffset>
            </wp:positionH>
            <wp:positionV relativeFrom="paragraph">
              <wp:posOffset>250190</wp:posOffset>
            </wp:positionV>
            <wp:extent cx="6304280" cy="2153920"/>
            <wp:effectExtent l="0" t="0" r="1270" b="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paks_figs_lirasitadapa_biochemPharmaco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4280" cy="2153920"/>
                    </a:xfrm>
                    <a:prstGeom prst="rect">
                      <a:avLst/>
                    </a:prstGeom>
                  </pic:spPr>
                </pic:pic>
              </a:graphicData>
            </a:graphic>
            <wp14:sizeRelH relativeFrom="margin">
              <wp14:pctWidth>0</wp14:pctWidth>
            </wp14:sizeRelH>
            <wp14:sizeRelV relativeFrom="margin">
              <wp14:pctHeight>0</wp14:pctHeight>
            </wp14:sizeRelV>
          </wp:anchor>
        </w:drawing>
      </w:r>
    </w:p>
    <w:p w14:paraId="70219CA6" w14:textId="448EE015" w:rsidR="00A92155" w:rsidRPr="00352A66" w:rsidRDefault="00A92155">
      <w:pPr>
        <w:rPr>
          <w:sz w:val="24"/>
          <w:szCs w:val="24"/>
        </w:rPr>
      </w:pPr>
    </w:p>
    <w:sectPr w:rsidR="00A92155" w:rsidRPr="00352A6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FABD7" w14:textId="77777777" w:rsidR="0044478C" w:rsidRDefault="0044478C" w:rsidP="00884786">
      <w:r>
        <w:separator/>
      </w:r>
    </w:p>
  </w:endnote>
  <w:endnote w:type="continuationSeparator" w:id="0">
    <w:p w14:paraId="2E076DAE" w14:textId="77777777" w:rsidR="0044478C" w:rsidRDefault="0044478C" w:rsidP="0088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642167"/>
      <w:docPartObj>
        <w:docPartGallery w:val="Page Numbers (Bottom of Page)"/>
        <w:docPartUnique/>
      </w:docPartObj>
    </w:sdtPr>
    <w:sdtEndPr>
      <w:rPr>
        <w:noProof/>
      </w:rPr>
    </w:sdtEndPr>
    <w:sdtContent>
      <w:p w14:paraId="6E635833" w14:textId="77777777" w:rsidR="001E23F8" w:rsidRDefault="001E23F8" w:rsidP="00884786">
        <w:pPr>
          <w:pStyle w:val="Footer"/>
        </w:pPr>
        <w:r>
          <w:fldChar w:fldCharType="begin"/>
        </w:r>
        <w:r>
          <w:instrText xml:space="preserve"> PAGE   \* MERGEFORMAT </w:instrText>
        </w:r>
        <w:r>
          <w:fldChar w:fldCharType="separate"/>
        </w:r>
        <w:r>
          <w:rPr>
            <w:noProof/>
          </w:rPr>
          <w:t>1</w:t>
        </w:r>
        <w:r>
          <w:rPr>
            <w:noProof/>
          </w:rPr>
          <w:fldChar w:fldCharType="end"/>
        </w:r>
      </w:p>
    </w:sdtContent>
  </w:sdt>
  <w:p w14:paraId="743B9010" w14:textId="77777777" w:rsidR="001E23F8" w:rsidRDefault="001E23F8" w:rsidP="00884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7CFE5" w14:textId="77777777" w:rsidR="0044478C" w:rsidRDefault="0044478C" w:rsidP="00884786">
      <w:r>
        <w:separator/>
      </w:r>
    </w:p>
  </w:footnote>
  <w:footnote w:type="continuationSeparator" w:id="0">
    <w:p w14:paraId="462CB028" w14:textId="77777777" w:rsidR="0044478C" w:rsidRDefault="0044478C" w:rsidP="00884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7C5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3E2BDF"/>
    <w:multiLevelType w:val="hybridMultilevel"/>
    <w:tmpl w:val="2FD8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B13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F223C"/>
    <w:multiLevelType w:val="hybridMultilevel"/>
    <w:tmpl w:val="14CE89FC"/>
    <w:lvl w:ilvl="0" w:tplc="076AB55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5C59F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947E9B"/>
    <w:multiLevelType w:val="hybridMultilevel"/>
    <w:tmpl w:val="11565348"/>
    <w:lvl w:ilvl="0" w:tplc="59D0F8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AC45C0"/>
    <w:multiLevelType w:val="hybridMultilevel"/>
    <w:tmpl w:val="A1F0F4E4"/>
    <w:lvl w:ilvl="0" w:tplc="99BE851C">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49F32C2C"/>
    <w:multiLevelType w:val="hybridMultilevel"/>
    <w:tmpl w:val="9838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4E3C7C"/>
    <w:multiLevelType w:val="hybridMultilevel"/>
    <w:tmpl w:val="93AA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3C01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6"/>
  </w:num>
  <w:num w:numId="3">
    <w:abstractNumId w:val="5"/>
  </w:num>
  <w:num w:numId="4">
    <w:abstractNumId w:val="8"/>
  </w:num>
  <w:num w:numId="5">
    <w:abstractNumId w:val="7"/>
  </w:num>
  <w:num w:numId="6">
    <w:abstractNumId w:val="1"/>
  </w:num>
  <w:num w:numId="7">
    <w:abstractNumId w:val="0"/>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c0NjMyMDMwtDAyNTVT0lEKTi0uzszPAykwrwUAVPmPZiwAAAA="/>
    <w:docVar w:name="EN.InstantFormat" w:val="&lt;ENInstantFormat&gt;&lt;Enabled&gt;1&lt;/Enabled&gt;&lt;ScanUnformatted&gt;1&lt;/ScanUnformatted&gt;&lt;ScanChanges&gt;1&lt;/ScanChanges&gt;&lt;Suspended&gt;0&lt;/Suspended&gt;&lt;/ENInstantFormat&gt;"/>
    <w:docVar w:name="EN.Layout" w:val="&lt;ENLayout&gt;&lt;Style&gt;Biochemical Pharma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9d2es0qw29v5etwv35r2wdsdetpxpaaade&quot;&gt;ait_papers&lt;record-ids&gt;&lt;item&gt;1126&lt;/item&gt;&lt;item&gt;1550&lt;/item&gt;&lt;item&gt;1901&lt;/item&gt;&lt;item&gt;1981&lt;/item&gt;&lt;item&gt;2460&lt;/item&gt;&lt;item&gt;2732&lt;/item&gt;&lt;item&gt;2733&lt;/item&gt;&lt;item&gt;2734&lt;/item&gt;&lt;item&gt;2735&lt;/item&gt;&lt;item&gt;2736&lt;/item&gt;&lt;item&gt;2737&lt;/item&gt;&lt;item&gt;2738&lt;/item&gt;&lt;item&gt;2739&lt;/item&gt;&lt;item&gt;2740&lt;/item&gt;&lt;item&gt;2741&lt;/item&gt;&lt;item&gt;2742&lt;/item&gt;&lt;item&gt;2743&lt;/item&gt;&lt;item&gt;2744&lt;/item&gt;&lt;item&gt;2745&lt;/item&gt;&lt;item&gt;2746&lt;/item&gt;&lt;item&gt;2747&lt;/item&gt;&lt;item&gt;2748&lt;/item&gt;&lt;item&gt;2749&lt;/item&gt;&lt;item&gt;2751&lt;/item&gt;&lt;item&gt;2752&lt;/item&gt;&lt;item&gt;2753&lt;/item&gt;&lt;item&gt;2754&lt;/item&gt;&lt;item&gt;2758&lt;/item&gt;&lt;item&gt;2760&lt;/item&gt;&lt;item&gt;2761&lt;/item&gt;&lt;item&gt;2762&lt;/item&gt;&lt;item&gt;2763&lt;/item&gt;&lt;item&gt;2772&lt;/item&gt;&lt;item&gt;2775&lt;/item&gt;&lt;item&gt;2780&lt;/item&gt;&lt;item&gt;2781&lt;/item&gt;&lt;item&gt;2782&lt;/item&gt;&lt;item&gt;2785&lt;/item&gt;&lt;item&gt;2791&lt;/item&gt;&lt;item&gt;2792&lt;/item&gt;&lt;item&gt;2794&lt;/item&gt;&lt;item&gt;2796&lt;/item&gt;&lt;item&gt;2884&lt;/item&gt;&lt;item&gt;2888&lt;/item&gt;&lt;item&gt;2889&lt;/item&gt;&lt;item&gt;2890&lt;/item&gt;&lt;item&gt;2891&lt;/item&gt;&lt;item&gt;2937&lt;/item&gt;&lt;item&gt;2939&lt;/item&gt;&lt;item&gt;2940&lt;/item&gt;&lt;item&gt;2941&lt;/item&gt;&lt;item&gt;2942&lt;/item&gt;&lt;item&gt;2944&lt;/item&gt;&lt;item&gt;2945&lt;/item&gt;&lt;item&gt;2946&lt;/item&gt;&lt;item&gt;2947&lt;/item&gt;&lt;item&gt;2948&lt;/item&gt;&lt;item&gt;2949&lt;/item&gt;&lt;/record-ids&gt;&lt;/item&gt;&lt;/Libraries&gt;"/>
  </w:docVars>
  <w:rsids>
    <w:rsidRoot w:val="00720DDD"/>
    <w:rsid w:val="0000116A"/>
    <w:rsid w:val="00001289"/>
    <w:rsid w:val="000021BD"/>
    <w:rsid w:val="000029D9"/>
    <w:rsid w:val="00003549"/>
    <w:rsid w:val="0000411E"/>
    <w:rsid w:val="00004F9B"/>
    <w:rsid w:val="000050D8"/>
    <w:rsid w:val="000057B2"/>
    <w:rsid w:val="00007A88"/>
    <w:rsid w:val="00010988"/>
    <w:rsid w:val="00010B25"/>
    <w:rsid w:val="000122C8"/>
    <w:rsid w:val="00013A83"/>
    <w:rsid w:val="00013BA8"/>
    <w:rsid w:val="00014337"/>
    <w:rsid w:val="00015027"/>
    <w:rsid w:val="00015C05"/>
    <w:rsid w:val="00015CCD"/>
    <w:rsid w:val="00015FA0"/>
    <w:rsid w:val="0001615F"/>
    <w:rsid w:val="000163A5"/>
    <w:rsid w:val="00016689"/>
    <w:rsid w:val="0001767C"/>
    <w:rsid w:val="00017A29"/>
    <w:rsid w:val="00017F47"/>
    <w:rsid w:val="0002048B"/>
    <w:rsid w:val="00022C25"/>
    <w:rsid w:val="0002381B"/>
    <w:rsid w:val="00023EDC"/>
    <w:rsid w:val="0002481F"/>
    <w:rsid w:val="00025529"/>
    <w:rsid w:val="00025D6A"/>
    <w:rsid w:val="00026356"/>
    <w:rsid w:val="000268D4"/>
    <w:rsid w:val="00026A2D"/>
    <w:rsid w:val="00026D56"/>
    <w:rsid w:val="000278CF"/>
    <w:rsid w:val="00032341"/>
    <w:rsid w:val="00033E27"/>
    <w:rsid w:val="00034708"/>
    <w:rsid w:val="00034FCA"/>
    <w:rsid w:val="00034FF5"/>
    <w:rsid w:val="00035152"/>
    <w:rsid w:val="000352EF"/>
    <w:rsid w:val="00035753"/>
    <w:rsid w:val="00036918"/>
    <w:rsid w:val="00037F9C"/>
    <w:rsid w:val="00040320"/>
    <w:rsid w:val="00041A42"/>
    <w:rsid w:val="00042CA0"/>
    <w:rsid w:val="00044352"/>
    <w:rsid w:val="00044961"/>
    <w:rsid w:val="00045139"/>
    <w:rsid w:val="00045538"/>
    <w:rsid w:val="000463E6"/>
    <w:rsid w:val="00050733"/>
    <w:rsid w:val="00050B1B"/>
    <w:rsid w:val="000515F0"/>
    <w:rsid w:val="000516F1"/>
    <w:rsid w:val="0005248D"/>
    <w:rsid w:val="0005319E"/>
    <w:rsid w:val="00055B64"/>
    <w:rsid w:val="00055C4B"/>
    <w:rsid w:val="00055FCB"/>
    <w:rsid w:val="00057845"/>
    <w:rsid w:val="00061161"/>
    <w:rsid w:val="00061B98"/>
    <w:rsid w:val="00061ED8"/>
    <w:rsid w:val="000651E7"/>
    <w:rsid w:val="00065928"/>
    <w:rsid w:val="00065DDA"/>
    <w:rsid w:val="000705D5"/>
    <w:rsid w:val="00070814"/>
    <w:rsid w:val="000722B1"/>
    <w:rsid w:val="00072D8D"/>
    <w:rsid w:val="00077B4E"/>
    <w:rsid w:val="00077D8A"/>
    <w:rsid w:val="000805B5"/>
    <w:rsid w:val="0008122D"/>
    <w:rsid w:val="000820E5"/>
    <w:rsid w:val="000830CC"/>
    <w:rsid w:val="000833FB"/>
    <w:rsid w:val="00083718"/>
    <w:rsid w:val="00085DBC"/>
    <w:rsid w:val="00086C40"/>
    <w:rsid w:val="0008721F"/>
    <w:rsid w:val="000901C0"/>
    <w:rsid w:val="000904C6"/>
    <w:rsid w:val="00091860"/>
    <w:rsid w:val="00091E00"/>
    <w:rsid w:val="000922F7"/>
    <w:rsid w:val="000934F5"/>
    <w:rsid w:val="00093EB1"/>
    <w:rsid w:val="00093EF7"/>
    <w:rsid w:val="000945E6"/>
    <w:rsid w:val="00095124"/>
    <w:rsid w:val="00097A69"/>
    <w:rsid w:val="00097D1A"/>
    <w:rsid w:val="00097D35"/>
    <w:rsid w:val="000A0849"/>
    <w:rsid w:val="000A0FFE"/>
    <w:rsid w:val="000A17A7"/>
    <w:rsid w:val="000A19E2"/>
    <w:rsid w:val="000A250B"/>
    <w:rsid w:val="000A26EA"/>
    <w:rsid w:val="000A4499"/>
    <w:rsid w:val="000A497E"/>
    <w:rsid w:val="000A5E84"/>
    <w:rsid w:val="000A6D9E"/>
    <w:rsid w:val="000A6E33"/>
    <w:rsid w:val="000A6E4D"/>
    <w:rsid w:val="000A6EE8"/>
    <w:rsid w:val="000A6F1D"/>
    <w:rsid w:val="000B1967"/>
    <w:rsid w:val="000B230B"/>
    <w:rsid w:val="000B232E"/>
    <w:rsid w:val="000B2536"/>
    <w:rsid w:val="000B2F38"/>
    <w:rsid w:val="000B3210"/>
    <w:rsid w:val="000B3CC2"/>
    <w:rsid w:val="000B4442"/>
    <w:rsid w:val="000B7C7C"/>
    <w:rsid w:val="000C2381"/>
    <w:rsid w:val="000C2C47"/>
    <w:rsid w:val="000C3005"/>
    <w:rsid w:val="000C5242"/>
    <w:rsid w:val="000C66A9"/>
    <w:rsid w:val="000C6AFD"/>
    <w:rsid w:val="000C776E"/>
    <w:rsid w:val="000C792C"/>
    <w:rsid w:val="000D1403"/>
    <w:rsid w:val="000D18BF"/>
    <w:rsid w:val="000D245D"/>
    <w:rsid w:val="000D2AA7"/>
    <w:rsid w:val="000D46E6"/>
    <w:rsid w:val="000D5594"/>
    <w:rsid w:val="000D7133"/>
    <w:rsid w:val="000D7312"/>
    <w:rsid w:val="000E0A24"/>
    <w:rsid w:val="000E105C"/>
    <w:rsid w:val="000E208C"/>
    <w:rsid w:val="000E3B61"/>
    <w:rsid w:val="000E3D4C"/>
    <w:rsid w:val="000E581B"/>
    <w:rsid w:val="000E590D"/>
    <w:rsid w:val="000E5FEE"/>
    <w:rsid w:val="000E63C5"/>
    <w:rsid w:val="000E6AFC"/>
    <w:rsid w:val="000F017B"/>
    <w:rsid w:val="000F044F"/>
    <w:rsid w:val="000F3FCF"/>
    <w:rsid w:val="000F4CAE"/>
    <w:rsid w:val="000F561F"/>
    <w:rsid w:val="000F6281"/>
    <w:rsid w:val="000F7BC0"/>
    <w:rsid w:val="0010063C"/>
    <w:rsid w:val="00102DDB"/>
    <w:rsid w:val="00102FA1"/>
    <w:rsid w:val="001036FD"/>
    <w:rsid w:val="001040EE"/>
    <w:rsid w:val="00104A39"/>
    <w:rsid w:val="001054D2"/>
    <w:rsid w:val="00105958"/>
    <w:rsid w:val="00105F45"/>
    <w:rsid w:val="001066D4"/>
    <w:rsid w:val="00106D28"/>
    <w:rsid w:val="00107AB9"/>
    <w:rsid w:val="00110417"/>
    <w:rsid w:val="001118F3"/>
    <w:rsid w:val="00111A3D"/>
    <w:rsid w:val="001120CA"/>
    <w:rsid w:val="00112332"/>
    <w:rsid w:val="001128E2"/>
    <w:rsid w:val="00112948"/>
    <w:rsid w:val="001130B6"/>
    <w:rsid w:val="0011343A"/>
    <w:rsid w:val="00113C93"/>
    <w:rsid w:val="00114963"/>
    <w:rsid w:val="00114AF3"/>
    <w:rsid w:val="00120599"/>
    <w:rsid w:val="00120882"/>
    <w:rsid w:val="0012109D"/>
    <w:rsid w:val="0012319E"/>
    <w:rsid w:val="0012364E"/>
    <w:rsid w:val="0012430A"/>
    <w:rsid w:val="00124BF8"/>
    <w:rsid w:val="00126453"/>
    <w:rsid w:val="00130B09"/>
    <w:rsid w:val="00130E7E"/>
    <w:rsid w:val="001322CE"/>
    <w:rsid w:val="00133A85"/>
    <w:rsid w:val="0013684A"/>
    <w:rsid w:val="00136B25"/>
    <w:rsid w:val="00136FCC"/>
    <w:rsid w:val="001372F7"/>
    <w:rsid w:val="001379A7"/>
    <w:rsid w:val="00140C0D"/>
    <w:rsid w:val="00141119"/>
    <w:rsid w:val="00142734"/>
    <w:rsid w:val="0014305E"/>
    <w:rsid w:val="00143B57"/>
    <w:rsid w:val="00144770"/>
    <w:rsid w:val="00145574"/>
    <w:rsid w:val="00145DCC"/>
    <w:rsid w:val="00147437"/>
    <w:rsid w:val="00147C9B"/>
    <w:rsid w:val="00151B8C"/>
    <w:rsid w:val="001527BF"/>
    <w:rsid w:val="00152ED2"/>
    <w:rsid w:val="00154757"/>
    <w:rsid w:val="001559B7"/>
    <w:rsid w:val="00155DF2"/>
    <w:rsid w:val="001576AC"/>
    <w:rsid w:val="001578B8"/>
    <w:rsid w:val="001600B4"/>
    <w:rsid w:val="00160DCF"/>
    <w:rsid w:val="00161872"/>
    <w:rsid w:val="00161DC7"/>
    <w:rsid w:val="00161E4A"/>
    <w:rsid w:val="00162A4D"/>
    <w:rsid w:val="001633FF"/>
    <w:rsid w:val="00166662"/>
    <w:rsid w:val="00166FCF"/>
    <w:rsid w:val="001678F3"/>
    <w:rsid w:val="001679CE"/>
    <w:rsid w:val="00167D0E"/>
    <w:rsid w:val="00170B0F"/>
    <w:rsid w:val="00171690"/>
    <w:rsid w:val="00172270"/>
    <w:rsid w:val="00173005"/>
    <w:rsid w:val="00173150"/>
    <w:rsid w:val="0017427F"/>
    <w:rsid w:val="0017561B"/>
    <w:rsid w:val="0017567C"/>
    <w:rsid w:val="00177445"/>
    <w:rsid w:val="0017759D"/>
    <w:rsid w:val="00177877"/>
    <w:rsid w:val="00181E6E"/>
    <w:rsid w:val="0018209F"/>
    <w:rsid w:val="001821D6"/>
    <w:rsid w:val="0018289E"/>
    <w:rsid w:val="00182AC6"/>
    <w:rsid w:val="00182B9F"/>
    <w:rsid w:val="00182CD1"/>
    <w:rsid w:val="00183928"/>
    <w:rsid w:val="00183C7E"/>
    <w:rsid w:val="00184881"/>
    <w:rsid w:val="0018621A"/>
    <w:rsid w:val="00186677"/>
    <w:rsid w:val="00186AD7"/>
    <w:rsid w:val="00186F77"/>
    <w:rsid w:val="0018723D"/>
    <w:rsid w:val="00187793"/>
    <w:rsid w:val="001902A1"/>
    <w:rsid w:val="00190799"/>
    <w:rsid w:val="0019202F"/>
    <w:rsid w:val="00192537"/>
    <w:rsid w:val="00192C04"/>
    <w:rsid w:val="00193D20"/>
    <w:rsid w:val="00194209"/>
    <w:rsid w:val="0019425D"/>
    <w:rsid w:val="0019435C"/>
    <w:rsid w:val="001953F2"/>
    <w:rsid w:val="001A13FA"/>
    <w:rsid w:val="001A1B8E"/>
    <w:rsid w:val="001A307D"/>
    <w:rsid w:val="001A32F0"/>
    <w:rsid w:val="001A48A1"/>
    <w:rsid w:val="001A5563"/>
    <w:rsid w:val="001A58D3"/>
    <w:rsid w:val="001A5CAD"/>
    <w:rsid w:val="001A63A7"/>
    <w:rsid w:val="001A6B6C"/>
    <w:rsid w:val="001A6D55"/>
    <w:rsid w:val="001A7633"/>
    <w:rsid w:val="001A7C17"/>
    <w:rsid w:val="001B019A"/>
    <w:rsid w:val="001B10A4"/>
    <w:rsid w:val="001B184E"/>
    <w:rsid w:val="001B2F49"/>
    <w:rsid w:val="001B3479"/>
    <w:rsid w:val="001B4BDA"/>
    <w:rsid w:val="001B5167"/>
    <w:rsid w:val="001B60BB"/>
    <w:rsid w:val="001B63F3"/>
    <w:rsid w:val="001B677F"/>
    <w:rsid w:val="001B6B51"/>
    <w:rsid w:val="001B6B76"/>
    <w:rsid w:val="001C176B"/>
    <w:rsid w:val="001C1942"/>
    <w:rsid w:val="001C2112"/>
    <w:rsid w:val="001C3CFA"/>
    <w:rsid w:val="001C3E1B"/>
    <w:rsid w:val="001C4257"/>
    <w:rsid w:val="001C42CF"/>
    <w:rsid w:val="001C5982"/>
    <w:rsid w:val="001C5A79"/>
    <w:rsid w:val="001C5E37"/>
    <w:rsid w:val="001C63A2"/>
    <w:rsid w:val="001C66D3"/>
    <w:rsid w:val="001D0557"/>
    <w:rsid w:val="001D062B"/>
    <w:rsid w:val="001D0A2F"/>
    <w:rsid w:val="001D0BB3"/>
    <w:rsid w:val="001D0C82"/>
    <w:rsid w:val="001D15CE"/>
    <w:rsid w:val="001D188E"/>
    <w:rsid w:val="001D1B89"/>
    <w:rsid w:val="001D23CA"/>
    <w:rsid w:val="001D24A2"/>
    <w:rsid w:val="001D26E3"/>
    <w:rsid w:val="001D396F"/>
    <w:rsid w:val="001D5C9A"/>
    <w:rsid w:val="001D5F4C"/>
    <w:rsid w:val="001D6246"/>
    <w:rsid w:val="001D693D"/>
    <w:rsid w:val="001D77A7"/>
    <w:rsid w:val="001E0268"/>
    <w:rsid w:val="001E1100"/>
    <w:rsid w:val="001E1AB2"/>
    <w:rsid w:val="001E1D7A"/>
    <w:rsid w:val="001E23F8"/>
    <w:rsid w:val="001E2994"/>
    <w:rsid w:val="001E39D2"/>
    <w:rsid w:val="001E3FAF"/>
    <w:rsid w:val="001E4804"/>
    <w:rsid w:val="001E51B8"/>
    <w:rsid w:val="001E5D53"/>
    <w:rsid w:val="001E73F0"/>
    <w:rsid w:val="001F172F"/>
    <w:rsid w:val="001F17C5"/>
    <w:rsid w:val="001F23F6"/>
    <w:rsid w:val="001F4986"/>
    <w:rsid w:val="001F4A71"/>
    <w:rsid w:val="001F5302"/>
    <w:rsid w:val="001F723E"/>
    <w:rsid w:val="001F7563"/>
    <w:rsid w:val="001F77A1"/>
    <w:rsid w:val="001F7F43"/>
    <w:rsid w:val="00200559"/>
    <w:rsid w:val="0020207D"/>
    <w:rsid w:val="0020251F"/>
    <w:rsid w:val="0020280A"/>
    <w:rsid w:val="00203514"/>
    <w:rsid w:val="00204EE2"/>
    <w:rsid w:val="002068E6"/>
    <w:rsid w:val="002123F8"/>
    <w:rsid w:val="00212712"/>
    <w:rsid w:val="0021317B"/>
    <w:rsid w:val="002145FD"/>
    <w:rsid w:val="00215215"/>
    <w:rsid w:val="00215B50"/>
    <w:rsid w:val="00216060"/>
    <w:rsid w:val="002162CE"/>
    <w:rsid w:val="00216C2B"/>
    <w:rsid w:val="0022247B"/>
    <w:rsid w:val="00222607"/>
    <w:rsid w:val="0022263B"/>
    <w:rsid w:val="002226C5"/>
    <w:rsid w:val="002240EB"/>
    <w:rsid w:val="00224210"/>
    <w:rsid w:val="00224596"/>
    <w:rsid w:val="002253B9"/>
    <w:rsid w:val="002301E6"/>
    <w:rsid w:val="00230F5C"/>
    <w:rsid w:val="00232542"/>
    <w:rsid w:val="0023257C"/>
    <w:rsid w:val="002328FD"/>
    <w:rsid w:val="002336FC"/>
    <w:rsid w:val="00234667"/>
    <w:rsid w:val="00234A1D"/>
    <w:rsid w:val="0023638F"/>
    <w:rsid w:val="002372CA"/>
    <w:rsid w:val="00237490"/>
    <w:rsid w:val="00237CF9"/>
    <w:rsid w:val="00243023"/>
    <w:rsid w:val="00243B05"/>
    <w:rsid w:val="00243D5A"/>
    <w:rsid w:val="00243FA1"/>
    <w:rsid w:val="00243FCA"/>
    <w:rsid w:val="002440AB"/>
    <w:rsid w:val="00244553"/>
    <w:rsid w:val="0024511A"/>
    <w:rsid w:val="00245656"/>
    <w:rsid w:val="00245BB3"/>
    <w:rsid w:val="00245FA2"/>
    <w:rsid w:val="00246015"/>
    <w:rsid w:val="00246ACF"/>
    <w:rsid w:val="00247313"/>
    <w:rsid w:val="00247341"/>
    <w:rsid w:val="0025007B"/>
    <w:rsid w:val="002501B7"/>
    <w:rsid w:val="002511E6"/>
    <w:rsid w:val="00251D28"/>
    <w:rsid w:val="002530D0"/>
    <w:rsid w:val="002534BE"/>
    <w:rsid w:val="0025355A"/>
    <w:rsid w:val="00254281"/>
    <w:rsid w:val="00255280"/>
    <w:rsid w:val="002558DE"/>
    <w:rsid w:val="00256028"/>
    <w:rsid w:val="0025605C"/>
    <w:rsid w:val="002564F4"/>
    <w:rsid w:val="00256821"/>
    <w:rsid w:val="00257F39"/>
    <w:rsid w:val="00260B13"/>
    <w:rsid w:val="002616E4"/>
    <w:rsid w:val="002619F1"/>
    <w:rsid w:val="002625DD"/>
    <w:rsid w:val="002627E0"/>
    <w:rsid w:val="00262E33"/>
    <w:rsid w:val="002646FE"/>
    <w:rsid w:val="00264E05"/>
    <w:rsid w:val="00264F14"/>
    <w:rsid w:val="002678A7"/>
    <w:rsid w:val="002678CE"/>
    <w:rsid w:val="0027091F"/>
    <w:rsid w:val="00270F63"/>
    <w:rsid w:val="00271A4B"/>
    <w:rsid w:val="0027395E"/>
    <w:rsid w:val="00274DC0"/>
    <w:rsid w:val="00274E41"/>
    <w:rsid w:val="00275323"/>
    <w:rsid w:val="002777DF"/>
    <w:rsid w:val="0028080B"/>
    <w:rsid w:val="00280AE2"/>
    <w:rsid w:val="00281D94"/>
    <w:rsid w:val="0028247A"/>
    <w:rsid w:val="00282A5F"/>
    <w:rsid w:val="002843DF"/>
    <w:rsid w:val="002865BB"/>
    <w:rsid w:val="00286614"/>
    <w:rsid w:val="002869B6"/>
    <w:rsid w:val="00286D75"/>
    <w:rsid w:val="00287677"/>
    <w:rsid w:val="00287A0A"/>
    <w:rsid w:val="00287E44"/>
    <w:rsid w:val="002915B9"/>
    <w:rsid w:val="00294C8C"/>
    <w:rsid w:val="002955A5"/>
    <w:rsid w:val="002958E9"/>
    <w:rsid w:val="00295F29"/>
    <w:rsid w:val="00296260"/>
    <w:rsid w:val="0029771F"/>
    <w:rsid w:val="002A0C5E"/>
    <w:rsid w:val="002A0EF9"/>
    <w:rsid w:val="002A1403"/>
    <w:rsid w:val="002A158D"/>
    <w:rsid w:val="002A307A"/>
    <w:rsid w:val="002A3566"/>
    <w:rsid w:val="002A481F"/>
    <w:rsid w:val="002A4CEB"/>
    <w:rsid w:val="002A5D2C"/>
    <w:rsid w:val="002A5FB1"/>
    <w:rsid w:val="002A663B"/>
    <w:rsid w:val="002A6AB7"/>
    <w:rsid w:val="002A71DC"/>
    <w:rsid w:val="002A7720"/>
    <w:rsid w:val="002A7ED3"/>
    <w:rsid w:val="002A7F72"/>
    <w:rsid w:val="002B2701"/>
    <w:rsid w:val="002B4FFC"/>
    <w:rsid w:val="002B5738"/>
    <w:rsid w:val="002B67ED"/>
    <w:rsid w:val="002B6A13"/>
    <w:rsid w:val="002B6FC0"/>
    <w:rsid w:val="002C0C22"/>
    <w:rsid w:val="002C0F95"/>
    <w:rsid w:val="002C10CE"/>
    <w:rsid w:val="002C1117"/>
    <w:rsid w:val="002C1BF9"/>
    <w:rsid w:val="002C1C10"/>
    <w:rsid w:val="002C29DD"/>
    <w:rsid w:val="002C2DFA"/>
    <w:rsid w:val="002C30D5"/>
    <w:rsid w:val="002C399C"/>
    <w:rsid w:val="002C4F2E"/>
    <w:rsid w:val="002C51B7"/>
    <w:rsid w:val="002C5E1C"/>
    <w:rsid w:val="002C6544"/>
    <w:rsid w:val="002C6972"/>
    <w:rsid w:val="002C6C42"/>
    <w:rsid w:val="002C736A"/>
    <w:rsid w:val="002D3193"/>
    <w:rsid w:val="002D3539"/>
    <w:rsid w:val="002D4994"/>
    <w:rsid w:val="002D4F73"/>
    <w:rsid w:val="002D51BB"/>
    <w:rsid w:val="002D55E3"/>
    <w:rsid w:val="002D6885"/>
    <w:rsid w:val="002D7B23"/>
    <w:rsid w:val="002E0797"/>
    <w:rsid w:val="002E0D62"/>
    <w:rsid w:val="002E1334"/>
    <w:rsid w:val="002E1C8F"/>
    <w:rsid w:val="002E20A0"/>
    <w:rsid w:val="002E2D5B"/>
    <w:rsid w:val="002E4C43"/>
    <w:rsid w:val="002E4C89"/>
    <w:rsid w:val="002E570B"/>
    <w:rsid w:val="002E62A3"/>
    <w:rsid w:val="002E6F37"/>
    <w:rsid w:val="002E7685"/>
    <w:rsid w:val="002F0A25"/>
    <w:rsid w:val="002F0CA9"/>
    <w:rsid w:val="002F0D20"/>
    <w:rsid w:val="002F0DF1"/>
    <w:rsid w:val="002F13A2"/>
    <w:rsid w:val="002F1EB7"/>
    <w:rsid w:val="002F217F"/>
    <w:rsid w:val="002F2469"/>
    <w:rsid w:val="002F2965"/>
    <w:rsid w:val="002F2B7C"/>
    <w:rsid w:val="002F34F1"/>
    <w:rsid w:val="002F36FE"/>
    <w:rsid w:val="002F3FAF"/>
    <w:rsid w:val="002F4491"/>
    <w:rsid w:val="002F4825"/>
    <w:rsid w:val="002F556A"/>
    <w:rsid w:val="002F6DCF"/>
    <w:rsid w:val="003000FA"/>
    <w:rsid w:val="0030248B"/>
    <w:rsid w:val="0030428D"/>
    <w:rsid w:val="00305891"/>
    <w:rsid w:val="00305FA4"/>
    <w:rsid w:val="003077A4"/>
    <w:rsid w:val="00311725"/>
    <w:rsid w:val="0031410B"/>
    <w:rsid w:val="00314368"/>
    <w:rsid w:val="00315457"/>
    <w:rsid w:val="0031555D"/>
    <w:rsid w:val="00315EBF"/>
    <w:rsid w:val="003172D1"/>
    <w:rsid w:val="003202F8"/>
    <w:rsid w:val="0032099A"/>
    <w:rsid w:val="00321319"/>
    <w:rsid w:val="003216B2"/>
    <w:rsid w:val="00321AB5"/>
    <w:rsid w:val="00321B2D"/>
    <w:rsid w:val="00322AAC"/>
    <w:rsid w:val="00323038"/>
    <w:rsid w:val="00323852"/>
    <w:rsid w:val="00323A78"/>
    <w:rsid w:val="00323DEA"/>
    <w:rsid w:val="00323EFD"/>
    <w:rsid w:val="0032406D"/>
    <w:rsid w:val="003246FE"/>
    <w:rsid w:val="0032509C"/>
    <w:rsid w:val="0032691E"/>
    <w:rsid w:val="00327E0C"/>
    <w:rsid w:val="003301B3"/>
    <w:rsid w:val="003301E5"/>
    <w:rsid w:val="00330A8D"/>
    <w:rsid w:val="00331818"/>
    <w:rsid w:val="003318DF"/>
    <w:rsid w:val="00332202"/>
    <w:rsid w:val="00333271"/>
    <w:rsid w:val="00334F18"/>
    <w:rsid w:val="00336873"/>
    <w:rsid w:val="003402BC"/>
    <w:rsid w:val="003402C0"/>
    <w:rsid w:val="003402E4"/>
    <w:rsid w:val="00340C4A"/>
    <w:rsid w:val="0034132F"/>
    <w:rsid w:val="0034147B"/>
    <w:rsid w:val="0034247A"/>
    <w:rsid w:val="0034257E"/>
    <w:rsid w:val="00343052"/>
    <w:rsid w:val="0034375A"/>
    <w:rsid w:val="00343866"/>
    <w:rsid w:val="00345233"/>
    <w:rsid w:val="00345295"/>
    <w:rsid w:val="00345C54"/>
    <w:rsid w:val="0034651C"/>
    <w:rsid w:val="0034747E"/>
    <w:rsid w:val="00347957"/>
    <w:rsid w:val="00347C0F"/>
    <w:rsid w:val="003509B3"/>
    <w:rsid w:val="003515E3"/>
    <w:rsid w:val="00351D0A"/>
    <w:rsid w:val="00352165"/>
    <w:rsid w:val="003521A9"/>
    <w:rsid w:val="00352A66"/>
    <w:rsid w:val="00353C4F"/>
    <w:rsid w:val="003541A0"/>
    <w:rsid w:val="00354E69"/>
    <w:rsid w:val="003579EB"/>
    <w:rsid w:val="0036034D"/>
    <w:rsid w:val="00360549"/>
    <w:rsid w:val="003623BE"/>
    <w:rsid w:val="003624C1"/>
    <w:rsid w:val="00364743"/>
    <w:rsid w:val="003655FD"/>
    <w:rsid w:val="003702F2"/>
    <w:rsid w:val="00371C6F"/>
    <w:rsid w:val="00372176"/>
    <w:rsid w:val="00372998"/>
    <w:rsid w:val="00373CBC"/>
    <w:rsid w:val="003756ED"/>
    <w:rsid w:val="00376823"/>
    <w:rsid w:val="003773C9"/>
    <w:rsid w:val="0037799F"/>
    <w:rsid w:val="00380808"/>
    <w:rsid w:val="0038137A"/>
    <w:rsid w:val="003814D5"/>
    <w:rsid w:val="00381F27"/>
    <w:rsid w:val="00386203"/>
    <w:rsid w:val="00386C0C"/>
    <w:rsid w:val="00387453"/>
    <w:rsid w:val="00387CC2"/>
    <w:rsid w:val="0039008C"/>
    <w:rsid w:val="003902E8"/>
    <w:rsid w:val="00390CB3"/>
    <w:rsid w:val="00390DA2"/>
    <w:rsid w:val="00390DB9"/>
    <w:rsid w:val="00391135"/>
    <w:rsid w:val="00391275"/>
    <w:rsid w:val="003920C1"/>
    <w:rsid w:val="00392F64"/>
    <w:rsid w:val="003933B3"/>
    <w:rsid w:val="0039436C"/>
    <w:rsid w:val="00394A97"/>
    <w:rsid w:val="0039550D"/>
    <w:rsid w:val="00396A5F"/>
    <w:rsid w:val="003A0FB4"/>
    <w:rsid w:val="003A1393"/>
    <w:rsid w:val="003A1A13"/>
    <w:rsid w:val="003A1D24"/>
    <w:rsid w:val="003A2448"/>
    <w:rsid w:val="003A2BB1"/>
    <w:rsid w:val="003A4CCF"/>
    <w:rsid w:val="003A512A"/>
    <w:rsid w:val="003A598A"/>
    <w:rsid w:val="003A5D1A"/>
    <w:rsid w:val="003A7500"/>
    <w:rsid w:val="003A7781"/>
    <w:rsid w:val="003B1400"/>
    <w:rsid w:val="003B168A"/>
    <w:rsid w:val="003B1C00"/>
    <w:rsid w:val="003B27A6"/>
    <w:rsid w:val="003B4014"/>
    <w:rsid w:val="003B58C3"/>
    <w:rsid w:val="003B5CF6"/>
    <w:rsid w:val="003B62FD"/>
    <w:rsid w:val="003B79A0"/>
    <w:rsid w:val="003B7A00"/>
    <w:rsid w:val="003B7DBF"/>
    <w:rsid w:val="003C0943"/>
    <w:rsid w:val="003C10EF"/>
    <w:rsid w:val="003C12BC"/>
    <w:rsid w:val="003C23E1"/>
    <w:rsid w:val="003C25DE"/>
    <w:rsid w:val="003C37B6"/>
    <w:rsid w:val="003C761F"/>
    <w:rsid w:val="003C79A5"/>
    <w:rsid w:val="003C7A98"/>
    <w:rsid w:val="003D0F61"/>
    <w:rsid w:val="003D1F51"/>
    <w:rsid w:val="003D22DB"/>
    <w:rsid w:val="003D2302"/>
    <w:rsid w:val="003D2506"/>
    <w:rsid w:val="003D2B5F"/>
    <w:rsid w:val="003D3675"/>
    <w:rsid w:val="003D46A2"/>
    <w:rsid w:val="003D58DE"/>
    <w:rsid w:val="003D5F90"/>
    <w:rsid w:val="003D6942"/>
    <w:rsid w:val="003E01D6"/>
    <w:rsid w:val="003E034A"/>
    <w:rsid w:val="003E05C4"/>
    <w:rsid w:val="003E07C2"/>
    <w:rsid w:val="003E21B5"/>
    <w:rsid w:val="003E35C1"/>
    <w:rsid w:val="003E36B4"/>
    <w:rsid w:val="003E36E2"/>
    <w:rsid w:val="003E3B85"/>
    <w:rsid w:val="003E6DDA"/>
    <w:rsid w:val="003E7F97"/>
    <w:rsid w:val="003F0046"/>
    <w:rsid w:val="003F0596"/>
    <w:rsid w:val="003F1988"/>
    <w:rsid w:val="003F24A7"/>
    <w:rsid w:val="003F3692"/>
    <w:rsid w:val="003F3A92"/>
    <w:rsid w:val="003F3D5B"/>
    <w:rsid w:val="003F4B44"/>
    <w:rsid w:val="003F62B7"/>
    <w:rsid w:val="003F7329"/>
    <w:rsid w:val="00401372"/>
    <w:rsid w:val="00401DD5"/>
    <w:rsid w:val="00401F16"/>
    <w:rsid w:val="00403475"/>
    <w:rsid w:val="004037FE"/>
    <w:rsid w:val="00403CD2"/>
    <w:rsid w:val="00404BCC"/>
    <w:rsid w:val="00404E4B"/>
    <w:rsid w:val="00404FE1"/>
    <w:rsid w:val="0040586F"/>
    <w:rsid w:val="00405C18"/>
    <w:rsid w:val="00407B64"/>
    <w:rsid w:val="00410162"/>
    <w:rsid w:val="004118F5"/>
    <w:rsid w:val="00412AC5"/>
    <w:rsid w:val="00412E72"/>
    <w:rsid w:val="0041376E"/>
    <w:rsid w:val="00413BD3"/>
    <w:rsid w:val="00415035"/>
    <w:rsid w:val="004150A1"/>
    <w:rsid w:val="004150B6"/>
    <w:rsid w:val="00416B9F"/>
    <w:rsid w:val="00416D52"/>
    <w:rsid w:val="00416D98"/>
    <w:rsid w:val="00420CB2"/>
    <w:rsid w:val="004212E3"/>
    <w:rsid w:val="00421FEB"/>
    <w:rsid w:val="004230EF"/>
    <w:rsid w:val="0042493D"/>
    <w:rsid w:val="00424F29"/>
    <w:rsid w:val="0042581A"/>
    <w:rsid w:val="0042582B"/>
    <w:rsid w:val="004259AB"/>
    <w:rsid w:val="00426EFE"/>
    <w:rsid w:val="00427D1D"/>
    <w:rsid w:val="00431C6A"/>
    <w:rsid w:val="00432538"/>
    <w:rsid w:val="00432F42"/>
    <w:rsid w:val="004331B0"/>
    <w:rsid w:val="00433384"/>
    <w:rsid w:val="004333DB"/>
    <w:rsid w:val="00433720"/>
    <w:rsid w:val="00434208"/>
    <w:rsid w:val="00436D7D"/>
    <w:rsid w:val="00436EF8"/>
    <w:rsid w:val="004378B5"/>
    <w:rsid w:val="00437A3E"/>
    <w:rsid w:val="00437B4E"/>
    <w:rsid w:val="00437E35"/>
    <w:rsid w:val="00437FD9"/>
    <w:rsid w:val="00443011"/>
    <w:rsid w:val="00443C26"/>
    <w:rsid w:val="0044478C"/>
    <w:rsid w:val="00444791"/>
    <w:rsid w:val="00444986"/>
    <w:rsid w:val="00447844"/>
    <w:rsid w:val="00450192"/>
    <w:rsid w:val="00452EA9"/>
    <w:rsid w:val="00453121"/>
    <w:rsid w:val="00453C14"/>
    <w:rsid w:val="00453DB2"/>
    <w:rsid w:val="00454204"/>
    <w:rsid w:val="004547A3"/>
    <w:rsid w:val="0045556D"/>
    <w:rsid w:val="004555F3"/>
    <w:rsid w:val="00455914"/>
    <w:rsid w:val="00455CE5"/>
    <w:rsid w:val="004562CA"/>
    <w:rsid w:val="00456F77"/>
    <w:rsid w:val="00457F59"/>
    <w:rsid w:val="004608F5"/>
    <w:rsid w:val="00461280"/>
    <w:rsid w:val="00462A4D"/>
    <w:rsid w:val="00462DDE"/>
    <w:rsid w:val="00463A1C"/>
    <w:rsid w:val="00463FA6"/>
    <w:rsid w:val="00464D11"/>
    <w:rsid w:val="004668F9"/>
    <w:rsid w:val="00467BE6"/>
    <w:rsid w:val="00467CB7"/>
    <w:rsid w:val="00471778"/>
    <w:rsid w:val="0047263D"/>
    <w:rsid w:val="0047527A"/>
    <w:rsid w:val="0047655D"/>
    <w:rsid w:val="00476AFF"/>
    <w:rsid w:val="00477461"/>
    <w:rsid w:val="0048003F"/>
    <w:rsid w:val="00481078"/>
    <w:rsid w:val="004810E8"/>
    <w:rsid w:val="00481158"/>
    <w:rsid w:val="00481B18"/>
    <w:rsid w:val="00481CE5"/>
    <w:rsid w:val="004823F0"/>
    <w:rsid w:val="004824E6"/>
    <w:rsid w:val="00482717"/>
    <w:rsid w:val="004830C9"/>
    <w:rsid w:val="00483EA1"/>
    <w:rsid w:val="00484270"/>
    <w:rsid w:val="00486300"/>
    <w:rsid w:val="0048642F"/>
    <w:rsid w:val="00486A7E"/>
    <w:rsid w:val="00487201"/>
    <w:rsid w:val="00487DE2"/>
    <w:rsid w:val="00490C4F"/>
    <w:rsid w:val="00491B75"/>
    <w:rsid w:val="00491C94"/>
    <w:rsid w:val="00492401"/>
    <w:rsid w:val="00492440"/>
    <w:rsid w:val="00492698"/>
    <w:rsid w:val="004929D4"/>
    <w:rsid w:val="00493179"/>
    <w:rsid w:val="00494259"/>
    <w:rsid w:val="00494820"/>
    <w:rsid w:val="00494C55"/>
    <w:rsid w:val="0049658D"/>
    <w:rsid w:val="00496798"/>
    <w:rsid w:val="0049757D"/>
    <w:rsid w:val="004A0415"/>
    <w:rsid w:val="004A10C9"/>
    <w:rsid w:val="004A1424"/>
    <w:rsid w:val="004A16A7"/>
    <w:rsid w:val="004A1898"/>
    <w:rsid w:val="004A18A5"/>
    <w:rsid w:val="004A252E"/>
    <w:rsid w:val="004A2826"/>
    <w:rsid w:val="004A2B9C"/>
    <w:rsid w:val="004A335C"/>
    <w:rsid w:val="004A6026"/>
    <w:rsid w:val="004A613B"/>
    <w:rsid w:val="004A6F40"/>
    <w:rsid w:val="004A72B0"/>
    <w:rsid w:val="004A7384"/>
    <w:rsid w:val="004A7F2A"/>
    <w:rsid w:val="004B06BD"/>
    <w:rsid w:val="004B1001"/>
    <w:rsid w:val="004B11DD"/>
    <w:rsid w:val="004B3040"/>
    <w:rsid w:val="004B47E1"/>
    <w:rsid w:val="004B533D"/>
    <w:rsid w:val="004B7A6B"/>
    <w:rsid w:val="004C0EFF"/>
    <w:rsid w:val="004C0F59"/>
    <w:rsid w:val="004C1CB0"/>
    <w:rsid w:val="004C3BAC"/>
    <w:rsid w:val="004C4DB1"/>
    <w:rsid w:val="004C5091"/>
    <w:rsid w:val="004C745C"/>
    <w:rsid w:val="004D0C34"/>
    <w:rsid w:val="004D1EC1"/>
    <w:rsid w:val="004D25FB"/>
    <w:rsid w:val="004D3635"/>
    <w:rsid w:val="004D5682"/>
    <w:rsid w:val="004E20CB"/>
    <w:rsid w:val="004E2BDA"/>
    <w:rsid w:val="004E4239"/>
    <w:rsid w:val="004E5302"/>
    <w:rsid w:val="004E684E"/>
    <w:rsid w:val="004E6AEE"/>
    <w:rsid w:val="004F0095"/>
    <w:rsid w:val="004F00CF"/>
    <w:rsid w:val="004F0154"/>
    <w:rsid w:val="004F0A8E"/>
    <w:rsid w:val="004F0ADD"/>
    <w:rsid w:val="004F0E97"/>
    <w:rsid w:val="004F2529"/>
    <w:rsid w:val="004F2615"/>
    <w:rsid w:val="004F2E43"/>
    <w:rsid w:val="004F2F22"/>
    <w:rsid w:val="00500865"/>
    <w:rsid w:val="005016E0"/>
    <w:rsid w:val="00501A06"/>
    <w:rsid w:val="00502E9F"/>
    <w:rsid w:val="00502EF7"/>
    <w:rsid w:val="005033E0"/>
    <w:rsid w:val="00503A0D"/>
    <w:rsid w:val="00504EE7"/>
    <w:rsid w:val="00505080"/>
    <w:rsid w:val="005058A3"/>
    <w:rsid w:val="005062E5"/>
    <w:rsid w:val="00507B4A"/>
    <w:rsid w:val="00510533"/>
    <w:rsid w:val="005109B9"/>
    <w:rsid w:val="00510BDB"/>
    <w:rsid w:val="00510D4F"/>
    <w:rsid w:val="00510E85"/>
    <w:rsid w:val="00512F13"/>
    <w:rsid w:val="00512FD7"/>
    <w:rsid w:val="00514715"/>
    <w:rsid w:val="00514F74"/>
    <w:rsid w:val="00515039"/>
    <w:rsid w:val="00517170"/>
    <w:rsid w:val="005176DF"/>
    <w:rsid w:val="00517823"/>
    <w:rsid w:val="00517ED7"/>
    <w:rsid w:val="0052004D"/>
    <w:rsid w:val="005201C4"/>
    <w:rsid w:val="005203B1"/>
    <w:rsid w:val="005207E5"/>
    <w:rsid w:val="00520980"/>
    <w:rsid w:val="00521960"/>
    <w:rsid w:val="005226F5"/>
    <w:rsid w:val="00523B57"/>
    <w:rsid w:val="0052479B"/>
    <w:rsid w:val="00526FB6"/>
    <w:rsid w:val="005275F0"/>
    <w:rsid w:val="00527B7E"/>
    <w:rsid w:val="00530542"/>
    <w:rsid w:val="00530947"/>
    <w:rsid w:val="00530D14"/>
    <w:rsid w:val="00532614"/>
    <w:rsid w:val="00534A7D"/>
    <w:rsid w:val="005358C7"/>
    <w:rsid w:val="00535B3D"/>
    <w:rsid w:val="0053645D"/>
    <w:rsid w:val="00537009"/>
    <w:rsid w:val="005400F7"/>
    <w:rsid w:val="00540DBF"/>
    <w:rsid w:val="0054104B"/>
    <w:rsid w:val="00541422"/>
    <w:rsid w:val="00542A5F"/>
    <w:rsid w:val="005434F0"/>
    <w:rsid w:val="0054351A"/>
    <w:rsid w:val="00543A0A"/>
    <w:rsid w:val="0054435B"/>
    <w:rsid w:val="00544414"/>
    <w:rsid w:val="00545644"/>
    <w:rsid w:val="0054601D"/>
    <w:rsid w:val="00546185"/>
    <w:rsid w:val="00546E3C"/>
    <w:rsid w:val="0055161E"/>
    <w:rsid w:val="005522A4"/>
    <w:rsid w:val="005530A8"/>
    <w:rsid w:val="0055578B"/>
    <w:rsid w:val="00555F6A"/>
    <w:rsid w:val="00556CCF"/>
    <w:rsid w:val="005576DC"/>
    <w:rsid w:val="00557FA0"/>
    <w:rsid w:val="00563423"/>
    <w:rsid w:val="00564010"/>
    <w:rsid w:val="00564473"/>
    <w:rsid w:val="00564D66"/>
    <w:rsid w:val="0056666F"/>
    <w:rsid w:val="00567E0F"/>
    <w:rsid w:val="0057045A"/>
    <w:rsid w:val="00570727"/>
    <w:rsid w:val="00570892"/>
    <w:rsid w:val="005710C3"/>
    <w:rsid w:val="0057174E"/>
    <w:rsid w:val="00571E78"/>
    <w:rsid w:val="00572170"/>
    <w:rsid w:val="005722E4"/>
    <w:rsid w:val="0057272C"/>
    <w:rsid w:val="00572D09"/>
    <w:rsid w:val="0057351E"/>
    <w:rsid w:val="00574267"/>
    <w:rsid w:val="005747E9"/>
    <w:rsid w:val="00575C43"/>
    <w:rsid w:val="00576E75"/>
    <w:rsid w:val="0058014F"/>
    <w:rsid w:val="00581CA4"/>
    <w:rsid w:val="005827D2"/>
    <w:rsid w:val="005837CF"/>
    <w:rsid w:val="0058391A"/>
    <w:rsid w:val="00584093"/>
    <w:rsid w:val="00584F25"/>
    <w:rsid w:val="00586A00"/>
    <w:rsid w:val="00590DB7"/>
    <w:rsid w:val="005913AB"/>
    <w:rsid w:val="00591A3B"/>
    <w:rsid w:val="0059213F"/>
    <w:rsid w:val="00592422"/>
    <w:rsid w:val="005936AC"/>
    <w:rsid w:val="00594C42"/>
    <w:rsid w:val="00594DA4"/>
    <w:rsid w:val="005953FF"/>
    <w:rsid w:val="005957C4"/>
    <w:rsid w:val="00595B9B"/>
    <w:rsid w:val="00596A33"/>
    <w:rsid w:val="005A02D1"/>
    <w:rsid w:val="005A2D80"/>
    <w:rsid w:val="005A31E1"/>
    <w:rsid w:val="005A5807"/>
    <w:rsid w:val="005A5EC9"/>
    <w:rsid w:val="005A6628"/>
    <w:rsid w:val="005A6667"/>
    <w:rsid w:val="005B0518"/>
    <w:rsid w:val="005B0A8C"/>
    <w:rsid w:val="005B0D16"/>
    <w:rsid w:val="005B102E"/>
    <w:rsid w:val="005B16E7"/>
    <w:rsid w:val="005B1EBF"/>
    <w:rsid w:val="005B20BB"/>
    <w:rsid w:val="005B3A5C"/>
    <w:rsid w:val="005B4147"/>
    <w:rsid w:val="005B4193"/>
    <w:rsid w:val="005B510B"/>
    <w:rsid w:val="005B55D1"/>
    <w:rsid w:val="005B7BF9"/>
    <w:rsid w:val="005C0A3A"/>
    <w:rsid w:val="005C179E"/>
    <w:rsid w:val="005C1900"/>
    <w:rsid w:val="005C2AC1"/>
    <w:rsid w:val="005C4F5F"/>
    <w:rsid w:val="005C69E3"/>
    <w:rsid w:val="005C6FCE"/>
    <w:rsid w:val="005D08CE"/>
    <w:rsid w:val="005D1829"/>
    <w:rsid w:val="005D198C"/>
    <w:rsid w:val="005D1A45"/>
    <w:rsid w:val="005D1B99"/>
    <w:rsid w:val="005D1F84"/>
    <w:rsid w:val="005D28C3"/>
    <w:rsid w:val="005D3CFF"/>
    <w:rsid w:val="005D511E"/>
    <w:rsid w:val="005D5ABF"/>
    <w:rsid w:val="005E0668"/>
    <w:rsid w:val="005E066B"/>
    <w:rsid w:val="005E0ECB"/>
    <w:rsid w:val="005E109E"/>
    <w:rsid w:val="005E180A"/>
    <w:rsid w:val="005E1895"/>
    <w:rsid w:val="005E26C5"/>
    <w:rsid w:val="005E287A"/>
    <w:rsid w:val="005E2E57"/>
    <w:rsid w:val="005E405E"/>
    <w:rsid w:val="005E77C1"/>
    <w:rsid w:val="005F0632"/>
    <w:rsid w:val="005F1DE2"/>
    <w:rsid w:val="005F284D"/>
    <w:rsid w:val="005F298E"/>
    <w:rsid w:val="005F2D93"/>
    <w:rsid w:val="005F340E"/>
    <w:rsid w:val="005F3AC2"/>
    <w:rsid w:val="005F421E"/>
    <w:rsid w:val="005F50B3"/>
    <w:rsid w:val="005F73FB"/>
    <w:rsid w:val="0060039E"/>
    <w:rsid w:val="0060079F"/>
    <w:rsid w:val="00601170"/>
    <w:rsid w:val="00601326"/>
    <w:rsid w:val="00603C40"/>
    <w:rsid w:val="00603DE0"/>
    <w:rsid w:val="00603E3E"/>
    <w:rsid w:val="00604307"/>
    <w:rsid w:val="006048ED"/>
    <w:rsid w:val="00604EB5"/>
    <w:rsid w:val="006056EA"/>
    <w:rsid w:val="00611D23"/>
    <w:rsid w:val="00611D73"/>
    <w:rsid w:val="006124A3"/>
    <w:rsid w:val="00612558"/>
    <w:rsid w:val="006153E3"/>
    <w:rsid w:val="0061665C"/>
    <w:rsid w:val="00617413"/>
    <w:rsid w:val="006201AE"/>
    <w:rsid w:val="006201DF"/>
    <w:rsid w:val="0062093A"/>
    <w:rsid w:val="00621929"/>
    <w:rsid w:val="0062231C"/>
    <w:rsid w:val="00622CA8"/>
    <w:rsid w:val="006237E9"/>
    <w:rsid w:val="00626DAA"/>
    <w:rsid w:val="00630325"/>
    <w:rsid w:val="00631C05"/>
    <w:rsid w:val="00632479"/>
    <w:rsid w:val="00634023"/>
    <w:rsid w:val="00634769"/>
    <w:rsid w:val="006348F6"/>
    <w:rsid w:val="00635987"/>
    <w:rsid w:val="00635F4B"/>
    <w:rsid w:val="00635FD5"/>
    <w:rsid w:val="00641ED4"/>
    <w:rsid w:val="00642721"/>
    <w:rsid w:val="00643532"/>
    <w:rsid w:val="0064376D"/>
    <w:rsid w:val="00644937"/>
    <w:rsid w:val="006451A4"/>
    <w:rsid w:val="006469F2"/>
    <w:rsid w:val="00646B1B"/>
    <w:rsid w:val="00646E6B"/>
    <w:rsid w:val="00647129"/>
    <w:rsid w:val="006471FD"/>
    <w:rsid w:val="0064755F"/>
    <w:rsid w:val="006476F9"/>
    <w:rsid w:val="00650707"/>
    <w:rsid w:val="0065243D"/>
    <w:rsid w:val="0065439F"/>
    <w:rsid w:val="006545A5"/>
    <w:rsid w:val="00654C49"/>
    <w:rsid w:val="00654E10"/>
    <w:rsid w:val="0065690C"/>
    <w:rsid w:val="00657730"/>
    <w:rsid w:val="00660089"/>
    <w:rsid w:val="00660CA1"/>
    <w:rsid w:val="00662566"/>
    <w:rsid w:val="00662656"/>
    <w:rsid w:val="00662687"/>
    <w:rsid w:val="0066355A"/>
    <w:rsid w:val="00663590"/>
    <w:rsid w:val="0066387C"/>
    <w:rsid w:val="006648B2"/>
    <w:rsid w:val="00665A8B"/>
    <w:rsid w:val="006672A4"/>
    <w:rsid w:val="006672D8"/>
    <w:rsid w:val="00670571"/>
    <w:rsid w:val="0067232C"/>
    <w:rsid w:val="00672792"/>
    <w:rsid w:val="006729B9"/>
    <w:rsid w:val="00672FC8"/>
    <w:rsid w:val="00675D82"/>
    <w:rsid w:val="006766B3"/>
    <w:rsid w:val="006773FF"/>
    <w:rsid w:val="00677F96"/>
    <w:rsid w:val="006800A4"/>
    <w:rsid w:val="006831E5"/>
    <w:rsid w:val="006840A1"/>
    <w:rsid w:val="00690971"/>
    <w:rsid w:val="0069100D"/>
    <w:rsid w:val="0069157B"/>
    <w:rsid w:val="0069239E"/>
    <w:rsid w:val="00692A73"/>
    <w:rsid w:val="006931D1"/>
    <w:rsid w:val="006943F5"/>
    <w:rsid w:val="00695536"/>
    <w:rsid w:val="006958C3"/>
    <w:rsid w:val="0069637A"/>
    <w:rsid w:val="00696930"/>
    <w:rsid w:val="006969E5"/>
    <w:rsid w:val="00696AC3"/>
    <w:rsid w:val="006A0153"/>
    <w:rsid w:val="006A1280"/>
    <w:rsid w:val="006A1BDF"/>
    <w:rsid w:val="006A2674"/>
    <w:rsid w:val="006A32B0"/>
    <w:rsid w:val="006A40D9"/>
    <w:rsid w:val="006A4D03"/>
    <w:rsid w:val="006A6D8E"/>
    <w:rsid w:val="006B08C6"/>
    <w:rsid w:val="006B17F2"/>
    <w:rsid w:val="006B2442"/>
    <w:rsid w:val="006B2A25"/>
    <w:rsid w:val="006B3433"/>
    <w:rsid w:val="006B36B5"/>
    <w:rsid w:val="006B39D1"/>
    <w:rsid w:val="006B4065"/>
    <w:rsid w:val="006B4540"/>
    <w:rsid w:val="006B4B08"/>
    <w:rsid w:val="006B5180"/>
    <w:rsid w:val="006B6764"/>
    <w:rsid w:val="006B6E9F"/>
    <w:rsid w:val="006B7010"/>
    <w:rsid w:val="006C08D7"/>
    <w:rsid w:val="006C1BC8"/>
    <w:rsid w:val="006C20C5"/>
    <w:rsid w:val="006C4FEA"/>
    <w:rsid w:val="006C658E"/>
    <w:rsid w:val="006C74C7"/>
    <w:rsid w:val="006C7614"/>
    <w:rsid w:val="006C7CF7"/>
    <w:rsid w:val="006D032D"/>
    <w:rsid w:val="006D08DE"/>
    <w:rsid w:val="006D0E46"/>
    <w:rsid w:val="006D190B"/>
    <w:rsid w:val="006D1F5B"/>
    <w:rsid w:val="006D23A5"/>
    <w:rsid w:val="006D2608"/>
    <w:rsid w:val="006D262B"/>
    <w:rsid w:val="006D2C9F"/>
    <w:rsid w:val="006D3417"/>
    <w:rsid w:val="006D476F"/>
    <w:rsid w:val="006D4BD5"/>
    <w:rsid w:val="006D58E6"/>
    <w:rsid w:val="006D72F5"/>
    <w:rsid w:val="006D738B"/>
    <w:rsid w:val="006E11F3"/>
    <w:rsid w:val="006E186D"/>
    <w:rsid w:val="006E211C"/>
    <w:rsid w:val="006E2905"/>
    <w:rsid w:val="006E3336"/>
    <w:rsid w:val="006E33B3"/>
    <w:rsid w:val="006E358B"/>
    <w:rsid w:val="006E3925"/>
    <w:rsid w:val="006E3A2C"/>
    <w:rsid w:val="006E4A85"/>
    <w:rsid w:val="006E52CB"/>
    <w:rsid w:val="006E53BB"/>
    <w:rsid w:val="006E5BE4"/>
    <w:rsid w:val="006E6F1F"/>
    <w:rsid w:val="006E790A"/>
    <w:rsid w:val="006E7A42"/>
    <w:rsid w:val="006F06F5"/>
    <w:rsid w:val="006F0A57"/>
    <w:rsid w:val="006F1FCE"/>
    <w:rsid w:val="006F29A9"/>
    <w:rsid w:val="006F2FC2"/>
    <w:rsid w:val="006F343E"/>
    <w:rsid w:val="006F3C6E"/>
    <w:rsid w:val="006F4788"/>
    <w:rsid w:val="006F53FB"/>
    <w:rsid w:val="006F560D"/>
    <w:rsid w:val="006F5C67"/>
    <w:rsid w:val="006F5CF3"/>
    <w:rsid w:val="006F63A5"/>
    <w:rsid w:val="006F7847"/>
    <w:rsid w:val="00702467"/>
    <w:rsid w:val="00702658"/>
    <w:rsid w:val="00703841"/>
    <w:rsid w:val="00703EF7"/>
    <w:rsid w:val="0070418B"/>
    <w:rsid w:val="00704676"/>
    <w:rsid w:val="00706310"/>
    <w:rsid w:val="00707124"/>
    <w:rsid w:val="007078D3"/>
    <w:rsid w:val="0071059A"/>
    <w:rsid w:val="00710BBA"/>
    <w:rsid w:val="00711840"/>
    <w:rsid w:val="00714A49"/>
    <w:rsid w:val="00714CFB"/>
    <w:rsid w:val="00714FA0"/>
    <w:rsid w:val="007151E6"/>
    <w:rsid w:val="00715A25"/>
    <w:rsid w:val="0071659D"/>
    <w:rsid w:val="007172EB"/>
    <w:rsid w:val="00720DDD"/>
    <w:rsid w:val="00721778"/>
    <w:rsid w:val="00721B05"/>
    <w:rsid w:val="00722CAF"/>
    <w:rsid w:val="00722DA0"/>
    <w:rsid w:val="00722E91"/>
    <w:rsid w:val="00723085"/>
    <w:rsid w:val="0072323D"/>
    <w:rsid w:val="0072464D"/>
    <w:rsid w:val="00724A5A"/>
    <w:rsid w:val="00724C03"/>
    <w:rsid w:val="00725645"/>
    <w:rsid w:val="007258D1"/>
    <w:rsid w:val="00725919"/>
    <w:rsid w:val="00726A44"/>
    <w:rsid w:val="00727A06"/>
    <w:rsid w:val="00727AF9"/>
    <w:rsid w:val="007309CF"/>
    <w:rsid w:val="00731873"/>
    <w:rsid w:val="00731878"/>
    <w:rsid w:val="0073203E"/>
    <w:rsid w:val="007325B9"/>
    <w:rsid w:val="0073268E"/>
    <w:rsid w:val="00732D6D"/>
    <w:rsid w:val="007337E7"/>
    <w:rsid w:val="0073397E"/>
    <w:rsid w:val="00733BA0"/>
    <w:rsid w:val="0073426F"/>
    <w:rsid w:val="007363C8"/>
    <w:rsid w:val="0073684E"/>
    <w:rsid w:val="007370B2"/>
    <w:rsid w:val="007376E3"/>
    <w:rsid w:val="00740951"/>
    <w:rsid w:val="00740F9A"/>
    <w:rsid w:val="00742113"/>
    <w:rsid w:val="00743588"/>
    <w:rsid w:val="007440C8"/>
    <w:rsid w:val="00746670"/>
    <w:rsid w:val="007473C2"/>
    <w:rsid w:val="00750393"/>
    <w:rsid w:val="00750A28"/>
    <w:rsid w:val="00750FAD"/>
    <w:rsid w:val="007513D1"/>
    <w:rsid w:val="00751F29"/>
    <w:rsid w:val="00752060"/>
    <w:rsid w:val="007527D3"/>
    <w:rsid w:val="00753028"/>
    <w:rsid w:val="00754D15"/>
    <w:rsid w:val="00756492"/>
    <w:rsid w:val="00756F37"/>
    <w:rsid w:val="00757040"/>
    <w:rsid w:val="00757239"/>
    <w:rsid w:val="007574FD"/>
    <w:rsid w:val="007600CD"/>
    <w:rsid w:val="00760AED"/>
    <w:rsid w:val="00760CE2"/>
    <w:rsid w:val="00761A91"/>
    <w:rsid w:val="00761AB0"/>
    <w:rsid w:val="007620EE"/>
    <w:rsid w:val="007623C0"/>
    <w:rsid w:val="00763C82"/>
    <w:rsid w:val="00764337"/>
    <w:rsid w:val="00764600"/>
    <w:rsid w:val="00765566"/>
    <w:rsid w:val="007704EC"/>
    <w:rsid w:val="0077062E"/>
    <w:rsid w:val="00770DB3"/>
    <w:rsid w:val="0077105C"/>
    <w:rsid w:val="007719AA"/>
    <w:rsid w:val="00771B10"/>
    <w:rsid w:val="007720C7"/>
    <w:rsid w:val="007727E0"/>
    <w:rsid w:val="00772987"/>
    <w:rsid w:val="00772BB7"/>
    <w:rsid w:val="00772FFC"/>
    <w:rsid w:val="00773A28"/>
    <w:rsid w:val="00774563"/>
    <w:rsid w:val="007753F4"/>
    <w:rsid w:val="00775FC1"/>
    <w:rsid w:val="00776043"/>
    <w:rsid w:val="00776F81"/>
    <w:rsid w:val="00777127"/>
    <w:rsid w:val="00777743"/>
    <w:rsid w:val="0078048D"/>
    <w:rsid w:val="00780744"/>
    <w:rsid w:val="00780A10"/>
    <w:rsid w:val="00780E37"/>
    <w:rsid w:val="007826E6"/>
    <w:rsid w:val="007826FD"/>
    <w:rsid w:val="00782A8C"/>
    <w:rsid w:val="00782C2D"/>
    <w:rsid w:val="00782C6C"/>
    <w:rsid w:val="007830CE"/>
    <w:rsid w:val="00783A9D"/>
    <w:rsid w:val="0078496A"/>
    <w:rsid w:val="00785D86"/>
    <w:rsid w:val="00786894"/>
    <w:rsid w:val="00790F76"/>
    <w:rsid w:val="00791399"/>
    <w:rsid w:val="007913BA"/>
    <w:rsid w:val="007921E2"/>
    <w:rsid w:val="007925EE"/>
    <w:rsid w:val="00793EB8"/>
    <w:rsid w:val="00794463"/>
    <w:rsid w:val="007952C1"/>
    <w:rsid w:val="007955CC"/>
    <w:rsid w:val="007A0333"/>
    <w:rsid w:val="007A0E53"/>
    <w:rsid w:val="007A15AC"/>
    <w:rsid w:val="007A1AD2"/>
    <w:rsid w:val="007A1B2E"/>
    <w:rsid w:val="007A2608"/>
    <w:rsid w:val="007A3649"/>
    <w:rsid w:val="007A45EC"/>
    <w:rsid w:val="007A6000"/>
    <w:rsid w:val="007A6729"/>
    <w:rsid w:val="007A6747"/>
    <w:rsid w:val="007A6C86"/>
    <w:rsid w:val="007B00F7"/>
    <w:rsid w:val="007B0C0E"/>
    <w:rsid w:val="007B0C6A"/>
    <w:rsid w:val="007B184F"/>
    <w:rsid w:val="007B188E"/>
    <w:rsid w:val="007B1A81"/>
    <w:rsid w:val="007B1F6F"/>
    <w:rsid w:val="007B2F1B"/>
    <w:rsid w:val="007B34BB"/>
    <w:rsid w:val="007B45DC"/>
    <w:rsid w:val="007B4A16"/>
    <w:rsid w:val="007B4D36"/>
    <w:rsid w:val="007B56F4"/>
    <w:rsid w:val="007B5A1F"/>
    <w:rsid w:val="007B5B09"/>
    <w:rsid w:val="007B616A"/>
    <w:rsid w:val="007B714A"/>
    <w:rsid w:val="007C0265"/>
    <w:rsid w:val="007C150F"/>
    <w:rsid w:val="007C3BD0"/>
    <w:rsid w:val="007C47D2"/>
    <w:rsid w:val="007C4A8B"/>
    <w:rsid w:val="007C5443"/>
    <w:rsid w:val="007C5F81"/>
    <w:rsid w:val="007C64F6"/>
    <w:rsid w:val="007C659C"/>
    <w:rsid w:val="007C672D"/>
    <w:rsid w:val="007D05D3"/>
    <w:rsid w:val="007D073E"/>
    <w:rsid w:val="007D0F97"/>
    <w:rsid w:val="007D13DE"/>
    <w:rsid w:val="007D1CAD"/>
    <w:rsid w:val="007D22D4"/>
    <w:rsid w:val="007D2420"/>
    <w:rsid w:val="007D2996"/>
    <w:rsid w:val="007D2BAA"/>
    <w:rsid w:val="007D3404"/>
    <w:rsid w:val="007D3B53"/>
    <w:rsid w:val="007D3F54"/>
    <w:rsid w:val="007D7708"/>
    <w:rsid w:val="007D79A9"/>
    <w:rsid w:val="007E0A0A"/>
    <w:rsid w:val="007E0E50"/>
    <w:rsid w:val="007E1A22"/>
    <w:rsid w:val="007E2453"/>
    <w:rsid w:val="007E2BC3"/>
    <w:rsid w:val="007E2FCA"/>
    <w:rsid w:val="007E312E"/>
    <w:rsid w:val="007E3569"/>
    <w:rsid w:val="007E406F"/>
    <w:rsid w:val="007E491D"/>
    <w:rsid w:val="007E5A74"/>
    <w:rsid w:val="007E78DD"/>
    <w:rsid w:val="007E7EB7"/>
    <w:rsid w:val="007F1B95"/>
    <w:rsid w:val="007F1CF0"/>
    <w:rsid w:val="007F3D4A"/>
    <w:rsid w:val="007F6084"/>
    <w:rsid w:val="007F6C05"/>
    <w:rsid w:val="007F7226"/>
    <w:rsid w:val="007F782B"/>
    <w:rsid w:val="008001C3"/>
    <w:rsid w:val="00800C72"/>
    <w:rsid w:val="00801AB6"/>
    <w:rsid w:val="00802FB6"/>
    <w:rsid w:val="00803F15"/>
    <w:rsid w:val="00804635"/>
    <w:rsid w:val="00804C10"/>
    <w:rsid w:val="00804DCD"/>
    <w:rsid w:val="00805B2D"/>
    <w:rsid w:val="0080661E"/>
    <w:rsid w:val="00806751"/>
    <w:rsid w:val="00807548"/>
    <w:rsid w:val="00811C52"/>
    <w:rsid w:val="00812197"/>
    <w:rsid w:val="0081289A"/>
    <w:rsid w:val="00815420"/>
    <w:rsid w:val="00815436"/>
    <w:rsid w:val="00816465"/>
    <w:rsid w:val="0081788F"/>
    <w:rsid w:val="00820136"/>
    <w:rsid w:val="0082112F"/>
    <w:rsid w:val="008216E4"/>
    <w:rsid w:val="00824E61"/>
    <w:rsid w:val="00824FAB"/>
    <w:rsid w:val="00825292"/>
    <w:rsid w:val="00825423"/>
    <w:rsid w:val="0082550F"/>
    <w:rsid w:val="00826265"/>
    <w:rsid w:val="00826F7A"/>
    <w:rsid w:val="00827A2C"/>
    <w:rsid w:val="0083031B"/>
    <w:rsid w:val="00831409"/>
    <w:rsid w:val="00832B94"/>
    <w:rsid w:val="00833676"/>
    <w:rsid w:val="00835CAE"/>
    <w:rsid w:val="00841D29"/>
    <w:rsid w:val="00842665"/>
    <w:rsid w:val="0084416F"/>
    <w:rsid w:val="00844928"/>
    <w:rsid w:val="00844B5C"/>
    <w:rsid w:val="00844E72"/>
    <w:rsid w:val="008450F4"/>
    <w:rsid w:val="00845926"/>
    <w:rsid w:val="00845EFE"/>
    <w:rsid w:val="00845F44"/>
    <w:rsid w:val="0084697E"/>
    <w:rsid w:val="00850286"/>
    <w:rsid w:val="00850B8F"/>
    <w:rsid w:val="0085137A"/>
    <w:rsid w:val="0085175E"/>
    <w:rsid w:val="008518F8"/>
    <w:rsid w:val="0085230F"/>
    <w:rsid w:val="008537B3"/>
    <w:rsid w:val="008547C8"/>
    <w:rsid w:val="008554CF"/>
    <w:rsid w:val="00855D07"/>
    <w:rsid w:val="00856885"/>
    <w:rsid w:val="00860EB3"/>
    <w:rsid w:val="0086192D"/>
    <w:rsid w:val="00861A29"/>
    <w:rsid w:val="00862499"/>
    <w:rsid w:val="008625D6"/>
    <w:rsid w:val="00862A94"/>
    <w:rsid w:val="00863ABA"/>
    <w:rsid w:val="00864E18"/>
    <w:rsid w:val="00865E00"/>
    <w:rsid w:val="00870E20"/>
    <w:rsid w:val="008716BE"/>
    <w:rsid w:val="00871FDC"/>
    <w:rsid w:val="00873455"/>
    <w:rsid w:val="00873EEA"/>
    <w:rsid w:val="0087468D"/>
    <w:rsid w:val="00875557"/>
    <w:rsid w:val="0087619A"/>
    <w:rsid w:val="008773FF"/>
    <w:rsid w:val="008779DF"/>
    <w:rsid w:val="0088047D"/>
    <w:rsid w:val="0088226E"/>
    <w:rsid w:val="008829A1"/>
    <w:rsid w:val="00882B94"/>
    <w:rsid w:val="00883114"/>
    <w:rsid w:val="00883564"/>
    <w:rsid w:val="0088401D"/>
    <w:rsid w:val="00884301"/>
    <w:rsid w:val="00884599"/>
    <w:rsid w:val="00884786"/>
    <w:rsid w:val="00884FDB"/>
    <w:rsid w:val="008851A0"/>
    <w:rsid w:val="0088542C"/>
    <w:rsid w:val="00885B9E"/>
    <w:rsid w:val="00885DDD"/>
    <w:rsid w:val="00886257"/>
    <w:rsid w:val="00887438"/>
    <w:rsid w:val="00887F03"/>
    <w:rsid w:val="008906CD"/>
    <w:rsid w:val="008908A4"/>
    <w:rsid w:val="00894044"/>
    <w:rsid w:val="008951B9"/>
    <w:rsid w:val="0089535D"/>
    <w:rsid w:val="00895864"/>
    <w:rsid w:val="008970FF"/>
    <w:rsid w:val="00897E21"/>
    <w:rsid w:val="008A1372"/>
    <w:rsid w:val="008A19CF"/>
    <w:rsid w:val="008A2605"/>
    <w:rsid w:val="008A3F9B"/>
    <w:rsid w:val="008A46B1"/>
    <w:rsid w:val="008A4D37"/>
    <w:rsid w:val="008A4D3B"/>
    <w:rsid w:val="008A4DAD"/>
    <w:rsid w:val="008A5CBB"/>
    <w:rsid w:val="008A5F1D"/>
    <w:rsid w:val="008A61F2"/>
    <w:rsid w:val="008A6503"/>
    <w:rsid w:val="008A72E8"/>
    <w:rsid w:val="008A7904"/>
    <w:rsid w:val="008B0011"/>
    <w:rsid w:val="008B046A"/>
    <w:rsid w:val="008B16A6"/>
    <w:rsid w:val="008B17CB"/>
    <w:rsid w:val="008B2B65"/>
    <w:rsid w:val="008B3011"/>
    <w:rsid w:val="008B39D6"/>
    <w:rsid w:val="008B3C16"/>
    <w:rsid w:val="008B49A6"/>
    <w:rsid w:val="008B4EF5"/>
    <w:rsid w:val="008B5CEC"/>
    <w:rsid w:val="008B6094"/>
    <w:rsid w:val="008B69CC"/>
    <w:rsid w:val="008B7EE6"/>
    <w:rsid w:val="008C2D9D"/>
    <w:rsid w:val="008C3E86"/>
    <w:rsid w:val="008C4029"/>
    <w:rsid w:val="008C402A"/>
    <w:rsid w:val="008C5652"/>
    <w:rsid w:val="008C6A7C"/>
    <w:rsid w:val="008C6F77"/>
    <w:rsid w:val="008C70BC"/>
    <w:rsid w:val="008C750D"/>
    <w:rsid w:val="008D140A"/>
    <w:rsid w:val="008D1F14"/>
    <w:rsid w:val="008D258B"/>
    <w:rsid w:val="008D3276"/>
    <w:rsid w:val="008D37FA"/>
    <w:rsid w:val="008D3A7F"/>
    <w:rsid w:val="008D42A8"/>
    <w:rsid w:val="008D62AD"/>
    <w:rsid w:val="008D663E"/>
    <w:rsid w:val="008D7FE6"/>
    <w:rsid w:val="008E0049"/>
    <w:rsid w:val="008E00C1"/>
    <w:rsid w:val="008E07C5"/>
    <w:rsid w:val="008E3268"/>
    <w:rsid w:val="008E3350"/>
    <w:rsid w:val="008E4035"/>
    <w:rsid w:val="008E42E0"/>
    <w:rsid w:val="008E4A15"/>
    <w:rsid w:val="008E51F4"/>
    <w:rsid w:val="008E5298"/>
    <w:rsid w:val="008E5626"/>
    <w:rsid w:val="008E6A96"/>
    <w:rsid w:val="008E6C5E"/>
    <w:rsid w:val="008E7570"/>
    <w:rsid w:val="008E7829"/>
    <w:rsid w:val="008E7DA2"/>
    <w:rsid w:val="008F0108"/>
    <w:rsid w:val="008F0E28"/>
    <w:rsid w:val="008F1460"/>
    <w:rsid w:val="008F1932"/>
    <w:rsid w:val="008F1D02"/>
    <w:rsid w:val="008F40E7"/>
    <w:rsid w:val="008F499D"/>
    <w:rsid w:val="008F4B83"/>
    <w:rsid w:val="008F6D11"/>
    <w:rsid w:val="008F7868"/>
    <w:rsid w:val="009008DC"/>
    <w:rsid w:val="00901652"/>
    <w:rsid w:val="0090188E"/>
    <w:rsid w:val="00901BB7"/>
    <w:rsid w:val="00901D70"/>
    <w:rsid w:val="00902036"/>
    <w:rsid w:val="0090291B"/>
    <w:rsid w:val="009029B3"/>
    <w:rsid w:val="009032FD"/>
    <w:rsid w:val="00904B34"/>
    <w:rsid w:val="00904C0E"/>
    <w:rsid w:val="009057EA"/>
    <w:rsid w:val="0091098F"/>
    <w:rsid w:val="00910F2A"/>
    <w:rsid w:val="00911451"/>
    <w:rsid w:val="00911B98"/>
    <w:rsid w:val="00913198"/>
    <w:rsid w:val="00913613"/>
    <w:rsid w:val="0091387D"/>
    <w:rsid w:val="00913C26"/>
    <w:rsid w:val="00915CF9"/>
    <w:rsid w:val="009163C6"/>
    <w:rsid w:val="009166E1"/>
    <w:rsid w:val="00917C7D"/>
    <w:rsid w:val="00921293"/>
    <w:rsid w:val="00923182"/>
    <w:rsid w:val="009238C4"/>
    <w:rsid w:val="009238C8"/>
    <w:rsid w:val="00925261"/>
    <w:rsid w:val="009271BF"/>
    <w:rsid w:val="00930265"/>
    <w:rsid w:val="009307B1"/>
    <w:rsid w:val="00930F19"/>
    <w:rsid w:val="009321A3"/>
    <w:rsid w:val="00933D48"/>
    <w:rsid w:val="00933DEF"/>
    <w:rsid w:val="00935DCC"/>
    <w:rsid w:val="00935F3E"/>
    <w:rsid w:val="00935F96"/>
    <w:rsid w:val="0093608B"/>
    <w:rsid w:val="009412FA"/>
    <w:rsid w:val="00942CC9"/>
    <w:rsid w:val="00943316"/>
    <w:rsid w:val="00943780"/>
    <w:rsid w:val="00944031"/>
    <w:rsid w:val="009446AD"/>
    <w:rsid w:val="00945036"/>
    <w:rsid w:val="009455F6"/>
    <w:rsid w:val="0094583F"/>
    <w:rsid w:val="00946A37"/>
    <w:rsid w:val="00946AED"/>
    <w:rsid w:val="00947CA8"/>
    <w:rsid w:val="00947E8F"/>
    <w:rsid w:val="00950617"/>
    <w:rsid w:val="00950B48"/>
    <w:rsid w:val="00951371"/>
    <w:rsid w:val="00951888"/>
    <w:rsid w:val="009521A6"/>
    <w:rsid w:val="00952636"/>
    <w:rsid w:val="00954099"/>
    <w:rsid w:val="00954B1B"/>
    <w:rsid w:val="00955A07"/>
    <w:rsid w:val="0095610A"/>
    <w:rsid w:val="009572DA"/>
    <w:rsid w:val="00957CC0"/>
    <w:rsid w:val="009604D0"/>
    <w:rsid w:val="00960963"/>
    <w:rsid w:val="00960B77"/>
    <w:rsid w:val="00961F2F"/>
    <w:rsid w:val="00963636"/>
    <w:rsid w:val="00964427"/>
    <w:rsid w:val="00964957"/>
    <w:rsid w:val="00964D8C"/>
    <w:rsid w:val="00964E88"/>
    <w:rsid w:val="009669DF"/>
    <w:rsid w:val="00966E94"/>
    <w:rsid w:val="00971046"/>
    <w:rsid w:val="009710C7"/>
    <w:rsid w:val="00972D60"/>
    <w:rsid w:val="00973FEA"/>
    <w:rsid w:val="00975C0F"/>
    <w:rsid w:val="00976D72"/>
    <w:rsid w:val="00977255"/>
    <w:rsid w:val="00977346"/>
    <w:rsid w:val="00977A26"/>
    <w:rsid w:val="0098219F"/>
    <w:rsid w:val="0098297E"/>
    <w:rsid w:val="009831B0"/>
    <w:rsid w:val="009840D0"/>
    <w:rsid w:val="00987631"/>
    <w:rsid w:val="00991A29"/>
    <w:rsid w:val="009929FD"/>
    <w:rsid w:val="00992E1A"/>
    <w:rsid w:val="00993957"/>
    <w:rsid w:val="00993D12"/>
    <w:rsid w:val="0099416A"/>
    <w:rsid w:val="00994203"/>
    <w:rsid w:val="00994315"/>
    <w:rsid w:val="00994BA8"/>
    <w:rsid w:val="00994C35"/>
    <w:rsid w:val="009952BF"/>
    <w:rsid w:val="009955AF"/>
    <w:rsid w:val="009964B8"/>
    <w:rsid w:val="00996ED9"/>
    <w:rsid w:val="009979A5"/>
    <w:rsid w:val="00997D47"/>
    <w:rsid w:val="009A01E3"/>
    <w:rsid w:val="009A123F"/>
    <w:rsid w:val="009A12D9"/>
    <w:rsid w:val="009A18AE"/>
    <w:rsid w:val="009A1DF7"/>
    <w:rsid w:val="009A25D1"/>
    <w:rsid w:val="009A33E5"/>
    <w:rsid w:val="009A38BD"/>
    <w:rsid w:val="009A3BEE"/>
    <w:rsid w:val="009A4226"/>
    <w:rsid w:val="009A4BC5"/>
    <w:rsid w:val="009A541A"/>
    <w:rsid w:val="009A653E"/>
    <w:rsid w:val="009A7E2D"/>
    <w:rsid w:val="009B176C"/>
    <w:rsid w:val="009B2245"/>
    <w:rsid w:val="009B2672"/>
    <w:rsid w:val="009B2C0B"/>
    <w:rsid w:val="009B54BD"/>
    <w:rsid w:val="009B681D"/>
    <w:rsid w:val="009B6E8C"/>
    <w:rsid w:val="009B6F47"/>
    <w:rsid w:val="009B78AA"/>
    <w:rsid w:val="009C1C52"/>
    <w:rsid w:val="009C2CE7"/>
    <w:rsid w:val="009C4732"/>
    <w:rsid w:val="009C4CA2"/>
    <w:rsid w:val="009C5C9F"/>
    <w:rsid w:val="009C74F6"/>
    <w:rsid w:val="009C7987"/>
    <w:rsid w:val="009C7D2D"/>
    <w:rsid w:val="009D2A01"/>
    <w:rsid w:val="009D34DC"/>
    <w:rsid w:val="009D36B8"/>
    <w:rsid w:val="009D40CA"/>
    <w:rsid w:val="009D49CF"/>
    <w:rsid w:val="009D4C2D"/>
    <w:rsid w:val="009D4C73"/>
    <w:rsid w:val="009D5C8F"/>
    <w:rsid w:val="009E0040"/>
    <w:rsid w:val="009E0549"/>
    <w:rsid w:val="009E12C7"/>
    <w:rsid w:val="009E1E77"/>
    <w:rsid w:val="009E361F"/>
    <w:rsid w:val="009E44E1"/>
    <w:rsid w:val="009E6FFC"/>
    <w:rsid w:val="009E7776"/>
    <w:rsid w:val="009E7F4E"/>
    <w:rsid w:val="009F0585"/>
    <w:rsid w:val="009F0A5E"/>
    <w:rsid w:val="009F0E05"/>
    <w:rsid w:val="009F193F"/>
    <w:rsid w:val="009F233A"/>
    <w:rsid w:val="009F2428"/>
    <w:rsid w:val="009F2512"/>
    <w:rsid w:val="009F2DF8"/>
    <w:rsid w:val="009F32CD"/>
    <w:rsid w:val="009F374F"/>
    <w:rsid w:val="009F3F62"/>
    <w:rsid w:val="009F4160"/>
    <w:rsid w:val="009F5659"/>
    <w:rsid w:val="009F5B3B"/>
    <w:rsid w:val="009F5F75"/>
    <w:rsid w:val="009F7269"/>
    <w:rsid w:val="009F7B90"/>
    <w:rsid w:val="00A0035C"/>
    <w:rsid w:val="00A00860"/>
    <w:rsid w:val="00A00EFE"/>
    <w:rsid w:val="00A00F4D"/>
    <w:rsid w:val="00A0247F"/>
    <w:rsid w:val="00A02923"/>
    <w:rsid w:val="00A03D0C"/>
    <w:rsid w:val="00A04427"/>
    <w:rsid w:val="00A04C56"/>
    <w:rsid w:val="00A04CAE"/>
    <w:rsid w:val="00A05B6B"/>
    <w:rsid w:val="00A05C2E"/>
    <w:rsid w:val="00A078AA"/>
    <w:rsid w:val="00A1006C"/>
    <w:rsid w:val="00A111E1"/>
    <w:rsid w:val="00A11643"/>
    <w:rsid w:val="00A11BD7"/>
    <w:rsid w:val="00A12825"/>
    <w:rsid w:val="00A12DE2"/>
    <w:rsid w:val="00A12DF5"/>
    <w:rsid w:val="00A13E65"/>
    <w:rsid w:val="00A1402F"/>
    <w:rsid w:val="00A1428D"/>
    <w:rsid w:val="00A15504"/>
    <w:rsid w:val="00A15663"/>
    <w:rsid w:val="00A15BAC"/>
    <w:rsid w:val="00A1629D"/>
    <w:rsid w:val="00A1761D"/>
    <w:rsid w:val="00A179A3"/>
    <w:rsid w:val="00A20193"/>
    <w:rsid w:val="00A2021E"/>
    <w:rsid w:val="00A2126A"/>
    <w:rsid w:val="00A212C9"/>
    <w:rsid w:val="00A21678"/>
    <w:rsid w:val="00A21DFF"/>
    <w:rsid w:val="00A225F0"/>
    <w:rsid w:val="00A23990"/>
    <w:rsid w:val="00A247FC"/>
    <w:rsid w:val="00A24ADA"/>
    <w:rsid w:val="00A25791"/>
    <w:rsid w:val="00A25DBF"/>
    <w:rsid w:val="00A26600"/>
    <w:rsid w:val="00A2673B"/>
    <w:rsid w:val="00A333BC"/>
    <w:rsid w:val="00A33846"/>
    <w:rsid w:val="00A34461"/>
    <w:rsid w:val="00A3525E"/>
    <w:rsid w:val="00A36799"/>
    <w:rsid w:val="00A37715"/>
    <w:rsid w:val="00A4039A"/>
    <w:rsid w:val="00A406B9"/>
    <w:rsid w:val="00A40D3B"/>
    <w:rsid w:val="00A4198E"/>
    <w:rsid w:val="00A41DC3"/>
    <w:rsid w:val="00A42798"/>
    <w:rsid w:val="00A42A65"/>
    <w:rsid w:val="00A438FB"/>
    <w:rsid w:val="00A44C2E"/>
    <w:rsid w:val="00A45429"/>
    <w:rsid w:val="00A47F73"/>
    <w:rsid w:val="00A5014E"/>
    <w:rsid w:val="00A50362"/>
    <w:rsid w:val="00A50ACA"/>
    <w:rsid w:val="00A50CEA"/>
    <w:rsid w:val="00A5137D"/>
    <w:rsid w:val="00A514E0"/>
    <w:rsid w:val="00A519A7"/>
    <w:rsid w:val="00A519D2"/>
    <w:rsid w:val="00A53FA8"/>
    <w:rsid w:val="00A54C9F"/>
    <w:rsid w:val="00A55271"/>
    <w:rsid w:val="00A5621D"/>
    <w:rsid w:val="00A576FE"/>
    <w:rsid w:val="00A6030A"/>
    <w:rsid w:val="00A608EA"/>
    <w:rsid w:val="00A618AF"/>
    <w:rsid w:val="00A61BE7"/>
    <w:rsid w:val="00A62617"/>
    <w:rsid w:val="00A63038"/>
    <w:rsid w:val="00A6315B"/>
    <w:rsid w:val="00A6356B"/>
    <w:rsid w:val="00A63A9F"/>
    <w:rsid w:val="00A63B36"/>
    <w:rsid w:val="00A63BB2"/>
    <w:rsid w:val="00A6514B"/>
    <w:rsid w:val="00A67345"/>
    <w:rsid w:val="00A67512"/>
    <w:rsid w:val="00A6794C"/>
    <w:rsid w:val="00A70A85"/>
    <w:rsid w:val="00A738A9"/>
    <w:rsid w:val="00A739DF"/>
    <w:rsid w:val="00A74DA7"/>
    <w:rsid w:val="00A754E0"/>
    <w:rsid w:val="00A769D9"/>
    <w:rsid w:val="00A76B75"/>
    <w:rsid w:val="00A76E67"/>
    <w:rsid w:val="00A80DCA"/>
    <w:rsid w:val="00A81C86"/>
    <w:rsid w:val="00A826AA"/>
    <w:rsid w:val="00A82B84"/>
    <w:rsid w:val="00A83E5E"/>
    <w:rsid w:val="00A84978"/>
    <w:rsid w:val="00A84D1A"/>
    <w:rsid w:val="00A8550F"/>
    <w:rsid w:val="00A8646E"/>
    <w:rsid w:val="00A870E4"/>
    <w:rsid w:val="00A91E33"/>
    <w:rsid w:val="00A92155"/>
    <w:rsid w:val="00A92AEE"/>
    <w:rsid w:val="00A92B5D"/>
    <w:rsid w:val="00A92C8C"/>
    <w:rsid w:val="00A9323E"/>
    <w:rsid w:val="00A93B14"/>
    <w:rsid w:val="00A93BDB"/>
    <w:rsid w:val="00A93EDE"/>
    <w:rsid w:val="00A9415C"/>
    <w:rsid w:val="00A94353"/>
    <w:rsid w:val="00A94C52"/>
    <w:rsid w:val="00A94D11"/>
    <w:rsid w:val="00A94F2D"/>
    <w:rsid w:val="00A953BA"/>
    <w:rsid w:val="00A95C2F"/>
    <w:rsid w:val="00A95D61"/>
    <w:rsid w:val="00A96040"/>
    <w:rsid w:val="00A96EA9"/>
    <w:rsid w:val="00A9798A"/>
    <w:rsid w:val="00AA0203"/>
    <w:rsid w:val="00AA0718"/>
    <w:rsid w:val="00AA0F81"/>
    <w:rsid w:val="00AA196B"/>
    <w:rsid w:val="00AA204C"/>
    <w:rsid w:val="00AA2A11"/>
    <w:rsid w:val="00AA2BCA"/>
    <w:rsid w:val="00AA3288"/>
    <w:rsid w:val="00AA3D34"/>
    <w:rsid w:val="00AA5228"/>
    <w:rsid w:val="00AA586A"/>
    <w:rsid w:val="00AA7225"/>
    <w:rsid w:val="00AA7688"/>
    <w:rsid w:val="00AB06AF"/>
    <w:rsid w:val="00AB11CC"/>
    <w:rsid w:val="00AB1590"/>
    <w:rsid w:val="00AB2D58"/>
    <w:rsid w:val="00AB53BB"/>
    <w:rsid w:val="00AB5885"/>
    <w:rsid w:val="00AB6495"/>
    <w:rsid w:val="00AB6D9B"/>
    <w:rsid w:val="00AB7418"/>
    <w:rsid w:val="00AC041E"/>
    <w:rsid w:val="00AC048C"/>
    <w:rsid w:val="00AC2E68"/>
    <w:rsid w:val="00AC3244"/>
    <w:rsid w:val="00AC3811"/>
    <w:rsid w:val="00AC3B19"/>
    <w:rsid w:val="00AC4ED3"/>
    <w:rsid w:val="00AC5523"/>
    <w:rsid w:val="00AC7171"/>
    <w:rsid w:val="00AD123E"/>
    <w:rsid w:val="00AD2D0C"/>
    <w:rsid w:val="00AD3252"/>
    <w:rsid w:val="00AD40E1"/>
    <w:rsid w:val="00AD4895"/>
    <w:rsid w:val="00AD5884"/>
    <w:rsid w:val="00AD59A1"/>
    <w:rsid w:val="00AD5C91"/>
    <w:rsid w:val="00AD67D9"/>
    <w:rsid w:val="00AD7EC8"/>
    <w:rsid w:val="00AE00CE"/>
    <w:rsid w:val="00AE1121"/>
    <w:rsid w:val="00AE19A6"/>
    <w:rsid w:val="00AE1C7D"/>
    <w:rsid w:val="00AE23B9"/>
    <w:rsid w:val="00AE247C"/>
    <w:rsid w:val="00AE265B"/>
    <w:rsid w:val="00AE42C3"/>
    <w:rsid w:val="00AE4A34"/>
    <w:rsid w:val="00AE4B46"/>
    <w:rsid w:val="00AE5AC6"/>
    <w:rsid w:val="00AE6041"/>
    <w:rsid w:val="00AE6762"/>
    <w:rsid w:val="00AF0452"/>
    <w:rsid w:val="00AF3040"/>
    <w:rsid w:val="00AF37EC"/>
    <w:rsid w:val="00AF41B9"/>
    <w:rsid w:val="00AF4368"/>
    <w:rsid w:val="00AF4709"/>
    <w:rsid w:val="00AF4E97"/>
    <w:rsid w:val="00AF4EAB"/>
    <w:rsid w:val="00AF5553"/>
    <w:rsid w:val="00AF5918"/>
    <w:rsid w:val="00AF618C"/>
    <w:rsid w:val="00AF6674"/>
    <w:rsid w:val="00AF7601"/>
    <w:rsid w:val="00AF79A2"/>
    <w:rsid w:val="00B00699"/>
    <w:rsid w:val="00B00AE6"/>
    <w:rsid w:val="00B00CE3"/>
    <w:rsid w:val="00B01692"/>
    <w:rsid w:val="00B02EEE"/>
    <w:rsid w:val="00B03996"/>
    <w:rsid w:val="00B0487E"/>
    <w:rsid w:val="00B05115"/>
    <w:rsid w:val="00B06344"/>
    <w:rsid w:val="00B06ED7"/>
    <w:rsid w:val="00B0785B"/>
    <w:rsid w:val="00B11A54"/>
    <w:rsid w:val="00B12A1A"/>
    <w:rsid w:val="00B132BF"/>
    <w:rsid w:val="00B13A4B"/>
    <w:rsid w:val="00B145C7"/>
    <w:rsid w:val="00B14D18"/>
    <w:rsid w:val="00B155C0"/>
    <w:rsid w:val="00B158E7"/>
    <w:rsid w:val="00B16A84"/>
    <w:rsid w:val="00B17EC3"/>
    <w:rsid w:val="00B2007F"/>
    <w:rsid w:val="00B200AE"/>
    <w:rsid w:val="00B202DC"/>
    <w:rsid w:val="00B21173"/>
    <w:rsid w:val="00B21422"/>
    <w:rsid w:val="00B21CB9"/>
    <w:rsid w:val="00B228CF"/>
    <w:rsid w:val="00B23574"/>
    <w:rsid w:val="00B24371"/>
    <w:rsid w:val="00B24EB2"/>
    <w:rsid w:val="00B27770"/>
    <w:rsid w:val="00B27E7E"/>
    <w:rsid w:val="00B31099"/>
    <w:rsid w:val="00B3130B"/>
    <w:rsid w:val="00B319AB"/>
    <w:rsid w:val="00B31DA7"/>
    <w:rsid w:val="00B31EC5"/>
    <w:rsid w:val="00B3364D"/>
    <w:rsid w:val="00B33806"/>
    <w:rsid w:val="00B33CA4"/>
    <w:rsid w:val="00B3450B"/>
    <w:rsid w:val="00B345B2"/>
    <w:rsid w:val="00B34EF0"/>
    <w:rsid w:val="00B34FB4"/>
    <w:rsid w:val="00B3670A"/>
    <w:rsid w:val="00B37F85"/>
    <w:rsid w:val="00B40C89"/>
    <w:rsid w:val="00B412DE"/>
    <w:rsid w:val="00B41C87"/>
    <w:rsid w:val="00B42AB0"/>
    <w:rsid w:val="00B42EEF"/>
    <w:rsid w:val="00B43CD8"/>
    <w:rsid w:val="00B449D4"/>
    <w:rsid w:val="00B4694B"/>
    <w:rsid w:val="00B4710F"/>
    <w:rsid w:val="00B47650"/>
    <w:rsid w:val="00B50059"/>
    <w:rsid w:val="00B50147"/>
    <w:rsid w:val="00B51478"/>
    <w:rsid w:val="00B516B7"/>
    <w:rsid w:val="00B51F00"/>
    <w:rsid w:val="00B5319E"/>
    <w:rsid w:val="00B53ED2"/>
    <w:rsid w:val="00B5492B"/>
    <w:rsid w:val="00B553B4"/>
    <w:rsid w:val="00B55BF0"/>
    <w:rsid w:val="00B57C51"/>
    <w:rsid w:val="00B601FE"/>
    <w:rsid w:val="00B6042C"/>
    <w:rsid w:val="00B6099D"/>
    <w:rsid w:val="00B60DC5"/>
    <w:rsid w:val="00B61EA7"/>
    <w:rsid w:val="00B6364F"/>
    <w:rsid w:val="00B64C1C"/>
    <w:rsid w:val="00B64E97"/>
    <w:rsid w:val="00B659EE"/>
    <w:rsid w:val="00B66179"/>
    <w:rsid w:val="00B661FF"/>
    <w:rsid w:val="00B6727B"/>
    <w:rsid w:val="00B7011F"/>
    <w:rsid w:val="00B71AA5"/>
    <w:rsid w:val="00B71F2A"/>
    <w:rsid w:val="00B722D2"/>
    <w:rsid w:val="00B72B5F"/>
    <w:rsid w:val="00B72BDB"/>
    <w:rsid w:val="00B74F59"/>
    <w:rsid w:val="00B75D18"/>
    <w:rsid w:val="00B76F90"/>
    <w:rsid w:val="00B77A79"/>
    <w:rsid w:val="00B80A5C"/>
    <w:rsid w:val="00B811B5"/>
    <w:rsid w:val="00B82743"/>
    <w:rsid w:val="00B837FB"/>
    <w:rsid w:val="00B83B6D"/>
    <w:rsid w:val="00B845C1"/>
    <w:rsid w:val="00B845DA"/>
    <w:rsid w:val="00B84B22"/>
    <w:rsid w:val="00B84B52"/>
    <w:rsid w:val="00B858B3"/>
    <w:rsid w:val="00B876AA"/>
    <w:rsid w:val="00B9046F"/>
    <w:rsid w:val="00B9062D"/>
    <w:rsid w:val="00B908F4"/>
    <w:rsid w:val="00B90E97"/>
    <w:rsid w:val="00B913F0"/>
    <w:rsid w:val="00B91CCA"/>
    <w:rsid w:val="00B92B9A"/>
    <w:rsid w:val="00B94499"/>
    <w:rsid w:val="00B95216"/>
    <w:rsid w:val="00B95511"/>
    <w:rsid w:val="00B95A44"/>
    <w:rsid w:val="00BA023E"/>
    <w:rsid w:val="00BA0464"/>
    <w:rsid w:val="00BA2C4A"/>
    <w:rsid w:val="00BA35A4"/>
    <w:rsid w:val="00BA57F2"/>
    <w:rsid w:val="00BA57FE"/>
    <w:rsid w:val="00BA595E"/>
    <w:rsid w:val="00BA5B7A"/>
    <w:rsid w:val="00BA5E79"/>
    <w:rsid w:val="00BB0BF1"/>
    <w:rsid w:val="00BB0C8D"/>
    <w:rsid w:val="00BB0CAE"/>
    <w:rsid w:val="00BB0DE8"/>
    <w:rsid w:val="00BB1722"/>
    <w:rsid w:val="00BB1DAA"/>
    <w:rsid w:val="00BB30E2"/>
    <w:rsid w:val="00BB423A"/>
    <w:rsid w:val="00BB5382"/>
    <w:rsid w:val="00BB5A01"/>
    <w:rsid w:val="00BB611B"/>
    <w:rsid w:val="00BB6244"/>
    <w:rsid w:val="00BB72D4"/>
    <w:rsid w:val="00BB76FA"/>
    <w:rsid w:val="00BB780C"/>
    <w:rsid w:val="00BB7E91"/>
    <w:rsid w:val="00BC0099"/>
    <w:rsid w:val="00BC0BBB"/>
    <w:rsid w:val="00BC10CE"/>
    <w:rsid w:val="00BC1BAB"/>
    <w:rsid w:val="00BC203B"/>
    <w:rsid w:val="00BC2F11"/>
    <w:rsid w:val="00BC31FC"/>
    <w:rsid w:val="00BC3FBE"/>
    <w:rsid w:val="00BC5D11"/>
    <w:rsid w:val="00BC5DE6"/>
    <w:rsid w:val="00BC616E"/>
    <w:rsid w:val="00BC756A"/>
    <w:rsid w:val="00BC7861"/>
    <w:rsid w:val="00BD0768"/>
    <w:rsid w:val="00BD0827"/>
    <w:rsid w:val="00BD1192"/>
    <w:rsid w:val="00BD2921"/>
    <w:rsid w:val="00BD41BE"/>
    <w:rsid w:val="00BD5B7F"/>
    <w:rsid w:val="00BD637F"/>
    <w:rsid w:val="00BD6A5C"/>
    <w:rsid w:val="00BD6B06"/>
    <w:rsid w:val="00BD7A09"/>
    <w:rsid w:val="00BE073B"/>
    <w:rsid w:val="00BE0D9B"/>
    <w:rsid w:val="00BE1308"/>
    <w:rsid w:val="00BE20BF"/>
    <w:rsid w:val="00BE240B"/>
    <w:rsid w:val="00BE44DF"/>
    <w:rsid w:val="00BE5707"/>
    <w:rsid w:val="00BE583A"/>
    <w:rsid w:val="00BE78E9"/>
    <w:rsid w:val="00BE7ED9"/>
    <w:rsid w:val="00BF1A41"/>
    <w:rsid w:val="00BF302D"/>
    <w:rsid w:val="00BF3173"/>
    <w:rsid w:val="00BF33B7"/>
    <w:rsid w:val="00BF39D3"/>
    <w:rsid w:val="00BF5FFA"/>
    <w:rsid w:val="00BF60AC"/>
    <w:rsid w:val="00BF6DB3"/>
    <w:rsid w:val="00BF7DBE"/>
    <w:rsid w:val="00C00170"/>
    <w:rsid w:val="00C00705"/>
    <w:rsid w:val="00C00BAA"/>
    <w:rsid w:val="00C00C79"/>
    <w:rsid w:val="00C021B6"/>
    <w:rsid w:val="00C02793"/>
    <w:rsid w:val="00C0367A"/>
    <w:rsid w:val="00C04C64"/>
    <w:rsid w:val="00C05918"/>
    <w:rsid w:val="00C0691D"/>
    <w:rsid w:val="00C06CD4"/>
    <w:rsid w:val="00C06D4A"/>
    <w:rsid w:val="00C07A30"/>
    <w:rsid w:val="00C07CEC"/>
    <w:rsid w:val="00C101A3"/>
    <w:rsid w:val="00C1070C"/>
    <w:rsid w:val="00C11307"/>
    <w:rsid w:val="00C1313A"/>
    <w:rsid w:val="00C139F1"/>
    <w:rsid w:val="00C13A99"/>
    <w:rsid w:val="00C13C3C"/>
    <w:rsid w:val="00C142CB"/>
    <w:rsid w:val="00C152C6"/>
    <w:rsid w:val="00C15908"/>
    <w:rsid w:val="00C15CF2"/>
    <w:rsid w:val="00C15E62"/>
    <w:rsid w:val="00C15F3A"/>
    <w:rsid w:val="00C15FD0"/>
    <w:rsid w:val="00C164FF"/>
    <w:rsid w:val="00C16822"/>
    <w:rsid w:val="00C16C2F"/>
    <w:rsid w:val="00C17333"/>
    <w:rsid w:val="00C205C0"/>
    <w:rsid w:val="00C21869"/>
    <w:rsid w:val="00C21E6C"/>
    <w:rsid w:val="00C2219E"/>
    <w:rsid w:val="00C23790"/>
    <w:rsid w:val="00C23BF1"/>
    <w:rsid w:val="00C23EAE"/>
    <w:rsid w:val="00C24808"/>
    <w:rsid w:val="00C24D59"/>
    <w:rsid w:val="00C25A3C"/>
    <w:rsid w:val="00C25B1A"/>
    <w:rsid w:val="00C26DE6"/>
    <w:rsid w:val="00C27933"/>
    <w:rsid w:val="00C27D4E"/>
    <w:rsid w:val="00C305E3"/>
    <w:rsid w:val="00C30960"/>
    <w:rsid w:val="00C30A33"/>
    <w:rsid w:val="00C324EF"/>
    <w:rsid w:val="00C32A66"/>
    <w:rsid w:val="00C32A69"/>
    <w:rsid w:val="00C32EAC"/>
    <w:rsid w:val="00C345F5"/>
    <w:rsid w:val="00C34973"/>
    <w:rsid w:val="00C34AE3"/>
    <w:rsid w:val="00C34BE6"/>
    <w:rsid w:val="00C35500"/>
    <w:rsid w:val="00C357EC"/>
    <w:rsid w:val="00C3652C"/>
    <w:rsid w:val="00C3761F"/>
    <w:rsid w:val="00C377C0"/>
    <w:rsid w:val="00C40765"/>
    <w:rsid w:val="00C43239"/>
    <w:rsid w:val="00C46ECE"/>
    <w:rsid w:val="00C47170"/>
    <w:rsid w:val="00C4795F"/>
    <w:rsid w:val="00C47A7F"/>
    <w:rsid w:val="00C50067"/>
    <w:rsid w:val="00C50909"/>
    <w:rsid w:val="00C50A51"/>
    <w:rsid w:val="00C50E87"/>
    <w:rsid w:val="00C512B4"/>
    <w:rsid w:val="00C51439"/>
    <w:rsid w:val="00C51F5C"/>
    <w:rsid w:val="00C5220B"/>
    <w:rsid w:val="00C52386"/>
    <w:rsid w:val="00C52D5D"/>
    <w:rsid w:val="00C542DA"/>
    <w:rsid w:val="00C54534"/>
    <w:rsid w:val="00C55A35"/>
    <w:rsid w:val="00C56106"/>
    <w:rsid w:val="00C574E9"/>
    <w:rsid w:val="00C57F70"/>
    <w:rsid w:val="00C6046D"/>
    <w:rsid w:val="00C60597"/>
    <w:rsid w:val="00C6083E"/>
    <w:rsid w:val="00C6099B"/>
    <w:rsid w:val="00C6251D"/>
    <w:rsid w:val="00C62BB3"/>
    <w:rsid w:val="00C62BC0"/>
    <w:rsid w:val="00C62EC1"/>
    <w:rsid w:val="00C63136"/>
    <w:rsid w:val="00C63F47"/>
    <w:rsid w:val="00C64118"/>
    <w:rsid w:val="00C64A55"/>
    <w:rsid w:val="00C64F20"/>
    <w:rsid w:val="00C64F40"/>
    <w:rsid w:val="00C65FA3"/>
    <w:rsid w:val="00C6760E"/>
    <w:rsid w:val="00C67CB2"/>
    <w:rsid w:val="00C70049"/>
    <w:rsid w:val="00C707AF"/>
    <w:rsid w:val="00C70B18"/>
    <w:rsid w:val="00C713B8"/>
    <w:rsid w:val="00C7152F"/>
    <w:rsid w:val="00C717B6"/>
    <w:rsid w:val="00C72549"/>
    <w:rsid w:val="00C7436D"/>
    <w:rsid w:val="00C74579"/>
    <w:rsid w:val="00C7546A"/>
    <w:rsid w:val="00C75AE0"/>
    <w:rsid w:val="00C75BE5"/>
    <w:rsid w:val="00C76ACA"/>
    <w:rsid w:val="00C77594"/>
    <w:rsid w:val="00C77826"/>
    <w:rsid w:val="00C77BAD"/>
    <w:rsid w:val="00C8118F"/>
    <w:rsid w:val="00C811EB"/>
    <w:rsid w:val="00C82204"/>
    <w:rsid w:val="00C8289F"/>
    <w:rsid w:val="00C84C75"/>
    <w:rsid w:val="00C84CD0"/>
    <w:rsid w:val="00C90264"/>
    <w:rsid w:val="00C90B39"/>
    <w:rsid w:val="00C90F02"/>
    <w:rsid w:val="00C912F1"/>
    <w:rsid w:val="00C92621"/>
    <w:rsid w:val="00C926A0"/>
    <w:rsid w:val="00C9451C"/>
    <w:rsid w:val="00C946CC"/>
    <w:rsid w:val="00C9557B"/>
    <w:rsid w:val="00C95C10"/>
    <w:rsid w:val="00C969CE"/>
    <w:rsid w:val="00C97CB4"/>
    <w:rsid w:val="00C97CC3"/>
    <w:rsid w:val="00CA0544"/>
    <w:rsid w:val="00CA0F2D"/>
    <w:rsid w:val="00CA0FC7"/>
    <w:rsid w:val="00CA2997"/>
    <w:rsid w:val="00CA3325"/>
    <w:rsid w:val="00CA3E1E"/>
    <w:rsid w:val="00CA3EC7"/>
    <w:rsid w:val="00CA4585"/>
    <w:rsid w:val="00CA48B6"/>
    <w:rsid w:val="00CA4A62"/>
    <w:rsid w:val="00CA4EF2"/>
    <w:rsid w:val="00CA6FFD"/>
    <w:rsid w:val="00CB20A3"/>
    <w:rsid w:val="00CB2459"/>
    <w:rsid w:val="00CB2668"/>
    <w:rsid w:val="00CB2D09"/>
    <w:rsid w:val="00CB3CDE"/>
    <w:rsid w:val="00CB4740"/>
    <w:rsid w:val="00CB4FBC"/>
    <w:rsid w:val="00CB57A1"/>
    <w:rsid w:val="00CB6151"/>
    <w:rsid w:val="00CB660F"/>
    <w:rsid w:val="00CB718B"/>
    <w:rsid w:val="00CB7536"/>
    <w:rsid w:val="00CC0721"/>
    <w:rsid w:val="00CC0E9F"/>
    <w:rsid w:val="00CC2EE6"/>
    <w:rsid w:val="00CC32F0"/>
    <w:rsid w:val="00CC3B48"/>
    <w:rsid w:val="00CC3E89"/>
    <w:rsid w:val="00CC4AE9"/>
    <w:rsid w:val="00CC59F6"/>
    <w:rsid w:val="00CD2E83"/>
    <w:rsid w:val="00CD3760"/>
    <w:rsid w:val="00CD4916"/>
    <w:rsid w:val="00CD5664"/>
    <w:rsid w:val="00CD5894"/>
    <w:rsid w:val="00CD5BC2"/>
    <w:rsid w:val="00CD5C08"/>
    <w:rsid w:val="00CD6B36"/>
    <w:rsid w:val="00CD7A0A"/>
    <w:rsid w:val="00CD7F40"/>
    <w:rsid w:val="00CE00A9"/>
    <w:rsid w:val="00CE080F"/>
    <w:rsid w:val="00CE120B"/>
    <w:rsid w:val="00CE18AB"/>
    <w:rsid w:val="00CE1C9E"/>
    <w:rsid w:val="00CE1EE8"/>
    <w:rsid w:val="00CE21C9"/>
    <w:rsid w:val="00CE3934"/>
    <w:rsid w:val="00CE3F96"/>
    <w:rsid w:val="00CE5A72"/>
    <w:rsid w:val="00CE5DF4"/>
    <w:rsid w:val="00CE67EC"/>
    <w:rsid w:val="00CE6FB0"/>
    <w:rsid w:val="00CE7DDC"/>
    <w:rsid w:val="00CF0854"/>
    <w:rsid w:val="00CF1AF5"/>
    <w:rsid w:val="00CF209D"/>
    <w:rsid w:val="00CF21BC"/>
    <w:rsid w:val="00CF2737"/>
    <w:rsid w:val="00CF37E9"/>
    <w:rsid w:val="00CF4740"/>
    <w:rsid w:val="00CF4C9F"/>
    <w:rsid w:val="00CF618B"/>
    <w:rsid w:val="00CF6934"/>
    <w:rsid w:val="00CF6B19"/>
    <w:rsid w:val="00CF7F4C"/>
    <w:rsid w:val="00D006D6"/>
    <w:rsid w:val="00D012D4"/>
    <w:rsid w:val="00D01A9D"/>
    <w:rsid w:val="00D025AB"/>
    <w:rsid w:val="00D0284D"/>
    <w:rsid w:val="00D028AD"/>
    <w:rsid w:val="00D045A8"/>
    <w:rsid w:val="00D055A8"/>
    <w:rsid w:val="00D05EA4"/>
    <w:rsid w:val="00D060D8"/>
    <w:rsid w:val="00D067B2"/>
    <w:rsid w:val="00D06D69"/>
    <w:rsid w:val="00D07485"/>
    <w:rsid w:val="00D074A0"/>
    <w:rsid w:val="00D1044A"/>
    <w:rsid w:val="00D10CBD"/>
    <w:rsid w:val="00D10D4B"/>
    <w:rsid w:val="00D11455"/>
    <w:rsid w:val="00D11F4B"/>
    <w:rsid w:val="00D13ABB"/>
    <w:rsid w:val="00D13EC7"/>
    <w:rsid w:val="00D14F67"/>
    <w:rsid w:val="00D15468"/>
    <w:rsid w:val="00D15A08"/>
    <w:rsid w:val="00D16157"/>
    <w:rsid w:val="00D171CA"/>
    <w:rsid w:val="00D203C8"/>
    <w:rsid w:val="00D2221C"/>
    <w:rsid w:val="00D22DA6"/>
    <w:rsid w:val="00D22FDC"/>
    <w:rsid w:val="00D23827"/>
    <w:rsid w:val="00D23BA4"/>
    <w:rsid w:val="00D2438B"/>
    <w:rsid w:val="00D24848"/>
    <w:rsid w:val="00D25A84"/>
    <w:rsid w:val="00D27C74"/>
    <w:rsid w:val="00D301F5"/>
    <w:rsid w:val="00D303EC"/>
    <w:rsid w:val="00D30558"/>
    <w:rsid w:val="00D30C0F"/>
    <w:rsid w:val="00D32DAD"/>
    <w:rsid w:val="00D36436"/>
    <w:rsid w:val="00D40A26"/>
    <w:rsid w:val="00D4112B"/>
    <w:rsid w:val="00D42796"/>
    <w:rsid w:val="00D43A50"/>
    <w:rsid w:val="00D459EC"/>
    <w:rsid w:val="00D46CE7"/>
    <w:rsid w:val="00D505EE"/>
    <w:rsid w:val="00D5069C"/>
    <w:rsid w:val="00D50B2E"/>
    <w:rsid w:val="00D512C8"/>
    <w:rsid w:val="00D51C1C"/>
    <w:rsid w:val="00D5215B"/>
    <w:rsid w:val="00D52CD5"/>
    <w:rsid w:val="00D53346"/>
    <w:rsid w:val="00D53ECE"/>
    <w:rsid w:val="00D54284"/>
    <w:rsid w:val="00D55C6F"/>
    <w:rsid w:val="00D56E0F"/>
    <w:rsid w:val="00D600DB"/>
    <w:rsid w:val="00D61C38"/>
    <w:rsid w:val="00D643B3"/>
    <w:rsid w:val="00D647F4"/>
    <w:rsid w:val="00D64C26"/>
    <w:rsid w:val="00D67377"/>
    <w:rsid w:val="00D6747D"/>
    <w:rsid w:val="00D70861"/>
    <w:rsid w:val="00D7088D"/>
    <w:rsid w:val="00D725F3"/>
    <w:rsid w:val="00D72965"/>
    <w:rsid w:val="00D74FBD"/>
    <w:rsid w:val="00D754CF"/>
    <w:rsid w:val="00D75B9E"/>
    <w:rsid w:val="00D75D5E"/>
    <w:rsid w:val="00D75DE0"/>
    <w:rsid w:val="00D80143"/>
    <w:rsid w:val="00D80BDC"/>
    <w:rsid w:val="00D818E6"/>
    <w:rsid w:val="00D83151"/>
    <w:rsid w:val="00D847D8"/>
    <w:rsid w:val="00D85D3D"/>
    <w:rsid w:val="00D85EE7"/>
    <w:rsid w:val="00D90524"/>
    <w:rsid w:val="00D905B9"/>
    <w:rsid w:val="00D90C1A"/>
    <w:rsid w:val="00D91A97"/>
    <w:rsid w:val="00D9268D"/>
    <w:rsid w:val="00D9280D"/>
    <w:rsid w:val="00D9296D"/>
    <w:rsid w:val="00D93392"/>
    <w:rsid w:val="00D93A4B"/>
    <w:rsid w:val="00D95068"/>
    <w:rsid w:val="00D959A5"/>
    <w:rsid w:val="00D95E0B"/>
    <w:rsid w:val="00D9612A"/>
    <w:rsid w:val="00D975F1"/>
    <w:rsid w:val="00D97D30"/>
    <w:rsid w:val="00DA00C6"/>
    <w:rsid w:val="00DA01B9"/>
    <w:rsid w:val="00DA0BD8"/>
    <w:rsid w:val="00DA0C1B"/>
    <w:rsid w:val="00DA1111"/>
    <w:rsid w:val="00DA1779"/>
    <w:rsid w:val="00DA1E41"/>
    <w:rsid w:val="00DA24A0"/>
    <w:rsid w:val="00DA287A"/>
    <w:rsid w:val="00DA315C"/>
    <w:rsid w:val="00DA4E1C"/>
    <w:rsid w:val="00DA4F7B"/>
    <w:rsid w:val="00DA5144"/>
    <w:rsid w:val="00DA56E0"/>
    <w:rsid w:val="00DA66B1"/>
    <w:rsid w:val="00DA682E"/>
    <w:rsid w:val="00DA713E"/>
    <w:rsid w:val="00DA7323"/>
    <w:rsid w:val="00DA77E6"/>
    <w:rsid w:val="00DB0CD9"/>
    <w:rsid w:val="00DB0CE9"/>
    <w:rsid w:val="00DB1238"/>
    <w:rsid w:val="00DB2915"/>
    <w:rsid w:val="00DB3525"/>
    <w:rsid w:val="00DB3821"/>
    <w:rsid w:val="00DB45D1"/>
    <w:rsid w:val="00DB5F7D"/>
    <w:rsid w:val="00DB689F"/>
    <w:rsid w:val="00DC1D1D"/>
    <w:rsid w:val="00DC294C"/>
    <w:rsid w:val="00DC2C2B"/>
    <w:rsid w:val="00DC2C43"/>
    <w:rsid w:val="00DC48BC"/>
    <w:rsid w:val="00DC56D2"/>
    <w:rsid w:val="00DC5995"/>
    <w:rsid w:val="00DC5DD1"/>
    <w:rsid w:val="00DC61BA"/>
    <w:rsid w:val="00DC6333"/>
    <w:rsid w:val="00DC6BF5"/>
    <w:rsid w:val="00DC7B01"/>
    <w:rsid w:val="00DD0EC1"/>
    <w:rsid w:val="00DD1AD4"/>
    <w:rsid w:val="00DD2B7D"/>
    <w:rsid w:val="00DD2C9F"/>
    <w:rsid w:val="00DD3443"/>
    <w:rsid w:val="00DD4D15"/>
    <w:rsid w:val="00DD514F"/>
    <w:rsid w:val="00DD55A9"/>
    <w:rsid w:val="00DD68D5"/>
    <w:rsid w:val="00DD7DA7"/>
    <w:rsid w:val="00DE0CF0"/>
    <w:rsid w:val="00DE1988"/>
    <w:rsid w:val="00DE1BF4"/>
    <w:rsid w:val="00DE2241"/>
    <w:rsid w:val="00DE2653"/>
    <w:rsid w:val="00DE2C6B"/>
    <w:rsid w:val="00DE2D7A"/>
    <w:rsid w:val="00DE37C9"/>
    <w:rsid w:val="00DE3A3A"/>
    <w:rsid w:val="00DE3BD7"/>
    <w:rsid w:val="00DE454A"/>
    <w:rsid w:val="00DE480D"/>
    <w:rsid w:val="00DE4B79"/>
    <w:rsid w:val="00DE4D22"/>
    <w:rsid w:val="00DE5898"/>
    <w:rsid w:val="00DE6CA5"/>
    <w:rsid w:val="00DE77E4"/>
    <w:rsid w:val="00DE7972"/>
    <w:rsid w:val="00DF077E"/>
    <w:rsid w:val="00DF0A42"/>
    <w:rsid w:val="00DF0C93"/>
    <w:rsid w:val="00DF294D"/>
    <w:rsid w:val="00DF2BDE"/>
    <w:rsid w:val="00DF3CC8"/>
    <w:rsid w:val="00DF4531"/>
    <w:rsid w:val="00DF460B"/>
    <w:rsid w:val="00DF5E7C"/>
    <w:rsid w:val="00DF67CD"/>
    <w:rsid w:val="00DF6E9C"/>
    <w:rsid w:val="00DF7609"/>
    <w:rsid w:val="00E00937"/>
    <w:rsid w:val="00E01214"/>
    <w:rsid w:val="00E020BC"/>
    <w:rsid w:val="00E02775"/>
    <w:rsid w:val="00E02DA3"/>
    <w:rsid w:val="00E02F76"/>
    <w:rsid w:val="00E03869"/>
    <w:rsid w:val="00E04470"/>
    <w:rsid w:val="00E04A75"/>
    <w:rsid w:val="00E05149"/>
    <w:rsid w:val="00E05289"/>
    <w:rsid w:val="00E059B1"/>
    <w:rsid w:val="00E05B70"/>
    <w:rsid w:val="00E05E6B"/>
    <w:rsid w:val="00E068E1"/>
    <w:rsid w:val="00E07575"/>
    <w:rsid w:val="00E075C1"/>
    <w:rsid w:val="00E07C8A"/>
    <w:rsid w:val="00E107AE"/>
    <w:rsid w:val="00E10B2A"/>
    <w:rsid w:val="00E10B8F"/>
    <w:rsid w:val="00E1288F"/>
    <w:rsid w:val="00E131F4"/>
    <w:rsid w:val="00E133EF"/>
    <w:rsid w:val="00E13748"/>
    <w:rsid w:val="00E13CD2"/>
    <w:rsid w:val="00E14061"/>
    <w:rsid w:val="00E14395"/>
    <w:rsid w:val="00E1530C"/>
    <w:rsid w:val="00E16A6B"/>
    <w:rsid w:val="00E17ABE"/>
    <w:rsid w:val="00E17EE4"/>
    <w:rsid w:val="00E2036A"/>
    <w:rsid w:val="00E20500"/>
    <w:rsid w:val="00E2114A"/>
    <w:rsid w:val="00E2238F"/>
    <w:rsid w:val="00E2244D"/>
    <w:rsid w:val="00E22923"/>
    <w:rsid w:val="00E2341C"/>
    <w:rsid w:val="00E24707"/>
    <w:rsid w:val="00E25D34"/>
    <w:rsid w:val="00E3225F"/>
    <w:rsid w:val="00E325A1"/>
    <w:rsid w:val="00E3291D"/>
    <w:rsid w:val="00E32A8D"/>
    <w:rsid w:val="00E32B1C"/>
    <w:rsid w:val="00E34520"/>
    <w:rsid w:val="00E34835"/>
    <w:rsid w:val="00E36C18"/>
    <w:rsid w:val="00E36E9E"/>
    <w:rsid w:val="00E37484"/>
    <w:rsid w:val="00E374BD"/>
    <w:rsid w:val="00E37561"/>
    <w:rsid w:val="00E378D9"/>
    <w:rsid w:val="00E37FC9"/>
    <w:rsid w:val="00E40314"/>
    <w:rsid w:val="00E40C7D"/>
    <w:rsid w:val="00E40E86"/>
    <w:rsid w:val="00E41B96"/>
    <w:rsid w:val="00E42EF5"/>
    <w:rsid w:val="00E43411"/>
    <w:rsid w:val="00E436F3"/>
    <w:rsid w:val="00E43FAD"/>
    <w:rsid w:val="00E459AB"/>
    <w:rsid w:val="00E45AF7"/>
    <w:rsid w:val="00E47374"/>
    <w:rsid w:val="00E4737F"/>
    <w:rsid w:val="00E50250"/>
    <w:rsid w:val="00E504C1"/>
    <w:rsid w:val="00E50B0D"/>
    <w:rsid w:val="00E514E8"/>
    <w:rsid w:val="00E515C4"/>
    <w:rsid w:val="00E52168"/>
    <w:rsid w:val="00E52916"/>
    <w:rsid w:val="00E54EEA"/>
    <w:rsid w:val="00E5657D"/>
    <w:rsid w:val="00E57241"/>
    <w:rsid w:val="00E57767"/>
    <w:rsid w:val="00E5787B"/>
    <w:rsid w:val="00E60773"/>
    <w:rsid w:val="00E61141"/>
    <w:rsid w:val="00E61E10"/>
    <w:rsid w:val="00E6255B"/>
    <w:rsid w:val="00E62F98"/>
    <w:rsid w:val="00E6317B"/>
    <w:rsid w:val="00E64FD2"/>
    <w:rsid w:val="00E6536C"/>
    <w:rsid w:val="00E66FFD"/>
    <w:rsid w:val="00E67226"/>
    <w:rsid w:val="00E67D2B"/>
    <w:rsid w:val="00E7005D"/>
    <w:rsid w:val="00E7037A"/>
    <w:rsid w:val="00E70ACA"/>
    <w:rsid w:val="00E70AF6"/>
    <w:rsid w:val="00E70B48"/>
    <w:rsid w:val="00E713FC"/>
    <w:rsid w:val="00E724B2"/>
    <w:rsid w:val="00E7254F"/>
    <w:rsid w:val="00E73D0B"/>
    <w:rsid w:val="00E742B6"/>
    <w:rsid w:val="00E7458A"/>
    <w:rsid w:val="00E75057"/>
    <w:rsid w:val="00E75336"/>
    <w:rsid w:val="00E7595B"/>
    <w:rsid w:val="00E76069"/>
    <w:rsid w:val="00E775CE"/>
    <w:rsid w:val="00E7778F"/>
    <w:rsid w:val="00E77CA6"/>
    <w:rsid w:val="00E80975"/>
    <w:rsid w:val="00E8283C"/>
    <w:rsid w:val="00E8404C"/>
    <w:rsid w:val="00E8449F"/>
    <w:rsid w:val="00E84F5E"/>
    <w:rsid w:val="00E90143"/>
    <w:rsid w:val="00E91106"/>
    <w:rsid w:val="00E919DE"/>
    <w:rsid w:val="00E926B6"/>
    <w:rsid w:val="00E93ED0"/>
    <w:rsid w:val="00E962BA"/>
    <w:rsid w:val="00E971BC"/>
    <w:rsid w:val="00E97AE6"/>
    <w:rsid w:val="00EA090B"/>
    <w:rsid w:val="00EA0A89"/>
    <w:rsid w:val="00EA18C4"/>
    <w:rsid w:val="00EA1A87"/>
    <w:rsid w:val="00EA1C72"/>
    <w:rsid w:val="00EA2495"/>
    <w:rsid w:val="00EA25E2"/>
    <w:rsid w:val="00EA41EA"/>
    <w:rsid w:val="00EA520F"/>
    <w:rsid w:val="00EA5985"/>
    <w:rsid w:val="00EA687D"/>
    <w:rsid w:val="00EA6A40"/>
    <w:rsid w:val="00EA75BC"/>
    <w:rsid w:val="00EA7A78"/>
    <w:rsid w:val="00EB0257"/>
    <w:rsid w:val="00EB1AFF"/>
    <w:rsid w:val="00EB323B"/>
    <w:rsid w:val="00EB3C9D"/>
    <w:rsid w:val="00EB3EFE"/>
    <w:rsid w:val="00EB4481"/>
    <w:rsid w:val="00EB5545"/>
    <w:rsid w:val="00EB5B1D"/>
    <w:rsid w:val="00EB5D63"/>
    <w:rsid w:val="00EB70AB"/>
    <w:rsid w:val="00EB7740"/>
    <w:rsid w:val="00EB7A3F"/>
    <w:rsid w:val="00EC0FE0"/>
    <w:rsid w:val="00EC17A5"/>
    <w:rsid w:val="00EC6236"/>
    <w:rsid w:val="00EC6935"/>
    <w:rsid w:val="00EC69F2"/>
    <w:rsid w:val="00EC6A49"/>
    <w:rsid w:val="00ED0758"/>
    <w:rsid w:val="00ED0F9A"/>
    <w:rsid w:val="00ED1277"/>
    <w:rsid w:val="00ED1FDE"/>
    <w:rsid w:val="00ED21A6"/>
    <w:rsid w:val="00ED232B"/>
    <w:rsid w:val="00ED2356"/>
    <w:rsid w:val="00ED2856"/>
    <w:rsid w:val="00ED2BEE"/>
    <w:rsid w:val="00ED35B4"/>
    <w:rsid w:val="00ED3A86"/>
    <w:rsid w:val="00ED3E97"/>
    <w:rsid w:val="00ED40F6"/>
    <w:rsid w:val="00ED4C2D"/>
    <w:rsid w:val="00ED55FA"/>
    <w:rsid w:val="00ED5AE1"/>
    <w:rsid w:val="00ED600B"/>
    <w:rsid w:val="00ED60C9"/>
    <w:rsid w:val="00ED6A0E"/>
    <w:rsid w:val="00ED7EEE"/>
    <w:rsid w:val="00EE02DD"/>
    <w:rsid w:val="00EE03F3"/>
    <w:rsid w:val="00EE28B3"/>
    <w:rsid w:val="00EE2961"/>
    <w:rsid w:val="00EE3E1F"/>
    <w:rsid w:val="00EE5B84"/>
    <w:rsid w:val="00EF058F"/>
    <w:rsid w:val="00EF0C4F"/>
    <w:rsid w:val="00EF13CF"/>
    <w:rsid w:val="00EF2012"/>
    <w:rsid w:val="00EF20D4"/>
    <w:rsid w:val="00EF321F"/>
    <w:rsid w:val="00EF3C37"/>
    <w:rsid w:val="00EF5805"/>
    <w:rsid w:val="00EF5E44"/>
    <w:rsid w:val="00F002EC"/>
    <w:rsid w:val="00F0088F"/>
    <w:rsid w:val="00F00DDB"/>
    <w:rsid w:val="00F022B7"/>
    <w:rsid w:val="00F0377B"/>
    <w:rsid w:val="00F03B19"/>
    <w:rsid w:val="00F03CBC"/>
    <w:rsid w:val="00F03E12"/>
    <w:rsid w:val="00F03F6F"/>
    <w:rsid w:val="00F051F6"/>
    <w:rsid w:val="00F0542A"/>
    <w:rsid w:val="00F05C3B"/>
    <w:rsid w:val="00F06F7B"/>
    <w:rsid w:val="00F074D6"/>
    <w:rsid w:val="00F10154"/>
    <w:rsid w:val="00F11216"/>
    <w:rsid w:val="00F12643"/>
    <w:rsid w:val="00F12EF5"/>
    <w:rsid w:val="00F13418"/>
    <w:rsid w:val="00F1341A"/>
    <w:rsid w:val="00F13527"/>
    <w:rsid w:val="00F13DE3"/>
    <w:rsid w:val="00F14230"/>
    <w:rsid w:val="00F161F9"/>
    <w:rsid w:val="00F165D3"/>
    <w:rsid w:val="00F16F89"/>
    <w:rsid w:val="00F171CB"/>
    <w:rsid w:val="00F21747"/>
    <w:rsid w:val="00F2242A"/>
    <w:rsid w:val="00F22852"/>
    <w:rsid w:val="00F22E76"/>
    <w:rsid w:val="00F2396E"/>
    <w:rsid w:val="00F24E3F"/>
    <w:rsid w:val="00F24E41"/>
    <w:rsid w:val="00F260C6"/>
    <w:rsid w:val="00F261E5"/>
    <w:rsid w:val="00F278D1"/>
    <w:rsid w:val="00F27B86"/>
    <w:rsid w:val="00F27CB6"/>
    <w:rsid w:val="00F310AE"/>
    <w:rsid w:val="00F31342"/>
    <w:rsid w:val="00F31D0F"/>
    <w:rsid w:val="00F31E81"/>
    <w:rsid w:val="00F32AF2"/>
    <w:rsid w:val="00F34EC1"/>
    <w:rsid w:val="00F34F43"/>
    <w:rsid w:val="00F35AD9"/>
    <w:rsid w:val="00F35BF7"/>
    <w:rsid w:val="00F364FC"/>
    <w:rsid w:val="00F3696D"/>
    <w:rsid w:val="00F36CFB"/>
    <w:rsid w:val="00F3712B"/>
    <w:rsid w:val="00F37D4D"/>
    <w:rsid w:val="00F400EC"/>
    <w:rsid w:val="00F41D0E"/>
    <w:rsid w:val="00F41D57"/>
    <w:rsid w:val="00F420A1"/>
    <w:rsid w:val="00F4279A"/>
    <w:rsid w:val="00F427B9"/>
    <w:rsid w:val="00F4364C"/>
    <w:rsid w:val="00F43C38"/>
    <w:rsid w:val="00F44F27"/>
    <w:rsid w:val="00F46092"/>
    <w:rsid w:val="00F475EF"/>
    <w:rsid w:val="00F500D2"/>
    <w:rsid w:val="00F5146E"/>
    <w:rsid w:val="00F516B0"/>
    <w:rsid w:val="00F51D2F"/>
    <w:rsid w:val="00F51FFA"/>
    <w:rsid w:val="00F520A2"/>
    <w:rsid w:val="00F520AF"/>
    <w:rsid w:val="00F52AA2"/>
    <w:rsid w:val="00F5337B"/>
    <w:rsid w:val="00F53922"/>
    <w:rsid w:val="00F539F4"/>
    <w:rsid w:val="00F53BDC"/>
    <w:rsid w:val="00F548D5"/>
    <w:rsid w:val="00F54E34"/>
    <w:rsid w:val="00F57A03"/>
    <w:rsid w:val="00F57BD3"/>
    <w:rsid w:val="00F6045F"/>
    <w:rsid w:val="00F60734"/>
    <w:rsid w:val="00F607D6"/>
    <w:rsid w:val="00F608E7"/>
    <w:rsid w:val="00F61CB2"/>
    <w:rsid w:val="00F625FF"/>
    <w:rsid w:val="00F64EC0"/>
    <w:rsid w:val="00F65435"/>
    <w:rsid w:val="00F67C52"/>
    <w:rsid w:val="00F70068"/>
    <w:rsid w:val="00F71DF7"/>
    <w:rsid w:val="00F73747"/>
    <w:rsid w:val="00F73D7C"/>
    <w:rsid w:val="00F74D31"/>
    <w:rsid w:val="00F75514"/>
    <w:rsid w:val="00F758E1"/>
    <w:rsid w:val="00F76113"/>
    <w:rsid w:val="00F80328"/>
    <w:rsid w:val="00F80641"/>
    <w:rsid w:val="00F830F3"/>
    <w:rsid w:val="00F83549"/>
    <w:rsid w:val="00F84846"/>
    <w:rsid w:val="00F864F0"/>
    <w:rsid w:val="00F86835"/>
    <w:rsid w:val="00F87CA5"/>
    <w:rsid w:val="00F9075F"/>
    <w:rsid w:val="00F90762"/>
    <w:rsid w:val="00F91DD4"/>
    <w:rsid w:val="00F9520A"/>
    <w:rsid w:val="00F964F9"/>
    <w:rsid w:val="00F974B6"/>
    <w:rsid w:val="00F97E17"/>
    <w:rsid w:val="00FA00B1"/>
    <w:rsid w:val="00FA036D"/>
    <w:rsid w:val="00FA05A8"/>
    <w:rsid w:val="00FA0A4A"/>
    <w:rsid w:val="00FA20FE"/>
    <w:rsid w:val="00FA2842"/>
    <w:rsid w:val="00FA33DE"/>
    <w:rsid w:val="00FA33F5"/>
    <w:rsid w:val="00FA37CE"/>
    <w:rsid w:val="00FA525A"/>
    <w:rsid w:val="00FA53ED"/>
    <w:rsid w:val="00FA542A"/>
    <w:rsid w:val="00FA57AA"/>
    <w:rsid w:val="00FA57E4"/>
    <w:rsid w:val="00FA5C26"/>
    <w:rsid w:val="00FA6280"/>
    <w:rsid w:val="00FA6302"/>
    <w:rsid w:val="00FA637D"/>
    <w:rsid w:val="00FA6B8E"/>
    <w:rsid w:val="00FB069F"/>
    <w:rsid w:val="00FB1555"/>
    <w:rsid w:val="00FB2848"/>
    <w:rsid w:val="00FB2D01"/>
    <w:rsid w:val="00FB34FE"/>
    <w:rsid w:val="00FB410A"/>
    <w:rsid w:val="00FB462D"/>
    <w:rsid w:val="00FB5DBC"/>
    <w:rsid w:val="00FB67A8"/>
    <w:rsid w:val="00FB75F2"/>
    <w:rsid w:val="00FC0470"/>
    <w:rsid w:val="00FC0D3F"/>
    <w:rsid w:val="00FC2572"/>
    <w:rsid w:val="00FC2E46"/>
    <w:rsid w:val="00FC368D"/>
    <w:rsid w:val="00FC3B42"/>
    <w:rsid w:val="00FC454B"/>
    <w:rsid w:val="00FC45E6"/>
    <w:rsid w:val="00FC4941"/>
    <w:rsid w:val="00FC5C31"/>
    <w:rsid w:val="00FC767E"/>
    <w:rsid w:val="00FD045C"/>
    <w:rsid w:val="00FD18F8"/>
    <w:rsid w:val="00FD2E81"/>
    <w:rsid w:val="00FD358E"/>
    <w:rsid w:val="00FD4278"/>
    <w:rsid w:val="00FD4797"/>
    <w:rsid w:val="00FD4E13"/>
    <w:rsid w:val="00FD4EEA"/>
    <w:rsid w:val="00FD5041"/>
    <w:rsid w:val="00FD53DD"/>
    <w:rsid w:val="00FD57C7"/>
    <w:rsid w:val="00FD5BC3"/>
    <w:rsid w:val="00FD5C22"/>
    <w:rsid w:val="00FD5F91"/>
    <w:rsid w:val="00FD78BE"/>
    <w:rsid w:val="00FE0EF1"/>
    <w:rsid w:val="00FE12DC"/>
    <w:rsid w:val="00FE19DD"/>
    <w:rsid w:val="00FE1EC3"/>
    <w:rsid w:val="00FE20E1"/>
    <w:rsid w:val="00FE29DA"/>
    <w:rsid w:val="00FE5251"/>
    <w:rsid w:val="00FE5788"/>
    <w:rsid w:val="00FF0E07"/>
    <w:rsid w:val="00FF1820"/>
    <w:rsid w:val="00FF228C"/>
    <w:rsid w:val="00FF27F6"/>
    <w:rsid w:val="00FF3C53"/>
    <w:rsid w:val="00FF56FF"/>
    <w:rsid w:val="00FF6850"/>
    <w:rsid w:val="00FF6AC9"/>
    <w:rsid w:val="00FF73E6"/>
    <w:rsid w:val="00FF7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1EB45"/>
  <w15:chartTrackingRefBased/>
  <w15:docId w15:val="{905DFF8A-ABF3-4F6C-BAC7-F8D2F8D5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
        <w:sz w:val="24"/>
        <w:szCs w:val="24"/>
        <w:lang w:val="en-GB" w:eastAsia="en-US" w:bidi="ar-SA"/>
      </w:rPr>
    </w:rPrDefault>
    <w:pPrDefault>
      <w:pPr>
        <w:spacing w:line="360" w:lineRule="auto"/>
        <w:ind w:left="357"/>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84786"/>
    <w:pPr>
      <w:autoSpaceDE w:val="0"/>
      <w:autoSpaceDN w:val="0"/>
      <w:adjustRightInd w:val="0"/>
      <w:spacing w:line="480" w:lineRule="auto"/>
      <w:ind w:left="0"/>
    </w:pPr>
    <w:rPr>
      <w:rFonts w:ascii="Arial" w:eastAsia="Times New Roman" w:hAnsi="Arial" w:cs="Arial"/>
      <w:b w:val="0"/>
      <w:sz w:val="22"/>
      <w:szCs w:val="22"/>
      <w:lang w:eastAsia="en-GB"/>
    </w:rPr>
  </w:style>
  <w:style w:type="paragraph" w:styleId="Heading1">
    <w:name w:val="heading 1"/>
    <w:basedOn w:val="Normal"/>
    <w:next w:val="Normal"/>
    <w:link w:val="Heading1Char"/>
    <w:uiPriority w:val="9"/>
    <w:qFormat/>
    <w:rsid w:val="00DC294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4EF5"/>
    <w:pPr>
      <w:keepNext/>
      <w:keepLines/>
      <w:spacing w:before="40"/>
      <w:outlineLvl w:val="1"/>
    </w:pPr>
    <w:rPr>
      <w:rFonts w:asciiTheme="majorHAnsi" w:eastAsiaTheme="majorEastAsia" w:hAnsiTheme="majorHAnsi" w:cstheme="majorBidi"/>
      <w:color w:val="2E74B5" w:themeColor="accent1" w:themeShade="BF"/>
      <w:sz w:val="24"/>
      <w:szCs w:val="24"/>
    </w:rPr>
  </w:style>
  <w:style w:type="paragraph" w:styleId="Heading3">
    <w:name w:val="heading 3"/>
    <w:basedOn w:val="Normal"/>
    <w:next w:val="Normal"/>
    <w:link w:val="Heading3Char"/>
    <w:uiPriority w:val="9"/>
    <w:unhideWhenUsed/>
    <w:qFormat/>
    <w:rsid w:val="005530A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DDD"/>
    <w:pPr>
      <w:ind w:left="720"/>
      <w:contextualSpacing/>
    </w:pPr>
  </w:style>
  <w:style w:type="paragraph" w:styleId="Header">
    <w:name w:val="header"/>
    <w:basedOn w:val="Normal"/>
    <w:link w:val="HeaderChar"/>
    <w:uiPriority w:val="99"/>
    <w:unhideWhenUsed/>
    <w:rsid w:val="007172EB"/>
    <w:pPr>
      <w:tabs>
        <w:tab w:val="center" w:pos="4513"/>
        <w:tab w:val="right" w:pos="9026"/>
      </w:tabs>
      <w:spacing w:line="240" w:lineRule="auto"/>
    </w:pPr>
  </w:style>
  <w:style w:type="character" w:customStyle="1" w:styleId="HeaderChar">
    <w:name w:val="Header Char"/>
    <w:basedOn w:val="DefaultParagraphFont"/>
    <w:link w:val="Header"/>
    <w:uiPriority w:val="99"/>
    <w:rsid w:val="007172EB"/>
    <w:rPr>
      <w:b w:val="0"/>
    </w:rPr>
  </w:style>
  <w:style w:type="paragraph" w:styleId="Footer">
    <w:name w:val="footer"/>
    <w:basedOn w:val="Normal"/>
    <w:link w:val="FooterChar"/>
    <w:uiPriority w:val="99"/>
    <w:unhideWhenUsed/>
    <w:rsid w:val="007172EB"/>
    <w:pPr>
      <w:tabs>
        <w:tab w:val="center" w:pos="4513"/>
        <w:tab w:val="right" w:pos="9026"/>
      </w:tabs>
      <w:spacing w:line="240" w:lineRule="auto"/>
    </w:pPr>
  </w:style>
  <w:style w:type="character" w:customStyle="1" w:styleId="FooterChar">
    <w:name w:val="Footer Char"/>
    <w:basedOn w:val="DefaultParagraphFont"/>
    <w:link w:val="Footer"/>
    <w:uiPriority w:val="99"/>
    <w:rsid w:val="007172EB"/>
    <w:rPr>
      <w:b w:val="0"/>
    </w:rPr>
  </w:style>
  <w:style w:type="table" w:styleId="TableGrid">
    <w:name w:val="Table Grid"/>
    <w:basedOn w:val="TableNormal"/>
    <w:uiPriority w:val="39"/>
    <w:rsid w:val="008906CD"/>
    <w:pPr>
      <w:spacing w:line="240" w:lineRule="auto"/>
      <w:ind w:left="0"/>
    </w:pPr>
    <w:rPr>
      <w:b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684E"/>
    <w:rPr>
      <w:color w:val="0000FF"/>
      <w:u w:val="single"/>
    </w:rPr>
  </w:style>
  <w:style w:type="character" w:customStyle="1" w:styleId="highlight">
    <w:name w:val="highlight"/>
    <w:basedOn w:val="DefaultParagraphFont"/>
    <w:rsid w:val="0073684E"/>
  </w:style>
  <w:style w:type="character" w:customStyle="1" w:styleId="Heading1Char">
    <w:name w:val="Heading 1 Char"/>
    <w:basedOn w:val="DefaultParagraphFont"/>
    <w:link w:val="Heading1"/>
    <w:uiPriority w:val="9"/>
    <w:rsid w:val="00DC294C"/>
    <w:rPr>
      <w:rFonts w:asciiTheme="majorHAnsi" w:eastAsiaTheme="majorEastAsia" w:hAnsiTheme="majorHAnsi" w:cstheme="majorBidi"/>
      <w:b w:val="0"/>
      <w:color w:val="2E74B5" w:themeColor="accent1" w:themeShade="BF"/>
      <w:sz w:val="32"/>
      <w:szCs w:val="32"/>
      <w:lang w:eastAsia="en-GB"/>
    </w:rPr>
  </w:style>
  <w:style w:type="paragraph" w:styleId="Title">
    <w:name w:val="Title"/>
    <w:basedOn w:val="Normal"/>
    <w:next w:val="Normal"/>
    <w:link w:val="TitleChar"/>
    <w:uiPriority w:val="10"/>
    <w:qFormat/>
    <w:rsid w:val="00CB3CD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CDE"/>
    <w:rPr>
      <w:rFonts w:asciiTheme="majorHAnsi" w:eastAsiaTheme="majorEastAsia" w:hAnsiTheme="majorHAnsi" w:cstheme="majorBidi"/>
      <w:b w:val="0"/>
      <w:spacing w:val="-10"/>
      <w:kern w:val="28"/>
      <w:sz w:val="56"/>
      <w:szCs w:val="56"/>
    </w:rPr>
  </w:style>
  <w:style w:type="character" w:styleId="CommentReference">
    <w:name w:val="annotation reference"/>
    <w:basedOn w:val="DefaultParagraphFont"/>
    <w:uiPriority w:val="99"/>
    <w:semiHidden/>
    <w:unhideWhenUsed/>
    <w:rsid w:val="00971046"/>
    <w:rPr>
      <w:sz w:val="16"/>
      <w:szCs w:val="16"/>
    </w:rPr>
  </w:style>
  <w:style w:type="paragraph" w:styleId="CommentText">
    <w:name w:val="annotation text"/>
    <w:basedOn w:val="Normal"/>
    <w:link w:val="CommentTextChar"/>
    <w:uiPriority w:val="99"/>
    <w:unhideWhenUsed/>
    <w:rsid w:val="00971046"/>
    <w:pPr>
      <w:spacing w:line="240" w:lineRule="auto"/>
    </w:pPr>
    <w:rPr>
      <w:sz w:val="20"/>
      <w:szCs w:val="20"/>
    </w:rPr>
  </w:style>
  <w:style w:type="character" w:customStyle="1" w:styleId="CommentTextChar">
    <w:name w:val="Comment Text Char"/>
    <w:basedOn w:val="DefaultParagraphFont"/>
    <w:link w:val="CommentText"/>
    <w:uiPriority w:val="99"/>
    <w:rsid w:val="00971046"/>
    <w:rPr>
      <w:b w:val="0"/>
      <w:sz w:val="20"/>
      <w:szCs w:val="20"/>
    </w:rPr>
  </w:style>
  <w:style w:type="paragraph" w:styleId="CommentSubject">
    <w:name w:val="annotation subject"/>
    <w:basedOn w:val="CommentText"/>
    <w:next w:val="CommentText"/>
    <w:link w:val="CommentSubjectChar"/>
    <w:uiPriority w:val="99"/>
    <w:semiHidden/>
    <w:unhideWhenUsed/>
    <w:rsid w:val="00971046"/>
    <w:rPr>
      <w:b/>
      <w:bCs/>
    </w:rPr>
  </w:style>
  <w:style w:type="character" w:customStyle="1" w:styleId="CommentSubjectChar">
    <w:name w:val="Comment Subject Char"/>
    <w:basedOn w:val="CommentTextChar"/>
    <w:link w:val="CommentSubject"/>
    <w:uiPriority w:val="99"/>
    <w:semiHidden/>
    <w:rsid w:val="00971046"/>
    <w:rPr>
      <w:b/>
      <w:bCs/>
      <w:sz w:val="20"/>
      <w:szCs w:val="20"/>
    </w:rPr>
  </w:style>
  <w:style w:type="paragraph" w:styleId="BalloonText">
    <w:name w:val="Balloon Text"/>
    <w:basedOn w:val="Normal"/>
    <w:link w:val="BalloonTextChar"/>
    <w:uiPriority w:val="99"/>
    <w:semiHidden/>
    <w:unhideWhenUsed/>
    <w:rsid w:val="009710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046"/>
    <w:rPr>
      <w:rFonts w:ascii="Segoe UI" w:hAnsi="Segoe UI" w:cs="Segoe UI"/>
      <w:b w:val="0"/>
      <w:sz w:val="18"/>
      <w:szCs w:val="18"/>
    </w:rPr>
  </w:style>
  <w:style w:type="character" w:customStyle="1" w:styleId="Heading2Char">
    <w:name w:val="Heading 2 Char"/>
    <w:basedOn w:val="DefaultParagraphFont"/>
    <w:link w:val="Heading2"/>
    <w:uiPriority w:val="9"/>
    <w:rsid w:val="008B4EF5"/>
    <w:rPr>
      <w:rFonts w:asciiTheme="majorHAnsi" w:eastAsiaTheme="majorEastAsia" w:hAnsiTheme="majorHAnsi" w:cstheme="majorBidi"/>
      <w:b w:val="0"/>
      <w:color w:val="2E74B5" w:themeColor="accent1" w:themeShade="BF"/>
      <w:lang w:eastAsia="en-GB"/>
    </w:rPr>
  </w:style>
  <w:style w:type="character" w:customStyle="1" w:styleId="Heading3Char">
    <w:name w:val="Heading 3 Char"/>
    <w:basedOn w:val="DefaultParagraphFont"/>
    <w:link w:val="Heading3"/>
    <w:uiPriority w:val="9"/>
    <w:rsid w:val="005530A8"/>
    <w:rPr>
      <w:rFonts w:asciiTheme="majorHAnsi" w:eastAsiaTheme="majorEastAsia" w:hAnsiTheme="majorHAnsi" w:cstheme="majorBidi"/>
      <w:b w:val="0"/>
      <w:color w:val="1F4D78" w:themeColor="accent1" w:themeShade="7F"/>
    </w:rPr>
  </w:style>
  <w:style w:type="character" w:styleId="LineNumber">
    <w:name w:val="line number"/>
    <w:basedOn w:val="DefaultParagraphFont"/>
    <w:uiPriority w:val="99"/>
    <w:semiHidden/>
    <w:unhideWhenUsed/>
    <w:rsid w:val="00F53922"/>
  </w:style>
  <w:style w:type="paragraph" w:customStyle="1" w:styleId="EndNoteBibliographyTitle">
    <w:name w:val="EndNote Bibliography Title"/>
    <w:basedOn w:val="Normal"/>
    <w:link w:val="EndNoteBibliographyTitleChar"/>
    <w:rsid w:val="00884FDB"/>
    <w:pPr>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884FDB"/>
    <w:rPr>
      <w:rFonts w:eastAsia="Times New Roman"/>
      <w:b w:val="0"/>
      <w:noProof/>
      <w:szCs w:val="22"/>
      <w:lang w:val="en-US" w:eastAsia="en-GB"/>
    </w:rPr>
  </w:style>
  <w:style w:type="paragraph" w:customStyle="1" w:styleId="EndNoteBibliography">
    <w:name w:val="EndNote Bibliography"/>
    <w:basedOn w:val="Normal"/>
    <w:link w:val="EndNoteBibliographyChar"/>
    <w:rsid w:val="00884FDB"/>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884FDB"/>
    <w:rPr>
      <w:rFonts w:eastAsia="Times New Roman"/>
      <w:b w:val="0"/>
      <w:noProof/>
      <w:szCs w:val="22"/>
      <w:lang w:val="en-US" w:eastAsia="en-GB"/>
    </w:rPr>
  </w:style>
  <w:style w:type="character" w:styleId="UnresolvedMention">
    <w:name w:val="Unresolved Mention"/>
    <w:basedOn w:val="DefaultParagraphFont"/>
    <w:uiPriority w:val="99"/>
    <w:semiHidden/>
    <w:unhideWhenUsed/>
    <w:rsid w:val="00BC616E"/>
    <w:rPr>
      <w:color w:val="605E5C"/>
      <w:shd w:val="clear" w:color="auto" w:fill="E1DFDD"/>
    </w:rPr>
  </w:style>
  <w:style w:type="character" w:customStyle="1" w:styleId="orcid-id-https">
    <w:name w:val="orcid-id-https"/>
    <w:basedOn w:val="DefaultParagraphFont"/>
    <w:rsid w:val="009E7776"/>
  </w:style>
  <w:style w:type="paragraph" w:customStyle="1" w:styleId="Default">
    <w:name w:val="Default"/>
    <w:rsid w:val="001821D6"/>
    <w:pPr>
      <w:autoSpaceDE w:val="0"/>
      <w:autoSpaceDN w:val="0"/>
      <w:adjustRightInd w:val="0"/>
      <w:spacing w:line="240" w:lineRule="auto"/>
      <w:ind w:left="0"/>
      <w:jc w:val="left"/>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62698">
      <w:bodyDiv w:val="1"/>
      <w:marLeft w:val="0"/>
      <w:marRight w:val="0"/>
      <w:marTop w:val="0"/>
      <w:marBottom w:val="0"/>
      <w:divBdr>
        <w:top w:val="none" w:sz="0" w:space="0" w:color="auto"/>
        <w:left w:val="none" w:sz="0" w:space="0" w:color="auto"/>
        <w:bottom w:val="none" w:sz="0" w:space="0" w:color="auto"/>
        <w:right w:val="none" w:sz="0" w:space="0" w:color="auto"/>
      </w:divBdr>
      <w:divsChild>
        <w:div w:id="1763842917">
          <w:marLeft w:val="0"/>
          <w:marRight w:val="0"/>
          <w:marTop w:val="0"/>
          <w:marBottom w:val="0"/>
          <w:divBdr>
            <w:top w:val="none" w:sz="0" w:space="0" w:color="auto"/>
            <w:left w:val="none" w:sz="0" w:space="0" w:color="auto"/>
            <w:bottom w:val="none" w:sz="0" w:space="0" w:color="auto"/>
            <w:right w:val="none" w:sz="0" w:space="0" w:color="auto"/>
          </w:divBdr>
          <w:divsChild>
            <w:div w:id="1551644919">
              <w:marLeft w:val="0"/>
              <w:marRight w:val="0"/>
              <w:marTop w:val="0"/>
              <w:marBottom w:val="0"/>
              <w:divBdr>
                <w:top w:val="none" w:sz="0" w:space="0" w:color="auto"/>
                <w:left w:val="none" w:sz="0" w:space="0" w:color="auto"/>
                <w:bottom w:val="none" w:sz="0" w:space="0" w:color="auto"/>
                <w:right w:val="none" w:sz="0" w:space="0" w:color="auto"/>
              </w:divBdr>
              <w:divsChild>
                <w:div w:id="20147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9394">
      <w:bodyDiv w:val="1"/>
      <w:marLeft w:val="0"/>
      <w:marRight w:val="0"/>
      <w:marTop w:val="0"/>
      <w:marBottom w:val="0"/>
      <w:divBdr>
        <w:top w:val="none" w:sz="0" w:space="0" w:color="auto"/>
        <w:left w:val="none" w:sz="0" w:space="0" w:color="auto"/>
        <w:bottom w:val="none" w:sz="0" w:space="0" w:color="auto"/>
        <w:right w:val="none" w:sz="0" w:space="0" w:color="auto"/>
      </w:divBdr>
      <w:divsChild>
        <w:div w:id="44839474">
          <w:marLeft w:val="0"/>
          <w:marRight w:val="0"/>
          <w:marTop w:val="0"/>
          <w:marBottom w:val="0"/>
          <w:divBdr>
            <w:top w:val="none" w:sz="0" w:space="0" w:color="auto"/>
            <w:left w:val="none" w:sz="0" w:space="0" w:color="auto"/>
            <w:bottom w:val="none" w:sz="0" w:space="0" w:color="auto"/>
            <w:right w:val="none" w:sz="0" w:space="0" w:color="auto"/>
          </w:divBdr>
          <w:divsChild>
            <w:div w:id="1365905993">
              <w:marLeft w:val="0"/>
              <w:marRight w:val="0"/>
              <w:marTop w:val="0"/>
              <w:marBottom w:val="0"/>
              <w:divBdr>
                <w:top w:val="none" w:sz="0" w:space="0" w:color="auto"/>
                <w:left w:val="none" w:sz="0" w:space="0" w:color="auto"/>
                <w:bottom w:val="none" w:sz="0" w:space="0" w:color="auto"/>
                <w:right w:val="none" w:sz="0" w:space="0" w:color="auto"/>
              </w:divBdr>
              <w:divsChild>
                <w:div w:id="1070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416-5083" TargetMode="External"/><Relationship Id="rId13" Type="http://schemas.openxmlformats.org/officeDocument/2006/relationships/hyperlink" Target="https://orcid.org/0000-0001-8548-7943" TargetMode="External"/><Relationship Id="rId18" Type="http://schemas.openxmlformats.org/officeDocument/2006/relationships/hyperlink" Target="https://dailymed.nlm.nih.gov/dailymed/drugInfo.cfm?setid=72ad22ae-efe6-4cd6-a302-98aaee423d6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orcid.org/0000-0002-4232-2898" TargetMode="External"/><Relationship Id="rId17" Type="http://schemas.openxmlformats.org/officeDocument/2006/relationships/hyperlink" Target="https://www.R-project.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space.library.utoronto.ca/handle/1807/98201"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9399-6377"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10" Type="http://schemas.openxmlformats.org/officeDocument/2006/relationships/hyperlink" Target="https://orcid.org/0000-0001-6525-405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orcid.org/0000-0002-7196-7863" TargetMode="External"/><Relationship Id="rId14" Type="http://schemas.openxmlformats.org/officeDocument/2006/relationships/hyperlink" Target="https://orcid.org/0000-0002-8883-176X"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7959B-41C2-4E28-8725-843BA3541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2763</TotalTime>
  <Pages>37</Pages>
  <Words>18523</Words>
  <Characters>105586</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Dipak Sarnobat</dc:creator>
  <cp:keywords/>
  <dc:description/>
  <cp:lastModifiedBy>Tarasov, Andrei</cp:lastModifiedBy>
  <cp:revision>253</cp:revision>
  <cp:lastPrinted>2020-07-31T12:29:00Z</cp:lastPrinted>
  <dcterms:created xsi:type="dcterms:W3CDTF">2020-08-24T17:45:00Z</dcterms:created>
  <dcterms:modified xsi:type="dcterms:W3CDTF">2020-09-03T17:34:00Z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2a30c7f2-4053-35b8-9230-8f0ed16bb071</vt:lpwstr>
  </property>
</Properties>
</file>