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CE9F2" w14:textId="333AC94C" w:rsidR="00792AC5" w:rsidRDefault="00792AC5" w:rsidP="00C71C92">
      <w:pPr>
        <w:spacing w:line="360" w:lineRule="auto"/>
        <w:rPr>
          <w:rFonts w:ascii="Arial" w:hAnsi="Arial" w:cs="Arial"/>
          <w:b/>
          <w:sz w:val="22"/>
          <w:szCs w:val="22"/>
        </w:rPr>
      </w:pPr>
      <w:r>
        <w:rPr>
          <w:rFonts w:ascii="Arial" w:hAnsi="Arial" w:cs="Arial"/>
          <w:b/>
          <w:sz w:val="22"/>
          <w:szCs w:val="22"/>
        </w:rPr>
        <w:t>Siobhán Wills</w:t>
      </w:r>
    </w:p>
    <w:p w14:paraId="237606F2" w14:textId="33BC4A31" w:rsidR="00430850" w:rsidRPr="00986CF1" w:rsidRDefault="00430850" w:rsidP="00C71C92">
      <w:pPr>
        <w:widowControl w:val="0"/>
        <w:autoSpaceDE w:val="0"/>
        <w:autoSpaceDN w:val="0"/>
        <w:adjustRightInd w:val="0"/>
        <w:spacing w:line="360" w:lineRule="auto"/>
        <w:jc w:val="both"/>
        <w:rPr>
          <w:rFonts w:ascii="Arial" w:hAnsi="Arial" w:cs="Arial"/>
          <w:color w:val="000000" w:themeColor="text1"/>
          <w:sz w:val="22"/>
          <w:szCs w:val="22"/>
        </w:rPr>
      </w:pPr>
    </w:p>
    <w:p w14:paraId="298A0637" w14:textId="3BD95BFF" w:rsidR="00B21A5F" w:rsidRPr="00727ED8" w:rsidRDefault="00727ED8" w:rsidP="00C71C92">
      <w:pPr>
        <w:spacing w:line="360" w:lineRule="auto"/>
        <w:rPr>
          <w:rFonts w:ascii="Arial" w:hAnsi="Arial" w:cs="Arial"/>
          <w:b/>
          <w:sz w:val="22"/>
          <w:szCs w:val="22"/>
        </w:rPr>
      </w:pPr>
      <w:bookmarkStart w:id="0" w:name="_GoBack"/>
      <w:r w:rsidRPr="00727ED8">
        <w:rPr>
          <w:rFonts w:ascii="Arial" w:eastAsia="Times New Roman" w:hAnsi="Arial" w:cs="Arial"/>
          <w:b/>
          <w:bCs/>
          <w:color w:val="000000" w:themeColor="text1"/>
          <w:sz w:val="22"/>
          <w:szCs w:val="22"/>
        </w:rPr>
        <w:t xml:space="preserve">Commentary on the film </w:t>
      </w:r>
      <w:r w:rsidRPr="00727ED8">
        <w:rPr>
          <w:rFonts w:ascii="Arial" w:hAnsi="Arial" w:cs="Arial"/>
          <w:b/>
          <w:i/>
          <w:sz w:val="22"/>
          <w:szCs w:val="22"/>
        </w:rPr>
        <w:t xml:space="preserve">It Stays </w:t>
      </w:r>
      <w:proofErr w:type="gramStart"/>
      <w:r w:rsidRPr="00727ED8">
        <w:rPr>
          <w:rFonts w:ascii="Arial" w:hAnsi="Arial" w:cs="Arial"/>
          <w:b/>
          <w:i/>
          <w:sz w:val="22"/>
          <w:szCs w:val="22"/>
        </w:rPr>
        <w:t>With</w:t>
      </w:r>
      <w:proofErr w:type="gramEnd"/>
      <w:r w:rsidRPr="00727ED8">
        <w:rPr>
          <w:rFonts w:ascii="Arial" w:hAnsi="Arial" w:cs="Arial"/>
          <w:b/>
          <w:i/>
          <w:sz w:val="22"/>
          <w:szCs w:val="22"/>
        </w:rPr>
        <w:t xml:space="preserve"> You</w:t>
      </w:r>
      <w:bookmarkEnd w:id="0"/>
      <w:r w:rsidRPr="00727ED8">
        <w:rPr>
          <w:rFonts w:ascii="Arial" w:hAnsi="Arial" w:cs="Arial"/>
          <w:b/>
          <w:i/>
          <w:sz w:val="22"/>
          <w:szCs w:val="22"/>
        </w:rPr>
        <w:t>: Use of Force by UN Peacekeepers in Haiti</w:t>
      </w:r>
      <w:r>
        <w:rPr>
          <w:rFonts w:ascii="Arial" w:hAnsi="Arial" w:cs="Arial"/>
          <w:b/>
          <w:i/>
          <w:sz w:val="22"/>
          <w:szCs w:val="22"/>
        </w:rPr>
        <w:t xml:space="preserve">, </w:t>
      </w:r>
    </w:p>
    <w:p w14:paraId="3DCEA41E" w14:textId="77777777" w:rsidR="00727ED8" w:rsidRDefault="00727ED8" w:rsidP="00C71C92">
      <w:pPr>
        <w:widowControl w:val="0"/>
        <w:autoSpaceDE w:val="0"/>
        <w:autoSpaceDN w:val="0"/>
        <w:adjustRightInd w:val="0"/>
        <w:spacing w:line="360" w:lineRule="auto"/>
        <w:jc w:val="both"/>
        <w:rPr>
          <w:rFonts w:ascii="Arial" w:eastAsia="Times New Roman" w:hAnsi="Arial" w:cs="Arial"/>
          <w:b/>
          <w:bCs/>
          <w:color w:val="000000" w:themeColor="text1"/>
          <w:sz w:val="22"/>
          <w:szCs w:val="22"/>
        </w:rPr>
      </w:pPr>
    </w:p>
    <w:p w14:paraId="4CED348C" w14:textId="77777777" w:rsidR="00160885" w:rsidRPr="00160885" w:rsidRDefault="00160885" w:rsidP="00C71C92">
      <w:pPr>
        <w:widowControl w:val="0"/>
        <w:autoSpaceDE w:val="0"/>
        <w:autoSpaceDN w:val="0"/>
        <w:adjustRightInd w:val="0"/>
        <w:spacing w:line="360" w:lineRule="auto"/>
        <w:jc w:val="both"/>
        <w:rPr>
          <w:rFonts w:ascii="Arial" w:eastAsia="Times New Roman" w:hAnsi="Arial" w:cs="Arial"/>
          <w:b/>
          <w:bCs/>
          <w:color w:val="000000" w:themeColor="text1"/>
          <w:sz w:val="22"/>
          <w:szCs w:val="22"/>
        </w:rPr>
      </w:pPr>
      <w:r w:rsidRPr="00160885">
        <w:rPr>
          <w:rFonts w:ascii="Arial" w:eastAsia="Times New Roman" w:hAnsi="Arial" w:cs="Arial"/>
          <w:b/>
          <w:bCs/>
          <w:color w:val="000000" w:themeColor="text1"/>
          <w:sz w:val="22"/>
          <w:szCs w:val="22"/>
        </w:rPr>
        <w:t>Introduction</w:t>
      </w:r>
    </w:p>
    <w:p w14:paraId="58D78A72" w14:textId="1CAB12E4" w:rsidR="005D5CC2" w:rsidRDefault="00C46AAC" w:rsidP="00C71C92">
      <w:pPr>
        <w:widowControl w:val="0"/>
        <w:autoSpaceDE w:val="0"/>
        <w:autoSpaceDN w:val="0"/>
        <w:adjustRightInd w:val="0"/>
        <w:spacing w:line="360" w:lineRule="auto"/>
        <w:jc w:val="both"/>
        <w:rPr>
          <w:rFonts w:ascii="Arial" w:eastAsia="Times New Roman" w:hAnsi="Arial" w:cs="Arial"/>
          <w:bCs/>
          <w:color w:val="000000" w:themeColor="text1"/>
          <w:sz w:val="22"/>
          <w:szCs w:val="22"/>
        </w:rPr>
      </w:pPr>
      <w:r w:rsidRPr="00986CF1">
        <w:rPr>
          <w:rFonts w:ascii="Arial" w:eastAsia="Times New Roman" w:hAnsi="Arial" w:cs="Arial"/>
          <w:bCs/>
          <w:color w:val="000000" w:themeColor="text1"/>
          <w:sz w:val="22"/>
          <w:szCs w:val="22"/>
        </w:rPr>
        <w:t xml:space="preserve">In this </w:t>
      </w:r>
      <w:r w:rsidR="002F01B6">
        <w:rPr>
          <w:rFonts w:ascii="Arial" w:eastAsia="Times New Roman" w:hAnsi="Arial" w:cs="Arial"/>
          <w:bCs/>
          <w:color w:val="000000" w:themeColor="text1"/>
          <w:sz w:val="22"/>
          <w:szCs w:val="22"/>
        </w:rPr>
        <w:t xml:space="preserve">commentary on the film </w:t>
      </w:r>
      <w:r w:rsidR="002F01B6" w:rsidRPr="00986CF1">
        <w:rPr>
          <w:rFonts w:ascii="Arial" w:hAnsi="Arial" w:cs="Arial"/>
          <w:i/>
          <w:sz w:val="22"/>
          <w:szCs w:val="22"/>
        </w:rPr>
        <w:t>It Stays With You: Use of Force by UN Peacekeepers in Haiti</w:t>
      </w:r>
      <w:r w:rsidR="002F01B6">
        <w:rPr>
          <w:rFonts w:ascii="Arial" w:hAnsi="Arial" w:cs="Arial"/>
          <w:sz w:val="22"/>
          <w:szCs w:val="22"/>
        </w:rPr>
        <w:t xml:space="preserve"> (50 minutes)</w:t>
      </w:r>
      <w:r w:rsidR="004348C1">
        <w:rPr>
          <w:rStyle w:val="FootnoteReference"/>
          <w:rFonts w:ascii="Arial" w:hAnsi="Arial" w:cs="Arial"/>
          <w:sz w:val="22"/>
          <w:szCs w:val="22"/>
        </w:rPr>
        <w:footnoteReference w:id="1"/>
      </w:r>
      <w:r w:rsidR="004348C1">
        <w:rPr>
          <w:rFonts w:ascii="Arial" w:hAnsi="Arial" w:cs="Arial"/>
          <w:sz w:val="22"/>
          <w:szCs w:val="22"/>
        </w:rPr>
        <w:t xml:space="preserve">, </w:t>
      </w:r>
      <w:r w:rsidR="00350FE8">
        <w:rPr>
          <w:rFonts w:ascii="Arial" w:hAnsi="Arial" w:cs="Arial"/>
          <w:sz w:val="22"/>
          <w:szCs w:val="22"/>
        </w:rPr>
        <w:t xml:space="preserve">which I </w:t>
      </w:r>
      <w:r w:rsidR="004348C1">
        <w:rPr>
          <w:rFonts w:ascii="Arial" w:hAnsi="Arial" w:cs="Arial"/>
          <w:sz w:val="22"/>
          <w:szCs w:val="22"/>
        </w:rPr>
        <w:t>coproduced with McLaughlin (Film Studies, QUB)</w:t>
      </w:r>
      <w:r w:rsidR="00350FE8">
        <w:rPr>
          <w:rFonts w:ascii="Arial" w:hAnsi="Arial" w:cs="Arial"/>
          <w:sz w:val="22"/>
          <w:szCs w:val="22"/>
        </w:rPr>
        <w:t>,</w:t>
      </w:r>
      <w:r w:rsidR="004348C1">
        <w:rPr>
          <w:rFonts w:ascii="Arial" w:eastAsia="Times New Roman" w:hAnsi="Arial" w:cs="Arial"/>
          <w:bCs/>
          <w:color w:val="000000" w:themeColor="text1"/>
          <w:sz w:val="22"/>
          <w:szCs w:val="22"/>
        </w:rPr>
        <w:t xml:space="preserve"> </w:t>
      </w:r>
      <w:r w:rsidR="002F01B6" w:rsidRPr="00986CF1">
        <w:rPr>
          <w:rFonts w:ascii="Arial" w:eastAsia="Times New Roman" w:hAnsi="Arial" w:cs="Arial"/>
          <w:bCs/>
          <w:color w:val="000000" w:themeColor="text1"/>
          <w:sz w:val="22"/>
          <w:szCs w:val="22"/>
        </w:rPr>
        <w:t>I argue that there is inconsistency and confusion at the heart of UN policy on use of deadly force by peacekeepers and that this lack of clarity has resulted in deaths and injuries</w:t>
      </w:r>
      <w:r w:rsidR="002F01B6">
        <w:rPr>
          <w:rFonts w:ascii="Arial" w:eastAsia="Times New Roman" w:hAnsi="Arial" w:cs="Arial"/>
          <w:bCs/>
          <w:color w:val="000000" w:themeColor="text1"/>
          <w:sz w:val="22"/>
          <w:szCs w:val="22"/>
        </w:rPr>
        <w:t xml:space="preserve"> </w:t>
      </w:r>
      <w:r w:rsidR="002F01B6" w:rsidRPr="00986CF1">
        <w:rPr>
          <w:rFonts w:ascii="Arial" w:eastAsia="Times New Roman" w:hAnsi="Arial" w:cs="Arial"/>
          <w:bCs/>
          <w:color w:val="000000" w:themeColor="text1"/>
          <w:sz w:val="22"/>
          <w:szCs w:val="22"/>
        </w:rPr>
        <w:t xml:space="preserve">to people </w:t>
      </w:r>
      <w:r w:rsidR="002F01B6">
        <w:rPr>
          <w:rFonts w:ascii="Arial" w:eastAsia="Times New Roman" w:hAnsi="Arial" w:cs="Arial"/>
          <w:bCs/>
          <w:color w:val="000000" w:themeColor="text1"/>
          <w:sz w:val="22"/>
          <w:szCs w:val="22"/>
        </w:rPr>
        <w:t xml:space="preserve">that </w:t>
      </w:r>
      <w:r w:rsidR="002F01B6" w:rsidRPr="00986CF1">
        <w:rPr>
          <w:rFonts w:ascii="Arial" w:eastAsia="Times New Roman" w:hAnsi="Arial" w:cs="Arial"/>
          <w:bCs/>
          <w:color w:val="000000" w:themeColor="text1"/>
          <w:sz w:val="22"/>
          <w:szCs w:val="22"/>
        </w:rPr>
        <w:t>pose no threat to U</w:t>
      </w:r>
      <w:r w:rsidR="002F01B6">
        <w:rPr>
          <w:rFonts w:ascii="Arial" w:eastAsia="Times New Roman" w:hAnsi="Arial" w:cs="Arial"/>
          <w:bCs/>
          <w:color w:val="000000" w:themeColor="text1"/>
          <w:sz w:val="22"/>
          <w:szCs w:val="22"/>
        </w:rPr>
        <w:t xml:space="preserve">N forces </w:t>
      </w:r>
      <w:r w:rsidR="002F01B6" w:rsidRPr="00986CF1">
        <w:rPr>
          <w:rFonts w:ascii="Arial" w:eastAsia="Times New Roman" w:hAnsi="Arial" w:cs="Arial"/>
          <w:bCs/>
          <w:color w:val="000000" w:themeColor="text1"/>
          <w:sz w:val="22"/>
          <w:szCs w:val="22"/>
        </w:rPr>
        <w:t>or anybody else</w:t>
      </w:r>
      <w:r w:rsidR="002F01B6">
        <w:rPr>
          <w:rFonts w:ascii="Arial" w:eastAsia="Times New Roman" w:hAnsi="Arial" w:cs="Arial"/>
          <w:bCs/>
          <w:color w:val="000000" w:themeColor="text1"/>
          <w:sz w:val="22"/>
          <w:szCs w:val="22"/>
        </w:rPr>
        <w:t xml:space="preserve"> and have not engaged in any violent activities or indeed in any type of crime</w:t>
      </w:r>
      <w:r w:rsidR="005D5CC2">
        <w:rPr>
          <w:rFonts w:ascii="Arial" w:eastAsia="Times New Roman" w:hAnsi="Arial" w:cs="Arial"/>
          <w:bCs/>
          <w:color w:val="000000" w:themeColor="text1"/>
          <w:sz w:val="22"/>
          <w:szCs w:val="22"/>
        </w:rPr>
        <w:t xml:space="preserve">. Such </w:t>
      </w:r>
      <w:r w:rsidR="005D5CC2" w:rsidRPr="00986CF1">
        <w:rPr>
          <w:rFonts w:ascii="Arial" w:eastAsia="Times New Roman" w:hAnsi="Arial" w:cs="Arial"/>
          <w:bCs/>
          <w:color w:val="000000" w:themeColor="text1"/>
          <w:sz w:val="22"/>
          <w:szCs w:val="22"/>
        </w:rPr>
        <w:t>deaths and injuries</w:t>
      </w:r>
      <w:r w:rsidR="005D5CC2">
        <w:rPr>
          <w:rFonts w:ascii="Arial" w:eastAsia="Times New Roman" w:hAnsi="Arial" w:cs="Arial"/>
          <w:bCs/>
          <w:color w:val="000000" w:themeColor="text1"/>
          <w:sz w:val="22"/>
          <w:szCs w:val="22"/>
        </w:rPr>
        <w:t xml:space="preserve"> </w:t>
      </w:r>
      <w:r w:rsidR="005D5CC2" w:rsidRPr="00986CF1">
        <w:rPr>
          <w:rFonts w:ascii="Arial" w:eastAsia="Times New Roman" w:hAnsi="Arial" w:cs="Arial"/>
          <w:bCs/>
          <w:color w:val="000000" w:themeColor="text1"/>
          <w:sz w:val="22"/>
          <w:szCs w:val="22"/>
        </w:rPr>
        <w:t xml:space="preserve">are likely to recur if the </w:t>
      </w:r>
      <w:r w:rsidR="005D5CC2">
        <w:rPr>
          <w:rFonts w:ascii="Arial" w:eastAsia="Times New Roman" w:hAnsi="Arial" w:cs="Arial"/>
          <w:bCs/>
          <w:color w:val="000000" w:themeColor="text1"/>
          <w:sz w:val="22"/>
          <w:szCs w:val="22"/>
        </w:rPr>
        <w:t>United Nations continues to use the same Rules of Engagement for law enforcement operations as it does for operations aimed at curtailing violence by parties to an armed conflict.</w:t>
      </w:r>
      <w:r w:rsidR="005D5CC2" w:rsidRPr="00986CF1">
        <w:rPr>
          <w:rFonts w:ascii="Arial" w:eastAsia="Times New Roman" w:hAnsi="Arial" w:cs="Arial"/>
          <w:bCs/>
          <w:color w:val="000000" w:themeColor="text1"/>
          <w:sz w:val="22"/>
          <w:szCs w:val="22"/>
        </w:rPr>
        <w:t xml:space="preserve"> The problem would be </w:t>
      </w:r>
      <w:r w:rsidR="005D5CC2">
        <w:rPr>
          <w:rFonts w:ascii="Arial" w:eastAsia="Times New Roman" w:hAnsi="Arial" w:cs="Arial"/>
          <w:bCs/>
          <w:color w:val="000000" w:themeColor="text1"/>
          <w:sz w:val="22"/>
          <w:szCs w:val="22"/>
        </w:rPr>
        <w:t>greatly mitigated</w:t>
      </w:r>
      <w:r w:rsidR="005D5CC2" w:rsidRPr="00986CF1">
        <w:rPr>
          <w:rFonts w:ascii="Arial" w:eastAsia="Times New Roman" w:hAnsi="Arial" w:cs="Arial"/>
          <w:bCs/>
          <w:color w:val="000000" w:themeColor="text1"/>
          <w:sz w:val="22"/>
          <w:szCs w:val="22"/>
        </w:rPr>
        <w:t xml:space="preserve"> if the U</w:t>
      </w:r>
      <w:r w:rsidR="005D5CC2">
        <w:rPr>
          <w:rFonts w:ascii="Arial" w:eastAsia="Times New Roman" w:hAnsi="Arial" w:cs="Arial"/>
          <w:bCs/>
          <w:color w:val="000000" w:themeColor="text1"/>
          <w:sz w:val="22"/>
          <w:szCs w:val="22"/>
        </w:rPr>
        <w:t xml:space="preserve">nited Nations </w:t>
      </w:r>
      <w:r w:rsidR="005D5CC2" w:rsidRPr="00986CF1">
        <w:rPr>
          <w:rFonts w:ascii="Arial" w:eastAsia="Times New Roman" w:hAnsi="Arial" w:cs="Arial"/>
          <w:bCs/>
          <w:color w:val="000000" w:themeColor="text1"/>
          <w:sz w:val="22"/>
          <w:szCs w:val="22"/>
        </w:rPr>
        <w:t xml:space="preserve">were to </w:t>
      </w:r>
      <w:r w:rsidR="005D5CC2">
        <w:rPr>
          <w:rFonts w:ascii="Arial" w:eastAsia="Times New Roman" w:hAnsi="Arial" w:cs="Arial"/>
          <w:bCs/>
          <w:color w:val="000000" w:themeColor="text1"/>
          <w:sz w:val="22"/>
          <w:szCs w:val="22"/>
        </w:rPr>
        <w:t xml:space="preserve">formally </w:t>
      </w:r>
      <w:r w:rsidR="005D5CC2" w:rsidRPr="00986CF1">
        <w:rPr>
          <w:rFonts w:ascii="Arial" w:eastAsia="Times New Roman" w:hAnsi="Arial" w:cs="Arial"/>
          <w:bCs/>
          <w:color w:val="000000" w:themeColor="text1"/>
          <w:sz w:val="22"/>
          <w:szCs w:val="22"/>
        </w:rPr>
        <w:t xml:space="preserve">commit to </w:t>
      </w:r>
      <w:r w:rsidR="005D5CC2">
        <w:rPr>
          <w:rFonts w:ascii="Arial" w:eastAsia="Times New Roman" w:hAnsi="Arial" w:cs="Arial"/>
          <w:bCs/>
          <w:color w:val="000000" w:themeColor="text1"/>
          <w:sz w:val="22"/>
          <w:szCs w:val="22"/>
        </w:rPr>
        <w:t>applying</w:t>
      </w:r>
      <w:r w:rsidR="005D5CC2" w:rsidRPr="00986CF1">
        <w:rPr>
          <w:rFonts w:ascii="Arial" w:eastAsia="Times New Roman" w:hAnsi="Arial" w:cs="Arial"/>
          <w:bCs/>
          <w:color w:val="000000" w:themeColor="text1"/>
          <w:sz w:val="22"/>
          <w:szCs w:val="22"/>
        </w:rPr>
        <w:t xml:space="preserve"> customary international human rights law standards on use of force </w:t>
      </w:r>
      <w:r w:rsidR="005D5CC2">
        <w:rPr>
          <w:rFonts w:ascii="Arial" w:eastAsia="Times New Roman" w:hAnsi="Arial" w:cs="Arial"/>
          <w:bCs/>
          <w:color w:val="000000" w:themeColor="text1"/>
          <w:sz w:val="22"/>
          <w:szCs w:val="22"/>
        </w:rPr>
        <w:t>in all circumstances except those to which international humanitarian law applies</w:t>
      </w:r>
      <w:r w:rsidR="002F01B6" w:rsidRPr="00986CF1">
        <w:rPr>
          <w:rFonts w:ascii="Arial" w:eastAsia="Times New Roman" w:hAnsi="Arial" w:cs="Arial"/>
          <w:bCs/>
          <w:color w:val="000000" w:themeColor="text1"/>
          <w:sz w:val="22"/>
          <w:szCs w:val="22"/>
        </w:rPr>
        <w:t xml:space="preserve">. </w:t>
      </w:r>
    </w:p>
    <w:p w14:paraId="2DAC7ABB" w14:textId="77777777" w:rsidR="00160885" w:rsidRPr="00986CF1" w:rsidRDefault="00160885" w:rsidP="00C71C92">
      <w:pPr>
        <w:widowControl w:val="0"/>
        <w:autoSpaceDE w:val="0"/>
        <w:autoSpaceDN w:val="0"/>
        <w:adjustRightInd w:val="0"/>
        <w:spacing w:line="360" w:lineRule="auto"/>
        <w:ind w:firstLine="720"/>
        <w:jc w:val="both"/>
        <w:rPr>
          <w:rFonts w:ascii="Arial" w:eastAsia="Times New Roman" w:hAnsi="Arial" w:cs="Arial"/>
          <w:bCs/>
          <w:color w:val="000000" w:themeColor="text1"/>
          <w:sz w:val="22"/>
          <w:szCs w:val="22"/>
        </w:rPr>
      </w:pPr>
    </w:p>
    <w:p w14:paraId="1CBFB4CD" w14:textId="780C02D4" w:rsidR="00160885" w:rsidRPr="00160885" w:rsidRDefault="00160885" w:rsidP="00C71C92">
      <w:pPr>
        <w:widowControl w:val="0"/>
        <w:autoSpaceDE w:val="0"/>
        <w:autoSpaceDN w:val="0"/>
        <w:adjustRightInd w:val="0"/>
        <w:spacing w:line="360" w:lineRule="auto"/>
        <w:jc w:val="both"/>
        <w:rPr>
          <w:rFonts w:ascii="Arial" w:hAnsi="Arial" w:cs="Arial"/>
          <w:b/>
          <w:sz w:val="22"/>
          <w:szCs w:val="22"/>
        </w:rPr>
      </w:pPr>
      <w:r>
        <w:rPr>
          <w:rFonts w:ascii="Arial" w:hAnsi="Arial" w:cs="Arial"/>
          <w:b/>
          <w:sz w:val="22"/>
          <w:szCs w:val="22"/>
        </w:rPr>
        <w:t xml:space="preserve">Authorization to </w:t>
      </w:r>
      <w:r w:rsidRPr="00160885">
        <w:rPr>
          <w:rFonts w:ascii="Arial" w:hAnsi="Arial" w:cs="Arial"/>
          <w:b/>
          <w:sz w:val="22"/>
          <w:szCs w:val="22"/>
        </w:rPr>
        <w:t xml:space="preserve">Use </w:t>
      </w:r>
      <w:r>
        <w:rPr>
          <w:rFonts w:ascii="Arial" w:hAnsi="Arial" w:cs="Arial"/>
          <w:b/>
          <w:sz w:val="22"/>
          <w:szCs w:val="22"/>
        </w:rPr>
        <w:t>Force under</w:t>
      </w:r>
      <w:r w:rsidRPr="00160885">
        <w:rPr>
          <w:rFonts w:ascii="Arial" w:hAnsi="Arial" w:cs="Arial"/>
          <w:b/>
          <w:sz w:val="22"/>
          <w:szCs w:val="22"/>
        </w:rPr>
        <w:t xml:space="preserve"> the UN Charter</w:t>
      </w:r>
      <w:r>
        <w:rPr>
          <w:rFonts w:ascii="Arial" w:hAnsi="Arial" w:cs="Arial"/>
          <w:b/>
          <w:sz w:val="22"/>
          <w:szCs w:val="22"/>
        </w:rPr>
        <w:t>,</w:t>
      </w:r>
      <w:r w:rsidRPr="00160885">
        <w:rPr>
          <w:rFonts w:ascii="Arial" w:hAnsi="Arial" w:cs="Arial"/>
          <w:b/>
          <w:sz w:val="22"/>
          <w:szCs w:val="22"/>
        </w:rPr>
        <w:t xml:space="preserve"> International Humanitarian </w:t>
      </w:r>
      <w:r>
        <w:rPr>
          <w:rFonts w:ascii="Arial" w:hAnsi="Arial" w:cs="Arial"/>
          <w:b/>
          <w:sz w:val="22"/>
          <w:szCs w:val="22"/>
        </w:rPr>
        <w:t xml:space="preserve">Law </w:t>
      </w:r>
      <w:r w:rsidRPr="00160885">
        <w:rPr>
          <w:rFonts w:ascii="Arial" w:hAnsi="Arial" w:cs="Arial"/>
          <w:b/>
          <w:sz w:val="22"/>
          <w:szCs w:val="22"/>
        </w:rPr>
        <w:t xml:space="preserve">and </w:t>
      </w:r>
      <w:r>
        <w:rPr>
          <w:rFonts w:ascii="Arial" w:hAnsi="Arial" w:cs="Arial"/>
          <w:b/>
          <w:sz w:val="22"/>
          <w:szCs w:val="22"/>
        </w:rPr>
        <w:t xml:space="preserve">International </w:t>
      </w:r>
      <w:r w:rsidRPr="00160885">
        <w:rPr>
          <w:rFonts w:ascii="Arial" w:hAnsi="Arial" w:cs="Arial"/>
          <w:b/>
          <w:sz w:val="22"/>
          <w:szCs w:val="22"/>
        </w:rPr>
        <w:t xml:space="preserve">Human Rights Law </w:t>
      </w:r>
    </w:p>
    <w:p w14:paraId="59A3B99D" w14:textId="1F5618D8" w:rsidR="006C0B04" w:rsidRDefault="006C0B04" w:rsidP="00C71C92">
      <w:pPr>
        <w:widowControl w:val="0"/>
        <w:autoSpaceDE w:val="0"/>
        <w:autoSpaceDN w:val="0"/>
        <w:adjustRightInd w:val="0"/>
        <w:spacing w:line="360" w:lineRule="auto"/>
        <w:jc w:val="both"/>
        <w:rPr>
          <w:rFonts w:ascii="Arial" w:hAnsi="Arial" w:cs="Arial"/>
          <w:sz w:val="22"/>
          <w:szCs w:val="22"/>
        </w:rPr>
      </w:pPr>
      <w:r w:rsidRPr="00986CF1">
        <w:rPr>
          <w:rFonts w:ascii="Arial" w:hAnsi="Arial" w:cs="Arial"/>
          <w:sz w:val="22"/>
          <w:szCs w:val="22"/>
        </w:rPr>
        <w:t>Peacekeepers today are routinely expected to conduct law enforcement operations and assist host state governments maintain law and order for example through providing security so that elections can take place, arresting spoilers, controlling riots.</w:t>
      </w:r>
      <w:r w:rsidR="00DA111F">
        <w:rPr>
          <w:rStyle w:val="FootnoteReference"/>
          <w:rFonts w:ascii="Arial" w:hAnsi="Arial" w:cs="Arial"/>
          <w:sz w:val="22"/>
          <w:szCs w:val="22"/>
        </w:rPr>
        <w:footnoteReference w:id="2"/>
      </w:r>
      <w:r w:rsidRPr="00986CF1">
        <w:rPr>
          <w:rFonts w:ascii="Arial" w:hAnsi="Arial" w:cs="Arial"/>
          <w:sz w:val="22"/>
          <w:szCs w:val="22"/>
        </w:rPr>
        <w:t xml:space="preserve"> However</w:t>
      </w:r>
      <w:r>
        <w:rPr>
          <w:rFonts w:ascii="Arial" w:hAnsi="Arial" w:cs="Arial"/>
          <w:sz w:val="22"/>
          <w:szCs w:val="22"/>
        </w:rPr>
        <w:t>,</w:t>
      </w:r>
      <w:r w:rsidRPr="00986CF1">
        <w:rPr>
          <w:rFonts w:ascii="Arial" w:hAnsi="Arial" w:cs="Arial"/>
          <w:sz w:val="22"/>
          <w:szCs w:val="22"/>
        </w:rPr>
        <w:t xml:space="preserve"> UN rules of engagement and policy documents have not kept pace with the expansion of UN peacekeeping to encompass its extensive role in law enforcement and security. </w:t>
      </w:r>
    </w:p>
    <w:p w14:paraId="2295F820" w14:textId="687CE6B6" w:rsidR="00743F5C" w:rsidRDefault="001348AD" w:rsidP="00C71C92">
      <w:pPr>
        <w:widowControl w:val="0"/>
        <w:autoSpaceDE w:val="0"/>
        <w:autoSpaceDN w:val="0"/>
        <w:adjustRightInd w:val="0"/>
        <w:spacing w:line="360" w:lineRule="auto"/>
        <w:ind w:firstLine="720"/>
        <w:jc w:val="both"/>
        <w:rPr>
          <w:rFonts w:ascii="Arial" w:hAnsi="Arial" w:cs="Arial"/>
          <w:sz w:val="22"/>
          <w:szCs w:val="22"/>
        </w:rPr>
      </w:pPr>
      <w:r w:rsidRPr="00986CF1">
        <w:rPr>
          <w:rFonts w:ascii="Arial" w:hAnsi="Arial" w:cs="Arial"/>
          <w:sz w:val="22"/>
          <w:szCs w:val="22"/>
        </w:rPr>
        <w:t>Most peacekeeping missions today have a Chapter VII mandate. This means that the mission may use force to carry out its mandate without risking violating the prohibition on use of force set out in the UN Charter. However</w:t>
      </w:r>
      <w:r w:rsidR="00986CF1">
        <w:rPr>
          <w:rFonts w:ascii="Arial" w:hAnsi="Arial" w:cs="Arial"/>
          <w:sz w:val="22"/>
          <w:szCs w:val="22"/>
        </w:rPr>
        <w:t>,</w:t>
      </w:r>
      <w:r w:rsidRPr="00986CF1">
        <w:rPr>
          <w:rFonts w:ascii="Arial" w:hAnsi="Arial" w:cs="Arial"/>
          <w:sz w:val="22"/>
          <w:szCs w:val="22"/>
        </w:rPr>
        <w:t xml:space="preserve"> the UN Charter deals with use of force in the inter-relations between states</w:t>
      </w:r>
      <w:r w:rsidR="00AC5B52">
        <w:rPr>
          <w:rFonts w:ascii="Arial" w:hAnsi="Arial" w:cs="Arial"/>
          <w:sz w:val="22"/>
          <w:szCs w:val="22"/>
        </w:rPr>
        <w:t>, sometimes referred to as</w:t>
      </w:r>
      <w:r w:rsidRPr="00986CF1">
        <w:rPr>
          <w:rFonts w:ascii="Arial" w:hAnsi="Arial" w:cs="Arial"/>
          <w:sz w:val="22"/>
          <w:szCs w:val="22"/>
        </w:rPr>
        <w:t xml:space="preserve"> the </w:t>
      </w:r>
      <w:proofErr w:type="spellStart"/>
      <w:r w:rsidRPr="00986CF1">
        <w:rPr>
          <w:rFonts w:ascii="Arial" w:hAnsi="Arial" w:cs="Arial"/>
          <w:sz w:val="22"/>
          <w:szCs w:val="22"/>
        </w:rPr>
        <w:t>ius</w:t>
      </w:r>
      <w:proofErr w:type="spellEnd"/>
      <w:r w:rsidRPr="00986CF1">
        <w:rPr>
          <w:rFonts w:ascii="Arial" w:hAnsi="Arial" w:cs="Arial"/>
          <w:sz w:val="22"/>
          <w:szCs w:val="22"/>
        </w:rPr>
        <w:t xml:space="preserve"> ad bellum</w:t>
      </w:r>
      <w:r w:rsidR="00A36FA1">
        <w:rPr>
          <w:rFonts w:ascii="Arial" w:hAnsi="Arial" w:cs="Arial"/>
          <w:sz w:val="22"/>
          <w:szCs w:val="22"/>
        </w:rPr>
        <w:t>: it does not deal with use of force against human beings</w:t>
      </w:r>
      <w:r w:rsidRPr="00986CF1">
        <w:rPr>
          <w:rFonts w:ascii="Arial" w:hAnsi="Arial" w:cs="Arial"/>
          <w:sz w:val="22"/>
          <w:szCs w:val="22"/>
        </w:rPr>
        <w:t xml:space="preserve">.  The </w:t>
      </w:r>
      <w:proofErr w:type="spellStart"/>
      <w:r w:rsidRPr="00986CF1">
        <w:rPr>
          <w:rFonts w:ascii="Arial" w:hAnsi="Arial" w:cs="Arial"/>
          <w:sz w:val="22"/>
          <w:szCs w:val="22"/>
        </w:rPr>
        <w:t>ius</w:t>
      </w:r>
      <w:proofErr w:type="spellEnd"/>
      <w:r w:rsidRPr="00986CF1">
        <w:rPr>
          <w:rFonts w:ascii="Arial" w:hAnsi="Arial" w:cs="Arial"/>
          <w:sz w:val="22"/>
          <w:szCs w:val="22"/>
        </w:rPr>
        <w:t xml:space="preserve"> in bello, more commonly referred </w:t>
      </w:r>
      <w:r w:rsidR="000B1E41" w:rsidRPr="00986CF1">
        <w:rPr>
          <w:rFonts w:ascii="Arial" w:hAnsi="Arial" w:cs="Arial"/>
          <w:sz w:val="22"/>
          <w:szCs w:val="22"/>
        </w:rPr>
        <w:t>to</w:t>
      </w:r>
      <w:r w:rsidRPr="00986CF1">
        <w:rPr>
          <w:rFonts w:ascii="Arial" w:hAnsi="Arial" w:cs="Arial"/>
          <w:sz w:val="22"/>
          <w:szCs w:val="22"/>
        </w:rPr>
        <w:t xml:space="preserve"> today as international humanitarian law</w:t>
      </w:r>
      <w:r w:rsidR="001A78E5">
        <w:rPr>
          <w:rFonts w:ascii="Arial" w:hAnsi="Arial" w:cs="Arial"/>
          <w:sz w:val="22"/>
          <w:szCs w:val="22"/>
        </w:rPr>
        <w:t xml:space="preserve"> (IHL)</w:t>
      </w:r>
      <w:r w:rsidR="000B1E41" w:rsidRPr="00986CF1">
        <w:rPr>
          <w:rFonts w:ascii="Arial" w:hAnsi="Arial" w:cs="Arial"/>
          <w:sz w:val="22"/>
          <w:szCs w:val="22"/>
        </w:rPr>
        <w:t xml:space="preserve">, regulates how </w:t>
      </w:r>
      <w:r w:rsidR="00525E2A">
        <w:rPr>
          <w:rFonts w:ascii="Arial" w:hAnsi="Arial" w:cs="Arial"/>
          <w:sz w:val="22"/>
          <w:szCs w:val="22"/>
        </w:rPr>
        <w:t>states must</w:t>
      </w:r>
      <w:r w:rsidR="000B1E41" w:rsidRPr="00986CF1">
        <w:rPr>
          <w:rFonts w:ascii="Arial" w:hAnsi="Arial" w:cs="Arial"/>
          <w:sz w:val="22"/>
          <w:szCs w:val="22"/>
        </w:rPr>
        <w:t xml:space="preserve"> conduct</w:t>
      </w:r>
      <w:r w:rsidR="00525E2A">
        <w:rPr>
          <w:rFonts w:ascii="Arial" w:hAnsi="Arial" w:cs="Arial"/>
          <w:sz w:val="22"/>
          <w:szCs w:val="22"/>
        </w:rPr>
        <w:t xml:space="preserve"> operations</w:t>
      </w:r>
      <w:r w:rsidR="000B1E41" w:rsidRPr="00986CF1">
        <w:rPr>
          <w:rFonts w:ascii="Arial" w:hAnsi="Arial" w:cs="Arial"/>
          <w:sz w:val="22"/>
          <w:szCs w:val="22"/>
        </w:rPr>
        <w:t xml:space="preserve"> in an armed conflict context </w:t>
      </w:r>
      <w:r w:rsidR="00AC5B52">
        <w:rPr>
          <w:rFonts w:ascii="Arial" w:hAnsi="Arial" w:cs="Arial"/>
          <w:sz w:val="22"/>
          <w:szCs w:val="22"/>
        </w:rPr>
        <w:t>and includes rules governing</w:t>
      </w:r>
      <w:r w:rsidR="000B1E41" w:rsidRPr="00986CF1">
        <w:rPr>
          <w:rFonts w:ascii="Arial" w:hAnsi="Arial" w:cs="Arial"/>
          <w:sz w:val="22"/>
          <w:szCs w:val="22"/>
        </w:rPr>
        <w:t xml:space="preserve"> who can be targeted and in what circumstances. </w:t>
      </w:r>
      <w:r w:rsidR="00336D04">
        <w:rPr>
          <w:rFonts w:ascii="Arial" w:hAnsi="Arial" w:cs="Arial"/>
          <w:sz w:val="22"/>
          <w:szCs w:val="22"/>
        </w:rPr>
        <w:t xml:space="preserve">Law enforcement operations </w:t>
      </w:r>
      <w:r w:rsidR="00AC5B52">
        <w:rPr>
          <w:rFonts w:ascii="Arial" w:hAnsi="Arial" w:cs="Arial"/>
          <w:sz w:val="22"/>
          <w:szCs w:val="22"/>
        </w:rPr>
        <w:t xml:space="preserve">– </w:t>
      </w:r>
      <w:r w:rsidR="001A78E5">
        <w:rPr>
          <w:rFonts w:ascii="Arial" w:hAnsi="Arial" w:cs="Arial"/>
          <w:sz w:val="22"/>
          <w:szCs w:val="22"/>
        </w:rPr>
        <w:t>which would include all state operations involving</w:t>
      </w:r>
      <w:r w:rsidR="00AC5B52">
        <w:rPr>
          <w:rFonts w:ascii="Arial" w:hAnsi="Arial" w:cs="Arial"/>
          <w:sz w:val="22"/>
          <w:szCs w:val="22"/>
        </w:rPr>
        <w:t xml:space="preserve"> use of force outside of </w:t>
      </w:r>
      <w:r w:rsidR="001A78E5">
        <w:rPr>
          <w:rFonts w:ascii="Arial" w:hAnsi="Arial" w:cs="Arial"/>
          <w:sz w:val="22"/>
          <w:szCs w:val="22"/>
        </w:rPr>
        <w:t xml:space="preserve">a </w:t>
      </w:r>
      <w:r w:rsidR="00C77347">
        <w:rPr>
          <w:rFonts w:ascii="Arial" w:hAnsi="Arial" w:cs="Arial"/>
          <w:sz w:val="22"/>
          <w:szCs w:val="22"/>
        </w:rPr>
        <w:t>hostilities-in-armed-</w:t>
      </w:r>
      <w:r w:rsidR="00AC5B52">
        <w:rPr>
          <w:rFonts w:ascii="Arial" w:hAnsi="Arial" w:cs="Arial"/>
          <w:sz w:val="22"/>
          <w:szCs w:val="22"/>
        </w:rPr>
        <w:t xml:space="preserve">conflict context - </w:t>
      </w:r>
      <w:r w:rsidR="00336D04">
        <w:rPr>
          <w:rFonts w:ascii="Arial" w:hAnsi="Arial" w:cs="Arial"/>
          <w:sz w:val="22"/>
          <w:szCs w:val="22"/>
        </w:rPr>
        <w:t xml:space="preserve">are governed by </w:t>
      </w:r>
      <w:r w:rsidR="00743F5C">
        <w:rPr>
          <w:rFonts w:ascii="Arial" w:hAnsi="Arial" w:cs="Arial"/>
          <w:sz w:val="22"/>
          <w:szCs w:val="22"/>
        </w:rPr>
        <w:lastRenderedPageBreak/>
        <w:t>international human rights law</w:t>
      </w:r>
      <w:r w:rsidR="001A78E5">
        <w:rPr>
          <w:rFonts w:ascii="Arial" w:hAnsi="Arial" w:cs="Arial"/>
          <w:sz w:val="22"/>
          <w:szCs w:val="22"/>
        </w:rPr>
        <w:t xml:space="preserve"> (IHRL)</w:t>
      </w:r>
      <w:r w:rsidR="00743F5C">
        <w:rPr>
          <w:rFonts w:ascii="Arial" w:hAnsi="Arial" w:cs="Arial"/>
          <w:sz w:val="22"/>
          <w:szCs w:val="22"/>
        </w:rPr>
        <w:t>.</w:t>
      </w:r>
      <w:r w:rsidR="007647D5">
        <w:rPr>
          <w:rStyle w:val="FootnoteReference"/>
          <w:rFonts w:ascii="Arial" w:hAnsi="Arial" w:cs="Arial"/>
          <w:sz w:val="22"/>
          <w:szCs w:val="22"/>
        </w:rPr>
        <w:footnoteReference w:id="3"/>
      </w:r>
      <w:r w:rsidR="00743F5C">
        <w:rPr>
          <w:rFonts w:ascii="Arial" w:hAnsi="Arial" w:cs="Arial"/>
          <w:sz w:val="22"/>
          <w:szCs w:val="22"/>
        </w:rPr>
        <w:t xml:space="preserve"> </w:t>
      </w:r>
    </w:p>
    <w:p w14:paraId="3F8E0438" w14:textId="3FD282D0" w:rsidR="00D825AC" w:rsidRDefault="000B1E41" w:rsidP="00C71C92">
      <w:pPr>
        <w:widowControl w:val="0"/>
        <w:autoSpaceDE w:val="0"/>
        <w:autoSpaceDN w:val="0"/>
        <w:adjustRightInd w:val="0"/>
        <w:spacing w:line="360" w:lineRule="auto"/>
        <w:ind w:firstLine="720"/>
        <w:jc w:val="both"/>
        <w:rPr>
          <w:rFonts w:ascii="Arial" w:hAnsi="Arial" w:cs="Arial"/>
          <w:color w:val="000000" w:themeColor="text1"/>
          <w:sz w:val="22"/>
          <w:szCs w:val="22"/>
        </w:rPr>
      </w:pPr>
      <w:r w:rsidRPr="00986CF1">
        <w:rPr>
          <w:rFonts w:ascii="Arial" w:hAnsi="Arial" w:cs="Arial"/>
          <w:sz w:val="22"/>
          <w:szCs w:val="22"/>
        </w:rPr>
        <w:t>In 1999 the U</w:t>
      </w:r>
      <w:r w:rsidR="00EB77EB">
        <w:rPr>
          <w:rFonts w:ascii="Arial" w:hAnsi="Arial" w:cs="Arial"/>
          <w:sz w:val="22"/>
          <w:szCs w:val="22"/>
        </w:rPr>
        <w:t>nited Nations</w:t>
      </w:r>
      <w:r w:rsidRPr="00986CF1">
        <w:rPr>
          <w:rFonts w:ascii="Arial" w:hAnsi="Arial" w:cs="Arial"/>
          <w:sz w:val="22"/>
          <w:szCs w:val="22"/>
        </w:rPr>
        <w:t xml:space="preserve"> formally acknowledge</w:t>
      </w:r>
      <w:r w:rsidR="004631D1" w:rsidRPr="00986CF1">
        <w:rPr>
          <w:rFonts w:ascii="Arial" w:hAnsi="Arial" w:cs="Arial"/>
          <w:sz w:val="22"/>
          <w:szCs w:val="22"/>
        </w:rPr>
        <w:t>d</w:t>
      </w:r>
      <w:r w:rsidRPr="00986CF1">
        <w:rPr>
          <w:rFonts w:ascii="Arial" w:hAnsi="Arial" w:cs="Arial"/>
          <w:sz w:val="22"/>
          <w:szCs w:val="22"/>
        </w:rPr>
        <w:t xml:space="preserve"> </w:t>
      </w:r>
      <w:r w:rsidR="004631D1" w:rsidRPr="00986CF1">
        <w:rPr>
          <w:rFonts w:ascii="Arial" w:hAnsi="Arial" w:cs="Arial"/>
          <w:sz w:val="22"/>
          <w:szCs w:val="22"/>
        </w:rPr>
        <w:t>that</w:t>
      </w:r>
      <w:r w:rsidRPr="00986CF1">
        <w:rPr>
          <w:rFonts w:ascii="Arial" w:hAnsi="Arial" w:cs="Arial"/>
          <w:sz w:val="22"/>
          <w:szCs w:val="22"/>
        </w:rPr>
        <w:t xml:space="preserve"> peacekeepers </w:t>
      </w:r>
      <w:r w:rsidR="004631D1" w:rsidRPr="00986CF1">
        <w:rPr>
          <w:rFonts w:ascii="Arial" w:hAnsi="Arial" w:cs="Arial"/>
          <w:sz w:val="22"/>
          <w:szCs w:val="22"/>
        </w:rPr>
        <w:t xml:space="preserve">must comply with core rules of international humanitarian law when they are </w:t>
      </w:r>
      <w:r w:rsidRPr="00986CF1">
        <w:rPr>
          <w:rFonts w:ascii="Arial" w:hAnsi="Arial" w:cs="Arial"/>
          <w:sz w:val="22"/>
          <w:szCs w:val="22"/>
        </w:rPr>
        <w:t xml:space="preserve">engaged as </w:t>
      </w:r>
      <w:r w:rsidR="004631D1" w:rsidRPr="00986CF1">
        <w:rPr>
          <w:rFonts w:ascii="Arial" w:hAnsi="Arial" w:cs="Arial"/>
          <w:sz w:val="22"/>
          <w:szCs w:val="22"/>
        </w:rPr>
        <w:t>co</w:t>
      </w:r>
      <w:r w:rsidRPr="00986CF1">
        <w:rPr>
          <w:rFonts w:ascii="Arial" w:hAnsi="Arial" w:cs="Arial"/>
          <w:sz w:val="22"/>
          <w:szCs w:val="22"/>
        </w:rPr>
        <w:t xml:space="preserve">mbatants in an armed </w:t>
      </w:r>
      <w:r w:rsidRPr="00EB77EB">
        <w:rPr>
          <w:rFonts w:ascii="Arial" w:hAnsi="Arial" w:cs="Arial"/>
          <w:sz w:val="22"/>
          <w:szCs w:val="22"/>
        </w:rPr>
        <w:t>conflict.</w:t>
      </w:r>
      <w:r w:rsidR="00D825AC">
        <w:rPr>
          <w:rStyle w:val="FootnoteReference"/>
          <w:rFonts w:ascii="Arial" w:hAnsi="Arial" w:cs="Arial"/>
          <w:sz w:val="22"/>
          <w:szCs w:val="22"/>
        </w:rPr>
        <w:footnoteReference w:id="4"/>
      </w:r>
      <w:r w:rsidR="00EB77EB" w:rsidRPr="00EB77EB">
        <w:rPr>
          <w:rFonts w:ascii="Arial" w:hAnsi="Arial" w:cs="Arial"/>
          <w:sz w:val="22"/>
          <w:szCs w:val="22"/>
        </w:rPr>
        <w:t xml:space="preserve"> </w:t>
      </w:r>
      <w:r w:rsidR="00D825AC">
        <w:rPr>
          <w:rFonts w:ascii="Arial" w:hAnsi="Arial" w:cs="Arial"/>
          <w:sz w:val="22"/>
          <w:szCs w:val="22"/>
        </w:rPr>
        <w:t xml:space="preserve">The United Nations has not </w:t>
      </w:r>
      <w:r w:rsidR="00D825AC" w:rsidRPr="00CF7865">
        <w:rPr>
          <w:rFonts w:ascii="Arial" w:hAnsi="Arial" w:cs="Arial"/>
          <w:color w:val="000000" w:themeColor="text1"/>
          <w:sz w:val="22"/>
          <w:szCs w:val="22"/>
        </w:rPr>
        <w:t>published any formal statement as to the legal framework governing peacekeepers’ use of force when they are not engaged as combatants in an armed conflict</w:t>
      </w:r>
      <w:r w:rsidR="00D825AC">
        <w:rPr>
          <w:rFonts w:ascii="Arial" w:hAnsi="Arial" w:cs="Arial"/>
          <w:color w:val="000000" w:themeColor="text1"/>
          <w:sz w:val="22"/>
          <w:szCs w:val="22"/>
        </w:rPr>
        <w:t>.</w:t>
      </w:r>
    </w:p>
    <w:p w14:paraId="123C20FA" w14:textId="7FBB064C" w:rsidR="00C77347" w:rsidRDefault="00886B08" w:rsidP="00C71C92">
      <w:pPr>
        <w:widowControl w:val="0"/>
        <w:autoSpaceDE w:val="0"/>
        <w:autoSpaceDN w:val="0"/>
        <w:adjustRightInd w:val="0"/>
        <w:spacing w:line="360" w:lineRule="auto"/>
        <w:ind w:firstLine="720"/>
        <w:jc w:val="both"/>
        <w:rPr>
          <w:rFonts w:asciiTheme="majorHAnsi" w:eastAsia="Times New Roman" w:hAnsiTheme="majorHAnsi" w:cs="Times New Roman"/>
          <w:color w:val="000000" w:themeColor="text1"/>
          <w:sz w:val="22"/>
          <w:szCs w:val="22"/>
        </w:rPr>
      </w:pPr>
      <w:r>
        <w:rPr>
          <w:rFonts w:ascii="Arial" w:hAnsi="Arial" w:cs="Arial"/>
          <w:sz w:val="22"/>
          <w:szCs w:val="22"/>
        </w:rPr>
        <w:t>Under the</w:t>
      </w:r>
      <w:r w:rsidR="00EB77EB">
        <w:rPr>
          <w:rFonts w:ascii="Arial" w:hAnsi="Arial" w:cs="Arial"/>
          <w:sz w:val="22"/>
          <w:szCs w:val="22"/>
        </w:rPr>
        <w:t xml:space="preserve"> Secretary General’s</w:t>
      </w:r>
      <w:r w:rsidR="00EB77EB" w:rsidRPr="00EB77EB">
        <w:rPr>
          <w:rFonts w:ascii="Arial" w:hAnsi="Arial" w:cs="Arial"/>
          <w:sz w:val="22"/>
          <w:szCs w:val="22"/>
        </w:rPr>
        <w:t xml:space="preserve"> </w:t>
      </w:r>
      <w:r w:rsidR="00EB77EB" w:rsidRPr="00EB77EB">
        <w:rPr>
          <w:rFonts w:ascii="Arial" w:hAnsi="Arial" w:cs="Arial"/>
          <w:i/>
          <w:sz w:val="22"/>
          <w:szCs w:val="22"/>
        </w:rPr>
        <w:t>Bulletin on Observance by United Nations Forces of International Humanitarian Law</w:t>
      </w:r>
      <w:r w:rsidR="00EB77EB" w:rsidRPr="00EB77EB">
        <w:rPr>
          <w:rFonts w:ascii="Arial" w:hAnsi="Arial" w:cs="Arial"/>
          <w:sz w:val="22"/>
          <w:szCs w:val="22"/>
        </w:rPr>
        <w:t>,</w:t>
      </w:r>
      <w:r w:rsidR="00EB77EB" w:rsidRPr="00EB77EB">
        <w:rPr>
          <w:rFonts w:ascii="Arial" w:hAnsi="Arial" w:cs="Arial"/>
          <w:i/>
          <w:sz w:val="22"/>
          <w:szCs w:val="22"/>
        </w:rPr>
        <w:t xml:space="preserve"> </w:t>
      </w:r>
      <w:r w:rsidR="00EB77EB" w:rsidRPr="00EB77EB">
        <w:rPr>
          <w:rFonts w:ascii="Arial" w:hAnsi="Arial" w:cs="Arial"/>
          <w:sz w:val="22"/>
          <w:szCs w:val="22"/>
        </w:rPr>
        <w:t>UN</w:t>
      </w:r>
      <w:r w:rsidR="00EB77EB" w:rsidRPr="00EB77EB">
        <w:rPr>
          <w:rFonts w:ascii="Arial" w:hAnsi="Arial" w:cs="Arial"/>
          <w:i/>
          <w:sz w:val="22"/>
          <w:szCs w:val="22"/>
        </w:rPr>
        <w:t xml:space="preserve"> </w:t>
      </w:r>
      <w:r w:rsidR="00EB77EB" w:rsidRPr="00EB77EB">
        <w:rPr>
          <w:rFonts w:ascii="Arial" w:hAnsi="Arial" w:cs="Arial"/>
          <w:sz w:val="22"/>
          <w:szCs w:val="22"/>
        </w:rPr>
        <w:t xml:space="preserve">peacekeepers must comply with at least the fundamental rules and principles of IHL set out in the Bulletin “when in situations of armed conflict they are actively </w:t>
      </w:r>
      <w:r w:rsidR="00EB77EB" w:rsidRPr="0043737D">
        <w:rPr>
          <w:rFonts w:ascii="Arial" w:hAnsi="Arial" w:cs="Arial"/>
          <w:sz w:val="22"/>
          <w:szCs w:val="22"/>
        </w:rPr>
        <w:t>engaged therein as combatants, to the extent and for the duration of their engagement.”</w:t>
      </w:r>
      <w:r w:rsidR="00EB77EB" w:rsidRPr="0043737D">
        <w:rPr>
          <w:rStyle w:val="FootnoteReference"/>
          <w:rFonts w:ascii="Arial" w:hAnsi="Arial" w:cs="Arial"/>
          <w:sz w:val="22"/>
          <w:szCs w:val="22"/>
        </w:rPr>
        <w:footnoteReference w:id="5"/>
      </w:r>
      <w:r w:rsidR="000B1E41" w:rsidRPr="0043737D">
        <w:rPr>
          <w:rFonts w:ascii="Arial" w:hAnsi="Arial" w:cs="Arial"/>
          <w:sz w:val="22"/>
          <w:szCs w:val="22"/>
        </w:rPr>
        <w:t xml:space="preserve"> </w:t>
      </w:r>
      <w:r w:rsidR="0043737D" w:rsidRPr="0043737D">
        <w:rPr>
          <w:rFonts w:ascii="Arial" w:eastAsia="Times New Roman" w:hAnsi="Arial" w:cs="Arial"/>
          <w:color w:val="000000" w:themeColor="text1"/>
          <w:sz w:val="22"/>
          <w:szCs w:val="22"/>
        </w:rPr>
        <w:t>The intensity threshold for meeting this criterion is high an</w:t>
      </w:r>
      <w:r w:rsidR="00074974">
        <w:rPr>
          <w:rFonts w:ascii="Arial" w:eastAsia="Times New Roman" w:hAnsi="Arial" w:cs="Arial"/>
          <w:color w:val="000000" w:themeColor="text1"/>
          <w:sz w:val="22"/>
          <w:szCs w:val="22"/>
        </w:rPr>
        <w:t xml:space="preserve">d therefore for most missions </w:t>
      </w:r>
      <w:r w:rsidR="0043737D" w:rsidRPr="0043737D">
        <w:rPr>
          <w:rFonts w:ascii="Arial" w:eastAsia="Times New Roman" w:hAnsi="Arial" w:cs="Arial"/>
          <w:color w:val="000000" w:themeColor="text1"/>
          <w:sz w:val="22"/>
          <w:szCs w:val="22"/>
        </w:rPr>
        <w:t>international humanitarian law applies only in exceptional circumstances.</w:t>
      </w:r>
      <w:r w:rsidR="0043737D" w:rsidRPr="0043737D">
        <w:rPr>
          <w:rStyle w:val="FootnoteReference"/>
          <w:rFonts w:ascii="Arial" w:eastAsia="Times New Roman" w:hAnsi="Arial" w:cs="Arial"/>
          <w:color w:val="000000" w:themeColor="text1"/>
          <w:sz w:val="22"/>
          <w:szCs w:val="22"/>
        </w:rPr>
        <w:footnoteReference w:id="6"/>
      </w:r>
      <w:r w:rsidR="0043737D" w:rsidRPr="0043737D">
        <w:rPr>
          <w:rFonts w:ascii="Arial" w:eastAsia="Times New Roman" w:hAnsi="Arial" w:cs="Arial"/>
          <w:color w:val="000000" w:themeColor="text1"/>
          <w:sz w:val="22"/>
          <w:szCs w:val="22"/>
        </w:rPr>
        <w:t xml:space="preserve"> </w:t>
      </w:r>
      <w:r w:rsidR="0043737D">
        <w:rPr>
          <w:rFonts w:ascii="Arial" w:eastAsia="Times New Roman" w:hAnsi="Arial" w:cs="Arial"/>
          <w:color w:val="000000" w:themeColor="text1"/>
          <w:sz w:val="22"/>
          <w:szCs w:val="22"/>
        </w:rPr>
        <w:t>E</w:t>
      </w:r>
      <w:r w:rsidR="0043737D" w:rsidRPr="0043737D">
        <w:rPr>
          <w:rFonts w:ascii="Arial" w:eastAsia="Times New Roman" w:hAnsi="Arial" w:cs="Arial"/>
          <w:color w:val="000000" w:themeColor="text1"/>
          <w:sz w:val="22"/>
          <w:szCs w:val="22"/>
        </w:rPr>
        <w:t xml:space="preserve">ven where the intensity threshold is met and peacekeepers find themselves engaged in fierce fighting, </w:t>
      </w:r>
      <w:r w:rsidR="001A78E5">
        <w:rPr>
          <w:rFonts w:ascii="Arial" w:eastAsia="Times New Roman" w:hAnsi="Arial" w:cs="Arial"/>
          <w:color w:val="000000" w:themeColor="text1"/>
          <w:sz w:val="22"/>
          <w:szCs w:val="22"/>
        </w:rPr>
        <w:t>IHL</w:t>
      </w:r>
      <w:r w:rsidR="0043737D" w:rsidRPr="0043737D">
        <w:rPr>
          <w:rFonts w:ascii="Arial" w:eastAsia="Times New Roman" w:hAnsi="Arial" w:cs="Arial"/>
          <w:color w:val="000000" w:themeColor="text1"/>
          <w:sz w:val="22"/>
          <w:szCs w:val="22"/>
        </w:rPr>
        <w:t xml:space="preserve"> will not become applicable unless the fighting takes place in a situation of armed conflict against members of the armed forces of a party to the conflict or civilians directly participating in the conflict. This is because ‘</w:t>
      </w:r>
      <w:r w:rsidR="0043737D" w:rsidRPr="0043737D">
        <w:rPr>
          <w:rFonts w:ascii="Arial" w:hAnsi="Arial" w:cs="Arial"/>
          <w:color w:val="000000" w:themeColor="text1"/>
          <w:sz w:val="22"/>
          <w:szCs w:val="22"/>
        </w:rPr>
        <w:t xml:space="preserve">lawful use of armed force’ against </w:t>
      </w:r>
      <w:r w:rsidR="0043737D" w:rsidRPr="0043737D">
        <w:rPr>
          <w:rFonts w:ascii="Arial" w:eastAsia="Times New Roman" w:hAnsi="Arial" w:cs="Arial"/>
          <w:color w:val="000000" w:themeColor="text1"/>
          <w:sz w:val="22"/>
          <w:szCs w:val="22"/>
        </w:rPr>
        <w:t xml:space="preserve">people that are not directly participating in an armed conflict </w:t>
      </w:r>
      <w:r w:rsidR="00074974">
        <w:rPr>
          <w:rFonts w:ascii="Arial" w:eastAsia="Times New Roman" w:hAnsi="Arial" w:cs="Arial"/>
          <w:color w:val="000000" w:themeColor="text1"/>
          <w:sz w:val="22"/>
          <w:szCs w:val="22"/>
        </w:rPr>
        <w:t xml:space="preserve">- </w:t>
      </w:r>
      <w:r w:rsidR="0043737D" w:rsidRPr="0043737D">
        <w:rPr>
          <w:rFonts w:ascii="Arial" w:eastAsia="Times New Roman" w:hAnsi="Arial" w:cs="Arial"/>
          <w:color w:val="000000" w:themeColor="text1"/>
          <w:sz w:val="22"/>
          <w:szCs w:val="22"/>
        </w:rPr>
        <w:t>e.g. criminals, rioters, civi</w:t>
      </w:r>
      <w:r w:rsidR="00074974">
        <w:rPr>
          <w:rFonts w:ascii="Arial" w:eastAsia="Times New Roman" w:hAnsi="Arial" w:cs="Arial"/>
          <w:color w:val="000000" w:themeColor="text1"/>
          <w:sz w:val="22"/>
          <w:szCs w:val="22"/>
        </w:rPr>
        <w:t>lian perpetrators of war crimes -</w:t>
      </w:r>
      <w:r w:rsidR="0043737D" w:rsidRPr="0043737D">
        <w:rPr>
          <w:rFonts w:ascii="Arial" w:eastAsia="Times New Roman" w:hAnsi="Arial" w:cs="Arial"/>
          <w:color w:val="000000" w:themeColor="text1"/>
          <w:sz w:val="22"/>
          <w:szCs w:val="22"/>
        </w:rPr>
        <w:t xml:space="preserve"> is ‘</w:t>
      </w:r>
      <w:r w:rsidR="0043737D" w:rsidRPr="0043737D">
        <w:rPr>
          <w:rFonts w:ascii="Arial" w:hAnsi="Arial" w:cs="Arial"/>
          <w:color w:val="000000" w:themeColor="text1"/>
          <w:sz w:val="22"/>
          <w:szCs w:val="22"/>
        </w:rPr>
        <w:t>a matter of law</w:t>
      </w:r>
      <w:r w:rsidR="0043737D" w:rsidRPr="0043737D">
        <w:rPr>
          <w:rFonts w:ascii="Arial" w:hAnsi="Arial" w:cs="Arial"/>
          <w:color w:val="000000" w:themeColor="text1"/>
        </w:rPr>
        <w:t xml:space="preserve"> </w:t>
      </w:r>
      <w:r w:rsidR="0043737D" w:rsidRPr="0043737D">
        <w:rPr>
          <w:rFonts w:ascii="Arial" w:hAnsi="Arial" w:cs="Arial"/>
          <w:color w:val="000000" w:themeColor="text1"/>
          <w:sz w:val="22"/>
          <w:szCs w:val="22"/>
        </w:rPr>
        <w:t xml:space="preserve">enforcement or defence of self or others’ </w:t>
      </w:r>
      <w:r w:rsidR="0043737D" w:rsidRPr="0043737D">
        <w:rPr>
          <w:rFonts w:ascii="Arial" w:eastAsia="Times New Roman" w:hAnsi="Arial" w:cs="Arial"/>
          <w:color w:val="000000" w:themeColor="text1"/>
          <w:sz w:val="22"/>
          <w:szCs w:val="22"/>
        </w:rPr>
        <w:t xml:space="preserve">and hence is not governed by </w:t>
      </w:r>
      <w:r w:rsidR="001A78E5">
        <w:rPr>
          <w:rFonts w:ascii="Arial" w:eastAsia="Times New Roman" w:hAnsi="Arial" w:cs="Arial"/>
          <w:color w:val="000000" w:themeColor="text1"/>
          <w:sz w:val="22"/>
          <w:szCs w:val="22"/>
        </w:rPr>
        <w:t>IHL</w:t>
      </w:r>
      <w:r w:rsidR="0043737D" w:rsidRPr="0043737D">
        <w:rPr>
          <w:rFonts w:ascii="Arial" w:eastAsia="Times New Roman" w:hAnsi="Arial" w:cs="Arial"/>
          <w:color w:val="000000" w:themeColor="text1"/>
          <w:sz w:val="22"/>
          <w:szCs w:val="22"/>
        </w:rPr>
        <w:t>.</w:t>
      </w:r>
      <w:r w:rsidR="0043737D" w:rsidRPr="0043737D">
        <w:rPr>
          <w:rStyle w:val="FootnoteReference"/>
          <w:rFonts w:ascii="Arial" w:eastAsia="Times New Roman" w:hAnsi="Arial" w:cs="Arial"/>
          <w:color w:val="000000" w:themeColor="text1"/>
          <w:sz w:val="22"/>
          <w:szCs w:val="22"/>
        </w:rPr>
        <w:footnoteReference w:id="7"/>
      </w:r>
      <w:r w:rsidR="0043737D" w:rsidRPr="0043737D">
        <w:rPr>
          <w:rFonts w:asciiTheme="majorHAnsi" w:eastAsia="Times New Roman" w:hAnsiTheme="majorHAnsi" w:cs="Times New Roman"/>
          <w:color w:val="000000" w:themeColor="text1"/>
          <w:sz w:val="22"/>
          <w:szCs w:val="22"/>
        </w:rPr>
        <w:t xml:space="preserve"> </w:t>
      </w:r>
    </w:p>
    <w:p w14:paraId="3C2B7265" w14:textId="44ED82AD" w:rsidR="00792AC5" w:rsidRDefault="003339E8" w:rsidP="00C71C92">
      <w:pPr>
        <w:widowControl w:val="0"/>
        <w:autoSpaceDE w:val="0"/>
        <w:autoSpaceDN w:val="0"/>
        <w:adjustRightInd w:val="0"/>
        <w:spacing w:line="360" w:lineRule="auto"/>
        <w:ind w:firstLine="720"/>
        <w:jc w:val="both"/>
        <w:rPr>
          <w:rFonts w:ascii="Arial" w:hAnsi="Arial" w:cs="Arial"/>
          <w:color w:val="000000" w:themeColor="text1"/>
          <w:sz w:val="22"/>
          <w:szCs w:val="22"/>
        </w:rPr>
      </w:pPr>
      <w:r w:rsidRPr="00986CF1">
        <w:rPr>
          <w:rFonts w:ascii="Arial" w:hAnsi="Arial" w:cs="Arial"/>
          <w:sz w:val="22"/>
          <w:szCs w:val="22"/>
        </w:rPr>
        <w:t>There</w:t>
      </w:r>
      <w:r w:rsidR="003A15E8" w:rsidRPr="00986CF1">
        <w:rPr>
          <w:rFonts w:ascii="Arial" w:hAnsi="Arial" w:cs="Arial"/>
          <w:sz w:val="22"/>
          <w:szCs w:val="22"/>
        </w:rPr>
        <w:t xml:space="preserve"> is no agreement on the extent of the formal applicability of international human rights law to UN peacekeeping largely </w:t>
      </w:r>
      <w:r w:rsidR="00AD4DC7" w:rsidRPr="00986CF1">
        <w:rPr>
          <w:rFonts w:ascii="Arial" w:hAnsi="Arial" w:cs="Arial"/>
          <w:sz w:val="22"/>
          <w:szCs w:val="22"/>
        </w:rPr>
        <w:t>because of disputes</w:t>
      </w:r>
      <w:r w:rsidR="003A15E8" w:rsidRPr="00986CF1">
        <w:rPr>
          <w:rFonts w:ascii="Arial" w:hAnsi="Arial" w:cs="Arial"/>
          <w:sz w:val="22"/>
          <w:szCs w:val="22"/>
        </w:rPr>
        <w:t xml:space="preserve"> over the meaning and scope of jurisdiction. But </w:t>
      </w:r>
      <w:r w:rsidR="00500674" w:rsidRPr="00986CF1">
        <w:rPr>
          <w:rFonts w:ascii="Arial" w:hAnsi="Arial" w:cs="Arial"/>
          <w:sz w:val="22"/>
          <w:szCs w:val="22"/>
        </w:rPr>
        <w:t>the UN accepts that it must comply with human rights law norms regardless of whether they are formally applicable</w:t>
      </w:r>
      <w:r w:rsidRPr="00986CF1">
        <w:rPr>
          <w:rFonts w:ascii="Arial" w:hAnsi="Arial" w:cs="Arial"/>
          <w:sz w:val="22"/>
          <w:szCs w:val="22"/>
        </w:rPr>
        <w:t xml:space="preserve">. </w:t>
      </w:r>
      <w:r w:rsidR="003A15E8" w:rsidRPr="00986CF1">
        <w:rPr>
          <w:rFonts w:ascii="Arial" w:hAnsi="Arial" w:cs="Arial"/>
          <w:color w:val="000000" w:themeColor="text1"/>
          <w:sz w:val="22"/>
          <w:szCs w:val="22"/>
        </w:rPr>
        <w:t>The UN’s Human Rights Up Front initiative, adopted in 201</w:t>
      </w:r>
      <w:r w:rsidR="000645D5">
        <w:rPr>
          <w:rFonts w:ascii="Arial" w:hAnsi="Arial" w:cs="Arial"/>
          <w:color w:val="000000" w:themeColor="text1"/>
          <w:sz w:val="22"/>
          <w:szCs w:val="22"/>
        </w:rPr>
        <w:t>3</w:t>
      </w:r>
      <w:r w:rsidR="003A15E8" w:rsidRPr="00986CF1">
        <w:rPr>
          <w:rFonts w:ascii="Arial" w:hAnsi="Arial" w:cs="Arial"/>
          <w:color w:val="000000" w:themeColor="text1"/>
          <w:sz w:val="22"/>
          <w:szCs w:val="22"/>
        </w:rPr>
        <w:t>, commits the UN to entrenching human rights norms into all aspects of its missions.</w:t>
      </w:r>
      <w:r w:rsidR="001A78E5">
        <w:rPr>
          <w:rStyle w:val="FootnoteReference"/>
          <w:rFonts w:ascii="Arial" w:hAnsi="Arial" w:cs="Arial"/>
          <w:color w:val="000000" w:themeColor="text1"/>
          <w:sz w:val="22"/>
          <w:szCs w:val="22"/>
        </w:rPr>
        <w:footnoteReference w:id="8"/>
      </w:r>
      <w:r w:rsidR="003A15E8" w:rsidRPr="00986CF1">
        <w:rPr>
          <w:rFonts w:ascii="Arial" w:hAnsi="Arial" w:cs="Arial"/>
          <w:color w:val="000000" w:themeColor="text1"/>
          <w:sz w:val="22"/>
          <w:szCs w:val="22"/>
        </w:rPr>
        <w:t xml:space="preserve"> The </w:t>
      </w:r>
      <w:r w:rsidR="003A15E8" w:rsidRPr="00986CF1">
        <w:rPr>
          <w:rFonts w:ascii="Arial" w:hAnsi="Arial" w:cs="Arial"/>
          <w:bCs/>
          <w:color w:val="000000" w:themeColor="text1"/>
          <w:sz w:val="22"/>
          <w:szCs w:val="22"/>
        </w:rPr>
        <w:t>High-level Independent Panel on Peace Operations has recommended that</w:t>
      </w:r>
      <w:r w:rsidR="003A15E8" w:rsidRPr="00986CF1">
        <w:rPr>
          <w:rFonts w:ascii="Arial" w:hAnsi="Arial" w:cs="Arial"/>
          <w:color w:val="000000" w:themeColor="text1"/>
          <w:sz w:val="22"/>
          <w:szCs w:val="22"/>
        </w:rPr>
        <w:t xml:space="preserve"> </w:t>
      </w:r>
      <w:r w:rsidR="003A15E8" w:rsidRPr="00986CF1">
        <w:rPr>
          <w:rFonts w:ascii="Arial" w:hAnsi="Arial" w:cs="Arial"/>
          <w:bCs/>
          <w:color w:val="000000" w:themeColor="text1"/>
          <w:sz w:val="22"/>
          <w:szCs w:val="22"/>
        </w:rPr>
        <w:t xml:space="preserve">the ‘entire United Nations system commits to the full implementation of the Human Rights Up Front </w:t>
      </w:r>
      <w:r w:rsidR="003A15E8" w:rsidRPr="00986CF1">
        <w:rPr>
          <w:rFonts w:ascii="Arial" w:hAnsi="Arial" w:cs="Arial"/>
          <w:bCs/>
          <w:color w:val="000000" w:themeColor="text1"/>
          <w:sz w:val="22"/>
          <w:szCs w:val="22"/>
        </w:rPr>
        <w:lastRenderedPageBreak/>
        <w:t>initiative.’</w:t>
      </w:r>
      <w:r w:rsidR="001A78E5">
        <w:rPr>
          <w:rStyle w:val="FootnoteReference"/>
          <w:rFonts w:ascii="Arial" w:hAnsi="Arial" w:cs="Arial"/>
          <w:bCs/>
          <w:color w:val="000000" w:themeColor="text1"/>
          <w:sz w:val="22"/>
          <w:szCs w:val="22"/>
        </w:rPr>
        <w:footnoteReference w:id="9"/>
      </w:r>
      <w:r w:rsidR="003A15E8" w:rsidRPr="00986CF1">
        <w:rPr>
          <w:rFonts w:ascii="Arial" w:hAnsi="Arial" w:cs="Arial"/>
          <w:color w:val="000000" w:themeColor="text1"/>
          <w:sz w:val="22"/>
          <w:szCs w:val="22"/>
        </w:rPr>
        <w:t xml:space="preserve"> </w:t>
      </w:r>
    </w:p>
    <w:p w14:paraId="6552D5C9" w14:textId="2175EA9F" w:rsidR="00A775FC" w:rsidRDefault="00C16433" w:rsidP="00C71C92">
      <w:pPr>
        <w:widowControl w:val="0"/>
        <w:autoSpaceDE w:val="0"/>
        <w:autoSpaceDN w:val="0"/>
        <w:adjustRightInd w:val="0"/>
        <w:spacing w:line="360" w:lineRule="auto"/>
        <w:ind w:firstLine="720"/>
        <w:jc w:val="both"/>
        <w:rPr>
          <w:rFonts w:ascii="Arial" w:hAnsi="Arial" w:cs="Arial"/>
          <w:sz w:val="22"/>
          <w:szCs w:val="22"/>
        </w:rPr>
      </w:pPr>
      <w:r w:rsidRPr="00986CF1">
        <w:rPr>
          <w:rFonts w:ascii="Arial" w:hAnsi="Arial" w:cs="Arial"/>
          <w:sz w:val="22"/>
          <w:szCs w:val="22"/>
        </w:rPr>
        <w:t>It is a fundamental principle of law</w:t>
      </w:r>
      <w:r w:rsidR="00A40DB3" w:rsidRPr="00986CF1">
        <w:rPr>
          <w:rFonts w:ascii="Arial" w:hAnsi="Arial" w:cs="Arial"/>
          <w:sz w:val="22"/>
          <w:szCs w:val="22"/>
        </w:rPr>
        <w:t xml:space="preserve"> and</w:t>
      </w:r>
      <w:r w:rsidRPr="00986CF1">
        <w:rPr>
          <w:rFonts w:ascii="Arial" w:hAnsi="Arial" w:cs="Arial"/>
          <w:sz w:val="22"/>
          <w:szCs w:val="22"/>
        </w:rPr>
        <w:t xml:space="preserve"> of morality that all human beings have a</w:t>
      </w:r>
      <w:r w:rsidR="00F05CDD" w:rsidRPr="00986CF1">
        <w:rPr>
          <w:rFonts w:ascii="Arial" w:hAnsi="Arial" w:cs="Arial"/>
          <w:sz w:val="22"/>
          <w:szCs w:val="22"/>
        </w:rPr>
        <w:t>n equal</w:t>
      </w:r>
      <w:r w:rsidRPr="00986CF1">
        <w:rPr>
          <w:rFonts w:ascii="Arial" w:hAnsi="Arial" w:cs="Arial"/>
          <w:sz w:val="22"/>
          <w:szCs w:val="22"/>
        </w:rPr>
        <w:t xml:space="preserve"> right to life</w:t>
      </w:r>
      <w:r w:rsidR="00AD4DC7" w:rsidRPr="00986CF1">
        <w:rPr>
          <w:rFonts w:ascii="Arial" w:hAnsi="Arial" w:cs="Arial"/>
          <w:sz w:val="22"/>
          <w:szCs w:val="22"/>
        </w:rPr>
        <w:t>, in particular an equal right not to be deprived of their life</w:t>
      </w:r>
      <w:r w:rsidRPr="00986CF1">
        <w:rPr>
          <w:rFonts w:ascii="Arial" w:hAnsi="Arial" w:cs="Arial"/>
          <w:sz w:val="22"/>
          <w:szCs w:val="22"/>
        </w:rPr>
        <w:t xml:space="preserve">. </w:t>
      </w:r>
      <w:r w:rsidR="00623851" w:rsidRPr="00986CF1">
        <w:rPr>
          <w:rFonts w:ascii="Arial" w:hAnsi="Arial" w:cs="Arial"/>
          <w:sz w:val="22"/>
          <w:szCs w:val="22"/>
        </w:rPr>
        <w:t>Out</w:t>
      </w:r>
      <w:r w:rsidR="00F407F6" w:rsidRPr="00986CF1">
        <w:rPr>
          <w:rFonts w:ascii="Arial" w:hAnsi="Arial" w:cs="Arial"/>
          <w:sz w:val="22"/>
          <w:szCs w:val="22"/>
        </w:rPr>
        <w:t>si</w:t>
      </w:r>
      <w:r w:rsidR="00623851" w:rsidRPr="00986CF1">
        <w:rPr>
          <w:rFonts w:ascii="Arial" w:hAnsi="Arial" w:cs="Arial"/>
          <w:sz w:val="22"/>
          <w:szCs w:val="22"/>
        </w:rPr>
        <w:t>de of h</w:t>
      </w:r>
      <w:r w:rsidR="00F407F6" w:rsidRPr="00986CF1">
        <w:rPr>
          <w:rFonts w:ascii="Arial" w:hAnsi="Arial" w:cs="Arial"/>
          <w:sz w:val="22"/>
          <w:szCs w:val="22"/>
        </w:rPr>
        <w:t>os</w:t>
      </w:r>
      <w:r w:rsidR="00623851" w:rsidRPr="00986CF1">
        <w:rPr>
          <w:rFonts w:ascii="Arial" w:hAnsi="Arial" w:cs="Arial"/>
          <w:sz w:val="22"/>
          <w:szCs w:val="22"/>
        </w:rPr>
        <w:t xml:space="preserve">tilities in an armed conflict the only circumstances in which it is permissible to intentionally kill someone is if it is the only </w:t>
      </w:r>
      <w:r w:rsidR="003A15E8" w:rsidRPr="00986CF1">
        <w:rPr>
          <w:rFonts w:ascii="Arial" w:hAnsi="Arial" w:cs="Arial"/>
          <w:sz w:val="22"/>
          <w:szCs w:val="22"/>
        </w:rPr>
        <w:t xml:space="preserve">means of preventing an attack on someone’s life or preventing serious injury. </w:t>
      </w:r>
      <w:r w:rsidR="00F05CDD" w:rsidRPr="00986CF1">
        <w:rPr>
          <w:rFonts w:ascii="Arial" w:hAnsi="Arial" w:cs="Arial"/>
          <w:sz w:val="22"/>
          <w:szCs w:val="22"/>
        </w:rPr>
        <w:t xml:space="preserve">Even then </w:t>
      </w:r>
      <w:r w:rsidR="00A775FC" w:rsidRPr="00986CF1">
        <w:rPr>
          <w:rFonts w:ascii="Arial" w:hAnsi="Arial" w:cs="Arial"/>
          <w:sz w:val="22"/>
          <w:szCs w:val="22"/>
        </w:rPr>
        <w:t>any use of deadly force must be proportionate to the aim of protecting life.</w:t>
      </w:r>
      <w:r w:rsidR="000645D5">
        <w:rPr>
          <w:rStyle w:val="FootnoteReference"/>
          <w:rFonts w:ascii="Arial" w:hAnsi="Arial" w:cs="Arial"/>
          <w:sz w:val="22"/>
          <w:szCs w:val="22"/>
        </w:rPr>
        <w:footnoteReference w:id="10"/>
      </w:r>
      <w:r w:rsidR="00EF0473" w:rsidRPr="00986CF1">
        <w:rPr>
          <w:rFonts w:ascii="Arial" w:hAnsi="Arial" w:cs="Arial"/>
          <w:sz w:val="22"/>
          <w:szCs w:val="22"/>
        </w:rPr>
        <w:t xml:space="preserve"> These </w:t>
      </w:r>
      <w:r w:rsidR="00A40DB3" w:rsidRPr="00986CF1">
        <w:rPr>
          <w:rFonts w:ascii="Arial" w:hAnsi="Arial" w:cs="Arial"/>
          <w:sz w:val="22"/>
          <w:szCs w:val="22"/>
        </w:rPr>
        <w:t>norms</w:t>
      </w:r>
      <w:r w:rsidR="00EF0473" w:rsidRPr="00986CF1">
        <w:rPr>
          <w:rFonts w:ascii="Arial" w:hAnsi="Arial" w:cs="Arial"/>
          <w:sz w:val="22"/>
          <w:szCs w:val="22"/>
        </w:rPr>
        <w:t xml:space="preserve"> are widely regarded as peremptory norms and hence</w:t>
      </w:r>
      <w:r w:rsidR="00F05CDD" w:rsidRPr="00986CF1">
        <w:rPr>
          <w:rFonts w:ascii="Arial" w:hAnsi="Arial" w:cs="Arial"/>
          <w:sz w:val="22"/>
          <w:szCs w:val="22"/>
        </w:rPr>
        <w:t xml:space="preserve"> are</w:t>
      </w:r>
      <w:r w:rsidR="00EF0473" w:rsidRPr="00986CF1">
        <w:rPr>
          <w:rFonts w:ascii="Arial" w:hAnsi="Arial" w:cs="Arial"/>
          <w:sz w:val="22"/>
          <w:szCs w:val="22"/>
        </w:rPr>
        <w:t xml:space="preserve"> binding on the U</w:t>
      </w:r>
      <w:r w:rsidR="000645D5">
        <w:rPr>
          <w:rFonts w:ascii="Arial" w:hAnsi="Arial" w:cs="Arial"/>
          <w:sz w:val="22"/>
          <w:szCs w:val="22"/>
        </w:rPr>
        <w:t>nited Nations</w:t>
      </w:r>
      <w:r w:rsidR="00EF0473" w:rsidRPr="00986CF1">
        <w:rPr>
          <w:rFonts w:ascii="Arial" w:hAnsi="Arial" w:cs="Arial"/>
          <w:sz w:val="22"/>
          <w:szCs w:val="22"/>
        </w:rPr>
        <w:t>.</w:t>
      </w:r>
      <w:r w:rsidR="00C77347">
        <w:rPr>
          <w:rStyle w:val="FootnoteReference"/>
          <w:rFonts w:ascii="Arial" w:hAnsi="Arial" w:cs="Arial"/>
          <w:sz w:val="22"/>
          <w:szCs w:val="22"/>
        </w:rPr>
        <w:footnoteReference w:id="11"/>
      </w:r>
      <w:r w:rsidR="00EF0473" w:rsidRPr="00986CF1">
        <w:rPr>
          <w:rFonts w:ascii="Arial" w:hAnsi="Arial" w:cs="Arial"/>
          <w:sz w:val="22"/>
          <w:szCs w:val="22"/>
        </w:rPr>
        <w:t xml:space="preserve"> But even if they are not peremptory norms they are certainly norms that the U</w:t>
      </w:r>
      <w:r w:rsidR="000645D5">
        <w:rPr>
          <w:rFonts w:ascii="Arial" w:hAnsi="Arial" w:cs="Arial"/>
          <w:sz w:val="22"/>
          <w:szCs w:val="22"/>
        </w:rPr>
        <w:t xml:space="preserve">nited Nations </w:t>
      </w:r>
      <w:r w:rsidR="00EF0473" w:rsidRPr="00986CF1">
        <w:rPr>
          <w:rFonts w:ascii="Arial" w:hAnsi="Arial" w:cs="Arial"/>
          <w:sz w:val="22"/>
          <w:szCs w:val="22"/>
        </w:rPr>
        <w:t>has promulgated and committed to uphold.</w:t>
      </w:r>
      <w:r w:rsidR="000645D5">
        <w:rPr>
          <w:rStyle w:val="FootnoteReference"/>
          <w:rFonts w:ascii="Arial" w:hAnsi="Arial" w:cs="Arial"/>
          <w:sz w:val="22"/>
          <w:szCs w:val="22"/>
        </w:rPr>
        <w:footnoteReference w:id="12"/>
      </w:r>
      <w:r w:rsidR="007D656B" w:rsidRPr="00986CF1">
        <w:rPr>
          <w:rFonts w:ascii="Arial" w:hAnsi="Arial" w:cs="Arial"/>
          <w:sz w:val="22"/>
          <w:szCs w:val="22"/>
        </w:rPr>
        <w:t xml:space="preserve"> </w:t>
      </w:r>
    </w:p>
    <w:p w14:paraId="6F55CE49" w14:textId="77777777" w:rsidR="00C57282" w:rsidRDefault="006D6328" w:rsidP="00C71C92">
      <w:pPr>
        <w:widowControl w:val="0"/>
        <w:autoSpaceDE w:val="0"/>
        <w:autoSpaceDN w:val="0"/>
        <w:adjustRightInd w:val="0"/>
        <w:spacing w:line="360" w:lineRule="auto"/>
        <w:ind w:firstLine="720"/>
        <w:jc w:val="both"/>
        <w:rPr>
          <w:rFonts w:ascii="Arial" w:hAnsi="Arial" w:cs="Arial"/>
          <w:color w:val="000000" w:themeColor="text1"/>
          <w:sz w:val="22"/>
          <w:szCs w:val="22"/>
        </w:rPr>
      </w:pPr>
      <w:r>
        <w:rPr>
          <w:rFonts w:ascii="Arial" w:hAnsi="Arial" w:cs="Arial"/>
          <w:color w:val="000000" w:themeColor="text1"/>
          <w:sz w:val="22"/>
          <w:szCs w:val="22"/>
        </w:rPr>
        <w:t>Despite t</w:t>
      </w:r>
      <w:r w:rsidRPr="00CF7865">
        <w:rPr>
          <w:rFonts w:ascii="Arial" w:hAnsi="Arial" w:cs="Arial"/>
          <w:color w:val="000000" w:themeColor="text1"/>
          <w:sz w:val="22"/>
          <w:szCs w:val="22"/>
        </w:rPr>
        <w:t xml:space="preserve">he United Nations </w:t>
      </w:r>
      <w:r>
        <w:rPr>
          <w:rFonts w:ascii="Arial" w:hAnsi="Arial" w:cs="Arial"/>
          <w:color w:val="000000" w:themeColor="text1"/>
          <w:sz w:val="22"/>
          <w:szCs w:val="22"/>
        </w:rPr>
        <w:t xml:space="preserve">commitment to upholding IHRL it </w:t>
      </w:r>
      <w:r w:rsidRPr="00CF7865">
        <w:rPr>
          <w:rFonts w:ascii="Arial" w:hAnsi="Arial" w:cs="Arial"/>
          <w:color w:val="000000" w:themeColor="text1"/>
          <w:sz w:val="22"/>
          <w:szCs w:val="22"/>
        </w:rPr>
        <w:t xml:space="preserve">has not </w:t>
      </w:r>
      <w:r w:rsidRPr="00CF7865">
        <w:rPr>
          <w:rFonts w:ascii="Arial" w:hAnsi="Arial" w:cs="Arial"/>
          <w:sz w:val="22"/>
          <w:szCs w:val="22"/>
        </w:rPr>
        <w:t xml:space="preserve">formally acknowledged that peacekeepers that are engaged in armed operations outside an armed conflict context </w:t>
      </w:r>
      <w:r>
        <w:rPr>
          <w:rFonts w:ascii="Arial" w:hAnsi="Arial" w:cs="Arial"/>
          <w:sz w:val="22"/>
          <w:szCs w:val="22"/>
        </w:rPr>
        <w:t>should</w:t>
      </w:r>
      <w:r w:rsidRPr="00CF7865">
        <w:rPr>
          <w:rFonts w:ascii="Arial" w:hAnsi="Arial" w:cs="Arial"/>
          <w:sz w:val="22"/>
          <w:szCs w:val="22"/>
        </w:rPr>
        <w:t xml:space="preserve"> comply with international human rights law</w:t>
      </w:r>
      <w:r>
        <w:rPr>
          <w:rFonts w:ascii="Arial" w:hAnsi="Arial" w:cs="Arial"/>
          <w:sz w:val="22"/>
          <w:szCs w:val="22"/>
        </w:rPr>
        <w:t xml:space="preserve"> standards</w:t>
      </w:r>
      <w:r w:rsidRPr="00CF7865">
        <w:rPr>
          <w:rFonts w:ascii="Arial" w:hAnsi="Arial" w:cs="Arial"/>
          <w:sz w:val="22"/>
          <w:szCs w:val="22"/>
        </w:rPr>
        <w:t xml:space="preserve">. </w:t>
      </w:r>
      <w:r>
        <w:rPr>
          <w:rFonts w:ascii="Arial" w:hAnsi="Arial" w:cs="Arial"/>
          <w:sz w:val="22"/>
          <w:szCs w:val="22"/>
        </w:rPr>
        <w:t xml:space="preserve">Although </w:t>
      </w:r>
      <w:r>
        <w:rPr>
          <w:rFonts w:ascii="Arial" w:eastAsia="Times New Roman" w:hAnsi="Arial" w:cs="Arial"/>
          <w:color w:val="000000" w:themeColor="text1"/>
          <w:sz w:val="22"/>
          <w:szCs w:val="22"/>
        </w:rPr>
        <w:t>IHL is seldom applicable to UN peacekeeping operations,</w:t>
      </w:r>
      <w:r w:rsidRPr="00CF7865">
        <w:rPr>
          <w:rFonts w:ascii="Arial" w:eastAsia="Times New Roman" w:hAnsi="Arial" w:cs="Arial"/>
          <w:color w:val="000000" w:themeColor="text1"/>
          <w:sz w:val="22"/>
          <w:szCs w:val="22"/>
        </w:rPr>
        <w:t xml:space="preserve"> </w:t>
      </w:r>
      <w:r w:rsidRPr="00CF7865">
        <w:rPr>
          <w:rFonts w:ascii="Arial" w:hAnsi="Arial" w:cs="Arial"/>
          <w:sz w:val="22"/>
          <w:szCs w:val="22"/>
        </w:rPr>
        <w:t>Rules of Engagement for UN peacekeep</w:t>
      </w:r>
      <w:r>
        <w:rPr>
          <w:rFonts w:ascii="Arial" w:hAnsi="Arial" w:cs="Arial"/>
          <w:sz w:val="22"/>
          <w:szCs w:val="22"/>
        </w:rPr>
        <w:t>ers</w:t>
      </w:r>
      <w:r w:rsidRPr="00CF7865">
        <w:rPr>
          <w:rFonts w:ascii="Arial" w:hAnsi="Arial" w:cs="Arial"/>
          <w:sz w:val="22"/>
          <w:szCs w:val="22"/>
        </w:rPr>
        <w:t xml:space="preserve"> remain heavily shaped by </w:t>
      </w:r>
      <w:r>
        <w:rPr>
          <w:rFonts w:ascii="Arial" w:hAnsi="Arial" w:cs="Arial"/>
          <w:sz w:val="22"/>
          <w:szCs w:val="22"/>
        </w:rPr>
        <w:t>it.</w:t>
      </w:r>
      <w:r w:rsidRPr="001A78E5">
        <w:rPr>
          <w:rFonts w:ascii="Arial" w:hAnsi="Arial" w:cs="Arial"/>
          <w:sz w:val="22"/>
          <w:szCs w:val="22"/>
        </w:rPr>
        <w:t xml:space="preserve"> </w:t>
      </w:r>
      <w:r w:rsidRPr="00CF7865">
        <w:rPr>
          <w:rFonts w:ascii="Arial" w:hAnsi="Arial" w:cs="Arial"/>
          <w:sz w:val="22"/>
          <w:szCs w:val="22"/>
        </w:rPr>
        <w:t xml:space="preserve">There is no mention of </w:t>
      </w:r>
      <w:r>
        <w:rPr>
          <w:rFonts w:ascii="Arial" w:hAnsi="Arial" w:cs="Arial"/>
          <w:sz w:val="22"/>
          <w:szCs w:val="22"/>
        </w:rPr>
        <w:t>IHRL</w:t>
      </w:r>
      <w:r w:rsidRPr="00CF7865">
        <w:rPr>
          <w:rFonts w:ascii="Arial" w:hAnsi="Arial" w:cs="Arial"/>
          <w:sz w:val="22"/>
          <w:szCs w:val="22"/>
        </w:rPr>
        <w:t xml:space="preserve"> in </w:t>
      </w:r>
      <w:r w:rsidRPr="00CF7865">
        <w:rPr>
          <w:rFonts w:ascii="Arial" w:hAnsi="Arial" w:cs="Arial"/>
          <w:color w:val="000000" w:themeColor="text1"/>
          <w:sz w:val="22"/>
          <w:szCs w:val="22"/>
        </w:rPr>
        <w:t xml:space="preserve">the </w:t>
      </w:r>
      <w:r w:rsidRPr="00CF7865">
        <w:rPr>
          <w:rFonts w:ascii="Arial" w:eastAsia="Calibri" w:hAnsi="Arial" w:cs="Arial"/>
          <w:color w:val="000000" w:themeColor="text1"/>
          <w:sz w:val="22"/>
          <w:szCs w:val="22"/>
        </w:rPr>
        <w:t>United Nations Guidelines for the development of Rules of Engagement for the UN Department of Peacekeeping</w:t>
      </w:r>
      <w:r>
        <w:rPr>
          <w:rFonts w:ascii="Arial" w:eastAsia="Calibri" w:hAnsi="Arial" w:cs="Arial"/>
          <w:color w:val="000000" w:themeColor="text1"/>
          <w:sz w:val="22"/>
          <w:szCs w:val="22"/>
        </w:rPr>
        <w:t xml:space="preserve"> </w:t>
      </w:r>
      <w:r w:rsidRPr="00CF7865">
        <w:rPr>
          <w:rFonts w:ascii="Arial" w:eastAsia="Calibri" w:hAnsi="Arial" w:cs="Arial"/>
          <w:color w:val="000000" w:themeColor="text1"/>
          <w:sz w:val="22"/>
          <w:szCs w:val="22"/>
        </w:rPr>
        <w:t>or in the model Rules of Engagement attached to those Guidelines</w:t>
      </w:r>
      <w:r w:rsidRPr="00CF7865">
        <w:rPr>
          <w:rFonts w:ascii="Arial" w:hAnsi="Arial" w:cs="Arial"/>
          <w:color w:val="000000" w:themeColor="text1"/>
          <w:sz w:val="22"/>
          <w:szCs w:val="22"/>
        </w:rPr>
        <w:t>.</w:t>
      </w:r>
      <w:r>
        <w:rPr>
          <w:rStyle w:val="FootnoteReference"/>
          <w:rFonts w:ascii="Arial" w:eastAsia="Calibri" w:hAnsi="Arial" w:cs="Arial"/>
          <w:color w:val="000000" w:themeColor="text1"/>
          <w:sz w:val="22"/>
          <w:szCs w:val="22"/>
        </w:rPr>
        <w:footnoteReference w:id="13"/>
      </w:r>
      <w:r w:rsidR="00682F27">
        <w:rPr>
          <w:rFonts w:ascii="Arial" w:hAnsi="Arial" w:cs="Arial"/>
          <w:color w:val="000000" w:themeColor="text1"/>
          <w:sz w:val="22"/>
          <w:szCs w:val="22"/>
        </w:rPr>
        <w:t xml:space="preserve"> </w:t>
      </w:r>
    </w:p>
    <w:p w14:paraId="52857963" w14:textId="1C541A63" w:rsidR="006D6328" w:rsidRPr="006D6328" w:rsidRDefault="00CB63B8" w:rsidP="00C71C92">
      <w:pPr>
        <w:widowControl w:val="0"/>
        <w:autoSpaceDE w:val="0"/>
        <w:autoSpaceDN w:val="0"/>
        <w:adjustRightInd w:val="0"/>
        <w:spacing w:line="360" w:lineRule="auto"/>
        <w:ind w:firstLine="720"/>
        <w:jc w:val="both"/>
        <w:rPr>
          <w:rFonts w:ascii="Arial" w:hAnsi="Arial" w:cs="Arial"/>
          <w:sz w:val="22"/>
          <w:szCs w:val="22"/>
        </w:rPr>
      </w:pPr>
      <w:r>
        <w:rPr>
          <w:rFonts w:ascii="Arial" w:hAnsi="Arial" w:cs="Arial"/>
          <w:color w:val="000000" w:themeColor="text1"/>
          <w:sz w:val="22"/>
          <w:szCs w:val="22"/>
        </w:rPr>
        <w:t xml:space="preserve">Peacekeeping missions are routinely mandated to undertake operations to assist host state governments maintain security and law and order. If these operations were conducted by host state </w:t>
      </w:r>
      <w:proofErr w:type="gramStart"/>
      <w:r>
        <w:rPr>
          <w:rFonts w:ascii="Arial" w:hAnsi="Arial" w:cs="Arial"/>
          <w:color w:val="000000" w:themeColor="text1"/>
          <w:sz w:val="22"/>
          <w:szCs w:val="22"/>
        </w:rPr>
        <w:t>forces</w:t>
      </w:r>
      <w:proofErr w:type="gramEnd"/>
      <w:r>
        <w:rPr>
          <w:rFonts w:ascii="Arial" w:hAnsi="Arial" w:cs="Arial"/>
          <w:color w:val="000000" w:themeColor="text1"/>
          <w:sz w:val="22"/>
          <w:szCs w:val="22"/>
        </w:rPr>
        <w:t xml:space="preserve"> they would be required to comply with IHRL under standards promulgated by the United Nations</w:t>
      </w:r>
      <w:r w:rsidR="00C57282">
        <w:rPr>
          <w:rFonts w:ascii="Arial" w:hAnsi="Arial" w:cs="Arial"/>
          <w:color w:val="000000" w:themeColor="text1"/>
          <w:sz w:val="22"/>
          <w:szCs w:val="22"/>
        </w:rPr>
        <w:t>.</w:t>
      </w:r>
      <w:r w:rsidR="00C57282">
        <w:rPr>
          <w:rStyle w:val="FootnoteReference"/>
          <w:rFonts w:ascii="Arial" w:hAnsi="Arial" w:cs="Arial"/>
          <w:color w:val="000000" w:themeColor="text1"/>
          <w:sz w:val="22"/>
          <w:szCs w:val="22"/>
        </w:rPr>
        <w:footnoteReference w:id="14"/>
      </w:r>
      <w:r>
        <w:rPr>
          <w:rFonts w:ascii="Arial" w:hAnsi="Arial" w:cs="Arial"/>
          <w:color w:val="000000" w:themeColor="text1"/>
          <w:sz w:val="22"/>
          <w:szCs w:val="22"/>
        </w:rPr>
        <w:t xml:space="preserve"> </w:t>
      </w:r>
      <w:r w:rsidR="00C57282">
        <w:rPr>
          <w:rFonts w:ascii="Arial" w:hAnsi="Arial" w:cs="Arial"/>
          <w:color w:val="000000" w:themeColor="text1"/>
          <w:sz w:val="22"/>
          <w:szCs w:val="22"/>
        </w:rPr>
        <w:t>However,</w:t>
      </w:r>
      <w:r>
        <w:rPr>
          <w:rFonts w:ascii="Arial" w:hAnsi="Arial" w:cs="Arial"/>
          <w:color w:val="000000" w:themeColor="text1"/>
          <w:sz w:val="22"/>
          <w:szCs w:val="22"/>
        </w:rPr>
        <w:t xml:space="preserve"> the United Nations currently does not require its own forces to comply with these standards. </w:t>
      </w:r>
    </w:p>
    <w:p w14:paraId="60035193" w14:textId="77777777" w:rsidR="00792AC5" w:rsidRDefault="00792AC5" w:rsidP="00C71C92">
      <w:pPr>
        <w:pStyle w:val="Normal-Indent"/>
        <w:spacing w:line="360" w:lineRule="auto"/>
        <w:ind w:firstLine="0"/>
        <w:jc w:val="both"/>
        <w:rPr>
          <w:rFonts w:ascii="Arial" w:hAnsi="Arial" w:cs="Arial"/>
          <w:sz w:val="22"/>
          <w:szCs w:val="22"/>
        </w:rPr>
      </w:pPr>
    </w:p>
    <w:p w14:paraId="46C76A33" w14:textId="59EBB896" w:rsidR="00792AC5" w:rsidRPr="00792AC5" w:rsidRDefault="00792AC5" w:rsidP="00C71C92">
      <w:pPr>
        <w:pStyle w:val="Normal-Indent"/>
        <w:spacing w:line="360" w:lineRule="auto"/>
        <w:ind w:firstLine="0"/>
        <w:jc w:val="both"/>
        <w:rPr>
          <w:rFonts w:ascii="Arial" w:hAnsi="Arial" w:cs="Arial"/>
          <w:b/>
          <w:sz w:val="22"/>
          <w:szCs w:val="22"/>
        </w:rPr>
      </w:pPr>
      <w:r w:rsidRPr="00792AC5">
        <w:rPr>
          <w:rFonts w:ascii="Arial" w:hAnsi="Arial" w:cs="Arial"/>
          <w:b/>
          <w:sz w:val="22"/>
          <w:szCs w:val="22"/>
        </w:rPr>
        <w:t>Consequences of the UN’s Failure to Apply International Human Rights Law Standards</w:t>
      </w:r>
      <w:r w:rsidR="00EA61E3">
        <w:rPr>
          <w:rFonts w:ascii="Arial" w:hAnsi="Arial" w:cs="Arial"/>
          <w:b/>
          <w:sz w:val="22"/>
          <w:szCs w:val="22"/>
        </w:rPr>
        <w:t xml:space="preserve"> to its Law Enforcement Operations in Haiti</w:t>
      </w:r>
    </w:p>
    <w:p w14:paraId="5B01E054" w14:textId="61850554" w:rsidR="00F07A4E" w:rsidRPr="00986CF1" w:rsidRDefault="00160885" w:rsidP="00C71C92">
      <w:pPr>
        <w:pStyle w:val="Normal-Indent"/>
        <w:spacing w:line="360" w:lineRule="auto"/>
        <w:ind w:firstLine="0"/>
        <w:jc w:val="both"/>
        <w:rPr>
          <w:rFonts w:ascii="Arial" w:hAnsi="Arial" w:cs="Arial"/>
          <w:color w:val="000000" w:themeColor="text1"/>
          <w:sz w:val="22"/>
          <w:szCs w:val="22"/>
        </w:rPr>
      </w:pPr>
      <w:r>
        <w:rPr>
          <w:rFonts w:ascii="Arial" w:hAnsi="Arial" w:cs="Arial"/>
          <w:sz w:val="22"/>
          <w:szCs w:val="22"/>
        </w:rPr>
        <w:t>The film</w:t>
      </w:r>
      <w:r w:rsidR="00323857" w:rsidRPr="00986CF1">
        <w:rPr>
          <w:rFonts w:ascii="Arial" w:hAnsi="Arial" w:cs="Arial"/>
          <w:sz w:val="22"/>
          <w:szCs w:val="22"/>
        </w:rPr>
        <w:t xml:space="preserve"> </w:t>
      </w:r>
      <w:r w:rsidR="00323857" w:rsidRPr="00986CF1">
        <w:rPr>
          <w:rFonts w:ascii="Arial" w:hAnsi="Arial" w:cs="Arial"/>
          <w:i/>
          <w:sz w:val="22"/>
          <w:szCs w:val="22"/>
        </w:rPr>
        <w:t xml:space="preserve">It Stays </w:t>
      </w:r>
      <w:proofErr w:type="gramStart"/>
      <w:r w:rsidR="00323857" w:rsidRPr="00986CF1">
        <w:rPr>
          <w:rFonts w:ascii="Arial" w:hAnsi="Arial" w:cs="Arial"/>
          <w:i/>
          <w:sz w:val="22"/>
          <w:szCs w:val="22"/>
        </w:rPr>
        <w:t>With</w:t>
      </w:r>
      <w:proofErr w:type="gramEnd"/>
      <w:r w:rsidR="00323857" w:rsidRPr="00986CF1">
        <w:rPr>
          <w:rFonts w:ascii="Arial" w:hAnsi="Arial" w:cs="Arial"/>
          <w:i/>
          <w:sz w:val="22"/>
          <w:szCs w:val="22"/>
        </w:rPr>
        <w:t xml:space="preserve"> You: Use of Force by UN Peacekeepers in Haiti</w:t>
      </w:r>
      <w:r w:rsidR="00E80228" w:rsidRPr="00986CF1">
        <w:rPr>
          <w:rFonts w:ascii="Arial" w:hAnsi="Arial" w:cs="Arial"/>
          <w:sz w:val="22"/>
          <w:szCs w:val="22"/>
        </w:rPr>
        <w:t xml:space="preserve"> </w:t>
      </w:r>
      <w:r w:rsidR="00323857" w:rsidRPr="00986CF1">
        <w:rPr>
          <w:rFonts w:ascii="Arial" w:hAnsi="Arial" w:cs="Arial"/>
          <w:sz w:val="22"/>
          <w:szCs w:val="22"/>
        </w:rPr>
        <w:t xml:space="preserve">documents extremely high levels of force used by the UN peacekeeping mission MINUSTAH </w:t>
      </w:r>
      <w:r w:rsidR="00F407F6" w:rsidRPr="00986CF1">
        <w:rPr>
          <w:rFonts w:ascii="Arial" w:hAnsi="Arial" w:cs="Arial"/>
          <w:sz w:val="22"/>
          <w:szCs w:val="22"/>
        </w:rPr>
        <w:t xml:space="preserve">to neutralize armed gangs in </w:t>
      </w:r>
      <w:proofErr w:type="spellStart"/>
      <w:r w:rsidR="00F407F6" w:rsidRPr="00986CF1">
        <w:rPr>
          <w:rFonts w:ascii="Arial" w:hAnsi="Arial" w:cs="Arial"/>
          <w:sz w:val="22"/>
          <w:szCs w:val="22"/>
        </w:rPr>
        <w:t>Cité</w:t>
      </w:r>
      <w:proofErr w:type="spellEnd"/>
      <w:r w:rsidR="00F407F6" w:rsidRPr="00986CF1">
        <w:rPr>
          <w:rFonts w:ascii="Arial" w:hAnsi="Arial" w:cs="Arial"/>
          <w:sz w:val="22"/>
          <w:szCs w:val="22"/>
        </w:rPr>
        <w:t xml:space="preserve"> Soleil </w:t>
      </w:r>
      <w:r w:rsidR="00323857" w:rsidRPr="00986CF1">
        <w:rPr>
          <w:rFonts w:ascii="Arial" w:hAnsi="Arial" w:cs="Arial"/>
          <w:sz w:val="22"/>
          <w:szCs w:val="22"/>
        </w:rPr>
        <w:t xml:space="preserve">to control gang crime in </w:t>
      </w:r>
      <w:proofErr w:type="spellStart"/>
      <w:r w:rsidR="00323857" w:rsidRPr="00986CF1">
        <w:rPr>
          <w:rFonts w:ascii="Arial" w:hAnsi="Arial" w:cs="Arial"/>
          <w:sz w:val="22"/>
          <w:szCs w:val="22"/>
        </w:rPr>
        <w:t>Cité</w:t>
      </w:r>
      <w:proofErr w:type="spellEnd"/>
      <w:r w:rsidR="00323857" w:rsidRPr="00986CF1">
        <w:rPr>
          <w:rFonts w:ascii="Arial" w:hAnsi="Arial" w:cs="Arial"/>
          <w:sz w:val="22"/>
          <w:szCs w:val="22"/>
        </w:rPr>
        <w:t xml:space="preserve"> Soleil and other marginalized communities.</w:t>
      </w:r>
      <w:r w:rsidR="00F07A4E" w:rsidRPr="00986CF1">
        <w:rPr>
          <w:rFonts w:ascii="Arial" w:hAnsi="Arial" w:cs="Arial"/>
          <w:sz w:val="22"/>
          <w:szCs w:val="22"/>
        </w:rPr>
        <w:t xml:space="preserve"> </w:t>
      </w:r>
      <w:r w:rsidR="00F07A4E" w:rsidRPr="00986CF1">
        <w:rPr>
          <w:rFonts w:ascii="Arial" w:hAnsi="Arial" w:cs="Arial"/>
          <w:color w:val="000000" w:themeColor="text1"/>
          <w:sz w:val="22"/>
          <w:szCs w:val="22"/>
        </w:rPr>
        <w:lastRenderedPageBreak/>
        <w:t xml:space="preserve">MINUSTAH’s Rules of Engagement </w:t>
      </w:r>
      <w:r w:rsidR="00F07A4E" w:rsidRPr="00986CF1">
        <w:rPr>
          <w:rFonts w:ascii="Arial" w:hAnsi="Arial" w:cs="Arial"/>
          <w:bCs/>
          <w:color w:val="000000" w:themeColor="text1"/>
          <w:sz w:val="22"/>
          <w:szCs w:val="22"/>
        </w:rPr>
        <w:t xml:space="preserve">authorize the mission to use force, ‘up to and including deadly force in order to put a stop to acts of civil unrest.’ Civil unrest is defined in the Rules of Engagement as ‘the commission, perpetration, or instigation of acts of violence that effect public peace and order.’ </w:t>
      </w:r>
      <w:r w:rsidR="00F07A4E" w:rsidRPr="00986CF1">
        <w:rPr>
          <w:rFonts w:ascii="Arial" w:hAnsi="Arial" w:cs="Arial"/>
          <w:color w:val="000000" w:themeColor="text1"/>
          <w:sz w:val="22"/>
          <w:szCs w:val="22"/>
        </w:rPr>
        <w:t xml:space="preserve">There is no requirement in that definition that the violence effecting public peace and order must pose and imminent threat to life that could not be averted in any other way. It is hardly surprising given this broad authority to use deadly force and heavy pressure from international and local elites to control gang crime that the UN used force far beyond those permitted under international human rights law standards. </w:t>
      </w:r>
    </w:p>
    <w:p w14:paraId="2777AC7F" w14:textId="4F0AF913" w:rsidR="0068368F" w:rsidRPr="00986CF1" w:rsidRDefault="00F07A4E" w:rsidP="00C71C92">
      <w:pPr>
        <w:pStyle w:val="Normal-Indent"/>
        <w:spacing w:line="360" w:lineRule="auto"/>
        <w:jc w:val="both"/>
        <w:rPr>
          <w:rFonts w:ascii="Arial" w:hAnsi="Arial" w:cs="Arial"/>
          <w:sz w:val="22"/>
          <w:szCs w:val="22"/>
        </w:rPr>
      </w:pPr>
      <w:r w:rsidRPr="00986CF1">
        <w:rPr>
          <w:rFonts w:ascii="Arial" w:hAnsi="Arial" w:cs="Arial"/>
          <w:color w:val="000000" w:themeColor="text1"/>
          <w:sz w:val="22"/>
          <w:szCs w:val="22"/>
        </w:rPr>
        <w:t xml:space="preserve">According to the UN’s own records on July 6 2005 the mission fired 22,700, 78 grenades and 5 mortars in a densely populated </w:t>
      </w:r>
      <w:proofErr w:type="spellStart"/>
      <w:r w:rsidRPr="00986CF1">
        <w:rPr>
          <w:rFonts w:ascii="Arial" w:hAnsi="Arial" w:cs="Arial"/>
          <w:color w:val="000000" w:themeColor="text1"/>
          <w:sz w:val="22"/>
          <w:szCs w:val="22"/>
        </w:rPr>
        <w:t>neighbourhood</w:t>
      </w:r>
      <w:proofErr w:type="spellEnd"/>
      <w:r w:rsidRPr="00986CF1">
        <w:rPr>
          <w:rFonts w:ascii="Arial" w:hAnsi="Arial" w:cs="Arial"/>
          <w:color w:val="000000" w:themeColor="text1"/>
          <w:sz w:val="22"/>
          <w:szCs w:val="22"/>
        </w:rPr>
        <w:t xml:space="preserve"> where most people live in shacks made of salvaged bits of corrugated metal.</w:t>
      </w:r>
      <w:r w:rsidR="006D6328">
        <w:rPr>
          <w:rStyle w:val="FootnoteReference"/>
          <w:rFonts w:ascii="Arial" w:hAnsi="Arial" w:cs="Arial"/>
          <w:color w:val="000000" w:themeColor="text1"/>
          <w:sz w:val="22"/>
          <w:szCs w:val="22"/>
        </w:rPr>
        <w:footnoteReference w:id="15"/>
      </w:r>
      <w:r w:rsidRPr="00986CF1">
        <w:rPr>
          <w:rFonts w:ascii="Arial" w:hAnsi="Arial" w:cs="Arial"/>
          <w:color w:val="000000" w:themeColor="text1"/>
          <w:sz w:val="22"/>
          <w:szCs w:val="22"/>
        </w:rPr>
        <w:t xml:space="preserve"> </w:t>
      </w:r>
      <w:r w:rsidR="00792AC5">
        <w:rPr>
          <w:rFonts w:ascii="Arial" w:hAnsi="Arial" w:cs="Arial"/>
          <w:color w:val="000000" w:themeColor="text1"/>
          <w:sz w:val="22"/>
          <w:szCs w:val="22"/>
        </w:rPr>
        <w:t>In</w:t>
      </w:r>
      <w:r w:rsidRPr="00986CF1">
        <w:rPr>
          <w:rFonts w:ascii="Arial" w:hAnsi="Arial" w:cs="Arial"/>
          <w:color w:val="000000" w:themeColor="text1"/>
          <w:sz w:val="22"/>
          <w:szCs w:val="22"/>
        </w:rPr>
        <w:t xml:space="preserve"> another operation in the same </w:t>
      </w:r>
      <w:proofErr w:type="spellStart"/>
      <w:r w:rsidRPr="00986CF1">
        <w:rPr>
          <w:rFonts w:ascii="Arial" w:hAnsi="Arial" w:cs="Arial"/>
          <w:color w:val="000000" w:themeColor="text1"/>
          <w:sz w:val="22"/>
          <w:szCs w:val="22"/>
        </w:rPr>
        <w:t>neighbourhood</w:t>
      </w:r>
      <w:proofErr w:type="spellEnd"/>
      <w:r w:rsidRPr="00986CF1">
        <w:rPr>
          <w:rFonts w:ascii="Arial" w:hAnsi="Arial" w:cs="Arial"/>
          <w:color w:val="000000" w:themeColor="text1"/>
          <w:sz w:val="22"/>
          <w:szCs w:val="22"/>
        </w:rPr>
        <w:t xml:space="preserve"> on 21</w:t>
      </w:r>
      <w:r w:rsidRPr="00986CF1">
        <w:rPr>
          <w:rFonts w:ascii="Arial" w:hAnsi="Arial" w:cs="Arial"/>
          <w:color w:val="000000" w:themeColor="text1"/>
          <w:sz w:val="22"/>
          <w:szCs w:val="22"/>
          <w:vertAlign w:val="superscript"/>
        </w:rPr>
        <w:t>st</w:t>
      </w:r>
      <w:r w:rsidRPr="00986CF1">
        <w:rPr>
          <w:rFonts w:ascii="Arial" w:hAnsi="Arial" w:cs="Arial"/>
          <w:color w:val="000000" w:themeColor="text1"/>
          <w:sz w:val="22"/>
          <w:szCs w:val="22"/>
        </w:rPr>
        <w:t xml:space="preserve"> December 2006 the</w:t>
      </w:r>
      <w:r w:rsidR="00792AC5">
        <w:rPr>
          <w:rFonts w:ascii="Arial" w:hAnsi="Arial" w:cs="Arial"/>
          <w:color w:val="000000" w:themeColor="text1"/>
          <w:sz w:val="22"/>
          <w:szCs w:val="22"/>
        </w:rPr>
        <w:t xml:space="preserve"> UN</w:t>
      </w:r>
      <w:r w:rsidRPr="00986CF1">
        <w:rPr>
          <w:rFonts w:ascii="Arial" w:hAnsi="Arial" w:cs="Arial"/>
          <w:color w:val="000000" w:themeColor="text1"/>
          <w:sz w:val="22"/>
          <w:szCs w:val="22"/>
        </w:rPr>
        <w:t xml:space="preserve"> fired 10,000 bullets.</w:t>
      </w:r>
      <w:r w:rsidR="006D6328">
        <w:rPr>
          <w:rStyle w:val="FootnoteReference"/>
          <w:rFonts w:ascii="Arial" w:hAnsi="Arial" w:cs="Arial"/>
          <w:color w:val="000000" w:themeColor="text1"/>
          <w:sz w:val="22"/>
          <w:szCs w:val="22"/>
        </w:rPr>
        <w:footnoteReference w:id="16"/>
      </w:r>
      <w:r w:rsidRPr="00986CF1">
        <w:rPr>
          <w:rFonts w:ascii="Arial" w:hAnsi="Arial" w:cs="Arial"/>
          <w:sz w:val="22"/>
          <w:szCs w:val="22"/>
        </w:rPr>
        <w:t xml:space="preserve"> </w:t>
      </w:r>
      <w:r w:rsidR="009E5522">
        <w:rPr>
          <w:rFonts w:ascii="Arial" w:hAnsi="Arial" w:cs="Arial"/>
          <w:sz w:val="22"/>
          <w:szCs w:val="22"/>
        </w:rPr>
        <w:t xml:space="preserve">Witnesses state that </w:t>
      </w:r>
      <w:r w:rsidR="00F407F6" w:rsidRPr="00986CF1">
        <w:rPr>
          <w:rFonts w:ascii="Arial" w:hAnsi="Arial" w:cs="Arial"/>
          <w:sz w:val="22"/>
          <w:szCs w:val="22"/>
        </w:rPr>
        <w:t>MINUSTAH</w:t>
      </w:r>
      <w:r w:rsidR="007D656B" w:rsidRPr="00986CF1">
        <w:rPr>
          <w:rFonts w:ascii="Arial" w:hAnsi="Arial" w:cs="Arial"/>
          <w:sz w:val="22"/>
          <w:szCs w:val="22"/>
        </w:rPr>
        <w:t xml:space="preserve"> </w:t>
      </w:r>
      <w:r w:rsidR="0068368F" w:rsidRPr="00986CF1">
        <w:rPr>
          <w:rFonts w:ascii="Arial" w:hAnsi="Arial" w:cs="Arial"/>
          <w:sz w:val="22"/>
          <w:szCs w:val="22"/>
        </w:rPr>
        <w:t>fired from helicopters and the bullets penetrated the roo</w:t>
      </w:r>
      <w:r w:rsidR="00F407F6" w:rsidRPr="00986CF1">
        <w:rPr>
          <w:rFonts w:ascii="Arial" w:hAnsi="Arial" w:cs="Arial"/>
          <w:sz w:val="22"/>
          <w:szCs w:val="22"/>
        </w:rPr>
        <w:t>f</w:t>
      </w:r>
      <w:r w:rsidR="0068368F" w:rsidRPr="00986CF1">
        <w:rPr>
          <w:rFonts w:ascii="Arial" w:hAnsi="Arial" w:cs="Arial"/>
          <w:sz w:val="22"/>
          <w:szCs w:val="22"/>
        </w:rPr>
        <w:t>s of the houses and killed people in their beds including several children.</w:t>
      </w:r>
      <w:r w:rsidR="009E5522">
        <w:rPr>
          <w:rStyle w:val="FootnoteReference"/>
          <w:rFonts w:ascii="Arial" w:hAnsi="Arial" w:cs="Arial"/>
          <w:sz w:val="22"/>
          <w:szCs w:val="22"/>
        </w:rPr>
        <w:footnoteReference w:id="17"/>
      </w:r>
      <w:r w:rsidR="0065760C" w:rsidRPr="00986CF1">
        <w:rPr>
          <w:rFonts w:ascii="Arial" w:hAnsi="Arial" w:cs="Arial"/>
          <w:sz w:val="22"/>
          <w:szCs w:val="22"/>
        </w:rPr>
        <w:t xml:space="preserve"> </w:t>
      </w:r>
      <w:r w:rsidR="009E5522">
        <w:rPr>
          <w:rFonts w:ascii="Arial" w:hAnsi="Arial" w:cs="Arial"/>
          <w:sz w:val="22"/>
          <w:szCs w:val="22"/>
        </w:rPr>
        <w:t>The bullet holes have since been repaired with patches of scrap metal but are still clearly visible.</w:t>
      </w:r>
      <w:r w:rsidR="009E5522">
        <w:rPr>
          <w:rStyle w:val="FootnoteReference"/>
          <w:rFonts w:ascii="Arial" w:hAnsi="Arial" w:cs="Arial"/>
          <w:sz w:val="22"/>
          <w:szCs w:val="22"/>
        </w:rPr>
        <w:footnoteReference w:id="18"/>
      </w:r>
      <w:r w:rsidR="009E5522">
        <w:rPr>
          <w:rFonts w:ascii="Arial" w:hAnsi="Arial" w:cs="Arial"/>
          <w:sz w:val="22"/>
          <w:szCs w:val="22"/>
        </w:rPr>
        <w:t xml:space="preserve"> Witnesses also state that </w:t>
      </w:r>
      <w:r w:rsidR="00F407F6" w:rsidRPr="00986CF1">
        <w:rPr>
          <w:rFonts w:ascii="Arial" w:hAnsi="Arial" w:cs="Arial"/>
          <w:sz w:val="22"/>
          <w:szCs w:val="22"/>
        </w:rPr>
        <w:t>MINUSTAH</w:t>
      </w:r>
      <w:r w:rsidR="00462141" w:rsidRPr="00986CF1">
        <w:rPr>
          <w:rFonts w:ascii="Arial" w:hAnsi="Arial" w:cs="Arial"/>
          <w:sz w:val="22"/>
          <w:szCs w:val="22"/>
        </w:rPr>
        <w:t xml:space="preserve"> </w:t>
      </w:r>
      <w:r w:rsidR="00F407F6" w:rsidRPr="00986CF1">
        <w:rPr>
          <w:rFonts w:ascii="Arial" w:hAnsi="Arial" w:cs="Arial"/>
          <w:sz w:val="22"/>
          <w:szCs w:val="22"/>
        </w:rPr>
        <w:t xml:space="preserve">fired from heavy machine guns </w:t>
      </w:r>
      <w:r w:rsidR="009E5522">
        <w:rPr>
          <w:rFonts w:ascii="Arial" w:hAnsi="Arial" w:cs="Arial"/>
          <w:sz w:val="22"/>
          <w:szCs w:val="22"/>
        </w:rPr>
        <w:t>mounted on armo</w:t>
      </w:r>
      <w:r w:rsidR="0068368F" w:rsidRPr="00986CF1">
        <w:rPr>
          <w:rFonts w:ascii="Arial" w:hAnsi="Arial" w:cs="Arial"/>
          <w:sz w:val="22"/>
          <w:szCs w:val="22"/>
        </w:rPr>
        <w:t>red personnel vehicles</w:t>
      </w:r>
      <w:r w:rsidR="00126520" w:rsidRPr="00986CF1">
        <w:rPr>
          <w:rFonts w:ascii="Arial" w:hAnsi="Arial" w:cs="Arial"/>
          <w:sz w:val="22"/>
          <w:szCs w:val="22"/>
        </w:rPr>
        <w:t xml:space="preserve">, </w:t>
      </w:r>
      <w:r w:rsidR="00462141" w:rsidRPr="00986CF1">
        <w:rPr>
          <w:rFonts w:ascii="Arial" w:hAnsi="Arial" w:cs="Arial"/>
          <w:sz w:val="22"/>
          <w:szCs w:val="22"/>
        </w:rPr>
        <w:t>destroyed scores of houses, and killed several families</w:t>
      </w:r>
      <w:r w:rsidR="0068368F" w:rsidRPr="00986CF1">
        <w:rPr>
          <w:rFonts w:ascii="Arial" w:hAnsi="Arial" w:cs="Arial"/>
          <w:sz w:val="22"/>
          <w:szCs w:val="22"/>
        </w:rPr>
        <w:t>.</w:t>
      </w:r>
      <w:r w:rsidR="009E5522">
        <w:rPr>
          <w:rStyle w:val="FootnoteReference"/>
          <w:rFonts w:ascii="Arial" w:hAnsi="Arial" w:cs="Arial"/>
          <w:sz w:val="22"/>
          <w:szCs w:val="22"/>
        </w:rPr>
        <w:footnoteReference w:id="19"/>
      </w:r>
      <w:r w:rsidR="0068368F" w:rsidRPr="00986CF1">
        <w:rPr>
          <w:rFonts w:ascii="Arial" w:hAnsi="Arial" w:cs="Arial"/>
          <w:sz w:val="22"/>
          <w:szCs w:val="22"/>
        </w:rPr>
        <w:t xml:space="preserve"> </w:t>
      </w:r>
      <w:r w:rsidR="0060250C" w:rsidRPr="00986CF1">
        <w:rPr>
          <w:rFonts w:ascii="Arial" w:hAnsi="Arial" w:cs="Arial"/>
          <w:sz w:val="22"/>
          <w:szCs w:val="22"/>
        </w:rPr>
        <w:t xml:space="preserve"> </w:t>
      </w:r>
      <w:r w:rsidR="0065760C" w:rsidRPr="00986CF1">
        <w:rPr>
          <w:rFonts w:ascii="Arial" w:hAnsi="Arial" w:cs="Arial"/>
          <w:sz w:val="22"/>
          <w:szCs w:val="22"/>
        </w:rPr>
        <w:t>No</w:t>
      </w:r>
      <w:r w:rsidR="00F407F6" w:rsidRPr="00986CF1">
        <w:rPr>
          <w:rFonts w:ascii="Arial" w:hAnsi="Arial" w:cs="Arial"/>
          <w:sz w:val="22"/>
          <w:szCs w:val="22"/>
        </w:rPr>
        <w:t xml:space="preserve"> </w:t>
      </w:r>
      <w:r w:rsidR="0065760C" w:rsidRPr="00986CF1">
        <w:rPr>
          <w:rFonts w:ascii="Arial" w:hAnsi="Arial" w:cs="Arial"/>
          <w:sz w:val="22"/>
          <w:szCs w:val="22"/>
        </w:rPr>
        <w:t xml:space="preserve">one in Haiti other than </w:t>
      </w:r>
      <w:r w:rsidR="002D015D" w:rsidRPr="00986CF1">
        <w:rPr>
          <w:rFonts w:ascii="Arial" w:hAnsi="Arial" w:cs="Arial"/>
          <w:sz w:val="22"/>
          <w:szCs w:val="22"/>
        </w:rPr>
        <w:t xml:space="preserve">the UN mission </w:t>
      </w:r>
      <w:r w:rsidR="0065760C" w:rsidRPr="00986CF1">
        <w:rPr>
          <w:rFonts w:ascii="Arial" w:hAnsi="Arial" w:cs="Arial"/>
          <w:sz w:val="22"/>
          <w:szCs w:val="22"/>
        </w:rPr>
        <w:t>has helicopters</w:t>
      </w:r>
      <w:r w:rsidR="00F407F6" w:rsidRPr="00986CF1">
        <w:rPr>
          <w:rFonts w:ascii="Arial" w:hAnsi="Arial" w:cs="Arial"/>
          <w:sz w:val="22"/>
          <w:szCs w:val="22"/>
        </w:rPr>
        <w:t xml:space="preserve">. No </w:t>
      </w:r>
      <w:r w:rsidR="002D015D" w:rsidRPr="00986CF1">
        <w:rPr>
          <w:rFonts w:ascii="Arial" w:hAnsi="Arial" w:cs="Arial"/>
          <w:sz w:val="22"/>
          <w:szCs w:val="22"/>
        </w:rPr>
        <w:t>one in Haiti other than the UN mission has</w:t>
      </w:r>
      <w:r w:rsidR="0065760C" w:rsidRPr="00986CF1">
        <w:rPr>
          <w:rFonts w:ascii="Arial" w:hAnsi="Arial" w:cs="Arial"/>
          <w:sz w:val="22"/>
          <w:szCs w:val="22"/>
        </w:rPr>
        <w:t xml:space="preserve"> hea</w:t>
      </w:r>
      <w:r w:rsidR="00160885">
        <w:rPr>
          <w:rFonts w:ascii="Arial" w:hAnsi="Arial" w:cs="Arial"/>
          <w:sz w:val="22"/>
          <w:szCs w:val="22"/>
        </w:rPr>
        <w:t>vy machine guns mounted on armo</w:t>
      </w:r>
      <w:r w:rsidR="0065760C" w:rsidRPr="00986CF1">
        <w:rPr>
          <w:rFonts w:ascii="Arial" w:hAnsi="Arial" w:cs="Arial"/>
          <w:sz w:val="22"/>
          <w:szCs w:val="22"/>
        </w:rPr>
        <w:t>red vehicles</w:t>
      </w:r>
      <w:r w:rsidR="004A4534" w:rsidRPr="00986CF1">
        <w:rPr>
          <w:rFonts w:ascii="Arial" w:hAnsi="Arial" w:cs="Arial"/>
          <w:sz w:val="22"/>
          <w:szCs w:val="22"/>
        </w:rPr>
        <w:t xml:space="preserve">. </w:t>
      </w:r>
      <w:r w:rsidR="00F247FF" w:rsidRPr="00986CF1">
        <w:rPr>
          <w:rFonts w:ascii="Arial" w:hAnsi="Arial" w:cs="Arial"/>
          <w:sz w:val="22"/>
          <w:szCs w:val="22"/>
        </w:rPr>
        <w:t>The doctors we interviewed said that</w:t>
      </w:r>
      <w:r w:rsidR="00E80228" w:rsidRPr="00986CF1">
        <w:rPr>
          <w:rFonts w:ascii="Arial" w:hAnsi="Arial" w:cs="Arial"/>
          <w:sz w:val="22"/>
          <w:szCs w:val="22"/>
        </w:rPr>
        <w:t xml:space="preserve"> </w:t>
      </w:r>
      <w:r w:rsidR="00F247FF" w:rsidRPr="00986CF1">
        <w:rPr>
          <w:rFonts w:ascii="Arial" w:hAnsi="Arial" w:cs="Arial"/>
          <w:sz w:val="22"/>
          <w:szCs w:val="22"/>
        </w:rPr>
        <w:t>they received phone calls from people injured but they were unable to reach them for 24 hours because the UN would not allow anyone in or out.</w:t>
      </w:r>
      <w:r w:rsidR="009E5522">
        <w:rPr>
          <w:rStyle w:val="FootnoteReference"/>
          <w:rFonts w:ascii="Arial" w:hAnsi="Arial" w:cs="Arial"/>
          <w:sz w:val="22"/>
          <w:szCs w:val="22"/>
        </w:rPr>
        <w:footnoteReference w:id="20"/>
      </w:r>
      <w:r w:rsidR="00F247FF" w:rsidRPr="00986CF1">
        <w:rPr>
          <w:rFonts w:ascii="Arial" w:hAnsi="Arial" w:cs="Arial"/>
          <w:sz w:val="22"/>
          <w:szCs w:val="22"/>
        </w:rPr>
        <w:t xml:space="preserve"> </w:t>
      </w:r>
    </w:p>
    <w:p w14:paraId="13EA719E" w14:textId="1BBF4C7B" w:rsidR="002E5F64" w:rsidRPr="00986CF1" w:rsidRDefault="00AE7301" w:rsidP="00C71C92">
      <w:pPr>
        <w:spacing w:line="360" w:lineRule="auto"/>
        <w:ind w:firstLine="720"/>
        <w:jc w:val="both"/>
        <w:rPr>
          <w:rFonts w:ascii="Arial" w:hAnsi="Arial" w:cs="Arial"/>
          <w:sz w:val="22"/>
          <w:szCs w:val="22"/>
        </w:rPr>
      </w:pPr>
      <w:r w:rsidRPr="00986CF1">
        <w:rPr>
          <w:rFonts w:ascii="Arial" w:hAnsi="Arial" w:cs="Arial"/>
          <w:sz w:val="22"/>
          <w:szCs w:val="22"/>
        </w:rPr>
        <w:t>Everyone that we interviewed said that no one from the UN or from the state had visited them after the raids to inquire as to whe</w:t>
      </w:r>
      <w:r w:rsidR="00EF0473" w:rsidRPr="00986CF1">
        <w:rPr>
          <w:rFonts w:ascii="Arial" w:hAnsi="Arial" w:cs="Arial"/>
          <w:sz w:val="22"/>
          <w:szCs w:val="22"/>
        </w:rPr>
        <w:t>ther there were any casualties</w:t>
      </w:r>
      <w:r w:rsidRPr="00986CF1">
        <w:rPr>
          <w:rFonts w:ascii="Arial" w:hAnsi="Arial" w:cs="Arial"/>
          <w:sz w:val="22"/>
          <w:szCs w:val="22"/>
        </w:rPr>
        <w:t>.  One woman</w:t>
      </w:r>
      <w:r w:rsidR="00171B87" w:rsidRPr="00986CF1">
        <w:rPr>
          <w:rFonts w:ascii="Arial" w:hAnsi="Arial" w:cs="Arial"/>
          <w:sz w:val="22"/>
          <w:szCs w:val="22"/>
        </w:rPr>
        <w:t>, Evelyne,</w:t>
      </w:r>
      <w:r w:rsidRPr="00986CF1">
        <w:rPr>
          <w:rFonts w:ascii="Arial" w:hAnsi="Arial" w:cs="Arial"/>
          <w:sz w:val="22"/>
          <w:szCs w:val="22"/>
        </w:rPr>
        <w:t xml:space="preserve"> said</w:t>
      </w:r>
      <w:r w:rsidR="00171B87" w:rsidRPr="00986CF1">
        <w:rPr>
          <w:rFonts w:ascii="Arial" w:hAnsi="Arial" w:cs="Arial"/>
          <w:sz w:val="22"/>
          <w:szCs w:val="22"/>
        </w:rPr>
        <w:t xml:space="preserve"> ‘it makes you feel worthless.’</w:t>
      </w:r>
      <w:r w:rsidR="009E5522">
        <w:rPr>
          <w:rStyle w:val="FootnoteReference"/>
          <w:rFonts w:ascii="Arial" w:hAnsi="Arial" w:cs="Arial"/>
          <w:sz w:val="22"/>
          <w:szCs w:val="22"/>
        </w:rPr>
        <w:footnoteReference w:id="21"/>
      </w:r>
      <w:r w:rsidR="00171B87" w:rsidRPr="00986CF1">
        <w:rPr>
          <w:rFonts w:ascii="Arial" w:hAnsi="Arial" w:cs="Arial"/>
          <w:sz w:val="22"/>
          <w:szCs w:val="22"/>
        </w:rPr>
        <w:t xml:space="preserve"> Another person, Sorel, said ‘</w:t>
      </w:r>
      <w:r w:rsidR="00F407F6" w:rsidRPr="00986CF1">
        <w:rPr>
          <w:rFonts w:ascii="Arial" w:hAnsi="Arial" w:cs="Arial"/>
          <w:sz w:val="22"/>
          <w:szCs w:val="22"/>
        </w:rPr>
        <w:t xml:space="preserve">A massacre happens and no one comes to find out how many people were killed, how many people were lost, how many cases there are. It </w:t>
      </w:r>
      <w:r w:rsidR="00171B87" w:rsidRPr="00986CF1">
        <w:rPr>
          <w:rFonts w:ascii="Arial" w:hAnsi="Arial" w:cs="Arial"/>
          <w:sz w:val="22"/>
          <w:szCs w:val="22"/>
        </w:rPr>
        <w:t xml:space="preserve">stays with </w:t>
      </w:r>
      <w:proofErr w:type="gramStart"/>
      <w:r w:rsidR="00171B87" w:rsidRPr="00986CF1">
        <w:rPr>
          <w:rFonts w:ascii="Arial" w:hAnsi="Arial" w:cs="Arial"/>
          <w:sz w:val="22"/>
          <w:szCs w:val="22"/>
        </w:rPr>
        <w:t>you,</w:t>
      </w:r>
      <w:proofErr w:type="gramEnd"/>
      <w:r w:rsidR="00171B87" w:rsidRPr="00986CF1">
        <w:rPr>
          <w:rFonts w:ascii="Arial" w:hAnsi="Arial" w:cs="Arial"/>
          <w:sz w:val="22"/>
          <w:szCs w:val="22"/>
        </w:rPr>
        <w:t xml:space="preserve"> you know what you know.’</w:t>
      </w:r>
      <w:r w:rsidR="009E5522">
        <w:rPr>
          <w:rStyle w:val="FootnoteReference"/>
          <w:rFonts w:ascii="Arial" w:hAnsi="Arial" w:cs="Arial"/>
          <w:sz w:val="22"/>
          <w:szCs w:val="22"/>
        </w:rPr>
        <w:footnoteReference w:id="22"/>
      </w:r>
    </w:p>
    <w:p w14:paraId="6AD2841A" w14:textId="52D98BB3" w:rsidR="00860D1E" w:rsidRPr="00860D1E" w:rsidRDefault="00C23D16" w:rsidP="00C71C92">
      <w:pPr>
        <w:spacing w:line="360" w:lineRule="auto"/>
        <w:ind w:firstLine="720"/>
        <w:jc w:val="both"/>
        <w:rPr>
          <w:rFonts w:ascii="Arial" w:hAnsi="Arial" w:cs="Arial"/>
          <w:position w:val="13"/>
          <w:sz w:val="22"/>
          <w:szCs w:val="22"/>
        </w:rPr>
      </w:pPr>
      <w:r w:rsidRPr="00C23D16">
        <w:rPr>
          <w:rFonts w:ascii="Arial" w:hAnsi="Arial" w:cs="Arial"/>
          <w:color w:val="000000" w:themeColor="text1"/>
          <w:sz w:val="22"/>
          <w:szCs w:val="22"/>
        </w:rPr>
        <w:t xml:space="preserve">The deaths and injuries </w:t>
      </w:r>
      <w:r>
        <w:rPr>
          <w:rFonts w:ascii="Arial" w:hAnsi="Arial" w:cs="Arial"/>
          <w:color w:val="000000" w:themeColor="text1"/>
          <w:sz w:val="22"/>
          <w:szCs w:val="22"/>
        </w:rPr>
        <w:t xml:space="preserve">described above and documented in the film </w:t>
      </w:r>
      <w:r w:rsidRPr="00C23D16">
        <w:rPr>
          <w:rFonts w:ascii="Arial" w:hAnsi="Arial" w:cs="Arial"/>
          <w:i/>
          <w:color w:val="000000" w:themeColor="text1"/>
          <w:sz w:val="22"/>
          <w:szCs w:val="22"/>
        </w:rPr>
        <w:t xml:space="preserve">It Stays </w:t>
      </w:r>
      <w:proofErr w:type="gramStart"/>
      <w:r w:rsidRPr="00C23D16">
        <w:rPr>
          <w:rFonts w:ascii="Arial" w:hAnsi="Arial" w:cs="Arial"/>
          <w:i/>
          <w:color w:val="000000" w:themeColor="text1"/>
          <w:sz w:val="22"/>
          <w:szCs w:val="22"/>
        </w:rPr>
        <w:t>With</w:t>
      </w:r>
      <w:proofErr w:type="gramEnd"/>
      <w:r w:rsidRPr="00C23D16">
        <w:rPr>
          <w:rFonts w:ascii="Arial" w:hAnsi="Arial" w:cs="Arial"/>
          <w:i/>
          <w:color w:val="000000" w:themeColor="text1"/>
          <w:sz w:val="22"/>
          <w:szCs w:val="22"/>
        </w:rPr>
        <w:t xml:space="preserve"> You</w:t>
      </w:r>
      <w:r w:rsidR="001E7F3C">
        <w:rPr>
          <w:rFonts w:ascii="Arial" w:hAnsi="Arial" w:cs="Arial"/>
          <w:color w:val="000000" w:themeColor="text1"/>
          <w:sz w:val="22"/>
          <w:szCs w:val="22"/>
        </w:rPr>
        <w:t xml:space="preserve"> are </w:t>
      </w:r>
      <w:r>
        <w:rPr>
          <w:rFonts w:ascii="Arial" w:hAnsi="Arial" w:cs="Arial"/>
          <w:color w:val="000000" w:themeColor="text1"/>
          <w:sz w:val="22"/>
          <w:szCs w:val="22"/>
        </w:rPr>
        <w:t xml:space="preserve">not new revelations. </w:t>
      </w:r>
      <w:r w:rsidR="0056529F">
        <w:rPr>
          <w:rFonts w:ascii="Arial" w:hAnsi="Arial" w:cs="Arial"/>
          <w:color w:val="000000" w:themeColor="text1"/>
          <w:sz w:val="22"/>
          <w:szCs w:val="22"/>
        </w:rPr>
        <w:t xml:space="preserve">Allegations of excessive use of force were made at the time </w:t>
      </w:r>
      <w:r w:rsidR="0056529F">
        <w:rPr>
          <w:rFonts w:ascii="Arial" w:hAnsi="Arial" w:cs="Arial"/>
          <w:color w:val="000000" w:themeColor="text1"/>
          <w:sz w:val="22"/>
          <w:szCs w:val="22"/>
        </w:rPr>
        <w:lastRenderedPageBreak/>
        <w:t>and rep</w:t>
      </w:r>
      <w:r w:rsidR="0056529F" w:rsidRPr="004E412F">
        <w:rPr>
          <w:rFonts w:ascii="Arial" w:hAnsi="Arial" w:cs="Arial"/>
          <w:color w:val="000000" w:themeColor="text1"/>
          <w:sz w:val="22"/>
          <w:szCs w:val="22"/>
        </w:rPr>
        <w:t>orted in the press (albeit not on the front pages) and in depth on Democracy Now,</w:t>
      </w:r>
      <w:r w:rsidR="0056529F" w:rsidRPr="004E412F">
        <w:rPr>
          <w:rStyle w:val="FootnoteReference"/>
          <w:rFonts w:ascii="Arial" w:hAnsi="Arial" w:cs="Arial"/>
          <w:color w:val="000000" w:themeColor="text1"/>
          <w:sz w:val="22"/>
          <w:szCs w:val="22"/>
        </w:rPr>
        <w:footnoteReference w:id="23"/>
      </w:r>
      <w:r w:rsidR="0056529F" w:rsidRPr="004E412F">
        <w:rPr>
          <w:rFonts w:ascii="Arial" w:hAnsi="Arial" w:cs="Arial"/>
          <w:color w:val="000000" w:themeColor="text1"/>
          <w:sz w:val="22"/>
          <w:szCs w:val="22"/>
        </w:rPr>
        <w:t xml:space="preserve"> and local human rights organizations such the Institute for Justice and Democracy in Haiti.</w:t>
      </w:r>
      <w:r w:rsidR="0056529F" w:rsidRPr="004E412F">
        <w:rPr>
          <w:rStyle w:val="FootnoteReference"/>
          <w:rFonts w:ascii="Arial" w:hAnsi="Arial" w:cs="Arial"/>
          <w:color w:val="000000" w:themeColor="text1"/>
          <w:sz w:val="22"/>
          <w:szCs w:val="22"/>
        </w:rPr>
        <w:footnoteReference w:id="24"/>
      </w:r>
      <w:r w:rsidR="0056529F" w:rsidRPr="004E412F">
        <w:rPr>
          <w:rFonts w:ascii="Arial" w:hAnsi="Arial" w:cs="Arial"/>
          <w:color w:val="000000" w:themeColor="text1"/>
          <w:sz w:val="22"/>
          <w:szCs w:val="22"/>
        </w:rPr>
        <w:t xml:space="preserve"> </w:t>
      </w:r>
      <w:r w:rsidR="0011159D" w:rsidRPr="004E412F">
        <w:rPr>
          <w:rFonts w:ascii="Arial" w:hAnsi="Arial" w:cs="Arial"/>
          <w:color w:val="000000" w:themeColor="text1"/>
          <w:sz w:val="22"/>
          <w:szCs w:val="22"/>
        </w:rPr>
        <w:t>A local resident filmed much of the violence wh</w:t>
      </w:r>
      <w:r w:rsidR="0011159D">
        <w:rPr>
          <w:rFonts w:ascii="Arial" w:hAnsi="Arial" w:cs="Arial"/>
          <w:color w:val="000000" w:themeColor="text1"/>
          <w:sz w:val="22"/>
          <w:szCs w:val="22"/>
        </w:rPr>
        <w:t xml:space="preserve">ich was shared on social media - </w:t>
      </w:r>
      <w:r w:rsidR="0011159D" w:rsidRPr="004E412F">
        <w:rPr>
          <w:rFonts w:ascii="Arial" w:hAnsi="Arial" w:cs="Arial"/>
          <w:color w:val="000000" w:themeColor="text1"/>
          <w:sz w:val="22"/>
          <w:szCs w:val="22"/>
        </w:rPr>
        <w:t xml:space="preserve">and subsequently used in the making of Kevin Pina’s 2009 film </w:t>
      </w:r>
      <w:r w:rsidR="0011159D" w:rsidRPr="004E412F">
        <w:rPr>
          <w:rFonts w:ascii="Arial" w:hAnsi="Arial" w:cs="Arial"/>
          <w:i/>
          <w:color w:val="000000" w:themeColor="text1"/>
          <w:sz w:val="22"/>
          <w:szCs w:val="22"/>
        </w:rPr>
        <w:t>Haiti: We Must Kill the Bandits</w:t>
      </w:r>
      <w:r w:rsidR="0011159D">
        <w:rPr>
          <w:rFonts w:ascii="Arial" w:hAnsi="Arial" w:cs="Arial"/>
          <w:i/>
          <w:color w:val="000000" w:themeColor="text1"/>
          <w:sz w:val="22"/>
          <w:szCs w:val="22"/>
        </w:rPr>
        <w:t>.</w:t>
      </w:r>
      <w:r w:rsidR="0011159D" w:rsidRPr="004E412F">
        <w:rPr>
          <w:rStyle w:val="FootnoteReference"/>
          <w:rFonts w:ascii="Arial" w:hAnsi="Arial" w:cs="Arial"/>
          <w:color w:val="000000" w:themeColor="text1"/>
          <w:sz w:val="22"/>
          <w:szCs w:val="22"/>
        </w:rPr>
        <w:footnoteReference w:id="25"/>
      </w:r>
      <w:r w:rsidR="0011159D" w:rsidRPr="004E412F">
        <w:rPr>
          <w:rFonts w:ascii="Arial" w:hAnsi="Arial" w:cs="Arial"/>
          <w:color w:val="000000" w:themeColor="text1"/>
          <w:sz w:val="22"/>
          <w:szCs w:val="22"/>
        </w:rPr>
        <w:t xml:space="preserve"> </w:t>
      </w:r>
      <w:r w:rsidR="00860D1E">
        <w:rPr>
          <w:rFonts w:ascii="Arial" w:hAnsi="Arial" w:cs="Arial"/>
          <w:color w:val="000000" w:themeColor="text1"/>
          <w:sz w:val="22"/>
          <w:szCs w:val="22"/>
        </w:rPr>
        <w:t xml:space="preserve">Indeed the business communities that were putting on MINUSTAH to use intense force were </w:t>
      </w:r>
      <w:r w:rsidR="0011159D">
        <w:rPr>
          <w:rFonts w:ascii="Arial" w:hAnsi="Arial" w:cs="Arial"/>
          <w:color w:val="000000" w:themeColor="text1"/>
          <w:sz w:val="22"/>
          <w:szCs w:val="22"/>
        </w:rPr>
        <w:t xml:space="preserve">well </w:t>
      </w:r>
      <w:r w:rsidR="00860D1E">
        <w:rPr>
          <w:rFonts w:ascii="Arial" w:hAnsi="Arial" w:cs="Arial"/>
          <w:color w:val="000000" w:themeColor="text1"/>
          <w:sz w:val="22"/>
          <w:szCs w:val="22"/>
        </w:rPr>
        <w:t>a</w:t>
      </w:r>
      <w:r w:rsidR="00860D1E" w:rsidRPr="00860D1E">
        <w:rPr>
          <w:rFonts w:ascii="Arial" w:hAnsi="Arial" w:cs="Arial"/>
          <w:color w:val="000000" w:themeColor="text1"/>
          <w:sz w:val="22"/>
          <w:szCs w:val="22"/>
        </w:rPr>
        <w:t xml:space="preserve">ware that there would be deaths and injuries to people that were not involved in gang activity. </w:t>
      </w:r>
      <w:r w:rsidR="0011159D">
        <w:rPr>
          <w:rFonts w:ascii="Arial" w:hAnsi="Arial" w:cs="Arial"/>
          <w:color w:val="000000" w:themeColor="text1"/>
          <w:sz w:val="22"/>
          <w:szCs w:val="22"/>
        </w:rPr>
        <w:t>On</w:t>
      </w:r>
      <w:r w:rsidR="00860D1E" w:rsidRPr="00860D1E">
        <w:rPr>
          <w:rFonts w:ascii="Arial" w:hAnsi="Arial" w:cs="Arial"/>
          <w:color w:val="000000" w:themeColor="text1"/>
          <w:sz w:val="22"/>
          <w:szCs w:val="22"/>
        </w:rPr>
        <w:t xml:space="preserve"> January 9</w:t>
      </w:r>
      <w:r w:rsidR="00860D1E" w:rsidRPr="00860D1E">
        <w:rPr>
          <w:rFonts w:ascii="Arial" w:hAnsi="Arial" w:cs="Arial"/>
          <w:color w:val="000000" w:themeColor="text1"/>
          <w:sz w:val="22"/>
          <w:szCs w:val="22"/>
          <w:vertAlign w:val="superscript"/>
        </w:rPr>
        <w:t>th</w:t>
      </w:r>
      <w:proofErr w:type="gramStart"/>
      <w:r w:rsidR="00860D1E" w:rsidRPr="00860D1E">
        <w:rPr>
          <w:rFonts w:ascii="Arial" w:hAnsi="Arial" w:cs="Arial"/>
          <w:color w:val="000000" w:themeColor="text1"/>
          <w:sz w:val="22"/>
          <w:szCs w:val="22"/>
        </w:rPr>
        <w:t xml:space="preserve"> 2006</w:t>
      </w:r>
      <w:proofErr w:type="gramEnd"/>
      <w:r w:rsidR="00860D1E" w:rsidRPr="00860D1E">
        <w:rPr>
          <w:rFonts w:ascii="Arial" w:hAnsi="Arial" w:cs="Arial"/>
          <w:color w:val="000000" w:themeColor="text1"/>
          <w:sz w:val="22"/>
          <w:szCs w:val="22"/>
        </w:rPr>
        <w:t xml:space="preserve">, </w:t>
      </w:r>
      <w:proofErr w:type="spellStart"/>
      <w:r w:rsidR="00860D1E" w:rsidRPr="00860D1E">
        <w:rPr>
          <w:rFonts w:ascii="Arial" w:eastAsia="Times New Roman" w:hAnsi="Arial" w:cs="Arial"/>
          <w:color w:val="000000" w:themeColor="text1"/>
          <w:sz w:val="22"/>
          <w:szCs w:val="22"/>
          <w:shd w:val="clear" w:color="auto" w:fill="FFFFFF"/>
        </w:rPr>
        <w:t>Dr.</w:t>
      </w:r>
      <w:proofErr w:type="spellEnd"/>
      <w:r w:rsidR="00860D1E" w:rsidRPr="00860D1E">
        <w:rPr>
          <w:rFonts w:ascii="Arial" w:eastAsia="Times New Roman" w:hAnsi="Arial" w:cs="Arial"/>
          <w:color w:val="000000" w:themeColor="text1"/>
          <w:sz w:val="22"/>
          <w:szCs w:val="22"/>
          <w:shd w:val="clear" w:color="auto" w:fill="FFFFFF"/>
        </w:rPr>
        <w:t xml:space="preserve"> Reginald Boulos, president of the Haitian Chamber of Commerce and Industry berated MINUSTAH on Radio Metropole saying:</w:t>
      </w:r>
    </w:p>
    <w:p w14:paraId="2922C86A" w14:textId="77777777" w:rsidR="00860D1E" w:rsidRPr="00860D1E" w:rsidRDefault="00860D1E" w:rsidP="00C71C92">
      <w:pPr>
        <w:spacing w:line="360" w:lineRule="auto"/>
        <w:ind w:left="737" w:right="737"/>
        <w:jc w:val="both"/>
        <w:rPr>
          <w:rFonts w:ascii="Arial" w:eastAsia="Times New Roman" w:hAnsi="Arial" w:cs="Arial"/>
          <w:color w:val="000000" w:themeColor="text1"/>
          <w:sz w:val="22"/>
          <w:szCs w:val="22"/>
          <w:shd w:val="clear" w:color="auto" w:fill="FFFFFF"/>
        </w:rPr>
      </w:pPr>
      <w:r w:rsidRPr="00860D1E">
        <w:rPr>
          <w:rFonts w:ascii="Arial" w:eastAsia="Times New Roman" w:hAnsi="Arial" w:cs="Arial"/>
          <w:color w:val="000000" w:themeColor="text1"/>
          <w:sz w:val="22"/>
          <w:szCs w:val="22"/>
          <w:shd w:val="clear" w:color="auto" w:fill="FFFFFF"/>
        </w:rPr>
        <w:t>we really do not care about what certain international human-rights-</w:t>
      </w:r>
      <w:proofErr w:type="spellStart"/>
      <w:r w:rsidRPr="00860D1E">
        <w:rPr>
          <w:rFonts w:ascii="Arial" w:eastAsia="Times New Roman" w:hAnsi="Arial" w:cs="Arial"/>
          <w:color w:val="000000" w:themeColor="text1"/>
          <w:sz w:val="22"/>
          <w:szCs w:val="22"/>
          <w:shd w:val="clear" w:color="auto" w:fill="FFFFFF"/>
        </w:rPr>
        <w:t>defense</w:t>
      </w:r>
      <w:proofErr w:type="spellEnd"/>
      <w:r w:rsidRPr="00860D1E">
        <w:rPr>
          <w:rFonts w:ascii="Arial" w:eastAsia="Times New Roman" w:hAnsi="Arial" w:cs="Arial"/>
          <w:color w:val="000000" w:themeColor="text1"/>
          <w:sz w:val="22"/>
          <w:szCs w:val="22"/>
          <w:shd w:val="clear" w:color="auto" w:fill="FFFFFF"/>
        </w:rPr>
        <w:t xml:space="preserve"> groups may say… I do not want anybody to tell me that because there is pressure at the international level, the authorities here should not fulfil their duty, that they should not do what is required of them. If they are afraid of what these international human-rights groups may say, then they do not have a place in the political leadership of MINUSTAH in this country…</w:t>
      </w:r>
    </w:p>
    <w:p w14:paraId="15581DB1" w14:textId="48FE3684" w:rsidR="00860D1E" w:rsidRPr="00860D1E" w:rsidRDefault="00860D1E" w:rsidP="00C71C92">
      <w:pPr>
        <w:spacing w:line="360" w:lineRule="auto"/>
        <w:ind w:left="737" w:right="737"/>
        <w:jc w:val="both"/>
        <w:rPr>
          <w:rFonts w:ascii="Arial" w:eastAsia="Times New Roman" w:hAnsi="Arial" w:cs="Arial"/>
          <w:color w:val="000000" w:themeColor="text1"/>
          <w:sz w:val="22"/>
          <w:szCs w:val="22"/>
          <w:shd w:val="clear" w:color="auto" w:fill="FFFFFF"/>
        </w:rPr>
      </w:pPr>
      <w:r w:rsidRPr="00860D1E">
        <w:rPr>
          <w:rFonts w:ascii="Arial" w:eastAsia="Times New Roman" w:hAnsi="Arial" w:cs="Arial"/>
          <w:color w:val="000000" w:themeColor="text1"/>
          <w:sz w:val="22"/>
          <w:szCs w:val="22"/>
          <w:shd w:val="clear" w:color="auto" w:fill="FFFFFF"/>
        </w:rPr>
        <w:tab/>
        <w:t xml:space="preserve">You cannot make an omelette without breaking eggs. We think that MINUSTAH’s generals need to make plans to limit collateral damage. But we in the private sector are ready to create a social assistance fund to help all those who would be innocent victims of a necessary and courageous action that should be carried out in </w:t>
      </w:r>
      <w:proofErr w:type="spellStart"/>
      <w:r w:rsidRPr="00860D1E">
        <w:rPr>
          <w:rFonts w:ascii="Arial" w:eastAsia="Times New Roman" w:hAnsi="Arial" w:cs="Arial"/>
          <w:color w:val="000000" w:themeColor="text1"/>
          <w:sz w:val="22"/>
          <w:szCs w:val="22"/>
          <w:shd w:val="clear" w:color="auto" w:fill="FFFFFF"/>
        </w:rPr>
        <w:t>Cit</w:t>
      </w:r>
      <w:r w:rsidRPr="00860D1E">
        <w:rPr>
          <w:rFonts w:ascii="Arial" w:eastAsia="Times New Roman" w:hAnsi="Arial" w:cs="Arial"/>
          <w:color w:val="000000" w:themeColor="text1"/>
          <w:sz w:val="22"/>
          <w:szCs w:val="22"/>
          <w:bdr w:val="none" w:sz="0" w:space="0" w:color="auto" w:frame="1"/>
        </w:rPr>
        <w:t>é</w:t>
      </w:r>
      <w:proofErr w:type="spellEnd"/>
      <w:r w:rsidRPr="00860D1E">
        <w:rPr>
          <w:rFonts w:ascii="Arial" w:eastAsia="Times New Roman" w:hAnsi="Arial" w:cs="Arial"/>
          <w:color w:val="000000" w:themeColor="text1"/>
          <w:sz w:val="22"/>
          <w:szCs w:val="22"/>
          <w:bdr w:val="none" w:sz="0" w:space="0" w:color="auto" w:frame="1"/>
        </w:rPr>
        <w:t xml:space="preserve"> </w:t>
      </w:r>
      <w:r w:rsidRPr="00860D1E">
        <w:rPr>
          <w:rFonts w:ascii="Arial" w:eastAsia="Times New Roman" w:hAnsi="Arial" w:cs="Arial"/>
          <w:color w:val="000000" w:themeColor="text1"/>
          <w:sz w:val="22"/>
          <w:szCs w:val="22"/>
          <w:shd w:val="clear" w:color="auto" w:fill="FFFFFF"/>
        </w:rPr>
        <w:t>Soleil.</w:t>
      </w:r>
      <w:r w:rsidRPr="00860D1E">
        <w:rPr>
          <w:rStyle w:val="FootnoteReference"/>
          <w:rFonts w:ascii="Arial" w:eastAsia="Times New Roman" w:hAnsi="Arial" w:cs="Arial"/>
          <w:color w:val="000000" w:themeColor="text1"/>
          <w:sz w:val="22"/>
          <w:szCs w:val="22"/>
          <w:shd w:val="clear" w:color="auto" w:fill="FFFFFF"/>
        </w:rPr>
        <w:footnoteReference w:id="26"/>
      </w:r>
    </w:p>
    <w:p w14:paraId="27CFB814" w14:textId="44A27C54" w:rsidR="00102FDE" w:rsidRPr="004E412F" w:rsidRDefault="00FA0011" w:rsidP="00C71C92">
      <w:pPr>
        <w:widowControl w:val="0"/>
        <w:tabs>
          <w:tab w:val="left" w:pos="220"/>
          <w:tab w:val="left" w:pos="720"/>
        </w:tabs>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00E61627" w:rsidRPr="004E412F">
        <w:rPr>
          <w:rFonts w:ascii="Arial" w:hAnsi="Arial" w:cs="Arial"/>
          <w:color w:val="000000" w:themeColor="text1"/>
          <w:sz w:val="22"/>
          <w:szCs w:val="22"/>
        </w:rPr>
        <w:t xml:space="preserve">MINUSTAH dismissed the allegations </w:t>
      </w:r>
      <w:r w:rsidR="00E61627">
        <w:rPr>
          <w:rFonts w:ascii="Arial" w:hAnsi="Arial" w:cs="Arial"/>
          <w:color w:val="000000" w:themeColor="text1"/>
          <w:sz w:val="22"/>
          <w:szCs w:val="22"/>
        </w:rPr>
        <w:t xml:space="preserve">as lies and </w:t>
      </w:r>
      <w:r w:rsidR="00E61627" w:rsidRPr="004E412F">
        <w:rPr>
          <w:rFonts w:ascii="Arial" w:hAnsi="Arial" w:cs="Arial"/>
          <w:sz w:val="22"/>
          <w:szCs w:val="22"/>
          <w:lang w:val="en-US"/>
        </w:rPr>
        <w:t>sa</w:t>
      </w:r>
      <w:r w:rsidR="00E61627">
        <w:rPr>
          <w:rFonts w:ascii="Arial" w:hAnsi="Arial" w:cs="Arial"/>
          <w:sz w:val="22"/>
          <w:szCs w:val="22"/>
          <w:lang w:val="en-US"/>
        </w:rPr>
        <w:t xml:space="preserve">id </w:t>
      </w:r>
      <w:r w:rsidR="00E61627" w:rsidRPr="004E412F">
        <w:rPr>
          <w:rFonts w:ascii="Arial" w:hAnsi="Arial" w:cs="Arial"/>
          <w:sz w:val="22"/>
          <w:szCs w:val="22"/>
          <w:lang w:val="en-US"/>
        </w:rPr>
        <w:t xml:space="preserve">that </w:t>
      </w:r>
      <w:r w:rsidR="00E61627">
        <w:rPr>
          <w:rFonts w:ascii="Arial" w:hAnsi="Arial" w:cs="Arial"/>
          <w:sz w:val="22"/>
          <w:szCs w:val="22"/>
          <w:lang w:val="en-US"/>
        </w:rPr>
        <w:t>most of those</w:t>
      </w:r>
      <w:r w:rsidR="00E61627" w:rsidRPr="004E412F">
        <w:rPr>
          <w:rFonts w:ascii="Arial" w:hAnsi="Arial" w:cs="Arial"/>
          <w:sz w:val="22"/>
          <w:szCs w:val="22"/>
          <w:lang w:val="en-US"/>
        </w:rPr>
        <w:t xml:space="preserve"> killed and injured were victims of revenge killings by gangs.</w:t>
      </w:r>
      <w:r w:rsidR="00E61627" w:rsidRPr="004E412F">
        <w:rPr>
          <w:rStyle w:val="FootnoteReference"/>
          <w:rFonts w:ascii="Arial" w:hAnsi="Arial" w:cs="Arial"/>
          <w:sz w:val="22"/>
          <w:szCs w:val="22"/>
          <w:lang w:val="en-US"/>
        </w:rPr>
        <w:footnoteReference w:id="27"/>
      </w:r>
      <w:r w:rsidR="00E61627">
        <w:rPr>
          <w:rFonts w:ascii="Arial" w:hAnsi="Arial" w:cs="Arial"/>
          <w:sz w:val="22"/>
          <w:szCs w:val="22"/>
          <w:lang w:val="en-US"/>
        </w:rPr>
        <w:t xml:space="preserve"> However </w:t>
      </w:r>
      <w:r w:rsidR="00102FDE" w:rsidRPr="004E412F">
        <w:rPr>
          <w:rFonts w:ascii="Arial" w:hAnsi="Arial" w:cs="Arial"/>
          <w:color w:val="000000" w:themeColor="text1"/>
          <w:sz w:val="22"/>
          <w:szCs w:val="22"/>
        </w:rPr>
        <w:t>US Ambassador to Haiti, James Foley, stated that because of ‘</w:t>
      </w:r>
      <w:r w:rsidR="00102FDE" w:rsidRPr="004E412F">
        <w:rPr>
          <w:rFonts w:ascii="Arial" w:hAnsi="Arial" w:cs="Arial"/>
          <w:color w:val="000000" w:themeColor="text1"/>
          <w:sz w:val="22"/>
          <w:szCs w:val="22"/>
          <w:shd w:val="clear" w:color="auto" w:fill="FFFFFF"/>
        </w:rPr>
        <w:t xml:space="preserve">the flimsy construction of homes in </w:t>
      </w:r>
      <w:proofErr w:type="spellStart"/>
      <w:r w:rsidR="00102FDE" w:rsidRPr="004E412F">
        <w:rPr>
          <w:rFonts w:ascii="Arial" w:hAnsi="Arial" w:cs="Arial"/>
          <w:color w:val="000000" w:themeColor="text1"/>
          <w:sz w:val="22"/>
          <w:szCs w:val="22"/>
          <w:shd w:val="clear" w:color="auto" w:fill="FFFFFF"/>
        </w:rPr>
        <w:t>Cité</w:t>
      </w:r>
      <w:proofErr w:type="spellEnd"/>
      <w:r w:rsidR="00102FDE" w:rsidRPr="004E412F">
        <w:rPr>
          <w:rFonts w:ascii="Arial" w:hAnsi="Arial" w:cs="Arial"/>
          <w:color w:val="000000" w:themeColor="text1"/>
          <w:sz w:val="22"/>
          <w:szCs w:val="22"/>
          <w:shd w:val="clear" w:color="auto" w:fill="FFFFFF"/>
        </w:rPr>
        <w:t xml:space="preserve"> Soleil and the large quantity of ammunition expended, it is likely that rounds penetrated many buildings, striking unintended targets’</w:t>
      </w:r>
      <w:r w:rsidR="00102FDE" w:rsidRPr="004E412F">
        <w:rPr>
          <w:rStyle w:val="FootnoteReference"/>
          <w:rFonts w:ascii="Arial" w:hAnsi="Arial" w:cs="Arial"/>
          <w:color w:val="000000" w:themeColor="text1"/>
          <w:sz w:val="22"/>
          <w:szCs w:val="22"/>
          <w:shd w:val="clear" w:color="auto" w:fill="FFFFFF"/>
        </w:rPr>
        <w:footnoteReference w:id="28"/>
      </w:r>
      <w:r w:rsidR="00102FDE" w:rsidRPr="004E412F">
        <w:rPr>
          <w:rFonts w:ascii="Arial" w:hAnsi="Arial" w:cs="Arial"/>
          <w:color w:val="000000" w:themeColor="text1"/>
          <w:sz w:val="22"/>
          <w:szCs w:val="22"/>
          <w:shd w:val="clear" w:color="auto" w:fill="FFFFFF"/>
        </w:rPr>
        <w:t xml:space="preserve"> and </w:t>
      </w:r>
      <w:r w:rsidR="00102FDE" w:rsidRPr="004E412F">
        <w:rPr>
          <w:rFonts w:ascii="Arial" w:hAnsi="Arial" w:cs="Arial"/>
          <w:color w:val="000000" w:themeColor="text1"/>
          <w:sz w:val="22"/>
          <w:szCs w:val="22"/>
        </w:rPr>
        <w:t xml:space="preserve">Douglas Griffiths, then Deputy US Ambassador to Haiti, </w:t>
      </w:r>
      <w:r w:rsidR="00102FDE" w:rsidRPr="004E412F">
        <w:rPr>
          <w:rFonts w:ascii="Arial" w:hAnsi="Arial" w:cs="Arial"/>
          <w:color w:val="000000" w:themeColor="text1"/>
          <w:sz w:val="22"/>
          <w:szCs w:val="22"/>
          <w:shd w:val="clear" w:color="auto" w:fill="FFFFFF"/>
        </w:rPr>
        <w:t xml:space="preserve">reported that allegations that MINUSTAH had killed twenty women and children were </w:t>
      </w:r>
      <w:r w:rsidR="00102FDE" w:rsidRPr="004E412F">
        <w:rPr>
          <w:rFonts w:ascii="Arial" w:hAnsi="Arial" w:cs="Arial"/>
          <w:color w:val="000000" w:themeColor="text1"/>
          <w:sz w:val="22"/>
          <w:szCs w:val="22"/>
          <w:shd w:val="clear" w:color="auto" w:fill="FFFFFF"/>
        </w:rPr>
        <w:lastRenderedPageBreak/>
        <w:t>‘credible.’</w:t>
      </w:r>
      <w:r w:rsidR="00102FDE" w:rsidRPr="004E412F">
        <w:rPr>
          <w:rStyle w:val="FootnoteReference"/>
          <w:rFonts w:ascii="Arial" w:hAnsi="Arial" w:cs="Arial"/>
          <w:color w:val="000000" w:themeColor="text1"/>
          <w:sz w:val="22"/>
          <w:szCs w:val="22"/>
          <w:shd w:val="clear" w:color="auto" w:fill="FFFFFF"/>
        </w:rPr>
        <w:footnoteReference w:id="29"/>
      </w:r>
      <w:r w:rsidR="00102FDE" w:rsidRPr="004E412F">
        <w:rPr>
          <w:rFonts w:ascii="Arial" w:hAnsi="Arial" w:cs="Arial"/>
          <w:color w:val="000000" w:themeColor="text1"/>
          <w:sz w:val="22"/>
          <w:szCs w:val="22"/>
        </w:rPr>
        <w:t xml:space="preserve"> The Under-Secretary for Peacekeeping Operations, Jean-Marie </w:t>
      </w:r>
      <w:proofErr w:type="spellStart"/>
      <w:r w:rsidR="00102FDE" w:rsidRPr="004E412F">
        <w:rPr>
          <w:rFonts w:ascii="Arial" w:hAnsi="Arial" w:cs="Arial"/>
          <w:color w:val="000000" w:themeColor="text1"/>
          <w:sz w:val="22"/>
          <w:szCs w:val="22"/>
        </w:rPr>
        <w:t>Guéhenno</w:t>
      </w:r>
      <w:proofErr w:type="spellEnd"/>
      <w:r w:rsidR="00102FDE" w:rsidRPr="004E412F">
        <w:rPr>
          <w:rFonts w:ascii="Arial" w:hAnsi="Arial" w:cs="Arial"/>
          <w:color w:val="000000" w:themeColor="text1"/>
          <w:sz w:val="22"/>
          <w:szCs w:val="22"/>
        </w:rPr>
        <w:t xml:space="preserve"> admitted that:</w:t>
      </w:r>
    </w:p>
    <w:p w14:paraId="66D5A809" w14:textId="77777777" w:rsidR="00102FDE" w:rsidRPr="004E412F" w:rsidRDefault="00102FDE" w:rsidP="00C71C92">
      <w:pPr>
        <w:widowControl w:val="0"/>
        <w:tabs>
          <w:tab w:val="left" w:pos="220"/>
          <w:tab w:val="left" w:pos="720"/>
        </w:tabs>
        <w:autoSpaceDE w:val="0"/>
        <w:autoSpaceDN w:val="0"/>
        <w:adjustRightInd w:val="0"/>
        <w:spacing w:line="360" w:lineRule="auto"/>
        <w:ind w:left="737" w:right="737"/>
        <w:jc w:val="both"/>
        <w:rPr>
          <w:rFonts w:ascii="Arial" w:hAnsi="Arial" w:cs="Arial"/>
          <w:color w:val="000000" w:themeColor="text1"/>
          <w:sz w:val="22"/>
          <w:szCs w:val="22"/>
        </w:rPr>
      </w:pPr>
      <w:r w:rsidRPr="004E412F">
        <w:rPr>
          <w:rFonts w:ascii="Arial" w:hAnsi="Arial" w:cs="Arial"/>
          <w:color w:val="000000" w:themeColor="text1"/>
          <w:sz w:val="22"/>
          <w:szCs w:val="22"/>
        </w:rPr>
        <w:t>A number of operations have been conducted by MINUSTAH and it is not easy for MINUSTAH to conduct these operations because, operating in an urban environment, ideally you need the kind of very specialized capabilities that the mission doesn’t really have …I have to be honest with you, there may have been some civilian casualties.</w:t>
      </w:r>
      <w:r w:rsidRPr="004E412F">
        <w:rPr>
          <w:rStyle w:val="FootnoteReference"/>
          <w:rFonts w:ascii="Arial" w:hAnsi="Arial" w:cs="Arial"/>
          <w:color w:val="000000" w:themeColor="text1"/>
          <w:sz w:val="22"/>
          <w:szCs w:val="22"/>
        </w:rPr>
        <w:footnoteReference w:id="30"/>
      </w:r>
      <w:r w:rsidRPr="004E412F">
        <w:rPr>
          <w:rFonts w:ascii="Arial" w:hAnsi="Arial" w:cs="Arial"/>
          <w:color w:val="000000" w:themeColor="text1"/>
          <w:sz w:val="22"/>
          <w:szCs w:val="22"/>
        </w:rPr>
        <w:t xml:space="preserve"> </w:t>
      </w:r>
    </w:p>
    <w:p w14:paraId="2F57CC67" w14:textId="09BB3197" w:rsidR="0011159D" w:rsidRDefault="00E61627" w:rsidP="00C71C92">
      <w:pPr>
        <w:widowControl w:val="0"/>
        <w:tabs>
          <w:tab w:val="left" w:pos="220"/>
          <w:tab w:val="left" w:pos="720"/>
        </w:tabs>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D</w:t>
      </w:r>
      <w:r w:rsidR="00102FDE" w:rsidRPr="005F41E4">
        <w:rPr>
          <w:rFonts w:ascii="Arial" w:hAnsi="Arial" w:cs="Arial"/>
          <w:color w:val="000000" w:themeColor="text1"/>
          <w:sz w:val="22"/>
          <w:szCs w:val="22"/>
        </w:rPr>
        <w:t xml:space="preserve">espite these admissions, outside of the left-wing press and activist groups in Haiti there was very little criticism of the UN </w:t>
      </w:r>
      <w:r w:rsidR="00B46651">
        <w:rPr>
          <w:rFonts w:ascii="Arial" w:hAnsi="Arial" w:cs="Arial"/>
          <w:color w:val="000000" w:themeColor="text1"/>
          <w:sz w:val="22"/>
          <w:szCs w:val="22"/>
        </w:rPr>
        <w:t>mission over these raids</w:t>
      </w:r>
      <w:r w:rsidR="00102FDE" w:rsidRPr="005F41E4">
        <w:rPr>
          <w:rFonts w:ascii="Arial" w:hAnsi="Arial" w:cs="Arial"/>
          <w:color w:val="000000" w:themeColor="text1"/>
          <w:sz w:val="22"/>
          <w:szCs w:val="22"/>
        </w:rPr>
        <w:t xml:space="preserve"> and surprisingly little questioning of its conduct from a legal perspective</w:t>
      </w:r>
      <w:r w:rsidR="00102FDE">
        <w:rPr>
          <w:rFonts w:ascii="Arial" w:hAnsi="Arial" w:cs="Arial"/>
          <w:color w:val="000000" w:themeColor="text1"/>
          <w:sz w:val="22"/>
          <w:szCs w:val="22"/>
        </w:rPr>
        <w:t xml:space="preserve">. Survivors claim that their voices were ignored as the press, the government and the UN collectively dismissed their stories as false, or if </w:t>
      </w:r>
      <w:r w:rsidR="00F032A3">
        <w:rPr>
          <w:rFonts w:ascii="Arial" w:hAnsi="Arial" w:cs="Arial"/>
          <w:color w:val="000000" w:themeColor="text1"/>
          <w:sz w:val="22"/>
          <w:szCs w:val="22"/>
        </w:rPr>
        <w:t>true</w:t>
      </w:r>
      <w:r>
        <w:rPr>
          <w:rFonts w:ascii="Arial" w:hAnsi="Arial" w:cs="Arial"/>
          <w:color w:val="000000" w:themeColor="text1"/>
          <w:sz w:val="22"/>
          <w:szCs w:val="22"/>
        </w:rPr>
        <w:t xml:space="preserve"> </w:t>
      </w:r>
      <w:r w:rsidR="00AE3739">
        <w:rPr>
          <w:rFonts w:ascii="Arial" w:hAnsi="Arial" w:cs="Arial"/>
          <w:color w:val="000000" w:themeColor="text1"/>
          <w:sz w:val="22"/>
          <w:szCs w:val="22"/>
        </w:rPr>
        <w:t xml:space="preserve">no more than </w:t>
      </w:r>
      <w:r w:rsidR="00102FDE">
        <w:rPr>
          <w:rFonts w:ascii="Arial" w:hAnsi="Arial" w:cs="Arial"/>
          <w:color w:val="000000" w:themeColor="text1"/>
          <w:sz w:val="22"/>
          <w:szCs w:val="22"/>
        </w:rPr>
        <w:t xml:space="preserve">unfortunate and </w:t>
      </w:r>
      <w:r w:rsidR="00A6262F">
        <w:rPr>
          <w:rFonts w:ascii="Arial" w:hAnsi="Arial" w:cs="Arial"/>
          <w:color w:val="000000" w:themeColor="text1"/>
          <w:sz w:val="22"/>
          <w:szCs w:val="22"/>
        </w:rPr>
        <w:t xml:space="preserve">tragic </w:t>
      </w:r>
      <w:r w:rsidR="00AE3739">
        <w:rPr>
          <w:rFonts w:ascii="Arial" w:hAnsi="Arial" w:cs="Arial"/>
          <w:color w:val="000000" w:themeColor="text1"/>
          <w:sz w:val="22"/>
          <w:szCs w:val="22"/>
        </w:rPr>
        <w:t>‘collateral damage’ that could not b</w:t>
      </w:r>
      <w:r w:rsidR="00AE3739" w:rsidRPr="00FF58EE">
        <w:rPr>
          <w:rFonts w:ascii="Arial" w:hAnsi="Arial" w:cs="Arial"/>
          <w:color w:val="000000" w:themeColor="text1"/>
          <w:sz w:val="22"/>
          <w:szCs w:val="22"/>
        </w:rPr>
        <w:t>e avoided</w:t>
      </w:r>
      <w:r w:rsidR="00102FDE" w:rsidRPr="00FF58EE">
        <w:rPr>
          <w:rFonts w:ascii="Arial" w:hAnsi="Arial" w:cs="Arial"/>
          <w:color w:val="000000" w:themeColor="text1"/>
          <w:sz w:val="22"/>
          <w:szCs w:val="22"/>
        </w:rPr>
        <w:t>.</w:t>
      </w:r>
      <w:r w:rsidR="00762CFD">
        <w:rPr>
          <w:rFonts w:ascii="Arial" w:hAnsi="Arial" w:cs="Arial"/>
          <w:color w:val="000000" w:themeColor="text1"/>
          <w:sz w:val="22"/>
          <w:szCs w:val="22"/>
        </w:rPr>
        <w:t xml:space="preserve"> </w:t>
      </w:r>
      <w:r w:rsidR="00EF1C79" w:rsidRPr="00762CFD">
        <w:rPr>
          <w:rFonts w:ascii="Arial" w:hAnsi="Arial" w:cs="Arial"/>
          <w:color w:val="000000" w:themeColor="text1"/>
          <w:sz w:val="22"/>
          <w:szCs w:val="22"/>
        </w:rPr>
        <w:t xml:space="preserve">Such </w:t>
      </w:r>
      <w:r w:rsidR="00FF58EE" w:rsidRPr="00762CFD">
        <w:rPr>
          <w:rFonts w:ascii="Arial" w:hAnsi="Arial" w:cs="Arial"/>
          <w:color w:val="000000" w:themeColor="text1"/>
          <w:sz w:val="22"/>
          <w:szCs w:val="22"/>
        </w:rPr>
        <w:t xml:space="preserve">denial </w:t>
      </w:r>
      <w:r w:rsidR="00EF1C79" w:rsidRPr="00762CFD">
        <w:rPr>
          <w:rFonts w:ascii="Arial" w:hAnsi="Arial" w:cs="Arial"/>
          <w:color w:val="000000" w:themeColor="text1"/>
          <w:sz w:val="22"/>
          <w:szCs w:val="22"/>
        </w:rPr>
        <w:t xml:space="preserve">compounds the suffering of survivors </w:t>
      </w:r>
      <w:r w:rsidR="00FF58EE" w:rsidRPr="00762CFD">
        <w:rPr>
          <w:rFonts w:ascii="Arial" w:hAnsi="Arial" w:cs="Arial"/>
          <w:color w:val="000000" w:themeColor="text1"/>
          <w:sz w:val="22"/>
          <w:szCs w:val="22"/>
        </w:rPr>
        <w:t>and exacerbates the trauma.</w:t>
      </w:r>
      <w:r w:rsidR="0011159D" w:rsidRPr="0011159D">
        <w:rPr>
          <w:rFonts w:ascii="Arial" w:hAnsi="Arial" w:cs="Arial"/>
          <w:color w:val="000000" w:themeColor="text1"/>
          <w:sz w:val="22"/>
          <w:szCs w:val="22"/>
        </w:rPr>
        <w:t xml:space="preserve"> </w:t>
      </w:r>
      <w:r w:rsidR="0011159D" w:rsidRPr="00762CFD">
        <w:rPr>
          <w:rFonts w:ascii="Arial" w:hAnsi="Arial" w:cs="Arial"/>
          <w:color w:val="000000" w:themeColor="text1"/>
          <w:sz w:val="22"/>
          <w:szCs w:val="22"/>
        </w:rPr>
        <w:t xml:space="preserve">Collateral damage </w:t>
      </w:r>
      <w:r w:rsidR="0011159D">
        <w:rPr>
          <w:rFonts w:ascii="Arial" w:hAnsi="Arial" w:cs="Arial"/>
          <w:color w:val="000000" w:themeColor="text1"/>
          <w:sz w:val="22"/>
          <w:szCs w:val="22"/>
        </w:rPr>
        <w:t xml:space="preserve">is </w:t>
      </w:r>
      <w:r w:rsidR="0011159D" w:rsidRPr="00762CFD">
        <w:rPr>
          <w:rFonts w:ascii="Arial" w:hAnsi="Arial" w:cs="Arial"/>
          <w:color w:val="000000" w:themeColor="text1"/>
          <w:sz w:val="22"/>
          <w:szCs w:val="22"/>
        </w:rPr>
        <w:t>a term traditionally reserved for situations of armed conflict</w:t>
      </w:r>
      <w:r w:rsidR="0011159D">
        <w:rPr>
          <w:rFonts w:ascii="Arial" w:hAnsi="Arial" w:cs="Arial"/>
          <w:color w:val="000000" w:themeColor="text1"/>
          <w:sz w:val="22"/>
          <w:szCs w:val="22"/>
        </w:rPr>
        <w:t>. This is because collateral damage</w:t>
      </w:r>
      <w:r w:rsidR="0011159D" w:rsidRPr="00762CFD">
        <w:rPr>
          <w:rFonts w:ascii="Arial" w:hAnsi="Arial" w:cs="Arial"/>
          <w:color w:val="000000" w:themeColor="text1"/>
          <w:sz w:val="22"/>
          <w:szCs w:val="22"/>
        </w:rPr>
        <w:t xml:space="preserve"> is a routine consequence of hostilities in armed conflict - but outside of armed conflict use of force that will result in deaths to bystanders is lawful only in very exceptional circumstances. Nevertheless</w:t>
      </w:r>
      <w:r w:rsidR="0011159D">
        <w:rPr>
          <w:rFonts w:ascii="Arial" w:hAnsi="Arial" w:cs="Arial"/>
          <w:color w:val="000000" w:themeColor="text1"/>
          <w:sz w:val="22"/>
          <w:szCs w:val="22"/>
        </w:rPr>
        <w:t>,</w:t>
      </w:r>
      <w:r w:rsidR="0011159D" w:rsidRPr="00762CFD">
        <w:rPr>
          <w:rFonts w:ascii="Arial" w:hAnsi="Arial" w:cs="Arial"/>
          <w:color w:val="000000" w:themeColor="text1"/>
          <w:sz w:val="22"/>
          <w:szCs w:val="22"/>
        </w:rPr>
        <w:t xml:space="preserve"> Edmond </w:t>
      </w:r>
      <w:proofErr w:type="spellStart"/>
      <w:r w:rsidR="0011159D" w:rsidRPr="00762CFD">
        <w:rPr>
          <w:rFonts w:ascii="Arial" w:hAnsi="Arial" w:cs="Arial"/>
          <w:color w:val="000000" w:themeColor="text1"/>
          <w:sz w:val="22"/>
          <w:szCs w:val="22"/>
        </w:rPr>
        <w:t>Mulet</w:t>
      </w:r>
      <w:proofErr w:type="spellEnd"/>
      <w:r w:rsidR="0011159D" w:rsidRPr="00762CFD">
        <w:rPr>
          <w:rFonts w:ascii="Arial" w:hAnsi="Arial" w:cs="Arial"/>
          <w:color w:val="000000" w:themeColor="text1"/>
          <w:sz w:val="22"/>
          <w:szCs w:val="22"/>
        </w:rPr>
        <w:t>, the civilian head of MINUSTAH, r</w:t>
      </w:r>
      <w:r w:rsidR="0011159D">
        <w:rPr>
          <w:rFonts w:ascii="Arial" w:hAnsi="Arial" w:cs="Arial"/>
          <w:color w:val="000000" w:themeColor="text1"/>
          <w:sz w:val="22"/>
          <w:szCs w:val="22"/>
        </w:rPr>
        <w:t xml:space="preserve">outinely referred to deaths </w:t>
      </w:r>
      <w:proofErr w:type="spellStart"/>
      <w:r w:rsidR="0011159D">
        <w:rPr>
          <w:rFonts w:ascii="Arial" w:hAnsi="Arial" w:cs="Arial"/>
          <w:color w:val="000000" w:themeColor="text1"/>
          <w:sz w:val="22"/>
          <w:szCs w:val="22"/>
        </w:rPr>
        <w:t>and</w:t>
      </w:r>
      <w:r w:rsidR="0011159D" w:rsidRPr="00762CFD">
        <w:rPr>
          <w:rFonts w:ascii="Arial" w:hAnsi="Arial" w:cs="Arial"/>
          <w:color w:val="000000" w:themeColor="text1"/>
          <w:sz w:val="22"/>
          <w:szCs w:val="22"/>
        </w:rPr>
        <w:t>injuries</w:t>
      </w:r>
      <w:proofErr w:type="spellEnd"/>
      <w:r w:rsidR="0011159D" w:rsidRPr="00762CFD">
        <w:rPr>
          <w:rFonts w:ascii="Arial" w:hAnsi="Arial" w:cs="Arial"/>
          <w:color w:val="000000" w:themeColor="text1"/>
          <w:sz w:val="22"/>
          <w:szCs w:val="22"/>
        </w:rPr>
        <w:t xml:space="preserve"> caused to people that were not involved in crime as ‘collateral damage’.</w:t>
      </w:r>
      <w:r w:rsidR="0011159D" w:rsidRPr="00762CFD">
        <w:rPr>
          <w:rStyle w:val="FootnoteReference"/>
          <w:rFonts w:ascii="Arial" w:hAnsi="Arial" w:cs="Arial"/>
          <w:color w:val="000000" w:themeColor="text1"/>
          <w:sz w:val="22"/>
          <w:szCs w:val="22"/>
        </w:rPr>
        <w:footnoteReference w:id="31"/>
      </w:r>
      <w:r w:rsidR="0011159D" w:rsidRPr="004E412F">
        <w:rPr>
          <w:rFonts w:ascii="Arial" w:hAnsi="Arial" w:cs="Arial"/>
          <w:color w:val="000000" w:themeColor="text1"/>
          <w:sz w:val="22"/>
          <w:szCs w:val="22"/>
        </w:rPr>
        <w:t xml:space="preserve"> </w:t>
      </w:r>
    </w:p>
    <w:p w14:paraId="08BBFBFA" w14:textId="0A3619EF" w:rsidR="00727ED8" w:rsidRPr="00762CFD" w:rsidRDefault="00727ED8" w:rsidP="00C71C92">
      <w:pPr>
        <w:widowControl w:val="0"/>
        <w:autoSpaceDE w:val="0"/>
        <w:autoSpaceDN w:val="0"/>
        <w:adjustRightInd w:val="0"/>
        <w:spacing w:line="360" w:lineRule="auto"/>
        <w:ind w:firstLine="720"/>
        <w:jc w:val="both"/>
        <w:rPr>
          <w:rFonts w:ascii="Arial" w:hAnsi="Arial" w:cs="Arial"/>
          <w:color w:val="000000" w:themeColor="text1"/>
          <w:sz w:val="22"/>
          <w:szCs w:val="22"/>
        </w:rPr>
      </w:pPr>
    </w:p>
    <w:p w14:paraId="2EBE4F42" w14:textId="740E5832" w:rsidR="00727ED8" w:rsidRPr="00727ED8" w:rsidRDefault="00727ED8" w:rsidP="00C71C92">
      <w:pPr>
        <w:widowControl w:val="0"/>
        <w:autoSpaceDE w:val="0"/>
        <w:autoSpaceDN w:val="0"/>
        <w:adjustRightInd w:val="0"/>
        <w:spacing w:line="360" w:lineRule="auto"/>
        <w:jc w:val="both"/>
        <w:rPr>
          <w:rFonts w:ascii="Arial" w:hAnsi="Arial" w:cs="Arial"/>
          <w:b/>
          <w:color w:val="000000" w:themeColor="text1"/>
          <w:sz w:val="22"/>
          <w:szCs w:val="22"/>
        </w:rPr>
      </w:pPr>
      <w:r>
        <w:rPr>
          <w:rFonts w:ascii="Arial" w:hAnsi="Arial" w:cs="Arial"/>
          <w:b/>
          <w:color w:val="000000" w:themeColor="text1"/>
          <w:sz w:val="22"/>
          <w:szCs w:val="22"/>
        </w:rPr>
        <w:t xml:space="preserve">The Making of the Film </w:t>
      </w:r>
      <w:r w:rsidRPr="00EA61E3">
        <w:rPr>
          <w:rFonts w:ascii="Arial" w:hAnsi="Arial" w:cs="Arial"/>
          <w:b/>
          <w:i/>
          <w:color w:val="000000" w:themeColor="text1"/>
          <w:sz w:val="22"/>
          <w:szCs w:val="22"/>
        </w:rPr>
        <w:t xml:space="preserve">It Stays </w:t>
      </w:r>
      <w:proofErr w:type="gramStart"/>
      <w:r w:rsidRPr="00EA61E3">
        <w:rPr>
          <w:rFonts w:ascii="Arial" w:hAnsi="Arial" w:cs="Arial"/>
          <w:b/>
          <w:i/>
          <w:color w:val="000000" w:themeColor="text1"/>
          <w:sz w:val="22"/>
          <w:szCs w:val="22"/>
        </w:rPr>
        <w:t>With</w:t>
      </w:r>
      <w:proofErr w:type="gramEnd"/>
      <w:r w:rsidRPr="00EA61E3">
        <w:rPr>
          <w:rFonts w:ascii="Arial" w:hAnsi="Arial" w:cs="Arial"/>
          <w:b/>
          <w:i/>
          <w:color w:val="000000" w:themeColor="text1"/>
          <w:sz w:val="22"/>
          <w:szCs w:val="22"/>
        </w:rPr>
        <w:t xml:space="preserve"> You: Use of Force by UN Peacekeepers in</w:t>
      </w:r>
      <w:r>
        <w:rPr>
          <w:rFonts w:ascii="Arial" w:hAnsi="Arial" w:cs="Arial"/>
          <w:b/>
          <w:color w:val="000000" w:themeColor="text1"/>
          <w:sz w:val="22"/>
          <w:szCs w:val="22"/>
        </w:rPr>
        <w:t xml:space="preserve"> Haiti </w:t>
      </w:r>
    </w:p>
    <w:p w14:paraId="2450B8AB" w14:textId="77777777" w:rsidR="00EB1CCA" w:rsidRDefault="00B46651" w:rsidP="00C71C92">
      <w:pPr>
        <w:widowControl w:val="0"/>
        <w:autoSpaceDE w:val="0"/>
        <w:autoSpaceDN w:val="0"/>
        <w:adjustRightInd w:val="0"/>
        <w:spacing w:line="360" w:lineRule="auto"/>
        <w:jc w:val="both"/>
        <w:rPr>
          <w:rFonts w:ascii="Helvetica" w:hAnsi="Helvetica" w:cs="Helvetica"/>
          <w:sz w:val="26"/>
          <w:szCs w:val="26"/>
          <w:lang w:val="en-US"/>
        </w:rPr>
      </w:pPr>
      <w:r>
        <w:rPr>
          <w:rFonts w:ascii="Arial" w:hAnsi="Arial" w:cs="Arial"/>
          <w:color w:val="000000" w:themeColor="text1"/>
          <w:sz w:val="22"/>
          <w:szCs w:val="22"/>
        </w:rPr>
        <w:t xml:space="preserve">Our purpose in making the film </w:t>
      </w:r>
      <w:r w:rsidRPr="00521184">
        <w:rPr>
          <w:rFonts w:ascii="Arial" w:hAnsi="Arial" w:cs="Arial"/>
          <w:color w:val="000000" w:themeColor="text1"/>
          <w:sz w:val="22"/>
          <w:szCs w:val="22"/>
        </w:rPr>
        <w:t xml:space="preserve">was to </w:t>
      </w:r>
      <w:r w:rsidR="00521184" w:rsidRPr="00521184">
        <w:rPr>
          <w:rFonts w:ascii="Helvetica" w:hAnsi="Helvetica" w:cs="Helvetica"/>
          <w:sz w:val="22"/>
          <w:szCs w:val="22"/>
          <w:lang w:val="en-US"/>
        </w:rPr>
        <w:t>use participatory film practices, in conjunction with socio-legal analysis, as a methodology in order to produce a documentary film that will enable the communities most affected by the use of intense force by MINUSTAH, to tell their stor</w:t>
      </w:r>
      <w:r w:rsidR="00521184" w:rsidRPr="00521184">
        <w:rPr>
          <w:rFonts w:ascii="Arial" w:hAnsi="Arial" w:cs="Arial"/>
          <w:sz w:val="22"/>
          <w:szCs w:val="22"/>
          <w:lang w:val="en-US"/>
        </w:rPr>
        <w:t>y. The film was made in collaboration with the participants</w:t>
      </w:r>
      <w:r w:rsidR="00CC1E47">
        <w:rPr>
          <w:rFonts w:ascii="Arial" w:hAnsi="Arial" w:cs="Arial"/>
          <w:sz w:val="22"/>
          <w:szCs w:val="22"/>
          <w:lang w:val="en-US"/>
        </w:rPr>
        <w:t>, who</w:t>
      </w:r>
      <w:r w:rsidR="00521184" w:rsidRPr="00521184">
        <w:rPr>
          <w:rFonts w:ascii="Arial" w:hAnsi="Arial" w:cs="Arial"/>
          <w:sz w:val="22"/>
          <w:szCs w:val="22"/>
          <w:lang w:val="en-US"/>
        </w:rPr>
        <w:t xml:space="preserve"> were shown the film before it was screened publicly so as to ensure that they were happy with their interviews and the way they were presented in the film</w:t>
      </w:r>
      <w:r w:rsidR="00521184" w:rsidRPr="00521184">
        <w:rPr>
          <w:rFonts w:ascii="Helvetica" w:hAnsi="Helvetica" w:cs="Helvetica"/>
          <w:sz w:val="22"/>
          <w:szCs w:val="22"/>
          <w:lang w:val="en-US"/>
        </w:rPr>
        <w:t>. The</w:t>
      </w:r>
      <w:r w:rsidR="00CC1E47">
        <w:rPr>
          <w:rFonts w:ascii="Helvetica" w:hAnsi="Helvetica" w:cs="Helvetica"/>
          <w:sz w:val="22"/>
          <w:szCs w:val="22"/>
          <w:lang w:val="en-US"/>
        </w:rPr>
        <w:t>ir</w:t>
      </w:r>
      <w:r w:rsidR="00521184" w:rsidRPr="00521184">
        <w:rPr>
          <w:rFonts w:ascii="Helvetica" w:hAnsi="Helvetica" w:cs="Helvetica"/>
          <w:sz w:val="22"/>
          <w:szCs w:val="22"/>
          <w:lang w:val="en-US"/>
        </w:rPr>
        <w:t xml:space="preserve"> testimonies</w:t>
      </w:r>
      <w:r w:rsidR="00CC1E47">
        <w:rPr>
          <w:rFonts w:ascii="Helvetica" w:hAnsi="Helvetica" w:cs="Helvetica"/>
          <w:sz w:val="22"/>
          <w:szCs w:val="22"/>
          <w:lang w:val="en-US"/>
        </w:rPr>
        <w:t xml:space="preserve"> make up two-thirds of the film;</w:t>
      </w:r>
      <w:r w:rsidR="00521184" w:rsidRPr="00521184">
        <w:rPr>
          <w:rFonts w:ascii="Helvetica" w:hAnsi="Helvetica" w:cs="Helvetica"/>
          <w:sz w:val="22"/>
          <w:szCs w:val="22"/>
          <w:lang w:val="en-US"/>
        </w:rPr>
        <w:t xml:space="preserve"> </w:t>
      </w:r>
      <w:r w:rsidR="00CC1E47">
        <w:rPr>
          <w:rFonts w:ascii="Helvetica" w:hAnsi="Helvetica" w:cs="Helvetica"/>
          <w:sz w:val="22"/>
          <w:szCs w:val="22"/>
          <w:lang w:val="en-US"/>
        </w:rPr>
        <w:t>t</w:t>
      </w:r>
      <w:r w:rsidR="00521184" w:rsidRPr="00521184">
        <w:rPr>
          <w:rFonts w:ascii="Helvetica" w:hAnsi="Helvetica" w:cs="Helvetica"/>
          <w:sz w:val="22"/>
          <w:szCs w:val="22"/>
          <w:lang w:val="en-US"/>
        </w:rPr>
        <w:t xml:space="preserve">he remainder consists of interviews with </w:t>
      </w:r>
      <w:r w:rsidR="00727ED8">
        <w:rPr>
          <w:rFonts w:ascii="Helvetica" w:hAnsi="Helvetica" w:cs="Helvetica"/>
          <w:sz w:val="22"/>
          <w:szCs w:val="22"/>
          <w:lang w:val="en-US"/>
        </w:rPr>
        <w:t xml:space="preserve">international </w:t>
      </w:r>
      <w:r w:rsidR="00521184" w:rsidRPr="00521184">
        <w:rPr>
          <w:rFonts w:ascii="Helvetica" w:hAnsi="Helvetica" w:cs="Helvetica"/>
          <w:sz w:val="22"/>
          <w:szCs w:val="22"/>
          <w:lang w:val="en-US"/>
        </w:rPr>
        <w:t>legal experts - Philip Alston, who was Special Rapporteur on Extrajudic</w:t>
      </w:r>
      <w:r w:rsidR="00521184">
        <w:rPr>
          <w:rFonts w:ascii="Helvetica" w:hAnsi="Helvetica" w:cs="Helvetica"/>
          <w:sz w:val="22"/>
          <w:szCs w:val="22"/>
          <w:lang w:val="en-US"/>
        </w:rPr>
        <w:t>i</w:t>
      </w:r>
      <w:r w:rsidR="00521184" w:rsidRPr="00521184">
        <w:rPr>
          <w:rFonts w:ascii="Helvetica" w:hAnsi="Helvetica" w:cs="Helvetica"/>
          <w:sz w:val="22"/>
          <w:szCs w:val="22"/>
          <w:lang w:val="en-US"/>
        </w:rPr>
        <w:t xml:space="preserve">al Killings at the time of the UN raids, and </w:t>
      </w:r>
      <w:r w:rsidR="00CC1E47">
        <w:rPr>
          <w:rFonts w:ascii="Helvetica" w:hAnsi="Helvetica" w:cs="Helvetica"/>
          <w:sz w:val="22"/>
          <w:szCs w:val="22"/>
          <w:lang w:val="en-US"/>
        </w:rPr>
        <w:t xml:space="preserve">his successor </w:t>
      </w:r>
      <w:r w:rsidR="00521184" w:rsidRPr="00521184">
        <w:rPr>
          <w:rFonts w:ascii="Helvetica" w:hAnsi="Helvetica" w:cs="Helvetica"/>
          <w:sz w:val="22"/>
          <w:szCs w:val="22"/>
          <w:lang w:val="en-US"/>
        </w:rPr>
        <w:t xml:space="preserve">Christof </w:t>
      </w:r>
      <w:proofErr w:type="spellStart"/>
      <w:r w:rsidR="00521184" w:rsidRPr="00521184">
        <w:rPr>
          <w:rFonts w:ascii="Helvetica" w:hAnsi="Helvetica" w:cs="Helvetica"/>
          <w:sz w:val="22"/>
          <w:szCs w:val="22"/>
          <w:lang w:val="en-US"/>
        </w:rPr>
        <w:t>Heyns</w:t>
      </w:r>
      <w:proofErr w:type="spellEnd"/>
      <w:r w:rsidR="00CC1E47">
        <w:rPr>
          <w:rFonts w:ascii="Helvetica" w:hAnsi="Helvetica" w:cs="Helvetica"/>
          <w:sz w:val="22"/>
          <w:szCs w:val="22"/>
          <w:lang w:val="en-US"/>
        </w:rPr>
        <w:t xml:space="preserve"> - </w:t>
      </w:r>
      <w:r w:rsidR="00521184" w:rsidRPr="00521184">
        <w:rPr>
          <w:rFonts w:ascii="Helvetica" w:hAnsi="Helvetica" w:cs="Helvetica"/>
          <w:sz w:val="22"/>
          <w:szCs w:val="22"/>
          <w:lang w:val="en-US"/>
        </w:rPr>
        <w:t xml:space="preserve">and interviews with Haitian and </w:t>
      </w:r>
      <w:r w:rsidR="00CC1E47">
        <w:rPr>
          <w:rFonts w:ascii="Helvetica" w:hAnsi="Helvetica" w:cs="Helvetica"/>
          <w:sz w:val="22"/>
          <w:szCs w:val="22"/>
          <w:lang w:val="en-US"/>
        </w:rPr>
        <w:t>Brazilian</w:t>
      </w:r>
      <w:r w:rsidR="00CC1E47">
        <w:rPr>
          <w:rStyle w:val="FootnoteReference"/>
          <w:rFonts w:ascii="Helvetica" w:hAnsi="Helvetica" w:cs="Helvetica"/>
          <w:sz w:val="22"/>
          <w:szCs w:val="22"/>
          <w:lang w:val="en-US"/>
        </w:rPr>
        <w:footnoteReference w:id="32"/>
      </w:r>
      <w:r w:rsidR="00CC1E47">
        <w:rPr>
          <w:rFonts w:ascii="Helvetica" w:hAnsi="Helvetica" w:cs="Helvetica"/>
          <w:sz w:val="22"/>
          <w:szCs w:val="22"/>
          <w:lang w:val="en-US"/>
        </w:rPr>
        <w:t xml:space="preserve"> academics and </w:t>
      </w:r>
      <w:r w:rsidR="00CC1E47">
        <w:rPr>
          <w:rFonts w:ascii="Helvetica" w:hAnsi="Helvetica" w:cs="Helvetica"/>
          <w:sz w:val="22"/>
          <w:szCs w:val="22"/>
          <w:lang w:val="en-US"/>
        </w:rPr>
        <w:lastRenderedPageBreak/>
        <w:t>professionals</w:t>
      </w:r>
      <w:r w:rsidR="00521184" w:rsidRPr="00521184">
        <w:rPr>
          <w:rFonts w:ascii="Helvetica" w:hAnsi="Helvetica" w:cs="Helvetica"/>
          <w:sz w:val="22"/>
          <w:szCs w:val="22"/>
          <w:lang w:val="en-US"/>
        </w:rPr>
        <w:t>.</w:t>
      </w:r>
      <w:r w:rsidR="00521184">
        <w:rPr>
          <w:rFonts w:ascii="Helvetica" w:hAnsi="Helvetica" w:cs="Helvetica"/>
          <w:sz w:val="26"/>
          <w:szCs w:val="26"/>
          <w:lang w:val="en-US"/>
        </w:rPr>
        <w:t xml:space="preserve">  </w:t>
      </w:r>
    </w:p>
    <w:p w14:paraId="606B2897" w14:textId="5D787B6D" w:rsidR="00232EA9" w:rsidRDefault="00CC1E47" w:rsidP="00C71C92">
      <w:pPr>
        <w:widowControl w:val="0"/>
        <w:autoSpaceDE w:val="0"/>
        <w:autoSpaceDN w:val="0"/>
        <w:adjustRightInd w:val="0"/>
        <w:spacing w:line="360" w:lineRule="auto"/>
        <w:ind w:firstLine="720"/>
        <w:jc w:val="both"/>
        <w:rPr>
          <w:rFonts w:ascii="Arial" w:hAnsi="Arial" w:cs="Arial"/>
          <w:color w:val="000000" w:themeColor="text1"/>
          <w:sz w:val="22"/>
          <w:szCs w:val="22"/>
          <w:lang w:val="en-US"/>
        </w:rPr>
      </w:pPr>
      <w:r w:rsidRPr="00113EAA">
        <w:rPr>
          <w:rFonts w:ascii="Arial" w:hAnsi="Arial" w:cs="Arial"/>
          <w:color w:val="000000" w:themeColor="text1"/>
          <w:sz w:val="22"/>
          <w:szCs w:val="22"/>
          <w:lang w:val="en-US"/>
        </w:rPr>
        <w:t>Funded by an Innovation Award from the Arts and Humanities Research Council (UK), and t</w:t>
      </w:r>
      <w:r w:rsidR="002E18ED" w:rsidRPr="00113EAA">
        <w:rPr>
          <w:rFonts w:ascii="Arial" w:hAnsi="Arial" w:cs="Arial"/>
          <w:color w:val="000000" w:themeColor="text1"/>
          <w:sz w:val="22"/>
          <w:szCs w:val="22"/>
          <w:lang w:val="en-US"/>
        </w:rPr>
        <w:t xml:space="preserve">aking our queue from </w:t>
      </w:r>
      <w:r w:rsidRPr="00113EAA">
        <w:rPr>
          <w:rFonts w:ascii="Arial" w:hAnsi="Arial" w:cs="Arial"/>
          <w:color w:val="000000" w:themeColor="text1"/>
          <w:sz w:val="22"/>
          <w:szCs w:val="22"/>
          <w:lang w:val="en-US"/>
        </w:rPr>
        <w:t xml:space="preserve">the work </w:t>
      </w:r>
      <w:r w:rsidR="00232EA9">
        <w:rPr>
          <w:rFonts w:ascii="Arial" w:hAnsi="Arial" w:cs="Arial"/>
          <w:color w:val="000000" w:themeColor="text1"/>
          <w:sz w:val="22"/>
          <w:szCs w:val="22"/>
          <w:lang w:val="en-US"/>
        </w:rPr>
        <w:t xml:space="preserve">and experience </w:t>
      </w:r>
      <w:r w:rsidRPr="00113EAA">
        <w:rPr>
          <w:rFonts w:ascii="Arial" w:hAnsi="Arial" w:cs="Arial"/>
          <w:color w:val="000000" w:themeColor="text1"/>
          <w:sz w:val="22"/>
          <w:szCs w:val="22"/>
          <w:lang w:val="en-US"/>
        </w:rPr>
        <w:t xml:space="preserve">of </w:t>
      </w:r>
      <w:r w:rsidR="002E18ED" w:rsidRPr="00113EAA">
        <w:rPr>
          <w:rFonts w:ascii="Arial" w:hAnsi="Arial" w:cs="Arial"/>
          <w:color w:val="000000" w:themeColor="text1"/>
          <w:sz w:val="22"/>
          <w:szCs w:val="22"/>
          <w:lang w:val="en-US"/>
        </w:rPr>
        <w:t>Naomi Klein,</w:t>
      </w:r>
      <w:r w:rsidR="00232EA9">
        <w:rPr>
          <w:rStyle w:val="FootnoteReference"/>
          <w:rFonts w:ascii="Arial" w:hAnsi="Arial" w:cs="Arial"/>
          <w:color w:val="000000" w:themeColor="text1"/>
          <w:sz w:val="22"/>
          <w:szCs w:val="22"/>
          <w:lang w:val="en-US"/>
        </w:rPr>
        <w:footnoteReference w:id="33"/>
      </w:r>
      <w:r w:rsidR="002E18ED" w:rsidRPr="00113EAA">
        <w:rPr>
          <w:rFonts w:ascii="Arial" w:hAnsi="Arial" w:cs="Arial"/>
          <w:color w:val="000000" w:themeColor="text1"/>
          <w:sz w:val="22"/>
          <w:szCs w:val="22"/>
          <w:lang w:val="en-US"/>
        </w:rPr>
        <w:t xml:space="preserve"> we aimed to use the film to </w:t>
      </w:r>
      <w:r w:rsidR="00232EA9">
        <w:rPr>
          <w:rFonts w:ascii="Arial" w:hAnsi="Arial" w:cs="Arial"/>
          <w:color w:val="000000" w:themeColor="text1"/>
          <w:sz w:val="22"/>
          <w:szCs w:val="22"/>
          <w:lang w:val="en-US"/>
        </w:rPr>
        <w:t xml:space="preserve">document testimonies and draw out stories that would be unlikely to emerge using standard social science interview techniques: people think about things and talk about things differently if they know that their story is going to be shared with the world particularly if the film is made using participatory practices. Our intention was, and continues to be, to use the film to </w:t>
      </w:r>
      <w:r w:rsidR="002E18ED" w:rsidRPr="00113EAA">
        <w:rPr>
          <w:rFonts w:ascii="Arial" w:hAnsi="Arial" w:cs="Arial"/>
          <w:color w:val="000000" w:themeColor="text1"/>
          <w:sz w:val="22"/>
          <w:szCs w:val="22"/>
          <w:lang w:val="en-US"/>
        </w:rPr>
        <w:t>raise awareness, start a debate, and galvanize human rights organizations and activists to push for</w:t>
      </w:r>
      <w:r w:rsidRPr="00113EAA">
        <w:rPr>
          <w:rFonts w:ascii="Arial" w:hAnsi="Arial" w:cs="Arial"/>
          <w:color w:val="000000" w:themeColor="text1"/>
          <w:sz w:val="22"/>
          <w:szCs w:val="22"/>
          <w:lang w:val="en-US"/>
        </w:rPr>
        <w:t xml:space="preserve"> an investigation </w:t>
      </w:r>
      <w:r w:rsidR="00113EAA">
        <w:rPr>
          <w:rFonts w:ascii="Arial" w:hAnsi="Arial" w:cs="Arial"/>
          <w:color w:val="000000" w:themeColor="text1"/>
          <w:sz w:val="22"/>
          <w:szCs w:val="22"/>
          <w:lang w:val="en-US"/>
        </w:rPr>
        <w:t>into the alleged deaths and injuries during UN operations and for reform of UN peacekeeping rules on use of deadly force</w:t>
      </w:r>
      <w:r w:rsidR="002E18ED" w:rsidRPr="00113EAA">
        <w:rPr>
          <w:rFonts w:ascii="Arial" w:hAnsi="Arial" w:cs="Arial"/>
          <w:color w:val="000000" w:themeColor="text1"/>
          <w:sz w:val="22"/>
          <w:szCs w:val="22"/>
          <w:lang w:val="en-US"/>
        </w:rPr>
        <w:t xml:space="preserve">. </w:t>
      </w:r>
    </w:p>
    <w:p w14:paraId="45542470" w14:textId="0A0104CC" w:rsidR="00FF58EE" w:rsidRPr="00EB1CCA" w:rsidRDefault="00721666" w:rsidP="00C71C92">
      <w:pPr>
        <w:widowControl w:val="0"/>
        <w:autoSpaceDE w:val="0"/>
        <w:autoSpaceDN w:val="0"/>
        <w:adjustRightInd w:val="0"/>
        <w:spacing w:line="360" w:lineRule="auto"/>
        <w:ind w:firstLine="720"/>
        <w:jc w:val="both"/>
        <w:rPr>
          <w:rFonts w:ascii="Helvetica" w:hAnsi="Helvetica" w:cs="Helvetica"/>
          <w:sz w:val="26"/>
          <w:szCs w:val="26"/>
          <w:lang w:val="en-US"/>
        </w:rPr>
      </w:pPr>
      <w:r w:rsidRPr="00113EAA">
        <w:rPr>
          <w:rFonts w:ascii="Arial" w:hAnsi="Arial" w:cs="Arial"/>
          <w:color w:val="000000" w:themeColor="text1"/>
          <w:sz w:val="22"/>
          <w:szCs w:val="22"/>
        </w:rPr>
        <w:t>Klein, who</w:t>
      </w:r>
      <w:r w:rsidR="00113EAA" w:rsidRPr="00113EAA">
        <w:rPr>
          <w:rFonts w:ascii="Arial" w:hAnsi="Arial" w:cs="Arial"/>
          <w:color w:val="000000" w:themeColor="text1"/>
          <w:sz w:val="22"/>
          <w:szCs w:val="22"/>
        </w:rPr>
        <w:t xml:space="preserve"> grew up in the world of activist film-making – her </w:t>
      </w:r>
      <w:r w:rsidRPr="00113EAA">
        <w:rPr>
          <w:rFonts w:ascii="Arial" w:hAnsi="Arial" w:cs="Arial"/>
          <w:color w:val="000000" w:themeColor="text1"/>
          <w:sz w:val="22"/>
          <w:szCs w:val="22"/>
        </w:rPr>
        <w:t xml:space="preserve">mother Bonnie </w:t>
      </w:r>
      <w:proofErr w:type="spellStart"/>
      <w:r w:rsidR="00113EAA" w:rsidRPr="00113EAA">
        <w:rPr>
          <w:rFonts w:ascii="Arial" w:hAnsi="Arial" w:cs="Arial"/>
          <w:color w:val="000000" w:themeColor="text1"/>
          <w:sz w:val="22"/>
          <w:szCs w:val="22"/>
        </w:rPr>
        <w:t>Sherr</w:t>
      </w:r>
      <w:proofErr w:type="spellEnd"/>
      <w:r w:rsidR="00113EAA" w:rsidRPr="00113EAA">
        <w:rPr>
          <w:rFonts w:ascii="Arial" w:hAnsi="Arial" w:cs="Arial"/>
          <w:color w:val="000000" w:themeColor="text1"/>
          <w:sz w:val="22"/>
          <w:szCs w:val="22"/>
        </w:rPr>
        <w:t xml:space="preserve"> </w:t>
      </w:r>
      <w:r w:rsidRPr="00113EAA">
        <w:rPr>
          <w:rFonts w:ascii="Arial" w:hAnsi="Arial" w:cs="Arial"/>
          <w:color w:val="000000" w:themeColor="text1"/>
          <w:sz w:val="22"/>
          <w:szCs w:val="22"/>
        </w:rPr>
        <w:t xml:space="preserve">Klein was </w:t>
      </w:r>
      <w:r w:rsidR="00113EAA" w:rsidRPr="00113EAA">
        <w:rPr>
          <w:rFonts w:ascii="Arial" w:hAnsi="Arial" w:cs="Arial"/>
          <w:color w:val="000000" w:themeColor="text1"/>
          <w:sz w:val="22"/>
          <w:szCs w:val="22"/>
        </w:rPr>
        <w:t xml:space="preserve">a member of the Canadian </w:t>
      </w:r>
      <w:r w:rsidR="00113EAA" w:rsidRPr="00113EAA">
        <w:rPr>
          <w:rFonts w:ascii="Arial" w:hAnsi="Arial" w:cs="Arial"/>
          <w:i/>
          <w:color w:val="000000" w:themeColor="text1"/>
          <w:sz w:val="22"/>
          <w:szCs w:val="22"/>
        </w:rPr>
        <w:t>Challenge for Change</w:t>
      </w:r>
      <w:r w:rsidR="00113EAA" w:rsidRPr="00113EAA">
        <w:rPr>
          <w:rFonts w:ascii="Arial" w:hAnsi="Arial" w:cs="Arial"/>
          <w:color w:val="000000" w:themeColor="text1"/>
          <w:sz w:val="22"/>
          <w:szCs w:val="22"/>
        </w:rPr>
        <w:t xml:space="preserve"> group of documentary film-makers – is an activist academic, writer and filmmaker</w:t>
      </w:r>
      <w:r w:rsidR="00113EAA">
        <w:rPr>
          <w:rFonts w:ascii="Arial" w:hAnsi="Arial" w:cs="Arial"/>
          <w:color w:val="000000" w:themeColor="text1"/>
          <w:sz w:val="22"/>
          <w:szCs w:val="22"/>
        </w:rPr>
        <w:t>.</w:t>
      </w:r>
      <w:r w:rsidR="00113EAA" w:rsidRPr="00113EAA">
        <w:rPr>
          <w:rFonts w:ascii="Arial" w:hAnsi="Arial" w:cs="Arial"/>
          <w:color w:val="000000" w:themeColor="text1"/>
          <w:sz w:val="22"/>
          <w:szCs w:val="22"/>
        </w:rPr>
        <w:t xml:space="preserve"> </w:t>
      </w:r>
      <w:r w:rsidR="00113EAA">
        <w:rPr>
          <w:rFonts w:ascii="Arial" w:hAnsi="Arial" w:cs="Arial"/>
          <w:color w:val="000000" w:themeColor="text1"/>
          <w:sz w:val="22"/>
          <w:szCs w:val="22"/>
        </w:rPr>
        <w:t>Today she</w:t>
      </w:r>
      <w:r w:rsidR="00113EAA" w:rsidRPr="00113EAA">
        <w:rPr>
          <w:rFonts w:ascii="Arial" w:hAnsi="Arial" w:cs="Arial"/>
          <w:color w:val="000000" w:themeColor="text1"/>
          <w:sz w:val="22"/>
          <w:szCs w:val="22"/>
        </w:rPr>
        <w:t xml:space="preserve"> </w:t>
      </w:r>
      <w:r w:rsidR="00113EAA">
        <w:rPr>
          <w:rFonts w:ascii="Arial" w:hAnsi="Arial" w:cs="Arial"/>
          <w:color w:val="000000" w:themeColor="text1"/>
          <w:sz w:val="22"/>
          <w:szCs w:val="22"/>
        </w:rPr>
        <w:t>makes</w:t>
      </w:r>
      <w:r w:rsidR="00113EAA" w:rsidRPr="00113EAA">
        <w:rPr>
          <w:rFonts w:ascii="Arial" w:hAnsi="Arial" w:cs="Arial"/>
          <w:color w:val="000000" w:themeColor="text1"/>
          <w:sz w:val="22"/>
          <w:szCs w:val="22"/>
        </w:rPr>
        <w:t>, or commission</w:t>
      </w:r>
      <w:r w:rsidR="00113EAA">
        <w:rPr>
          <w:rFonts w:ascii="Arial" w:hAnsi="Arial" w:cs="Arial"/>
          <w:color w:val="000000" w:themeColor="text1"/>
          <w:sz w:val="22"/>
          <w:szCs w:val="22"/>
        </w:rPr>
        <w:t>s</w:t>
      </w:r>
      <w:r w:rsidR="00113EAA" w:rsidRPr="00113EAA">
        <w:rPr>
          <w:rFonts w:ascii="Arial" w:hAnsi="Arial" w:cs="Arial"/>
          <w:color w:val="000000" w:themeColor="text1"/>
          <w:sz w:val="22"/>
          <w:szCs w:val="22"/>
        </w:rPr>
        <w:t>, short films to accompany most of her written publications. She doesn’t ‘</w:t>
      </w:r>
      <w:r w:rsidRPr="00113EAA">
        <w:rPr>
          <w:rFonts w:ascii="Arial" w:hAnsi="Arial" w:cs="Arial"/>
          <w:color w:val="000000" w:themeColor="text1"/>
          <w:sz w:val="22"/>
          <w:szCs w:val="22"/>
        </w:rPr>
        <w:t>think films are capable of building an argument as carefully as a non-fiction book. But the film is much better at building emotion.’</w:t>
      </w:r>
      <w:r w:rsidRPr="00113EAA">
        <w:rPr>
          <w:rStyle w:val="FootnoteReference"/>
          <w:rFonts w:ascii="Arial" w:hAnsi="Arial" w:cs="Arial"/>
          <w:color w:val="000000" w:themeColor="text1"/>
          <w:sz w:val="22"/>
          <w:szCs w:val="22"/>
        </w:rPr>
        <w:footnoteReference w:id="34"/>
      </w:r>
      <w:r w:rsidRPr="00113EAA">
        <w:rPr>
          <w:rFonts w:ascii="Arial" w:hAnsi="Arial" w:cs="Arial"/>
          <w:color w:val="000000" w:themeColor="text1"/>
          <w:sz w:val="22"/>
          <w:szCs w:val="22"/>
        </w:rPr>
        <w:t xml:space="preserve"> </w:t>
      </w:r>
      <w:r w:rsidR="002E18ED" w:rsidRPr="00113EAA">
        <w:rPr>
          <w:rFonts w:ascii="Arial" w:hAnsi="Arial" w:cs="Arial"/>
          <w:color w:val="000000" w:themeColor="text1"/>
          <w:sz w:val="22"/>
          <w:szCs w:val="22"/>
          <w:lang w:val="en-US"/>
        </w:rPr>
        <w:t>As Klein observes</w:t>
      </w:r>
      <w:r w:rsidR="00CC1E47" w:rsidRPr="00113EAA">
        <w:rPr>
          <w:rFonts w:ascii="Arial" w:hAnsi="Arial" w:cs="Arial"/>
          <w:color w:val="000000" w:themeColor="text1"/>
          <w:sz w:val="22"/>
          <w:szCs w:val="22"/>
          <w:lang w:val="en-US"/>
        </w:rPr>
        <w:t>, one of the added values that film brings to research</w:t>
      </w:r>
      <w:r w:rsidR="002E18ED" w:rsidRPr="00113EAA">
        <w:rPr>
          <w:rFonts w:ascii="Arial" w:hAnsi="Arial" w:cs="Arial"/>
          <w:color w:val="000000" w:themeColor="text1"/>
          <w:sz w:val="22"/>
          <w:szCs w:val="22"/>
          <w:lang w:val="en-US"/>
        </w:rPr>
        <w:t>:</w:t>
      </w:r>
    </w:p>
    <w:p w14:paraId="4F141B83" w14:textId="3225DC5F" w:rsidR="00D82A7D" w:rsidRPr="00552135" w:rsidRDefault="002E18ED" w:rsidP="00C71C92">
      <w:pPr>
        <w:widowControl w:val="0"/>
        <w:autoSpaceDE w:val="0"/>
        <w:autoSpaceDN w:val="0"/>
        <w:adjustRightInd w:val="0"/>
        <w:spacing w:line="360" w:lineRule="auto"/>
        <w:ind w:left="737" w:right="737"/>
        <w:jc w:val="both"/>
        <w:rPr>
          <w:rFonts w:ascii="Arial" w:hAnsi="Arial" w:cs="Arial"/>
          <w:color w:val="000000" w:themeColor="text1"/>
          <w:sz w:val="22"/>
          <w:szCs w:val="22"/>
          <w:lang w:val="en-US"/>
        </w:rPr>
      </w:pPr>
      <w:r w:rsidRPr="00113EAA">
        <w:rPr>
          <w:rFonts w:ascii="Arial" w:hAnsi="Arial" w:cs="Arial"/>
          <w:color w:val="000000" w:themeColor="text1"/>
          <w:sz w:val="22"/>
          <w:szCs w:val="22"/>
          <w:lang w:val="en-US"/>
        </w:rPr>
        <w:t xml:space="preserve">has to do with the collective experience of watching film and the idea of a screening being a community meeting in a way – the idea that it is the beginning of a community meeting. It is such a different experience than reading a book alone, watching the television alone or with a couple of people, because even if what you see or read is incredibly moving, enraging, you’re still alone. Your rage can be isolating. If you’re in a room with people, you can immediately turn and </w:t>
      </w:r>
      <w:proofErr w:type="gramStart"/>
      <w:r w:rsidRPr="00113EAA">
        <w:rPr>
          <w:rFonts w:ascii="Arial" w:hAnsi="Arial" w:cs="Arial"/>
          <w:color w:val="000000" w:themeColor="text1"/>
          <w:sz w:val="22"/>
          <w:szCs w:val="22"/>
          <w:lang w:val="en-US"/>
        </w:rPr>
        <w:t>say</w:t>
      </w:r>
      <w:proofErr w:type="gramEnd"/>
      <w:r w:rsidRPr="00113EAA">
        <w:rPr>
          <w:rFonts w:ascii="Arial" w:hAnsi="Arial" w:cs="Arial"/>
          <w:color w:val="000000" w:themeColor="text1"/>
          <w:sz w:val="22"/>
          <w:szCs w:val="22"/>
          <w:lang w:val="en-US"/>
        </w:rPr>
        <w:t xml:space="preserve"> “what do we do about it” </w:t>
      </w:r>
      <w:r w:rsidR="004C6D9C" w:rsidRPr="00113EAA">
        <w:rPr>
          <w:rFonts w:ascii="Arial" w:hAnsi="Arial" w:cs="Arial"/>
          <w:color w:val="000000" w:themeColor="text1"/>
          <w:sz w:val="22"/>
          <w:szCs w:val="22"/>
          <w:lang w:val="en-US"/>
        </w:rPr>
        <w:t>and that’s the question.</w:t>
      </w:r>
      <w:r w:rsidR="004C6D9C" w:rsidRPr="00113EAA">
        <w:rPr>
          <w:rStyle w:val="FootnoteReference"/>
          <w:rFonts w:ascii="Arial" w:hAnsi="Arial" w:cs="Arial"/>
          <w:color w:val="000000" w:themeColor="text1"/>
          <w:sz w:val="22"/>
          <w:szCs w:val="22"/>
          <w:lang w:val="en-US"/>
        </w:rPr>
        <w:footnoteReference w:id="35"/>
      </w:r>
    </w:p>
    <w:p w14:paraId="316DF0CE" w14:textId="62956E67" w:rsidR="00CC1E47" w:rsidRDefault="00EB1CCA" w:rsidP="00C71C92">
      <w:pPr>
        <w:pStyle w:val="Heading1"/>
        <w:spacing w:before="0" w:line="360" w:lineRule="auto"/>
        <w:ind w:firstLine="720"/>
        <w:jc w:val="both"/>
        <w:rPr>
          <w:rFonts w:ascii="Arial" w:hAnsi="Arial" w:cs="Arial"/>
          <w:color w:val="000000" w:themeColor="text1"/>
          <w:sz w:val="22"/>
          <w:szCs w:val="22"/>
        </w:rPr>
      </w:pPr>
      <w:r w:rsidRPr="006845F1">
        <w:rPr>
          <w:rFonts w:ascii="Arial" w:hAnsi="Arial" w:cs="Arial"/>
          <w:i/>
          <w:color w:val="000000" w:themeColor="text1"/>
          <w:sz w:val="22"/>
          <w:szCs w:val="22"/>
        </w:rPr>
        <w:lastRenderedPageBreak/>
        <w:t xml:space="preserve">It Stays </w:t>
      </w:r>
      <w:proofErr w:type="gramStart"/>
      <w:r w:rsidRPr="006845F1">
        <w:rPr>
          <w:rFonts w:ascii="Arial" w:hAnsi="Arial" w:cs="Arial"/>
          <w:i/>
          <w:color w:val="000000" w:themeColor="text1"/>
          <w:sz w:val="22"/>
          <w:szCs w:val="22"/>
        </w:rPr>
        <w:t>With</w:t>
      </w:r>
      <w:proofErr w:type="gramEnd"/>
      <w:r w:rsidRPr="006845F1">
        <w:rPr>
          <w:rFonts w:ascii="Arial" w:hAnsi="Arial" w:cs="Arial"/>
          <w:i/>
          <w:color w:val="000000" w:themeColor="text1"/>
          <w:sz w:val="22"/>
          <w:szCs w:val="22"/>
        </w:rPr>
        <w:t xml:space="preserve"> You</w:t>
      </w:r>
      <w:r w:rsidRPr="006845F1">
        <w:rPr>
          <w:rFonts w:ascii="Arial" w:hAnsi="Arial" w:cs="Arial"/>
          <w:color w:val="000000" w:themeColor="text1"/>
          <w:sz w:val="22"/>
          <w:szCs w:val="22"/>
        </w:rPr>
        <w:t xml:space="preserve"> had its premiere in Port-au Prince on June 2</w:t>
      </w:r>
      <w:r w:rsidRPr="006845F1">
        <w:rPr>
          <w:rFonts w:ascii="Arial" w:hAnsi="Arial" w:cs="Arial"/>
          <w:color w:val="000000" w:themeColor="text1"/>
          <w:sz w:val="22"/>
          <w:szCs w:val="22"/>
          <w:vertAlign w:val="superscript"/>
        </w:rPr>
        <w:t>nd</w:t>
      </w:r>
      <w:r w:rsidRPr="006845F1">
        <w:rPr>
          <w:rFonts w:ascii="Arial" w:hAnsi="Arial" w:cs="Arial"/>
          <w:color w:val="000000" w:themeColor="text1"/>
          <w:sz w:val="22"/>
          <w:szCs w:val="22"/>
        </w:rPr>
        <w:t xml:space="preserve"> 2017</w:t>
      </w:r>
      <w:r>
        <w:rPr>
          <w:rFonts w:ascii="Arial" w:hAnsi="Arial" w:cs="Arial"/>
          <w:color w:val="000000" w:themeColor="text1"/>
          <w:sz w:val="22"/>
          <w:szCs w:val="22"/>
        </w:rPr>
        <w:t xml:space="preserve"> to a full house of 120 people. MINUSTAH was invited and</w:t>
      </w:r>
      <w:r w:rsidR="003772BD">
        <w:rPr>
          <w:rFonts w:ascii="Arial" w:hAnsi="Arial" w:cs="Arial"/>
          <w:color w:val="000000" w:themeColor="text1"/>
          <w:sz w:val="22"/>
          <w:szCs w:val="22"/>
        </w:rPr>
        <w:t>,</w:t>
      </w:r>
      <w:r>
        <w:rPr>
          <w:rFonts w:ascii="Arial" w:hAnsi="Arial" w:cs="Arial"/>
          <w:color w:val="000000" w:themeColor="text1"/>
          <w:sz w:val="22"/>
          <w:szCs w:val="22"/>
        </w:rPr>
        <w:t xml:space="preserve"> although we received no reply to the invitation</w:t>
      </w:r>
      <w:r w:rsidR="003772BD">
        <w:rPr>
          <w:rFonts w:ascii="Arial" w:hAnsi="Arial" w:cs="Arial"/>
          <w:color w:val="000000" w:themeColor="text1"/>
          <w:sz w:val="22"/>
          <w:szCs w:val="22"/>
        </w:rPr>
        <w:t>,</w:t>
      </w:r>
      <w:r>
        <w:rPr>
          <w:rFonts w:ascii="Arial" w:hAnsi="Arial" w:cs="Arial"/>
          <w:color w:val="000000" w:themeColor="text1"/>
          <w:sz w:val="22"/>
          <w:szCs w:val="22"/>
        </w:rPr>
        <w:t xml:space="preserve"> </w:t>
      </w:r>
      <w:r w:rsidR="003772BD">
        <w:rPr>
          <w:rFonts w:ascii="Arial" w:hAnsi="Arial" w:cs="Arial"/>
          <w:color w:val="000000" w:themeColor="text1"/>
          <w:sz w:val="22"/>
          <w:szCs w:val="22"/>
        </w:rPr>
        <w:t xml:space="preserve">afterwards people told us that ‘they were definitely there.’ </w:t>
      </w:r>
      <w:r w:rsidR="00232EA9">
        <w:rPr>
          <w:rFonts w:ascii="Arial" w:hAnsi="Arial" w:cs="Arial"/>
          <w:color w:val="000000" w:themeColor="text1"/>
          <w:sz w:val="22"/>
          <w:szCs w:val="22"/>
        </w:rPr>
        <w:t>On</w:t>
      </w:r>
      <w:r>
        <w:rPr>
          <w:rFonts w:ascii="Arial" w:hAnsi="Arial" w:cs="Arial"/>
          <w:color w:val="000000" w:themeColor="text1"/>
          <w:sz w:val="22"/>
          <w:szCs w:val="22"/>
        </w:rPr>
        <w:t xml:space="preserve"> the post screening </w:t>
      </w:r>
      <w:r w:rsidR="00232EA9">
        <w:rPr>
          <w:rFonts w:ascii="Arial" w:hAnsi="Arial" w:cs="Arial"/>
          <w:color w:val="000000" w:themeColor="text1"/>
          <w:sz w:val="22"/>
          <w:szCs w:val="22"/>
        </w:rPr>
        <w:t xml:space="preserve">panel </w:t>
      </w:r>
      <w:r w:rsidR="00CC1E47" w:rsidRPr="006845F1">
        <w:rPr>
          <w:rFonts w:ascii="Arial" w:hAnsi="Arial" w:cs="Arial"/>
          <w:color w:val="000000" w:themeColor="text1"/>
          <w:sz w:val="22"/>
          <w:szCs w:val="22"/>
        </w:rPr>
        <w:t xml:space="preserve">Professor </w:t>
      </w:r>
      <w:proofErr w:type="spellStart"/>
      <w:r w:rsidR="00CC1E47" w:rsidRPr="006845F1">
        <w:rPr>
          <w:rFonts w:ascii="Arial" w:hAnsi="Arial" w:cs="Arial"/>
          <w:color w:val="000000" w:themeColor="text1"/>
          <w:sz w:val="22"/>
          <w:szCs w:val="22"/>
        </w:rPr>
        <w:t>Ilionor</w:t>
      </w:r>
      <w:proofErr w:type="spellEnd"/>
      <w:r w:rsidR="00CC1E47" w:rsidRPr="006845F1">
        <w:rPr>
          <w:rFonts w:ascii="Arial" w:hAnsi="Arial" w:cs="Arial"/>
          <w:color w:val="000000" w:themeColor="text1"/>
          <w:sz w:val="22"/>
          <w:szCs w:val="22"/>
        </w:rPr>
        <w:t xml:space="preserve"> Louis and a participant in the film, Evelyne </w:t>
      </w:r>
      <w:proofErr w:type="spellStart"/>
      <w:r w:rsidR="00CC1E47" w:rsidRPr="006845F1">
        <w:rPr>
          <w:rFonts w:ascii="Arial" w:hAnsi="Arial" w:cs="Arial"/>
          <w:color w:val="000000" w:themeColor="text1"/>
          <w:sz w:val="22"/>
          <w:szCs w:val="22"/>
        </w:rPr>
        <w:t>Myrtil</w:t>
      </w:r>
      <w:proofErr w:type="spellEnd"/>
      <w:r w:rsidR="00CC1E47" w:rsidRPr="006845F1">
        <w:rPr>
          <w:rFonts w:ascii="Arial" w:hAnsi="Arial" w:cs="Arial"/>
          <w:color w:val="000000" w:themeColor="text1"/>
          <w:sz w:val="22"/>
          <w:szCs w:val="22"/>
        </w:rPr>
        <w:t>, sp</w:t>
      </w:r>
      <w:r w:rsidR="00232EA9">
        <w:rPr>
          <w:rFonts w:ascii="Arial" w:hAnsi="Arial" w:cs="Arial"/>
          <w:color w:val="000000" w:themeColor="text1"/>
          <w:sz w:val="22"/>
          <w:szCs w:val="22"/>
        </w:rPr>
        <w:t>oke</w:t>
      </w:r>
      <w:r w:rsidR="00CC1E47" w:rsidRPr="006845F1">
        <w:rPr>
          <w:rFonts w:ascii="Arial" w:hAnsi="Arial" w:cs="Arial"/>
          <w:color w:val="000000" w:themeColor="text1"/>
          <w:sz w:val="22"/>
          <w:szCs w:val="22"/>
        </w:rPr>
        <w:t xml:space="preserve"> of the gap of understanding between the UN peacekeepers a</w:t>
      </w:r>
      <w:r w:rsidR="00721666">
        <w:rPr>
          <w:rFonts w:ascii="Arial" w:hAnsi="Arial" w:cs="Arial"/>
          <w:color w:val="000000" w:themeColor="text1"/>
          <w:sz w:val="22"/>
          <w:szCs w:val="22"/>
        </w:rPr>
        <w:t xml:space="preserve">nd the residents of </w:t>
      </w:r>
      <w:proofErr w:type="spellStart"/>
      <w:r w:rsidR="00721666">
        <w:rPr>
          <w:rFonts w:ascii="Arial" w:hAnsi="Arial" w:cs="Arial"/>
          <w:color w:val="000000" w:themeColor="text1"/>
          <w:sz w:val="22"/>
          <w:szCs w:val="22"/>
        </w:rPr>
        <w:t>Cité</w:t>
      </w:r>
      <w:proofErr w:type="spellEnd"/>
      <w:r w:rsidR="00721666">
        <w:rPr>
          <w:rFonts w:ascii="Arial" w:hAnsi="Arial" w:cs="Arial"/>
          <w:color w:val="000000" w:themeColor="text1"/>
          <w:sz w:val="22"/>
          <w:szCs w:val="22"/>
        </w:rPr>
        <w:t xml:space="preserve"> Soleil and of the fact that </w:t>
      </w:r>
      <w:r w:rsidR="00570D99">
        <w:rPr>
          <w:rFonts w:ascii="Arial" w:hAnsi="Arial" w:cs="Arial"/>
          <w:color w:val="000000" w:themeColor="text1"/>
          <w:sz w:val="22"/>
          <w:szCs w:val="22"/>
        </w:rPr>
        <w:t>despite all their efforts to bring complaints to MINUSTAH they were ignored; no one would listen to them</w:t>
      </w:r>
      <w:r w:rsidR="00721666">
        <w:rPr>
          <w:rFonts w:ascii="Arial" w:hAnsi="Arial" w:cs="Arial"/>
          <w:color w:val="000000" w:themeColor="text1"/>
          <w:sz w:val="22"/>
          <w:szCs w:val="22"/>
        </w:rPr>
        <w:t>.</w:t>
      </w:r>
      <w:r w:rsidR="00CC1E47" w:rsidRPr="006845F1">
        <w:rPr>
          <w:rFonts w:ascii="Arial" w:hAnsi="Arial" w:cs="Arial"/>
          <w:color w:val="000000" w:themeColor="text1"/>
          <w:sz w:val="22"/>
          <w:szCs w:val="22"/>
        </w:rPr>
        <w:t xml:space="preserve"> Haitian novelist Edwidge Danticat made </w:t>
      </w:r>
      <w:r w:rsidR="00CC1E47">
        <w:rPr>
          <w:rFonts w:ascii="Arial" w:hAnsi="Arial" w:cs="Arial"/>
          <w:color w:val="000000" w:themeColor="text1"/>
          <w:sz w:val="22"/>
          <w:szCs w:val="22"/>
        </w:rPr>
        <w:t>a similar</w:t>
      </w:r>
      <w:r w:rsidR="00CC1E47" w:rsidRPr="006845F1">
        <w:rPr>
          <w:rFonts w:ascii="Arial" w:hAnsi="Arial" w:cs="Arial"/>
          <w:color w:val="000000" w:themeColor="text1"/>
          <w:sz w:val="22"/>
          <w:szCs w:val="22"/>
        </w:rPr>
        <w:t xml:space="preserve"> point </w:t>
      </w:r>
      <w:r w:rsidR="00721666">
        <w:rPr>
          <w:rFonts w:ascii="Arial" w:hAnsi="Arial" w:cs="Arial"/>
          <w:color w:val="000000" w:themeColor="text1"/>
          <w:sz w:val="22"/>
          <w:szCs w:val="22"/>
        </w:rPr>
        <w:t>about the value of the film</w:t>
      </w:r>
      <w:r w:rsidR="00CC1E47" w:rsidRPr="006845F1">
        <w:rPr>
          <w:rFonts w:ascii="Arial" w:hAnsi="Arial" w:cs="Arial"/>
          <w:color w:val="000000" w:themeColor="text1"/>
          <w:sz w:val="22"/>
          <w:szCs w:val="22"/>
        </w:rPr>
        <w:t xml:space="preserve"> </w:t>
      </w:r>
      <w:r w:rsidR="00570D99">
        <w:rPr>
          <w:rFonts w:ascii="Arial" w:hAnsi="Arial" w:cs="Arial"/>
          <w:color w:val="000000" w:themeColor="text1"/>
          <w:sz w:val="22"/>
          <w:szCs w:val="22"/>
        </w:rPr>
        <w:t xml:space="preserve">in facilitating people to tell their stories and bring those stories to an audience outside of their own </w:t>
      </w:r>
      <w:proofErr w:type="spellStart"/>
      <w:r w:rsidR="00570D99">
        <w:rPr>
          <w:rFonts w:ascii="Arial" w:hAnsi="Arial" w:cs="Arial"/>
          <w:color w:val="000000" w:themeColor="text1"/>
          <w:sz w:val="22"/>
          <w:szCs w:val="22"/>
        </w:rPr>
        <w:t>commmunities</w:t>
      </w:r>
      <w:proofErr w:type="spellEnd"/>
      <w:r w:rsidR="00570D99">
        <w:rPr>
          <w:rFonts w:ascii="Arial" w:hAnsi="Arial" w:cs="Arial"/>
          <w:color w:val="000000" w:themeColor="text1"/>
          <w:sz w:val="22"/>
          <w:szCs w:val="22"/>
        </w:rPr>
        <w:t xml:space="preserve">. </w:t>
      </w:r>
      <w:r w:rsidR="00CC1E47" w:rsidRPr="006845F1">
        <w:rPr>
          <w:rFonts w:ascii="Arial" w:hAnsi="Arial" w:cs="Arial"/>
          <w:color w:val="000000" w:themeColor="text1"/>
          <w:sz w:val="22"/>
          <w:szCs w:val="22"/>
        </w:rPr>
        <w:t>‘</w:t>
      </w:r>
      <w:r w:rsidR="00CC1E47" w:rsidRPr="000C48F5">
        <w:rPr>
          <w:rFonts w:ascii="Arial" w:hAnsi="Arial" w:cs="Arial"/>
          <w:color w:val="000000" w:themeColor="text1"/>
          <w:sz w:val="22"/>
          <w:szCs w:val="22"/>
          <w:shd w:val="clear" w:color="auto" w:fill="FFFFFF"/>
        </w:rPr>
        <w:t>When I saw the people say that no one had come to speak to them before, it reminded me so much of my own family members experiences in Bel Air. Thank you so much for helping these folks tell their stories.’</w:t>
      </w:r>
      <w:r w:rsidR="00CC1E47" w:rsidRPr="000C48F5">
        <w:rPr>
          <w:rStyle w:val="FootnoteReference"/>
          <w:rFonts w:ascii="Arial" w:hAnsi="Arial" w:cs="Arial"/>
          <w:color w:val="000000" w:themeColor="text1"/>
          <w:sz w:val="22"/>
          <w:szCs w:val="22"/>
        </w:rPr>
        <w:footnoteReference w:id="36"/>
      </w:r>
      <w:r w:rsidR="00CC1E47" w:rsidRPr="000C48F5">
        <w:rPr>
          <w:rFonts w:ascii="Arial" w:hAnsi="Arial" w:cs="Arial"/>
          <w:color w:val="000000" w:themeColor="text1"/>
          <w:sz w:val="22"/>
          <w:szCs w:val="22"/>
          <w:shd w:val="clear" w:color="auto" w:fill="FFFFFF"/>
        </w:rPr>
        <w:t xml:space="preserve"> </w:t>
      </w:r>
    </w:p>
    <w:p w14:paraId="4E932534" w14:textId="0D8F8BFA" w:rsidR="000C48F5" w:rsidRDefault="003772BD" w:rsidP="00C71C92">
      <w:pPr>
        <w:pStyle w:val="Heading1"/>
        <w:spacing w:before="0" w:line="360" w:lineRule="auto"/>
        <w:ind w:firstLine="720"/>
        <w:jc w:val="both"/>
        <w:rPr>
          <w:rFonts w:ascii="Arial" w:hAnsi="Arial" w:cs="Arial"/>
          <w:color w:val="000000" w:themeColor="text1"/>
          <w:sz w:val="22"/>
          <w:szCs w:val="22"/>
        </w:rPr>
      </w:pPr>
      <w:r>
        <w:rPr>
          <w:rFonts w:ascii="Arial" w:hAnsi="Arial" w:cs="Arial"/>
          <w:color w:val="000000" w:themeColor="text1"/>
          <w:sz w:val="22"/>
          <w:szCs w:val="22"/>
        </w:rPr>
        <w:t>The film had</w:t>
      </w:r>
      <w:r w:rsidR="004348C1" w:rsidRPr="006845F1">
        <w:rPr>
          <w:rFonts w:ascii="Arial" w:hAnsi="Arial" w:cs="Arial"/>
          <w:color w:val="000000" w:themeColor="text1"/>
          <w:sz w:val="22"/>
          <w:szCs w:val="22"/>
        </w:rPr>
        <w:t xml:space="preserve"> its European premiere at the Royal Irish Academy on June 22</w:t>
      </w:r>
      <w:r w:rsidR="004348C1" w:rsidRPr="006845F1">
        <w:rPr>
          <w:rFonts w:ascii="Arial" w:hAnsi="Arial" w:cs="Arial"/>
          <w:color w:val="000000" w:themeColor="text1"/>
          <w:sz w:val="22"/>
          <w:szCs w:val="22"/>
          <w:vertAlign w:val="superscript"/>
        </w:rPr>
        <w:t>nd</w:t>
      </w:r>
      <w:proofErr w:type="gramStart"/>
      <w:r w:rsidR="004348C1" w:rsidRPr="006845F1">
        <w:rPr>
          <w:rFonts w:ascii="Arial" w:hAnsi="Arial" w:cs="Arial"/>
          <w:color w:val="000000" w:themeColor="text1"/>
          <w:sz w:val="22"/>
          <w:szCs w:val="22"/>
        </w:rPr>
        <w:t xml:space="preserve"> 2017</w:t>
      </w:r>
      <w:proofErr w:type="gramEnd"/>
      <w:r w:rsidR="00CC1E47">
        <w:rPr>
          <w:rFonts w:ascii="Arial" w:hAnsi="Arial" w:cs="Arial"/>
          <w:color w:val="000000" w:themeColor="text1"/>
          <w:sz w:val="22"/>
          <w:szCs w:val="22"/>
        </w:rPr>
        <w:t>. The screening was</w:t>
      </w:r>
      <w:r w:rsidR="004348C1" w:rsidRPr="006845F1">
        <w:rPr>
          <w:rFonts w:ascii="Arial" w:hAnsi="Arial" w:cs="Arial"/>
          <w:color w:val="000000" w:themeColor="text1"/>
          <w:sz w:val="22"/>
          <w:szCs w:val="22"/>
        </w:rPr>
        <w:t xml:space="preserve"> </w:t>
      </w:r>
      <w:r w:rsidR="00CC1E47">
        <w:rPr>
          <w:rFonts w:ascii="Arial" w:hAnsi="Arial" w:cs="Arial"/>
          <w:color w:val="000000" w:themeColor="text1"/>
          <w:sz w:val="22"/>
          <w:szCs w:val="22"/>
        </w:rPr>
        <w:t>on the same evening as</w:t>
      </w:r>
      <w:r w:rsidR="004348C1" w:rsidRPr="006845F1">
        <w:rPr>
          <w:rFonts w:ascii="Arial" w:hAnsi="Arial" w:cs="Arial"/>
          <w:color w:val="000000" w:themeColor="text1"/>
          <w:sz w:val="22"/>
          <w:szCs w:val="22"/>
        </w:rPr>
        <w:t xml:space="preserve"> the conference on </w:t>
      </w:r>
      <w:r w:rsidR="004348C1" w:rsidRPr="006845F1">
        <w:rPr>
          <w:rFonts w:ascii="Arial" w:hAnsi="Arial" w:cs="Arial"/>
          <w:i/>
          <w:color w:val="000000" w:themeColor="text1"/>
          <w:sz w:val="22"/>
          <w:szCs w:val="22"/>
        </w:rPr>
        <w:t>Human Rights: Culture and Critique</w:t>
      </w:r>
      <w:r w:rsidR="004348C1" w:rsidRPr="006845F1">
        <w:rPr>
          <w:rFonts w:ascii="Arial" w:hAnsi="Arial" w:cs="Arial"/>
          <w:color w:val="000000" w:themeColor="text1"/>
          <w:sz w:val="22"/>
          <w:szCs w:val="22"/>
        </w:rPr>
        <w:t xml:space="preserve"> organized by Dr Claire Hamilton (NUIM) and I, with the support of the Royal Irish Academy. Points raised in </w:t>
      </w:r>
      <w:r>
        <w:rPr>
          <w:rFonts w:ascii="Arial" w:hAnsi="Arial" w:cs="Arial"/>
          <w:color w:val="000000" w:themeColor="text1"/>
          <w:sz w:val="22"/>
          <w:szCs w:val="22"/>
        </w:rPr>
        <w:t xml:space="preserve">the </w:t>
      </w:r>
      <w:r w:rsidR="004348C1" w:rsidRPr="006845F1">
        <w:rPr>
          <w:rFonts w:ascii="Arial" w:hAnsi="Arial" w:cs="Arial"/>
          <w:color w:val="000000" w:themeColor="text1"/>
          <w:sz w:val="22"/>
          <w:szCs w:val="22"/>
        </w:rPr>
        <w:t>post-screening discussion include the value of participatory practices in traumatic situations; the usefulness of the film as an advocacy tool; the need for the UN to investigate the events shown in the film; and the need for the UN to address its policy guidelines on the use of deadly force when carrying out law enforcement operations.</w:t>
      </w:r>
      <w:r w:rsidR="00E04AC0" w:rsidRPr="006845F1">
        <w:rPr>
          <w:rStyle w:val="FootnoteReference"/>
          <w:rFonts w:ascii="Arial" w:hAnsi="Arial" w:cs="Arial"/>
          <w:color w:val="000000" w:themeColor="text1"/>
          <w:sz w:val="22"/>
          <w:szCs w:val="22"/>
        </w:rPr>
        <w:footnoteReference w:id="37"/>
      </w:r>
      <w:r w:rsidR="004348C1" w:rsidRPr="006845F1">
        <w:rPr>
          <w:rFonts w:ascii="Arial" w:hAnsi="Arial" w:cs="Arial"/>
          <w:color w:val="000000" w:themeColor="text1"/>
          <w:sz w:val="22"/>
          <w:szCs w:val="22"/>
        </w:rPr>
        <w:t xml:space="preserve"> </w:t>
      </w:r>
      <w:r>
        <w:rPr>
          <w:rFonts w:ascii="Arial" w:hAnsi="Arial" w:cs="Arial"/>
          <w:color w:val="000000" w:themeColor="text1"/>
          <w:sz w:val="22"/>
          <w:szCs w:val="22"/>
        </w:rPr>
        <w:t>Nolan</w:t>
      </w:r>
      <w:r w:rsidR="00167043" w:rsidRPr="006845F1">
        <w:rPr>
          <w:rFonts w:ascii="Arial" w:hAnsi="Arial" w:cs="Arial"/>
          <w:color w:val="000000" w:themeColor="text1"/>
          <w:sz w:val="22"/>
          <w:szCs w:val="22"/>
        </w:rPr>
        <w:t xml:space="preserve"> commented that</w:t>
      </w:r>
      <w:r w:rsidR="004348C1" w:rsidRPr="006845F1">
        <w:rPr>
          <w:rFonts w:ascii="Arial" w:hAnsi="Arial" w:cs="Arial"/>
          <w:color w:val="000000" w:themeColor="text1"/>
          <w:sz w:val="22"/>
          <w:szCs w:val="22"/>
        </w:rPr>
        <w:t xml:space="preserve"> ‘the participatory methodology used in making the film is absolutely crucial and it provides such a sharp contrast to what we heard about the denial of voice, the denial of agency and the denial of justice experienced by the victims of the violence’.</w:t>
      </w:r>
      <w:r w:rsidR="00167043" w:rsidRPr="006845F1">
        <w:rPr>
          <w:rStyle w:val="FootnoteReference"/>
          <w:rFonts w:ascii="Arial" w:hAnsi="Arial" w:cs="Arial"/>
          <w:color w:val="000000" w:themeColor="text1"/>
          <w:sz w:val="22"/>
          <w:szCs w:val="22"/>
        </w:rPr>
        <w:footnoteReference w:id="38"/>
      </w:r>
      <w:r w:rsidR="004348C1" w:rsidRPr="006845F1">
        <w:rPr>
          <w:rFonts w:ascii="Arial" w:hAnsi="Arial" w:cs="Arial"/>
          <w:color w:val="000000" w:themeColor="text1"/>
          <w:sz w:val="22"/>
          <w:szCs w:val="22"/>
        </w:rPr>
        <w:t xml:space="preserve"> </w:t>
      </w:r>
    </w:p>
    <w:p w14:paraId="339AC80C" w14:textId="77777777" w:rsidR="002D2D9D" w:rsidRDefault="00315E82" w:rsidP="00C71C92">
      <w:pPr>
        <w:spacing w:line="360" w:lineRule="auto"/>
        <w:jc w:val="both"/>
        <w:rPr>
          <w:rFonts w:ascii="Arial" w:hAnsi="Arial" w:cs="Arial"/>
          <w:sz w:val="22"/>
          <w:szCs w:val="22"/>
        </w:rPr>
      </w:pPr>
      <w:r>
        <w:t xml:space="preserve"> </w:t>
      </w:r>
      <w:r>
        <w:tab/>
      </w:r>
      <w:r w:rsidRPr="00630A42">
        <w:rPr>
          <w:rFonts w:ascii="Arial" w:hAnsi="Arial" w:cs="Arial"/>
          <w:sz w:val="22"/>
          <w:szCs w:val="22"/>
        </w:rPr>
        <w:t xml:space="preserve">We then began an advocacy campaign combining screenings with panel discussions, social media, and emails to influential people and organizations. </w:t>
      </w:r>
      <w:r w:rsidR="00C03C85" w:rsidRPr="00630A42">
        <w:rPr>
          <w:rFonts w:ascii="Arial" w:hAnsi="Arial" w:cs="Arial"/>
          <w:sz w:val="22"/>
          <w:szCs w:val="22"/>
        </w:rPr>
        <w:t xml:space="preserve">People who saw the film commented that they were moved and shocked by the stories; but using the film to move the campaign forward in concrete practical steps </w:t>
      </w:r>
      <w:r w:rsidR="006700BF" w:rsidRPr="00630A42">
        <w:rPr>
          <w:rFonts w:ascii="Arial" w:hAnsi="Arial" w:cs="Arial"/>
          <w:sz w:val="22"/>
          <w:szCs w:val="22"/>
        </w:rPr>
        <w:t>has been slow-going</w:t>
      </w:r>
      <w:r w:rsidR="00C03C85" w:rsidRPr="00630A42">
        <w:rPr>
          <w:rFonts w:ascii="Arial" w:hAnsi="Arial" w:cs="Arial"/>
          <w:sz w:val="22"/>
          <w:szCs w:val="22"/>
        </w:rPr>
        <w:t xml:space="preserve">. </w:t>
      </w:r>
      <w:r w:rsidR="002369C3" w:rsidRPr="00630A42">
        <w:rPr>
          <w:rFonts w:ascii="Arial" w:hAnsi="Arial" w:cs="Arial"/>
          <w:sz w:val="22"/>
          <w:szCs w:val="22"/>
        </w:rPr>
        <w:t xml:space="preserve">Part of the </w:t>
      </w:r>
      <w:r w:rsidR="006700BF" w:rsidRPr="00630A42">
        <w:rPr>
          <w:rFonts w:ascii="Arial" w:hAnsi="Arial" w:cs="Arial"/>
          <w:sz w:val="22"/>
          <w:szCs w:val="22"/>
        </w:rPr>
        <w:t xml:space="preserve">reason for this </w:t>
      </w:r>
      <w:r w:rsidR="002369C3" w:rsidRPr="00630A42">
        <w:rPr>
          <w:rFonts w:ascii="Arial" w:hAnsi="Arial" w:cs="Arial"/>
          <w:sz w:val="22"/>
          <w:szCs w:val="22"/>
        </w:rPr>
        <w:t xml:space="preserve">is due simply to </w:t>
      </w:r>
      <w:r w:rsidR="00CB26CA" w:rsidRPr="00630A42">
        <w:rPr>
          <w:rFonts w:ascii="Arial" w:hAnsi="Arial" w:cs="Arial"/>
          <w:sz w:val="22"/>
          <w:szCs w:val="22"/>
        </w:rPr>
        <w:t xml:space="preserve">the fact that awareness raising is an </w:t>
      </w:r>
      <w:r w:rsidR="002369C3" w:rsidRPr="00630A42">
        <w:rPr>
          <w:rFonts w:ascii="Arial" w:hAnsi="Arial" w:cs="Arial"/>
          <w:sz w:val="22"/>
          <w:szCs w:val="22"/>
        </w:rPr>
        <w:t xml:space="preserve">incremental </w:t>
      </w:r>
      <w:r w:rsidR="00CB26CA" w:rsidRPr="00630A42">
        <w:rPr>
          <w:rFonts w:ascii="Arial" w:hAnsi="Arial" w:cs="Arial"/>
          <w:sz w:val="22"/>
          <w:szCs w:val="22"/>
        </w:rPr>
        <w:t>process and takes time</w:t>
      </w:r>
      <w:r w:rsidR="002369C3" w:rsidRPr="00630A42">
        <w:rPr>
          <w:rFonts w:ascii="Arial" w:hAnsi="Arial" w:cs="Arial"/>
          <w:sz w:val="22"/>
          <w:szCs w:val="22"/>
        </w:rPr>
        <w:t xml:space="preserve">.  </w:t>
      </w:r>
      <w:r w:rsidR="00CF1AF6" w:rsidRPr="00630A42">
        <w:rPr>
          <w:rFonts w:ascii="Arial" w:hAnsi="Arial" w:cs="Arial"/>
          <w:sz w:val="22"/>
          <w:szCs w:val="22"/>
        </w:rPr>
        <w:t>Also</w:t>
      </w:r>
      <w:r w:rsidR="00630A42" w:rsidRPr="00630A42">
        <w:rPr>
          <w:rFonts w:ascii="Arial" w:hAnsi="Arial" w:cs="Arial"/>
          <w:sz w:val="22"/>
          <w:szCs w:val="22"/>
        </w:rPr>
        <w:t>,</w:t>
      </w:r>
      <w:r w:rsidR="00CF1AF6" w:rsidRPr="00630A42">
        <w:rPr>
          <w:rFonts w:ascii="Arial" w:hAnsi="Arial" w:cs="Arial"/>
          <w:sz w:val="22"/>
          <w:szCs w:val="22"/>
        </w:rPr>
        <w:t xml:space="preserve"> we have learned lessons in terms of harnessing the visceral impact of the film to drive forward debate on the legal and political frameworks. </w:t>
      </w:r>
    </w:p>
    <w:p w14:paraId="726CBD34" w14:textId="77777777" w:rsidR="000C409D" w:rsidRDefault="00630A42" w:rsidP="00C71C92">
      <w:pPr>
        <w:spacing w:line="360" w:lineRule="auto"/>
        <w:ind w:firstLine="720"/>
        <w:jc w:val="both"/>
        <w:rPr>
          <w:rFonts w:ascii="Arial" w:hAnsi="Arial" w:cs="Arial"/>
          <w:color w:val="000000" w:themeColor="text1"/>
          <w:sz w:val="22"/>
          <w:szCs w:val="22"/>
        </w:rPr>
      </w:pPr>
      <w:r w:rsidRPr="00630A42">
        <w:rPr>
          <w:rFonts w:ascii="Arial" w:hAnsi="Arial" w:cs="Arial"/>
          <w:sz w:val="22"/>
          <w:szCs w:val="22"/>
        </w:rPr>
        <w:t>Klein</w:t>
      </w:r>
      <w:r w:rsidR="000C409D">
        <w:rPr>
          <w:rFonts w:ascii="Arial" w:hAnsi="Arial" w:cs="Arial"/>
          <w:sz w:val="22"/>
          <w:szCs w:val="22"/>
        </w:rPr>
        <w:t>,</w:t>
      </w:r>
      <w:r w:rsidRPr="00630A42">
        <w:rPr>
          <w:rFonts w:ascii="Arial" w:hAnsi="Arial" w:cs="Arial"/>
          <w:sz w:val="22"/>
          <w:szCs w:val="22"/>
        </w:rPr>
        <w:t xml:space="preserve"> speaking on her use of film to support her written academic work</w:t>
      </w:r>
      <w:r w:rsidR="000C409D">
        <w:rPr>
          <w:rFonts w:ascii="Arial" w:hAnsi="Arial" w:cs="Arial"/>
          <w:sz w:val="22"/>
          <w:szCs w:val="22"/>
        </w:rPr>
        <w:t>,</w:t>
      </w:r>
      <w:r w:rsidRPr="00630A42">
        <w:rPr>
          <w:rFonts w:ascii="Arial" w:hAnsi="Arial" w:cs="Arial"/>
          <w:sz w:val="22"/>
          <w:szCs w:val="22"/>
        </w:rPr>
        <w:t xml:space="preserve"> has </w:t>
      </w:r>
      <w:r w:rsidR="000C48F5" w:rsidRPr="00630A42">
        <w:rPr>
          <w:rFonts w:ascii="Arial" w:hAnsi="Arial" w:cs="Arial"/>
          <w:color w:val="000000" w:themeColor="text1"/>
          <w:sz w:val="22"/>
          <w:szCs w:val="22"/>
        </w:rPr>
        <w:t>said that</w:t>
      </w:r>
      <w:r w:rsidR="000C409D">
        <w:rPr>
          <w:rFonts w:ascii="Arial" w:hAnsi="Arial" w:cs="Arial"/>
          <w:color w:val="000000" w:themeColor="text1"/>
          <w:sz w:val="22"/>
          <w:szCs w:val="22"/>
        </w:rPr>
        <w:t>:</w:t>
      </w:r>
    </w:p>
    <w:p w14:paraId="378B6E7F" w14:textId="0E18D5B0" w:rsidR="000C409D" w:rsidRDefault="0044173C" w:rsidP="00C71C92">
      <w:pPr>
        <w:spacing w:line="360" w:lineRule="auto"/>
        <w:ind w:left="737" w:right="737"/>
        <w:jc w:val="both"/>
        <w:rPr>
          <w:rFonts w:ascii="Arial" w:hAnsi="Arial" w:cs="Arial"/>
          <w:sz w:val="22"/>
          <w:szCs w:val="22"/>
          <w:lang w:val="en-US"/>
        </w:rPr>
      </w:pPr>
      <w:r w:rsidRPr="00630A42">
        <w:rPr>
          <w:rFonts w:ascii="Arial" w:hAnsi="Arial" w:cs="Arial"/>
          <w:sz w:val="22"/>
          <w:szCs w:val="22"/>
          <w:lang w:val="en-US"/>
        </w:rPr>
        <w:t>I o</w:t>
      </w:r>
      <w:r w:rsidR="000C48F5" w:rsidRPr="00630A42">
        <w:rPr>
          <w:rFonts w:ascii="Arial" w:hAnsi="Arial" w:cs="Arial"/>
          <w:sz w:val="22"/>
          <w:szCs w:val="22"/>
          <w:lang w:val="en-US"/>
        </w:rPr>
        <w:t xml:space="preserve">riginally </w:t>
      </w:r>
      <w:r w:rsidRPr="00630A42">
        <w:rPr>
          <w:rFonts w:ascii="Arial" w:hAnsi="Arial" w:cs="Arial"/>
          <w:sz w:val="22"/>
          <w:szCs w:val="22"/>
          <w:lang w:val="en-US"/>
        </w:rPr>
        <w:t xml:space="preserve">thought that I would just use the film at the start of my </w:t>
      </w:r>
      <w:proofErr w:type="gramStart"/>
      <w:r w:rsidRPr="00630A42">
        <w:rPr>
          <w:rFonts w:ascii="Arial" w:hAnsi="Arial" w:cs="Arial"/>
          <w:sz w:val="22"/>
          <w:szCs w:val="22"/>
          <w:lang w:val="en-US"/>
        </w:rPr>
        <w:t>presentations</w:t>
      </w:r>
      <w:proofErr w:type="gramEnd"/>
      <w:r w:rsidRPr="00630A42">
        <w:rPr>
          <w:rFonts w:ascii="Arial" w:hAnsi="Arial" w:cs="Arial"/>
          <w:sz w:val="22"/>
          <w:szCs w:val="22"/>
          <w:lang w:val="en-US"/>
        </w:rPr>
        <w:t xml:space="preserve"> </w:t>
      </w:r>
      <w:r w:rsidR="00630A42">
        <w:rPr>
          <w:rFonts w:ascii="Arial" w:hAnsi="Arial" w:cs="Arial"/>
          <w:sz w:val="22"/>
          <w:szCs w:val="22"/>
          <w:lang w:val="en-US"/>
        </w:rPr>
        <w:t xml:space="preserve">and I found that went really badly because I couldn’t follow the </w:t>
      </w:r>
      <w:r w:rsidR="00630A42">
        <w:rPr>
          <w:rFonts w:ascii="Arial" w:hAnsi="Arial" w:cs="Arial"/>
          <w:sz w:val="22"/>
          <w:szCs w:val="22"/>
          <w:lang w:val="en-US"/>
        </w:rPr>
        <w:lastRenderedPageBreak/>
        <w:t>emotional impact of the short [film] because people were stunned by it.</w:t>
      </w:r>
      <w:r w:rsidR="003E4C18">
        <w:rPr>
          <w:rFonts w:ascii="Arial" w:hAnsi="Arial" w:cs="Arial"/>
          <w:sz w:val="22"/>
          <w:szCs w:val="22"/>
          <w:lang w:val="en-US"/>
        </w:rPr>
        <w:t xml:space="preserve"> And then just listening to someone talk was anticlimactic.</w:t>
      </w:r>
      <w:r w:rsidR="003E4C18">
        <w:rPr>
          <w:rStyle w:val="FootnoteReference"/>
          <w:rFonts w:ascii="Arial" w:hAnsi="Arial" w:cs="Arial"/>
          <w:sz w:val="22"/>
          <w:szCs w:val="22"/>
          <w:lang w:val="en-US"/>
        </w:rPr>
        <w:footnoteReference w:id="39"/>
      </w:r>
      <w:r w:rsidR="00A719A8">
        <w:rPr>
          <w:rFonts w:ascii="Arial" w:hAnsi="Arial" w:cs="Arial"/>
          <w:sz w:val="22"/>
          <w:szCs w:val="22"/>
          <w:lang w:val="en-US"/>
        </w:rPr>
        <w:t xml:space="preserve"> </w:t>
      </w:r>
    </w:p>
    <w:p w14:paraId="69CA7D07" w14:textId="77777777" w:rsidR="000C409D" w:rsidRDefault="00A719A8" w:rsidP="00C71C92">
      <w:pPr>
        <w:spacing w:line="360" w:lineRule="auto"/>
        <w:jc w:val="both"/>
        <w:rPr>
          <w:rFonts w:ascii="Arial" w:hAnsi="Arial" w:cs="Arial"/>
          <w:sz w:val="22"/>
          <w:szCs w:val="22"/>
          <w:lang w:val="en-US"/>
        </w:rPr>
      </w:pPr>
      <w:r>
        <w:rPr>
          <w:rFonts w:ascii="Arial" w:hAnsi="Arial" w:cs="Arial"/>
          <w:sz w:val="22"/>
          <w:szCs w:val="22"/>
          <w:lang w:val="en-US"/>
        </w:rPr>
        <w:t xml:space="preserve">Klein’s response was to screen the film after her talks rather than before. </w:t>
      </w:r>
    </w:p>
    <w:p w14:paraId="26C622A1" w14:textId="5567A42B" w:rsidR="00630A42" w:rsidRDefault="00727DA3" w:rsidP="00C71C92">
      <w:pPr>
        <w:spacing w:line="360" w:lineRule="auto"/>
        <w:ind w:firstLine="720"/>
        <w:jc w:val="both"/>
        <w:rPr>
          <w:rFonts w:ascii="Arial" w:hAnsi="Arial" w:cs="Arial"/>
          <w:sz w:val="22"/>
          <w:szCs w:val="22"/>
          <w:lang w:val="en-US"/>
        </w:rPr>
      </w:pPr>
      <w:r>
        <w:rPr>
          <w:rFonts w:ascii="Arial" w:hAnsi="Arial" w:cs="Arial"/>
          <w:sz w:val="22"/>
          <w:szCs w:val="22"/>
          <w:lang w:val="en-US"/>
        </w:rPr>
        <w:t xml:space="preserve">We found </w:t>
      </w:r>
      <w:r w:rsidR="000C409D">
        <w:rPr>
          <w:rFonts w:ascii="Arial" w:hAnsi="Arial" w:cs="Arial"/>
          <w:sz w:val="22"/>
          <w:szCs w:val="22"/>
          <w:lang w:val="en-US"/>
        </w:rPr>
        <w:t xml:space="preserve">that the intensity of the emotions people felt </w:t>
      </w:r>
      <w:r w:rsidR="001F0787">
        <w:rPr>
          <w:rFonts w:ascii="Arial" w:hAnsi="Arial" w:cs="Arial"/>
          <w:sz w:val="22"/>
          <w:szCs w:val="22"/>
          <w:lang w:val="en-US"/>
        </w:rPr>
        <w:t xml:space="preserve">after </w:t>
      </w:r>
      <w:r w:rsidR="001F0787" w:rsidRPr="001F0787">
        <w:rPr>
          <w:rFonts w:ascii="Arial" w:hAnsi="Arial" w:cs="Arial"/>
          <w:i/>
          <w:sz w:val="22"/>
          <w:szCs w:val="22"/>
          <w:lang w:val="en-US"/>
        </w:rPr>
        <w:t>Watching It Stays With You</w:t>
      </w:r>
      <w:r w:rsidR="001F0787">
        <w:rPr>
          <w:rFonts w:ascii="Arial" w:hAnsi="Arial" w:cs="Arial"/>
          <w:sz w:val="22"/>
          <w:szCs w:val="22"/>
          <w:lang w:val="en-US"/>
        </w:rPr>
        <w:t xml:space="preserve"> </w:t>
      </w:r>
      <w:r w:rsidR="000C409D">
        <w:rPr>
          <w:rFonts w:ascii="Arial" w:hAnsi="Arial" w:cs="Arial"/>
          <w:sz w:val="22"/>
          <w:szCs w:val="22"/>
          <w:lang w:val="en-US"/>
        </w:rPr>
        <w:t xml:space="preserve">had </w:t>
      </w:r>
      <w:r>
        <w:rPr>
          <w:rFonts w:ascii="Arial" w:hAnsi="Arial" w:cs="Arial"/>
          <w:sz w:val="22"/>
          <w:szCs w:val="22"/>
          <w:lang w:val="en-US"/>
        </w:rPr>
        <w:t xml:space="preserve">a similar effect: at the end of the screening people seemed stunned and in most cases the silence was then broken by the panel chair (usually an academic) </w:t>
      </w:r>
      <w:r w:rsidR="001F0787">
        <w:rPr>
          <w:rFonts w:ascii="Arial" w:hAnsi="Arial" w:cs="Arial"/>
          <w:sz w:val="22"/>
          <w:szCs w:val="22"/>
          <w:lang w:val="en-US"/>
        </w:rPr>
        <w:t xml:space="preserve">slightly awkwardly trying to move on to familiar ground by </w:t>
      </w:r>
      <w:r>
        <w:rPr>
          <w:rFonts w:ascii="Arial" w:hAnsi="Arial" w:cs="Arial"/>
          <w:sz w:val="22"/>
          <w:szCs w:val="22"/>
          <w:lang w:val="en-US"/>
        </w:rPr>
        <w:t xml:space="preserve">opening a debate on the relevant legal issues. It was only afterwards in the social gatherings that people expressed </w:t>
      </w:r>
      <w:r w:rsidR="00A719A8">
        <w:rPr>
          <w:rFonts w:ascii="Arial" w:hAnsi="Arial" w:cs="Arial"/>
          <w:sz w:val="22"/>
          <w:szCs w:val="22"/>
          <w:lang w:val="en-US"/>
        </w:rPr>
        <w:t>anything about the effect of the film on them personally</w:t>
      </w:r>
      <w:r w:rsidR="00AC165B">
        <w:rPr>
          <w:rFonts w:ascii="Arial" w:hAnsi="Arial" w:cs="Arial"/>
          <w:sz w:val="22"/>
          <w:szCs w:val="22"/>
          <w:lang w:val="en-US"/>
        </w:rPr>
        <w:t xml:space="preserve">. </w:t>
      </w:r>
      <w:r w:rsidR="00A719A8">
        <w:rPr>
          <w:rFonts w:ascii="Arial" w:hAnsi="Arial" w:cs="Arial"/>
          <w:sz w:val="22"/>
          <w:szCs w:val="22"/>
          <w:lang w:val="en-US"/>
        </w:rPr>
        <w:t>Th</w:t>
      </w:r>
      <w:r w:rsidR="001F0787">
        <w:rPr>
          <w:rFonts w:ascii="Arial" w:hAnsi="Arial" w:cs="Arial"/>
          <w:sz w:val="22"/>
          <w:szCs w:val="22"/>
          <w:lang w:val="en-US"/>
        </w:rPr>
        <w:t xml:space="preserve">is meant that </w:t>
      </w:r>
      <w:r w:rsidR="00A719A8">
        <w:rPr>
          <w:rFonts w:ascii="Arial" w:hAnsi="Arial" w:cs="Arial"/>
          <w:sz w:val="22"/>
          <w:szCs w:val="22"/>
          <w:lang w:val="en-US"/>
        </w:rPr>
        <w:t xml:space="preserve">in </w:t>
      </w:r>
      <w:r w:rsidR="00804B36">
        <w:rPr>
          <w:rFonts w:ascii="Arial" w:hAnsi="Arial" w:cs="Arial"/>
          <w:sz w:val="22"/>
          <w:szCs w:val="22"/>
          <w:lang w:val="en-US"/>
        </w:rPr>
        <w:t>some</w:t>
      </w:r>
      <w:r w:rsidR="00A719A8">
        <w:rPr>
          <w:rFonts w:ascii="Arial" w:hAnsi="Arial" w:cs="Arial"/>
          <w:sz w:val="22"/>
          <w:szCs w:val="22"/>
          <w:lang w:val="en-US"/>
        </w:rPr>
        <w:t xml:space="preserve"> of the earlier screenings the value of the collective experience of the event was limited to the shared experience of watching the film, which was strong, but not as strong as it might have been if the shared experience of watching the film had then moved into something akin to ‘the beginning of a community meeting’</w:t>
      </w:r>
      <w:r w:rsidR="001F0787">
        <w:rPr>
          <w:rFonts w:ascii="Arial" w:hAnsi="Arial" w:cs="Arial"/>
          <w:sz w:val="22"/>
          <w:szCs w:val="22"/>
          <w:lang w:val="en-US"/>
        </w:rPr>
        <w:t>;</w:t>
      </w:r>
      <w:r w:rsidR="00A719A8">
        <w:rPr>
          <w:rStyle w:val="FootnoteReference"/>
          <w:rFonts w:ascii="Arial" w:hAnsi="Arial" w:cs="Arial"/>
          <w:sz w:val="22"/>
          <w:szCs w:val="22"/>
          <w:lang w:val="en-US"/>
        </w:rPr>
        <w:footnoteReference w:id="40"/>
      </w:r>
      <w:r w:rsidR="00A719A8">
        <w:rPr>
          <w:rFonts w:ascii="Arial" w:hAnsi="Arial" w:cs="Arial"/>
          <w:sz w:val="22"/>
          <w:szCs w:val="22"/>
          <w:lang w:val="en-US"/>
        </w:rPr>
        <w:t xml:space="preserve"> before </w:t>
      </w:r>
      <w:r w:rsidR="001F0787">
        <w:rPr>
          <w:rFonts w:ascii="Arial" w:hAnsi="Arial" w:cs="Arial"/>
          <w:sz w:val="22"/>
          <w:szCs w:val="22"/>
          <w:lang w:val="en-US"/>
        </w:rPr>
        <w:t xml:space="preserve">going on to </w:t>
      </w:r>
      <w:r w:rsidR="00A719A8">
        <w:rPr>
          <w:rFonts w:ascii="Arial" w:hAnsi="Arial" w:cs="Arial"/>
          <w:sz w:val="22"/>
          <w:szCs w:val="22"/>
          <w:lang w:val="en-US"/>
        </w:rPr>
        <w:t xml:space="preserve">address the legal issues from an academic and professional perspective. </w:t>
      </w:r>
    </w:p>
    <w:p w14:paraId="206E8229" w14:textId="6FED6822" w:rsidR="00237337" w:rsidRPr="0099265A" w:rsidRDefault="000B05E4" w:rsidP="00C71C92">
      <w:pPr>
        <w:spacing w:line="360" w:lineRule="auto"/>
        <w:jc w:val="both"/>
        <w:rPr>
          <w:rFonts w:ascii="Arial" w:hAnsi="Arial" w:cs="Arial"/>
          <w:sz w:val="22"/>
          <w:szCs w:val="22"/>
          <w:lang w:val="en-US"/>
        </w:rPr>
      </w:pPr>
      <w:r>
        <w:rPr>
          <w:rFonts w:ascii="Arial" w:hAnsi="Arial" w:cs="Arial"/>
          <w:sz w:val="22"/>
          <w:szCs w:val="22"/>
          <w:lang w:val="en-US"/>
        </w:rPr>
        <w:tab/>
      </w:r>
      <w:r w:rsidR="001F0787">
        <w:rPr>
          <w:rFonts w:ascii="Arial" w:hAnsi="Arial" w:cs="Arial"/>
          <w:sz w:val="22"/>
          <w:szCs w:val="22"/>
          <w:lang w:val="en-US"/>
        </w:rPr>
        <w:t>The experience was noticeably different at</w:t>
      </w:r>
      <w:r w:rsidR="00D319BC">
        <w:rPr>
          <w:rFonts w:ascii="Arial" w:hAnsi="Arial" w:cs="Arial"/>
          <w:sz w:val="22"/>
          <w:szCs w:val="22"/>
          <w:lang w:val="en-US"/>
        </w:rPr>
        <w:t xml:space="preserve"> the Harvard screening</w:t>
      </w:r>
      <w:r w:rsidR="001F0787">
        <w:rPr>
          <w:rFonts w:ascii="Arial" w:hAnsi="Arial" w:cs="Arial"/>
          <w:sz w:val="22"/>
          <w:szCs w:val="22"/>
          <w:lang w:val="en-US"/>
        </w:rPr>
        <w:t>.</w:t>
      </w:r>
      <w:r w:rsidR="008606CA">
        <w:rPr>
          <w:rStyle w:val="FootnoteReference"/>
          <w:rFonts w:ascii="Arial" w:hAnsi="Arial" w:cs="Arial"/>
          <w:sz w:val="22"/>
          <w:szCs w:val="22"/>
          <w:lang w:val="en-US"/>
        </w:rPr>
        <w:footnoteReference w:id="41"/>
      </w:r>
      <w:r w:rsidR="00D319BC">
        <w:rPr>
          <w:rFonts w:ascii="Arial" w:hAnsi="Arial" w:cs="Arial"/>
          <w:sz w:val="22"/>
          <w:szCs w:val="22"/>
          <w:lang w:val="en-US"/>
        </w:rPr>
        <w:t xml:space="preserve"> </w:t>
      </w:r>
      <w:r w:rsidR="001F0787">
        <w:rPr>
          <w:rFonts w:ascii="Arial" w:hAnsi="Arial" w:cs="Arial"/>
          <w:sz w:val="22"/>
          <w:szCs w:val="22"/>
          <w:lang w:val="en-US"/>
        </w:rPr>
        <w:t xml:space="preserve">The organizers, </w:t>
      </w:r>
      <w:r w:rsidR="00D319BC">
        <w:rPr>
          <w:rFonts w:ascii="Arial" w:hAnsi="Arial" w:cs="Arial"/>
          <w:sz w:val="22"/>
          <w:szCs w:val="22"/>
          <w:lang w:val="en-US"/>
        </w:rPr>
        <w:t xml:space="preserve">Harvard’s Equal Health, Center for Global Health, and Social Medicine </w:t>
      </w:r>
      <w:proofErr w:type="gramStart"/>
      <w:r w:rsidR="00D319BC">
        <w:rPr>
          <w:rFonts w:ascii="Arial" w:hAnsi="Arial" w:cs="Arial"/>
          <w:sz w:val="22"/>
          <w:szCs w:val="22"/>
          <w:lang w:val="en-US"/>
        </w:rPr>
        <w:t>Consortium</w:t>
      </w:r>
      <w:r w:rsidR="001F0787">
        <w:rPr>
          <w:rFonts w:ascii="Arial" w:hAnsi="Arial" w:cs="Arial"/>
          <w:sz w:val="22"/>
          <w:szCs w:val="22"/>
          <w:lang w:val="en-US"/>
        </w:rPr>
        <w:t xml:space="preserve">, </w:t>
      </w:r>
      <w:r w:rsidR="00D319BC">
        <w:rPr>
          <w:rFonts w:ascii="Arial" w:hAnsi="Arial" w:cs="Arial"/>
          <w:sz w:val="22"/>
          <w:szCs w:val="22"/>
          <w:lang w:val="en-US"/>
        </w:rPr>
        <w:t xml:space="preserve"> </w:t>
      </w:r>
      <w:r w:rsidR="00E46B76">
        <w:rPr>
          <w:rFonts w:ascii="Arial" w:hAnsi="Arial" w:cs="Arial"/>
          <w:sz w:val="22"/>
          <w:szCs w:val="22"/>
          <w:lang w:val="en-US"/>
        </w:rPr>
        <w:t>arranged</w:t>
      </w:r>
      <w:proofErr w:type="gramEnd"/>
      <w:r w:rsidR="00E46B76">
        <w:rPr>
          <w:rFonts w:ascii="Arial" w:hAnsi="Arial" w:cs="Arial"/>
          <w:sz w:val="22"/>
          <w:szCs w:val="22"/>
          <w:lang w:val="en-US"/>
        </w:rPr>
        <w:t xml:space="preserve"> for a ‘Moment of Reflection’ </w:t>
      </w:r>
      <w:r w:rsidR="001F0787">
        <w:rPr>
          <w:rFonts w:ascii="Arial" w:hAnsi="Arial" w:cs="Arial"/>
          <w:sz w:val="22"/>
          <w:szCs w:val="22"/>
          <w:lang w:val="en-US"/>
        </w:rPr>
        <w:t xml:space="preserve">to immediately follow the film. This was </w:t>
      </w:r>
      <w:r w:rsidR="00E46B76">
        <w:rPr>
          <w:rFonts w:ascii="Arial" w:hAnsi="Arial" w:cs="Arial"/>
          <w:sz w:val="22"/>
          <w:szCs w:val="22"/>
          <w:lang w:val="en-US"/>
        </w:rPr>
        <w:t>led by Nadia Raymond</w:t>
      </w:r>
      <w:r w:rsidR="002D2D9D">
        <w:rPr>
          <w:rFonts w:ascii="Arial" w:hAnsi="Arial" w:cs="Arial"/>
          <w:sz w:val="22"/>
          <w:szCs w:val="22"/>
          <w:lang w:val="en-US"/>
        </w:rPr>
        <w:t xml:space="preserve"> from the Social Medicine Consortium (who is Haitian)</w:t>
      </w:r>
      <w:r w:rsidR="00E46B76">
        <w:rPr>
          <w:rFonts w:ascii="Arial" w:hAnsi="Arial" w:cs="Arial"/>
          <w:sz w:val="22"/>
          <w:szCs w:val="22"/>
          <w:lang w:val="en-US"/>
        </w:rPr>
        <w:t xml:space="preserve">. Nadia’s harnessing of the intense emotions in the room - which were present at every screening but often left hanging as almost too personal to engage – worked superbly well </w:t>
      </w:r>
      <w:r w:rsidR="002D2D9D">
        <w:rPr>
          <w:rFonts w:ascii="Arial" w:hAnsi="Arial" w:cs="Arial"/>
          <w:sz w:val="22"/>
          <w:szCs w:val="22"/>
          <w:lang w:val="en-US"/>
        </w:rPr>
        <w:t>in enabling everyone in the audience</w:t>
      </w:r>
      <w:r w:rsidR="00E46B76">
        <w:rPr>
          <w:rFonts w:ascii="Arial" w:hAnsi="Arial" w:cs="Arial"/>
          <w:sz w:val="22"/>
          <w:szCs w:val="22"/>
          <w:lang w:val="en-US"/>
        </w:rPr>
        <w:t xml:space="preserve"> </w:t>
      </w:r>
      <w:r w:rsidR="002D2D9D">
        <w:rPr>
          <w:rFonts w:ascii="Arial" w:hAnsi="Arial" w:cs="Arial"/>
          <w:sz w:val="22"/>
          <w:szCs w:val="22"/>
          <w:lang w:val="en-US"/>
        </w:rPr>
        <w:t>to share not only their views but their feelings and then drawing f</w:t>
      </w:r>
      <w:r w:rsidR="001F0787">
        <w:rPr>
          <w:rFonts w:ascii="Arial" w:hAnsi="Arial" w:cs="Arial"/>
          <w:sz w:val="22"/>
          <w:szCs w:val="22"/>
          <w:lang w:val="en-US"/>
        </w:rPr>
        <w:t>rom the audience</w:t>
      </w:r>
      <w:r w:rsidR="002D2D9D">
        <w:rPr>
          <w:rFonts w:ascii="Arial" w:hAnsi="Arial" w:cs="Arial"/>
          <w:sz w:val="22"/>
          <w:szCs w:val="22"/>
          <w:lang w:val="en-US"/>
        </w:rPr>
        <w:t xml:space="preserve"> them suggestions as to ‘what can we do about it?’. The Moment of Reflection provided a very powerful transition from the film to the panel debate and generated something akin to the ‘community meeting’ spirit that Klein has spoken about. </w:t>
      </w:r>
      <w:r w:rsidR="001F0787">
        <w:rPr>
          <w:rFonts w:ascii="Arial" w:hAnsi="Arial" w:cs="Arial"/>
          <w:sz w:val="22"/>
          <w:szCs w:val="22"/>
          <w:lang w:val="en-US"/>
        </w:rPr>
        <w:t xml:space="preserve">This meant that when we moved on to the panel debate that ‘community meeting’ spirit continued into the discussions and gave them a sense of shared engagement. </w:t>
      </w:r>
    </w:p>
    <w:p w14:paraId="4A8416B7" w14:textId="77777777" w:rsidR="00237337" w:rsidRDefault="00237337" w:rsidP="00C71C92">
      <w:pPr>
        <w:widowControl w:val="0"/>
        <w:autoSpaceDE w:val="0"/>
        <w:autoSpaceDN w:val="0"/>
        <w:adjustRightInd w:val="0"/>
        <w:spacing w:line="360" w:lineRule="auto"/>
        <w:jc w:val="both"/>
        <w:rPr>
          <w:rFonts w:ascii="Arial" w:hAnsi="Arial" w:cs="Arial"/>
          <w:b/>
          <w:color w:val="000000" w:themeColor="text1"/>
          <w:sz w:val="22"/>
          <w:szCs w:val="22"/>
        </w:rPr>
      </w:pPr>
    </w:p>
    <w:p w14:paraId="0242A64D" w14:textId="2C7335E9" w:rsidR="00792AC5" w:rsidRPr="0004462F" w:rsidRDefault="00767D8F" w:rsidP="00C71C92">
      <w:pPr>
        <w:widowControl w:val="0"/>
        <w:autoSpaceDE w:val="0"/>
        <w:autoSpaceDN w:val="0"/>
        <w:adjustRightInd w:val="0"/>
        <w:spacing w:line="360" w:lineRule="auto"/>
        <w:jc w:val="both"/>
        <w:rPr>
          <w:rFonts w:ascii="Arial" w:hAnsi="Arial" w:cs="Arial"/>
          <w:b/>
          <w:color w:val="000000" w:themeColor="text1"/>
          <w:sz w:val="22"/>
          <w:szCs w:val="22"/>
        </w:rPr>
      </w:pPr>
      <w:r>
        <w:rPr>
          <w:rFonts w:ascii="Arial" w:hAnsi="Arial" w:cs="Arial"/>
          <w:b/>
          <w:color w:val="000000" w:themeColor="text1"/>
          <w:sz w:val="22"/>
          <w:szCs w:val="22"/>
        </w:rPr>
        <w:t>Recommendations</w:t>
      </w:r>
    </w:p>
    <w:p w14:paraId="3868E6DA" w14:textId="07C351BA" w:rsidR="0059142D" w:rsidRPr="00767D8F" w:rsidRDefault="00882372" w:rsidP="00C71C92">
      <w:pPr>
        <w:spacing w:line="360" w:lineRule="auto"/>
        <w:jc w:val="both"/>
        <w:rPr>
          <w:rFonts w:ascii="Arial" w:eastAsia="Times New Roman" w:hAnsi="Arial" w:cs="Arial"/>
          <w:sz w:val="22"/>
          <w:szCs w:val="22"/>
          <w:lang w:val="en-US"/>
        </w:rPr>
      </w:pPr>
      <w:r w:rsidRPr="00767D8F">
        <w:rPr>
          <w:rFonts w:ascii="Arial" w:hAnsi="Arial" w:cs="Arial"/>
          <w:i/>
          <w:sz w:val="22"/>
          <w:szCs w:val="22"/>
        </w:rPr>
        <w:t xml:space="preserve">It Stays </w:t>
      </w:r>
      <w:proofErr w:type="gramStart"/>
      <w:r w:rsidRPr="00767D8F">
        <w:rPr>
          <w:rFonts w:ascii="Arial" w:hAnsi="Arial" w:cs="Arial"/>
          <w:i/>
          <w:sz w:val="22"/>
          <w:szCs w:val="22"/>
        </w:rPr>
        <w:t>With</w:t>
      </w:r>
      <w:proofErr w:type="gramEnd"/>
      <w:r w:rsidRPr="00767D8F">
        <w:rPr>
          <w:rFonts w:ascii="Arial" w:hAnsi="Arial" w:cs="Arial"/>
          <w:i/>
          <w:sz w:val="22"/>
          <w:szCs w:val="22"/>
        </w:rPr>
        <w:t xml:space="preserve"> You</w:t>
      </w:r>
      <w:r w:rsidRPr="00767D8F">
        <w:rPr>
          <w:rFonts w:ascii="Arial" w:hAnsi="Arial" w:cs="Arial"/>
          <w:sz w:val="22"/>
          <w:szCs w:val="22"/>
        </w:rPr>
        <w:t xml:space="preserve"> will be screened as a side event at the Human Rights Council session in Geneva in July 2018, sponsored by the Federation </w:t>
      </w:r>
      <w:proofErr w:type="spellStart"/>
      <w:r w:rsidRPr="00767D8F">
        <w:rPr>
          <w:rFonts w:ascii="Arial" w:hAnsi="Arial" w:cs="Arial"/>
          <w:sz w:val="22"/>
          <w:szCs w:val="22"/>
        </w:rPr>
        <w:t>Internationaux</w:t>
      </w:r>
      <w:proofErr w:type="spellEnd"/>
      <w:r w:rsidRPr="00767D8F">
        <w:rPr>
          <w:rFonts w:ascii="Arial" w:hAnsi="Arial" w:cs="Arial"/>
          <w:sz w:val="22"/>
          <w:szCs w:val="22"/>
        </w:rPr>
        <w:t xml:space="preserve"> de Droits </w:t>
      </w:r>
      <w:proofErr w:type="spellStart"/>
      <w:r w:rsidRPr="00767D8F">
        <w:rPr>
          <w:rFonts w:ascii="Arial" w:hAnsi="Arial" w:cs="Arial"/>
          <w:sz w:val="22"/>
          <w:szCs w:val="22"/>
        </w:rPr>
        <w:t>Humains</w:t>
      </w:r>
      <w:proofErr w:type="spellEnd"/>
      <w:r w:rsidRPr="00767D8F">
        <w:rPr>
          <w:rFonts w:ascii="Arial" w:hAnsi="Arial" w:cs="Arial"/>
          <w:sz w:val="22"/>
          <w:szCs w:val="22"/>
        </w:rPr>
        <w:t xml:space="preserve"> and Franciscans International. We plan to use this opportunity to push for a Human Rights Council resolution </w:t>
      </w:r>
      <w:r w:rsidR="00767D8F" w:rsidRPr="00767D8F">
        <w:rPr>
          <w:rFonts w:ascii="Arial" w:eastAsia="Times New Roman" w:hAnsi="Arial" w:cs="Arial"/>
          <w:color w:val="000000"/>
          <w:sz w:val="22"/>
          <w:szCs w:val="22"/>
          <w:lang w:val="en-US"/>
        </w:rPr>
        <w:t xml:space="preserve">asking the United Nations to authorize an </w:t>
      </w:r>
      <w:r w:rsidR="00767D8F" w:rsidRPr="00767D8F">
        <w:rPr>
          <w:rFonts w:ascii="Arial" w:hAnsi="Arial" w:cs="Arial"/>
          <w:color w:val="000000" w:themeColor="text1"/>
          <w:sz w:val="22"/>
          <w:szCs w:val="22"/>
        </w:rPr>
        <w:t xml:space="preserve">an independent and transparent investigation into </w:t>
      </w:r>
      <w:r w:rsidR="00767D8F" w:rsidRPr="00767D8F">
        <w:rPr>
          <w:rFonts w:ascii="Arial" w:eastAsia="Times New Roman" w:hAnsi="Arial" w:cs="Arial"/>
          <w:color w:val="000000"/>
          <w:sz w:val="22"/>
          <w:szCs w:val="22"/>
          <w:lang w:val="en-US"/>
        </w:rPr>
        <w:t xml:space="preserve">MINUSTAH’s use of deadly force in Haiti and to promulgate a Bulletin requiring UN peacekeepers to comply with </w:t>
      </w:r>
      <w:r w:rsidR="00767D8F" w:rsidRPr="00767D8F">
        <w:rPr>
          <w:rFonts w:ascii="Arial" w:eastAsia="Times New Roman" w:hAnsi="Arial" w:cs="Arial"/>
          <w:i/>
          <w:color w:val="000000"/>
          <w:sz w:val="22"/>
          <w:szCs w:val="22"/>
          <w:lang w:val="en-US"/>
        </w:rPr>
        <w:t xml:space="preserve">Basic Principles on the Use of Force and </w:t>
      </w:r>
      <w:r w:rsidR="00767D8F" w:rsidRPr="00767D8F">
        <w:rPr>
          <w:rFonts w:ascii="Arial" w:eastAsia="Times New Roman" w:hAnsi="Arial" w:cs="Arial"/>
          <w:i/>
          <w:color w:val="000000"/>
          <w:sz w:val="22"/>
          <w:szCs w:val="22"/>
          <w:lang w:val="en-US"/>
        </w:rPr>
        <w:lastRenderedPageBreak/>
        <w:t>Firearms by Law Enforcement Officials</w:t>
      </w:r>
      <w:r w:rsidR="00767D8F" w:rsidRPr="00767D8F">
        <w:rPr>
          <w:rStyle w:val="FootnoteReference"/>
          <w:rFonts w:ascii="Arial" w:eastAsia="Times New Roman" w:hAnsi="Arial" w:cs="Arial"/>
          <w:color w:val="000000"/>
          <w:sz w:val="22"/>
          <w:szCs w:val="22"/>
          <w:lang w:val="en-US"/>
        </w:rPr>
        <w:footnoteReference w:id="42"/>
      </w:r>
      <w:r w:rsidR="00767D8F" w:rsidRPr="00767D8F">
        <w:rPr>
          <w:rFonts w:ascii="Arial" w:eastAsia="Times New Roman" w:hAnsi="Arial" w:cs="Arial"/>
          <w:color w:val="000000"/>
          <w:sz w:val="22"/>
          <w:szCs w:val="22"/>
          <w:lang w:val="en-US"/>
        </w:rPr>
        <w:t xml:space="preserve"> in all law enforcement operations, for example when they are responding to civil unrest, or arresting criminals, or providing security during elections or public protest marches.</w:t>
      </w:r>
      <w:r w:rsidR="00767D8F" w:rsidRPr="00767D8F">
        <w:rPr>
          <w:rFonts w:ascii="Arial" w:eastAsia="Times New Roman" w:hAnsi="Arial" w:cs="Arial"/>
          <w:sz w:val="22"/>
          <w:szCs w:val="22"/>
          <w:lang w:val="en-US"/>
        </w:rPr>
        <w:t xml:space="preserve"> </w:t>
      </w:r>
      <w:r w:rsidR="00767D8F">
        <w:rPr>
          <w:rFonts w:ascii="Arial" w:hAnsi="Arial" w:cs="Arial"/>
          <w:color w:val="000000" w:themeColor="text1"/>
          <w:sz w:val="22"/>
          <w:szCs w:val="22"/>
        </w:rPr>
        <w:t>We ask that</w:t>
      </w:r>
      <w:r w:rsidR="0090241D" w:rsidRPr="00767D8F">
        <w:rPr>
          <w:rFonts w:ascii="Arial" w:hAnsi="Arial" w:cs="Arial"/>
          <w:color w:val="000000" w:themeColor="text1"/>
          <w:sz w:val="22"/>
          <w:szCs w:val="22"/>
        </w:rPr>
        <w:t xml:space="preserve"> </w:t>
      </w:r>
      <w:r w:rsidR="00B116B2" w:rsidRPr="00767D8F">
        <w:rPr>
          <w:rFonts w:ascii="Arial" w:eastAsia="Times New Roman" w:hAnsi="Arial" w:cs="Arial"/>
          <w:bCs/>
          <w:iCs/>
          <w:color w:val="000000" w:themeColor="text1"/>
          <w:spacing w:val="3"/>
          <w:sz w:val="22"/>
          <w:szCs w:val="22"/>
        </w:rPr>
        <w:t>U</w:t>
      </w:r>
      <w:r w:rsidR="00886B08" w:rsidRPr="00767D8F">
        <w:rPr>
          <w:rFonts w:ascii="Arial" w:eastAsia="Times New Roman" w:hAnsi="Arial" w:cs="Arial"/>
          <w:bCs/>
          <w:iCs/>
          <w:color w:val="000000" w:themeColor="text1"/>
          <w:spacing w:val="3"/>
          <w:sz w:val="22"/>
          <w:szCs w:val="22"/>
        </w:rPr>
        <w:t>nited Nations</w:t>
      </w:r>
      <w:r w:rsidR="00B116B2" w:rsidRPr="00767D8F">
        <w:rPr>
          <w:rFonts w:ascii="Arial" w:eastAsia="Times New Roman" w:hAnsi="Arial" w:cs="Arial"/>
          <w:bCs/>
          <w:iCs/>
          <w:color w:val="000000" w:themeColor="text1"/>
          <w:spacing w:val="3"/>
          <w:sz w:val="22"/>
          <w:szCs w:val="22"/>
        </w:rPr>
        <w:t xml:space="preserve"> explicitly affirm its commitment to comply with </w:t>
      </w:r>
      <w:r w:rsidR="00F07A4E" w:rsidRPr="00767D8F">
        <w:rPr>
          <w:rFonts w:ascii="Arial" w:eastAsia="Times New Roman" w:hAnsi="Arial" w:cs="Arial"/>
          <w:bCs/>
          <w:iCs/>
          <w:color w:val="000000" w:themeColor="text1"/>
          <w:spacing w:val="3"/>
          <w:sz w:val="22"/>
          <w:szCs w:val="22"/>
        </w:rPr>
        <w:t xml:space="preserve">international human rights </w:t>
      </w:r>
      <w:r w:rsidR="00F407F6" w:rsidRPr="00767D8F">
        <w:rPr>
          <w:rFonts w:ascii="Arial" w:eastAsia="Times New Roman" w:hAnsi="Arial" w:cs="Arial"/>
          <w:bCs/>
          <w:iCs/>
          <w:color w:val="000000" w:themeColor="text1"/>
          <w:spacing w:val="3"/>
          <w:sz w:val="22"/>
          <w:szCs w:val="22"/>
        </w:rPr>
        <w:t>law</w:t>
      </w:r>
      <w:r w:rsidR="00B116B2" w:rsidRPr="00767D8F">
        <w:rPr>
          <w:rFonts w:ascii="Arial" w:eastAsia="Times New Roman" w:hAnsi="Arial" w:cs="Arial"/>
          <w:bCs/>
          <w:iCs/>
          <w:color w:val="000000" w:themeColor="text1"/>
          <w:spacing w:val="3"/>
          <w:sz w:val="22"/>
          <w:szCs w:val="22"/>
        </w:rPr>
        <w:t xml:space="preserve"> standards on the right to life</w:t>
      </w:r>
      <w:r w:rsidR="0090241D" w:rsidRPr="00767D8F">
        <w:rPr>
          <w:rFonts w:ascii="Arial" w:eastAsia="Times New Roman" w:hAnsi="Arial" w:cs="Arial"/>
          <w:bCs/>
          <w:iCs/>
          <w:color w:val="000000" w:themeColor="text1"/>
          <w:spacing w:val="3"/>
          <w:sz w:val="22"/>
          <w:szCs w:val="22"/>
        </w:rPr>
        <w:t xml:space="preserve"> in all circumstances in which troops use deadly force against persons that are not parties to an armed conflict or civilians participating in one</w:t>
      </w:r>
      <w:r w:rsidR="00B116B2" w:rsidRPr="00767D8F">
        <w:rPr>
          <w:rFonts w:ascii="Arial" w:eastAsia="Times New Roman" w:hAnsi="Arial" w:cs="Arial"/>
          <w:bCs/>
          <w:iCs/>
          <w:color w:val="000000" w:themeColor="text1"/>
          <w:spacing w:val="3"/>
          <w:sz w:val="22"/>
          <w:szCs w:val="22"/>
        </w:rPr>
        <w:t xml:space="preserve">. </w:t>
      </w:r>
      <w:r w:rsidR="0059142D" w:rsidRPr="00767D8F">
        <w:rPr>
          <w:rFonts w:ascii="Arial" w:eastAsia="Times New Roman" w:hAnsi="Arial" w:cs="Arial"/>
          <w:bCs/>
          <w:iCs/>
          <w:color w:val="000000" w:themeColor="text1"/>
          <w:spacing w:val="3"/>
          <w:sz w:val="22"/>
          <w:szCs w:val="22"/>
        </w:rPr>
        <w:t xml:space="preserve">This would require troops to assess </w:t>
      </w:r>
      <w:r w:rsidR="004C6D9C" w:rsidRPr="00767D8F">
        <w:rPr>
          <w:rFonts w:ascii="Arial" w:eastAsia="Times New Roman" w:hAnsi="Arial" w:cs="Arial"/>
          <w:bCs/>
          <w:iCs/>
          <w:color w:val="000000" w:themeColor="text1"/>
          <w:spacing w:val="3"/>
          <w:sz w:val="22"/>
          <w:szCs w:val="22"/>
        </w:rPr>
        <w:t>so-</w:t>
      </w:r>
      <w:r w:rsidR="00F07A4E" w:rsidRPr="00767D8F">
        <w:rPr>
          <w:rFonts w:ascii="Arial" w:eastAsia="Times New Roman" w:hAnsi="Arial" w:cs="Arial"/>
          <w:bCs/>
          <w:iCs/>
          <w:color w:val="000000" w:themeColor="text1"/>
          <w:spacing w:val="3"/>
          <w:sz w:val="22"/>
          <w:szCs w:val="22"/>
        </w:rPr>
        <w:t xml:space="preserve">called </w:t>
      </w:r>
      <w:r w:rsidR="0059142D" w:rsidRPr="00767D8F">
        <w:rPr>
          <w:rFonts w:ascii="Arial" w:eastAsia="Times New Roman" w:hAnsi="Arial" w:cs="Arial"/>
          <w:bCs/>
          <w:iCs/>
          <w:color w:val="000000" w:themeColor="text1"/>
          <w:spacing w:val="3"/>
          <w:sz w:val="22"/>
          <w:szCs w:val="22"/>
        </w:rPr>
        <w:t>‘collateral damage’ with much greater care and ensure that any operations in which deadly force is likely to be used are planned so as to ensure that any use of deadly force is proportionate to the aim of protecting life.</w:t>
      </w:r>
    </w:p>
    <w:p w14:paraId="4102891D" w14:textId="77777777" w:rsidR="0059142D" w:rsidRPr="00986CF1" w:rsidRDefault="0059142D" w:rsidP="00C71C92">
      <w:pPr>
        <w:widowControl w:val="0"/>
        <w:autoSpaceDE w:val="0"/>
        <w:autoSpaceDN w:val="0"/>
        <w:adjustRightInd w:val="0"/>
        <w:spacing w:line="360" w:lineRule="auto"/>
        <w:ind w:firstLine="720"/>
        <w:jc w:val="both"/>
        <w:rPr>
          <w:rFonts w:ascii="Arial" w:hAnsi="Arial" w:cs="Arial"/>
          <w:color w:val="000000" w:themeColor="text1"/>
          <w:sz w:val="22"/>
          <w:szCs w:val="22"/>
        </w:rPr>
      </w:pPr>
    </w:p>
    <w:p w14:paraId="3C4F1A86" w14:textId="477782DF" w:rsidR="0060250C" w:rsidRPr="00986CF1" w:rsidRDefault="0060250C" w:rsidP="00C71C92">
      <w:pPr>
        <w:pStyle w:val="Normal-Indent"/>
        <w:spacing w:line="360" w:lineRule="auto"/>
        <w:jc w:val="both"/>
        <w:rPr>
          <w:rFonts w:ascii="Arial" w:hAnsi="Arial" w:cs="Arial"/>
          <w:sz w:val="22"/>
          <w:szCs w:val="22"/>
        </w:rPr>
      </w:pPr>
    </w:p>
    <w:sectPr w:rsidR="0060250C" w:rsidRPr="00986CF1" w:rsidSect="00D2501E">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16D92" w14:textId="77777777" w:rsidR="00D1152B" w:rsidRDefault="00D1152B" w:rsidP="0008029F">
      <w:r>
        <w:separator/>
      </w:r>
    </w:p>
  </w:endnote>
  <w:endnote w:type="continuationSeparator" w:id="0">
    <w:p w14:paraId="7457DE0B" w14:textId="77777777" w:rsidR="00D1152B" w:rsidRDefault="00D1152B" w:rsidP="0008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9CD1D" w14:textId="77777777" w:rsidR="00B65A65" w:rsidRDefault="00B65A65" w:rsidP="00DB45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86E3C" w14:textId="77777777" w:rsidR="00B65A65" w:rsidRDefault="00B65A65" w:rsidP="00B65A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6685" w14:textId="77777777" w:rsidR="00B65A65" w:rsidRDefault="00B65A65" w:rsidP="00DB45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226D">
      <w:rPr>
        <w:rStyle w:val="PageNumber"/>
        <w:noProof/>
      </w:rPr>
      <w:t>1</w:t>
    </w:r>
    <w:r>
      <w:rPr>
        <w:rStyle w:val="PageNumber"/>
      </w:rPr>
      <w:fldChar w:fldCharType="end"/>
    </w:r>
  </w:p>
  <w:p w14:paraId="6E88739E" w14:textId="77777777" w:rsidR="00B65A65" w:rsidRDefault="00B65A65" w:rsidP="00B65A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824E0" w14:textId="77777777" w:rsidR="00D1152B" w:rsidRDefault="00D1152B" w:rsidP="0008029F">
      <w:r>
        <w:separator/>
      </w:r>
    </w:p>
  </w:footnote>
  <w:footnote w:type="continuationSeparator" w:id="0">
    <w:p w14:paraId="3CFDEE41" w14:textId="77777777" w:rsidR="00D1152B" w:rsidRDefault="00D1152B" w:rsidP="0008029F">
      <w:r>
        <w:continuationSeparator/>
      </w:r>
    </w:p>
  </w:footnote>
  <w:footnote w:id="1">
    <w:p w14:paraId="3862A560" w14:textId="34700930" w:rsidR="004348C1" w:rsidRPr="006845F1" w:rsidRDefault="004348C1" w:rsidP="004348C1">
      <w:pPr>
        <w:pStyle w:val="FootnoteText"/>
        <w:rPr>
          <w:rFonts w:ascii="Arial" w:hAnsi="Arial" w:cs="Arial"/>
          <w:sz w:val="20"/>
          <w:szCs w:val="20"/>
          <w:lang w:val="en-IE"/>
        </w:rPr>
      </w:pPr>
      <w:r w:rsidRPr="006845F1">
        <w:rPr>
          <w:rStyle w:val="FootnoteReference"/>
          <w:rFonts w:ascii="Arial" w:hAnsi="Arial" w:cs="Arial"/>
          <w:sz w:val="20"/>
          <w:szCs w:val="20"/>
        </w:rPr>
        <w:footnoteRef/>
      </w:r>
      <w:r w:rsidRPr="006845F1">
        <w:rPr>
          <w:rFonts w:ascii="Arial" w:hAnsi="Arial" w:cs="Arial"/>
          <w:sz w:val="20"/>
          <w:szCs w:val="20"/>
        </w:rPr>
        <w:t xml:space="preserve"> Available for streaming at https://itstayswithyou.com/film/</w:t>
      </w:r>
    </w:p>
  </w:footnote>
  <w:footnote w:id="2">
    <w:p w14:paraId="4503DA47" w14:textId="392D3A70" w:rsidR="00DA111F" w:rsidRPr="006845F1" w:rsidRDefault="00DA111F">
      <w:pPr>
        <w:pStyle w:val="FootnoteText"/>
        <w:rPr>
          <w:rFonts w:ascii="Arial" w:hAnsi="Arial" w:cs="Arial"/>
          <w:sz w:val="20"/>
          <w:szCs w:val="20"/>
          <w:lang w:val="en-IE"/>
        </w:rPr>
      </w:pPr>
      <w:r w:rsidRPr="006845F1">
        <w:rPr>
          <w:rStyle w:val="FootnoteReference"/>
          <w:rFonts w:ascii="Arial" w:hAnsi="Arial" w:cs="Arial"/>
          <w:sz w:val="20"/>
          <w:szCs w:val="20"/>
        </w:rPr>
        <w:footnoteRef/>
      </w:r>
      <w:r w:rsidRPr="006845F1">
        <w:rPr>
          <w:rFonts w:ascii="Arial" w:hAnsi="Arial" w:cs="Arial"/>
          <w:sz w:val="20"/>
          <w:szCs w:val="20"/>
        </w:rPr>
        <w:t xml:space="preserve"> </w:t>
      </w:r>
      <w:r w:rsidR="00A36FA1" w:rsidRPr="006845F1">
        <w:rPr>
          <w:rFonts w:ascii="Arial" w:hAnsi="Arial" w:cs="Arial"/>
          <w:smallCaps/>
          <w:color w:val="000000"/>
          <w:sz w:val="20"/>
          <w:szCs w:val="20"/>
        </w:rPr>
        <w:t xml:space="preserve">U.N. Repertoire of the Practice of the Security Council, Field Missions Mandate Table </w:t>
      </w:r>
      <w:r w:rsidR="00A36FA1" w:rsidRPr="006845F1">
        <w:rPr>
          <w:rFonts w:ascii="Arial" w:hAnsi="Arial" w:cs="Arial"/>
          <w:color w:val="000000"/>
          <w:sz w:val="20"/>
          <w:szCs w:val="20"/>
        </w:rPr>
        <w:t xml:space="preserve">(1 Feb. 2016), </w:t>
      </w:r>
      <w:r w:rsidR="00A36FA1" w:rsidRPr="006845F1">
        <w:rPr>
          <w:rFonts w:ascii="Arial" w:hAnsi="Arial" w:cs="Arial"/>
          <w:i/>
          <w:color w:val="000000"/>
          <w:sz w:val="20"/>
          <w:szCs w:val="20"/>
        </w:rPr>
        <w:t>available at</w:t>
      </w:r>
      <w:r w:rsidR="00A36FA1" w:rsidRPr="006845F1">
        <w:rPr>
          <w:rFonts w:ascii="Arial" w:hAnsi="Arial" w:cs="Arial"/>
          <w:color w:val="000000"/>
          <w:sz w:val="20"/>
          <w:szCs w:val="20"/>
        </w:rPr>
        <w:t xml:space="preserve"> http;//www.un.org/en/sc/inc/pages/pdf/mandate.xls.</w:t>
      </w:r>
    </w:p>
  </w:footnote>
  <w:footnote w:id="3">
    <w:p w14:paraId="365A52CA" w14:textId="2BE333F0" w:rsidR="007647D5" w:rsidRPr="006845F1" w:rsidRDefault="007647D5">
      <w:pPr>
        <w:pStyle w:val="FootnoteText"/>
        <w:rPr>
          <w:rFonts w:ascii="Arial" w:hAnsi="Arial" w:cs="Arial"/>
          <w:sz w:val="20"/>
          <w:szCs w:val="20"/>
          <w:lang w:val="en-IE"/>
        </w:rPr>
      </w:pPr>
      <w:r w:rsidRPr="006845F1">
        <w:rPr>
          <w:rStyle w:val="FootnoteReference"/>
          <w:rFonts w:ascii="Arial" w:hAnsi="Arial" w:cs="Arial"/>
          <w:sz w:val="20"/>
          <w:szCs w:val="20"/>
        </w:rPr>
        <w:footnoteRef/>
      </w:r>
      <w:r w:rsidRPr="006845F1">
        <w:rPr>
          <w:rFonts w:ascii="Arial" w:hAnsi="Arial" w:cs="Arial"/>
          <w:sz w:val="20"/>
          <w:szCs w:val="20"/>
        </w:rPr>
        <w:t xml:space="preserve"> </w:t>
      </w:r>
      <w:r w:rsidRPr="006845F1">
        <w:rPr>
          <w:rStyle w:val="EndnoteTextChar"/>
          <w:rFonts w:ascii="Arial" w:eastAsiaTheme="majorEastAsia" w:hAnsi="Arial" w:cs="Arial"/>
          <w:smallCaps/>
          <w:sz w:val="20"/>
        </w:rPr>
        <w:t xml:space="preserve">T.D. Gill, R. </w:t>
      </w:r>
      <w:proofErr w:type="spellStart"/>
      <w:r w:rsidRPr="006845F1">
        <w:rPr>
          <w:rStyle w:val="EndnoteTextChar"/>
          <w:rFonts w:ascii="Arial" w:eastAsiaTheme="majorEastAsia" w:hAnsi="Arial" w:cs="Arial"/>
          <w:smallCaps/>
          <w:sz w:val="20"/>
        </w:rPr>
        <w:t>Heinsch</w:t>
      </w:r>
      <w:proofErr w:type="spellEnd"/>
      <w:r w:rsidRPr="006845F1">
        <w:rPr>
          <w:rStyle w:val="EndnoteTextChar"/>
          <w:rFonts w:ascii="Arial" w:eastAsiaTheme="majorEastAsia" w:hAnsi="Arial" w:cs="Arial"/>
          <w:smallCaps/>
          <w:sz w:val="20"/>
        </w:rPr>
        <w:t>,  R. Geiss, ILA Study Group, ‘The Conduct of Hostilities and International Humanitarian law: Challenges of 21st Century Warfare’-Interim Report</w:t>
      </w:r>
      <w:r w:rsidRPr="006845F1">
        <w:rPr>
          <w:rStyle w:val="EndnoteTextChar"/>
          <w:rFonts w:ascii="Arial" w:eastAsiaTheme="majorEastAsia" w:hAnsi="Arial" w:cs="Arial"/>
          <w:sz w:val="20"/>
        </w:rPr>
        <w:t xml:space="preserve"> (2014)</w:t>
      </w:r>
      <w:r w:rsidRPr="006845F1">
        <w:rPr>
          <w:rFonts w:ascii="Arial" w:hAnsi="Arial" w:cs="Arial"/>
          <w:sz w:val="20"/>
          <w:szCs w:val="20"/>
        </w:rPr>
        <w:t xml:space="preserve">; </w:t>
      </w:r>
      <w:r w:rsidRPr="006845F1">
        <w:rPr>
          <w:rStyle w:val="EndnoteTextChar"/>
          <w:rFonts w:ascii="Arial" w:eastAsiaTheme="majorEastAsia" w:hAnsi="Arial" w:cs="Arial"/>
          <w:smallCaps/>
          <w:sz w:val="20"/>
        </w:rPr>
        <w:t xml:space="preserve">ICRC, Violence and the Use of Force </w:t>
      </w:r>
      <w:r w:rsidRPr="006845F1">
        <w:rPr>
          <w:rStyle w:val="EndnoteTextChar"/>
          <w:rFonts w:ascii="Arial" w:eastAsiaTheme="majorEastAsia" w:hAnsi="Arial" w:cs="Arial"/>
          <w:sz w:val="20"/>
        </w:rPr>
        <w:t xml:space="preserve">(2015); </w:t>
      </w:r>
      <w:r w:rsidRPr="006845F1">
        <w:rPr>
          <w:rStyle w:val="EndnoteTextChar"/>
          <w:rFonts w:ascii="Arial" w:eastAsiaTheme="majorEastAsia" w:hAnsi="Arial" w:cs="Arial"/>
          <w:smallCaps/>
          <w:sz w:val="20"/>
        </w:rPr>
        <w:t>ICRC, Advisory Service on International Humanitarian Law: The Use of Force in Law Enforcement Operations</w:t>
      </w:r>
      <w:r w:rsidRPr="006845F1">
        <w:rPr>
          <w:rStyle w:val="EndnoteTextChar"/>
          <w:rFonts w:ascii="Arial" w:eastAsiaTheme="majorEastAsia" w:hAnsi="Arial" w:cs="Arial"/>
          <w:sz w:val="20"/>
        </w:rPr>
        <w:t xml:space="preserve"> (2015)</w:t>
      </w:r>
      <w:r w:rsidR="00886B08" w:rsidRPr="006845F1">
        <w:rPr>
          <w:rFonts w:ascii="Arial" w:hAnsi="Arial" w:cs="Arial"/>
          <w:sz w:val="20"/>
          <w:szCs w:val="20"/>
          <w:lang w:val="en-IE"/>
        </w:rPr>
        <w:t xml:space="preserve"> </w:t>
      </w:r>
    </w:p>
  </w:footnote>
  <w:footnote w:id="4">
    <w:p w14:paraId="09F1471F" w14:textId="74AC7706" w:rsidR="00D825AC" w:rsidRPr="006845F1" w:rsidRDefault="00D825AC">
      <w:pPr>
        <w:pStyle w:val="FootnoteText"/>
        <w:rPr>
          <w:rFonts w:ascii="Arial" w:hAnsi="Arial" w:cs="Arial"/>
          <w:sz w:val="20"/>
          <w:szCs w:val="20"/>
          <w:lang w:val="en-IE"/>
        </w:rPr>
      </w:pPr>
      <w:r w:rsidRPr="006845F1">
        <w:rPr>
          <w:rStyle w:val="FootnoteReference"/>
          <w:rFonts w:ascii="Arial" w:hAnsi="Arial" w:cs="Arial"/>
          <w:sz w:val="20"/>
          <w:szCs w:val="20"/>
        </w:rPr>
        <w:footnoteRef/>
      </w:r>
      <w:r w:rsidRPr="006845F1">
        <w:rPr>
          <w:rFonts w:ascii="Arial" w:hAnsi="Arial" w:cs="Arial"/>
          <w:sz w:val="20"/>
          <w:szCs w:val="20"/>
        </w:rPr>
        <w:t xml:space="preserve"> </w:t>
      </w:r>
      <w:r w:rsidRPr="006845F1">
        <w:rPr>
          <w:rFonts w:ascii="Arial" w:hAnsi="Arial" w:cs="Arial"/>
          <w:color w:val="000000" w:themeColor="text1"/>
          <w:sz w:val="20"/>
          <w:szCs w:val="20"/>
        </w:rPr>
        <w:t>U.N. Secretary-General’s Bulletin,</w:t>
      </w:r>
      <w:r w:rsidRPr="006845F1">
        <w:rPr>
          <w:rFonts w:ascii="Arial" w:hAnsi="Arial" w:cs="Arial"/>
          <w:i/>
          <w:color w:val="000000" w:themeColor="text1"/>
          <w:sz w:val="20"/>
          <w:szCs w:val="20"/>
        </w:rPr>
        <w:t xml:space="preserve"> Observance by United Nations Forces of International Humanitarian Law</w:t>
      </w:r>
      <w:r w:rsidRPr="006845F1">
        <w:rPr>
          <w:rFonts w:ascii="Arial" w:hAnsi="Arial" w:cs="Arial"/>
          <w:color w:val="000000" w:themeColor="text1"/>
          <w:sz w:val="20"/>
          <w:szCs w:val="20"/>
        </w:rPr>
        <w:t xml:space="preserve">, § 1.1, </w:t>
      </w:r>
      <w:r w:rsidRPr="006845F1">
        <w:rPr>
          <w:rFonts w:ascii="Arial" w:hAnsi="Arial" w:cs="Arial"/>
          <w:color w:val="000000" w:themeColor="text1"/>
          <w:sz w:val="20"/>
          <w:szCs w:val="20"/>
          <w:shd w:val="clear" w:color="auto" w:fill="FFFFFF"/>
        </w:rPr>
        <w:t>U.N. Doc ST/SGB/1999/13 (1999).</w:t>
      </w:r>
    </w:p>
  </w:footnote>
  <w:footnote w:id="5">
    <w:p w14:paraId="7BA077CA" w14:textId="200B82FA" w:rsidR="00EB77EB" w:rsidRPr="006845F1" w:rsidRDefault="00EB77EB" w:rsidP="00EB77EB">
      <w:pPr>
        <w:pStyle w:val="FootnoteText"/>
        <w:rPr>
          <w:rFonts w:ascii="Arial" w:hAnsi="Arial" w:cs="Arial"/>
          <w:color w:val="000000" w:themeColor="text1"/>
          <w:sz w:val="20"/>
          <w:szCs w:val="20"/>
          <w:lang w:val="en-IE"/>
        </w:rPr>
      </w:pPr>
      <w:r w:rsidRPr="006845F1">
        <w:rPr>
          <w:rStyle w:val="FootnoteReference"/>
          <w:rFonts w:ascii="Arial" w:hAnsi="Arial" w:cs="Arial"/>
          <w:color w:val="000000" w:themeColor="text1"/>
          <w:sz w:val="20"/>
          <w:szCs w:val="20"/>
        </w:rPr>
        <w:footnoteRef/>
      </w:r>
      <w:r w:rsidRPr="006845F1">
        <w:rPr>
          <w:rFonts w:ascii="Arial" w:hAnsi="Arial" w:cs="Arial"/>
          <w:color w:val="000000" w:themeColor="text1"/>
          <w:sz w:val="20"/>
          <w:szCs w:val="20"/>
        </w:rPr>
        <w:t xml:space="preserve"> </w:t>
      </w:r>
      <w:r w:rsidR="00D825AC" w:rsidRPr="006845F1">
        <w:rPr>
          <w:rFonts w:ascii="Arial" w:hAnsi="Arial" w:cs="Arial"/>
          <w:color w:val="000000" w:themeColor="text1"/>
          <w:sz w:val="20"/>
          <w:szCs w:val="20"/>
        </w:rPr>
        <w:t>Ibid</w:t>
      </w:r>
    </w:p>
  </w:footnote>
  <w:footnote w:id="6">
    <w:p w14:paraId="71662FC8" w14:textId="464C3C74" w:rsidR="0043737D" w:rsidRPr="006845F1" w:rsidRDefault="0043737D" w:rsidP="0043737D">
      <w:pPr>
        <w:pStyle w:val="FootnoteText"/>
        <w:rPr>
          <w:rFonts w:ascii="Arial" w:hAnsi="Arial" w:cs="Arial"/>
          <w:color w:val="000000" w:themeColor="text1"/>
          <w:sz w:val="20"/>
          <w:szCs w:val="20"/>
          <w:lang w:val="en-US"/>
        </w:rPr>
      </w:pPr>
      <w:r w:rsidRPr="006845F1">
        <w:rPr>
          <w:rStyle w:val="FootnoteReference"/>
          <w:rFonts w:ascii="Arial" w:hAnsi="Arial" w:cs="Arial"/>
          <w:color w:val="000000" w:themeColor="text1"/>
          <w:sz w:val="20"/>
          <w:szCs w:val="20"/>
        </w:rPr>
        <w:footnoteRef/>
      </w:r>
      <w:r w:rsidRPr="006845F1">
        <w:rPr>
          <w:rFonts w:ascii="Arial" w:hAnsi="Arial" w:cs="Arial"/>
          <w:color w:val="000000" w:themeColor="text1"/>
          <w:sz w:val="20"/>
          <w:szCs w:val="20"/>
        </w:rPr>
        <w:t xml:space="preserve"> </w:t>
      </w:r>
      <w:proofErr w:type="spellStart"/>
      <w:r w:rsidR="0081126B" w:rsidRPr="006845F1">
        <w:rPr>
          <w:rStyle w:val="Hyperlink"/>
          <w:rFonts w:ascii="Arial" w:eastAsia="MS Gothic" w:hAnsi="Arial" w:cs="Arial"/>
          <w:smallCaps/>
          <w:color w:val="000000" w:themeColor="text1"/>
          <w:sz w:val="20"/>
          <w:szCs w:val="20"/>
        </w:rPr>
        <w:t>Daragh</w:t>
      </w:r>
      <w:proofErr w:type="spellEnd"/>
      <w:r w:rsidR="0081126B" w:rsidRPr="006845F1">
        <w:rPr>
          <w:rStyle w:val="Hyperlink"/>
          <w:rFonts w:ascii="Arial" w:eastAsia="MS Gothic" w:hAnsi="Arial" w:cs="Arial"/>
          <w:smallCaps/>
          <w:color w:val="000000" w:themeColor="text1"/>
          <w:sz w:val="20"/>
          <w:szCs w:val="20"/>
        </w:rPr>
        <w:t xml:space="preserve"> Murray et. al.,</w:t>
      </w:r>
      <w:r w:rsidR="0081126B" w:rsidRPr="006845F1">
        <w:rPr>
          <w:rStyle w:val="EndnoteTextChar"/>
          <w:rFonts w:ascii="Arial" w:eastAsiaTheme="majorEastAsia" w:hAnsi="Arial" w:cs="Arial"/>
          <w:color w:val="000000" w:themeColor="text1"/>
          <w:sz w:val="20"/>
        </w:rPr>
        <w:t xml:space="preserve"> </w:t>
      </w:r>
      <w:r w:rsidR="0081126B" w:rsidRPr="006845F1">
        <w:rPr>
          <w:rStyle w:val="EndnoteTextChar"/>
          <w:rFonts w:ascii="Arial" w:eastAsiaTheme="majorEastAsia" w:hAnsi="Arial" w:cs="Arial"/>
          <w:smallCaps/>
          <w:color w:val="000000" w:themeColor="text1"/>
          <w:sz w:val="20"/>
        </w:rPr>
        <w:t>Practitioners’ Guide to Human Rights Law in Armed Conflict</w:t>
      </w:r>
      <w:r w:rsidR="0081126B" w:rsidRPr="006845F1">
        <w:rPr>
          <w:rStyle w:val="EndnoteTextChar"/>
          <w:rFonts w:ascii="Arial" w:eastAsiaTheme="majorEastAsia" w:hAnsi="Arial" w:cs="Arial"/>
          <w:color w:val="000000" w:themeColor="text1"/>
          <w:sz w:val="20"/>
        </w:rPr>
        <w:t xml:space="preserve"> (2016), </w:t>
      </w:r>
      <w:r w:rsidRPr="006845F1">
        <w:rPr>
          <w:rFonts w:ascii="Arial" w:hAnsi="Arial" w:cs="Arial"/>
          <w:color w:val="000000" w:themeColor="text1"/>
          <w:sz w:val="20"/>
          <w:szCs w:val="20"/>
        </w:rPr>
        <w:t xml:space="preserve">page 262 </w:t>
      </w:r>
    </w:p>
  </w:footnote>
  <w:footnote w:id="7">
    <w:p w14:paraId="78440EED" w14:textId="455CAFDD" w:rsidR="0043737D" w:rsidRPr="006845F1" w:rsidRDefault="0043737D" w:rsidP="0043737D">
      <w:pPr>
        <w:pStyle w:val="FootnoteText"/>
        <w:rPr>
          <w:rFonts w:ascii="Arial" w:hAnsi="Arial" w:cs="Arial"/>
          <w:color w:val="000000" w:themeColor="text1"/>
          <w:sz w:val="20"/>
          <w:szCs w:val="20"/>
          <w:lang w:val="en-IE"/>
        </w:rPr>
      </w:pPr>
      <w:r w:rsidRPr="006845F1">
        <w:rPr>
          <w:rStyle w:val="FootnoteReference"/>
          <w:rFonts w:ascii="Arial" w:hAnsi="Arial" w:cs="Arial"/>
          <w:color w:val="000000" w:themeColor="text1"/>
          <w:sz w:val="20"/>
          <w:szCs w:val="20"/>
        </w:rPr>
        <w:footnoteRef/>
      </w:r>
      <w:r w:rsidRPr="006845F1">
        <w:rPr>
          <w:rFonts w:ascii="Arial" w:hAnsi="Arial" w:cs="Arial"/>
          <w:color w:val="000000" w:themeColor="text1"/>
          <w:sz w:val="20"/>
          <w:szCs w:val="20"/>
        </w:rPr>
        <w:t xml:space="preserve"> </w:t>
      </w:r>
      <w:r w:rsidR="0081126B" w:rsidRPr="006845F1">
        <w:rPr>
          <w:rFonts w:ascii="Arial" w:hAnsi="Arial" w:cs="Arial"/>
          <w:smallCaps/>
          <w:sz w:val="20"/>
          <w:szCs w:val="20"/>
        </w:rPr>
        <w:t>Nils Melzer, Interpretive Guidance on the Notion of Direct Participation in Hostilities Under International Humanitarian Law</w:t>
      </w:r>
      <w:r w:rsidR="0081126B" w:rsidRPr="006845F1">
        <w:rPr>
          <w:rFonts w:ascii="Arial" w:hAnsi="Arial" w:cs="Arial"/>
          <w:i/>
          <w:sz w:val="20"/>
          <w:szCs w:val="20"/>
        </w:rPr>
        <w:t xml:space="preserve"> </w:t>
      </w:r>
      <w:r w:rsidR="0081126B" w:rsidRPr="006845F1">
        <w:rPr>
          <w:rFonts w:ascii="Arial" w:hAnsi="Arial" w:cs="Arial"/>
          <w:sz w:val="20"/>
          <w:szCs w:val="20"/>
        </w:rPr>
        <w:t xml:space="preserve">32 (2009), </w:t>
      </w:r>
      <w:r w:rsidRPr="006845F1">
        <w:rPr>
          <w:rFonts w:ascii="Arial" w:hAnsi="Arial" w:cs="Arial"/>
          <w:color w:val="000000" w:themeColor="text1"/>
          <w:sz w:val="20"/>
          <w:szCs w:val="20"/>
        </w:rPr>
        <w:t>page 62</w:t>
      </w:r>
    </w:p>
  </w:footnote>
  <w:footnote w:id="8">
    <w:p w14:paraId="36418DC8" w14:textId="75B805CE" w:rsidR="001A78E5" w:rsidRPr="006845F1" w:rsidRDefault="001A78E5">
      <w:pPr>
        <w:pStyle w:val="FootnoteText"/>
        <w:rPr>
          <w:rFonts w:ascii="Arial" w:hAnsi="Arial" w:cs="Arial"/>
          <w:color w:val="000000" w:themeColor="text1"/>
          <w:sz w:val="20"/>
          <w:szCs w:val="20"/>
          <w:lang w:val="en-IE"/>
        </w:rPr>
      </w:pPr>
      <w:r w:rsidRPr="006845F1">
        <w:rPr>
          <w:rStyle w:val="FootnoteReference"/>
          <w:rFonts w:ascii="Arial" w:hAnsi="Arial" w:cs="Arial"/>
          <w:color w:val="000000" w:themeColor="text1"/>
          <w:sz w:val="20"/>
          <w:szCs w:val="20"/>
        </w:rPr>
        <w:footnoteRef/>
      </w:r>
      <w:r w:rsidRPr="006845F1">
        <w:rPr>
          <w:rFonts w:ascii="Arial" w:hAnsi="Arial" w:cs="Arial"/>
          <w:color w:val="000000" w:themeColor="text1"/>
          <w:sz w:val="20"/>
          <w:szCs w:val="20"/>
        </w:rPr>
        <w:t xml:space="preserve"> </w:t>
      </w:r>
      <w:r w:rsidR="000645D5" w:rsidRPr="006845F1">
        <w:rPr>
          <w:rFonts w:ascii="Arial" w:hAnsi="Arial" w:cs="Arial"/>
          <w:color w:val="000000" w:themeColor="text1"/>
          <w:sz w:val="20"/>
          <w:szCs w:val="20"/>
        </w:rPr>
        <w:t xml:space="preserve">Rights Up Front: A Plan of Action to strengthen the UN’s role in protecting people in crises (9 July 2013), </w:t>
      </w:r>
      <w:r w:rsidR="000645D5" w:rsidRPr="006845F1">
        <w:rPr>
          <w:rFonts w:ascii="Arial" w:hAnsi="Arial" w:cs="Arial"/>
          <w:i/>
          <w:color w:val="000000" w:themeColor="text1"/>
          <w:sz w:val="20"/>
          <w:szCs w:val="20"/>
        </w:rPr>
        <w:t>available at</w:t>
      </w:r>
      <w:r w:rsidR="000645D5" w:rsidRPr="006845F1">
        <w:rPr>
          <w:rFonts w:ascii="Arial" w:hAnsi="Arial" w:cs="Arial"/>
          <w:color w:val="000000" w:themeColor="text1"/>
          <w:sz w:val="20"/>
          <w:szCs w:val="20"/>
        </w:rPr>
        <w:t xml:space="preserve"> http://www.innercitypress.com/sriban1rightsupfronticp.pdf, page 3, paragraph 4; </w:t>
      </w:r>
    </w:p>
  </w:footnote>
  <w:footnote w:id="9">
    <w:p w14:paraId="22B7A072" w14:textId="38788087" w:rsidR="001A78E5" w:rsidRPr="006845F1" w:rsidRDefault="001A78E5">
      <w:pPr>
        <w:pStyle w:val="FootnoteText"/>
        <w:rPr>
          <w:rFonts w:ascii="Arial" w:hAnsi="Arial" w:cs="Arial"/>
          <w:color w:val="000000" w:themeColor="text1"/>
          <w:sz w:val="20"/>
          <w:szCs w:val="20"/>
          <w:lang w:val="en-IE"/>
        </w:rPr>
      </w:pPr>
      <w:r w:rsidRPr="006845F1">
        <w:rPr>
          <w:rStyle w:val="FootnoteReference"/>
          <w:rFonts w:ascii="Arial" w:hAnsi="Arial" w:cs="Arial"/>
          <w:color w:val="000000" w:themeColor="text1"/>
          <w:sz w:val="20"/>
          <w:szCs w:val="20"/>
        </w:rPr>
        <w:footnoteRef/>
      </w:r>
      <w:r w:rsidRPr="006845F1">
        <w:rPr>
          <w:rFonts w:ascii="Arial" w:hAnsi="Arial" w:cs="Arial"/>
          <w:color w:val="000000" w:themeColor="text1"/>
          <w:sz w:val="20"/>
          <w:szCs w:val="20"/>
        </w:rPr>
        <w:t xml:space="preserve"> </w:t>
      </w:r>
      <w:r w:rsidRPr="006845F1">
        <w:rPr>
          <w:rFonts w:ascii="Arial" w:hAnsi="Arial" w:cs="Arial"/>
          <w:bCs/>
          <w:color w:val="000000" w:themeColor="text1"/>
          <w:sz w:val="20"/>
          <w:szCs w:val="20"/>
        </w:rPr>
        <w:t xml:space="preserve">Report of the High-level Independent Panel on Peace Operations on uniting our strengths for peace: politics, partnership and people, </w:t>
      </w:r>
      <w:r w:rsidRPr="006845F1">
        <w:rPr>
          <w:rFonts w:ascii="Arial" w:hAnsi="Arial" w:cs="Arial"/>
          <w:color w:val="000000" w:themeColor="text1"/>
          <w:sz w:val="20"/>
          <w:szCs w:val="20"/>
        </w:rPr>
        <w:t>A/70/95–S/2015/446, 17 June 2015, paragraph 81(d) (iii)</w:t>
      </w:r>
    </w:p>
  </w:footnote>
  <w:footnote w:id="10">
    <w:p w14:paraId="3F2A8521" w14:textId="5B09DAEA" w:rsidR="000645D5" w:rsidRPr="006845F1" w:rsidRDefault="000645D5">
      <w:pPr>
        <w:pStyle w:val="FootnoteText"/>
        <w:rPr>
          <w:rFonts w:ascii="Arial" w:hAnsi="Arial" w:cs="Arial"/>
          <w:sz w:val="20"/>
          <w:szCs w:val="20"/>
          <w:lang w:val="en-IE"/>
        </w:rPr>
      </w:pPr>
      <w:r w:rsidRPr="006845F1">
        <w:rPr>
          <w:rStyle w:val="FootnoteReference"/>
          <w:rFonts w:ascii="Arial" w:hAnsi="Arial" w:cs="Arial"/>
          <w:sz w:val="20"/>
          <w:szCs w:val="20"/>
        </w:rPr>
        <w:footnoteRef/>
      </w:r>
      <w:r w:rsidRPr="006845F1">
        <w:rPr>
          <w:rFonts w:ascii="Arial" w:hAnsi="Arial" w:cs="Arial"/>
          <w:sz w:val="20"/>
          <w:szCs w:val="20"/>
        </w:rPr>
        <w:t xml:space="preserve"> Special Rapporteur, </w:t>
      </w:r>
      <w:r w:rsidRPr="006845F1">
        <w:rPr>
          <w:rFonts w:ascii="Arial" w:hAnsi="Arial" w:cs="Arial"/>
          <w:i/>
          <w:sz w:val="20"/>
          <w:szCs w:val="20"/>
        </w:rPr>
        <w:t>Report of the Special Rapporteur on Extrajudicial, Summary or Arbitrary Executions</w:t>
      </w:r>
      <w:r w:rsidRPr="006845F1">
        <w:rPr>
          <w:rFonts w:ascii="Arial" w:hAnsi="Arial" w:cs="Arial"/>
          <w:sz w:val="20"/>
          <w:szCs w:val="20"/>
        </w:rPr>
        <w:t xml:space="preserve">, Hum. </w:t>
      </w:r>
      <w:proofErr w:type="spellStart"/>
      <w:r w:rsidRPr="006845F1">
        <w:rPr>
          <w:rFonts w:ascii="Arial" w:hAnsi="Arial" w:cs="Arial"/>
          <w:sz w:val="20"/>
          <w:szCs w:val="20"/>
        </w:rPr>
        <w:t>Rts</w:t>
      </w:r>
      <w:proofErr w:type="spellEnd"/>
      <w:r w:rsidRPr="006845F1">
        <w:rPr>
          <w:rFonts w:ascii="Arial" w:hAnsi="Arial" w:cs="Arial"/>
          <w:sz w:val="20"/>
          <w:szCs w:val="20"/>
        </w:rPr>
        <w:t xml:space="preserve">. Council, 25th Sess., Agenda Item 3, at </w:t>
      </w:r>
      <w:r w:rsidRPr="006845F1">
        <w:rPr>
          <w:rFonts w:ascii="Arial" w:hAnsi="Arial" w:cs="Arial"/>
          <w:sz w:val="20"/>
          <w:szCs w:val="20"/>
          <w:lang w:val="en-IE"/>
        </w:rPr>
        <w:t>¶¶</w:t>
      </w:r>
      <w:r w:rsidRPr="006845F1">
        <w:rPr>
          <w:rFonts w:ascii="Arial" w:hAnsi="Arial" w:cs="Arial"/>
          <w:sz w:val="20"/>
          <w:szCs w:val="20"/>
        </w:rPr>
        <w:t xml:space="preserve"> 58, 75, 145,</w:t>
      </w:r>
      <w:r w:rsidRPr="006845F1">
        <w:rPr>
          <w:rFonts w:ascii="Arial" w:hAnsi="Arial" w:cs="Arial"/>
          <w:i/>
          <w:sz w:val="20"/>
          <w:szCs w:val="20"/>
        </w:rPr>
        <w:t xml:space="preserve"> </w:t>
      </w:r>
      <w:r w:rsidRPr="006845F1">
        <w:rPr>
          <w:rFonts w:ascii="Arial" w:hAnsi="Arial" w:cs="Arial"/>
          <w:sz w:val="20"/>
          <w:szCs w:val="20"/>
        </w:rPr>
        <w:t xml:space="preserve">U.N. Doc. </w:t>
      </w:r>
      <w:r w:rsidRPr="006845F1">
        <w:rPr>
          <w:rFonts w:ascii="Arial" w:hAnsi="Arial" w:cs="Arial"/>
          <w:color w:val="000000"/>
          <w:sz w:val="20"/>
          <w:szCs w:val="20"/>
        </w:rPr>
        <w:t xml:space="preserve">A/HRC/26/36 (2014) (by Christof </w:t>
      </w:r>
      <w:proofErr w:type="spellStart"/>
      <w:r w:rsidRPr="006845F1">
        <w:rPr>
          <w:rFonts w:ascii="Arial" w:hAnsi="Arial" w:cs="Arial"/>
          <w:color w:val="000000"/>
          <w:sz w:val="20"/>
          <w:szCs w:val="20"/>
        </w:rPr>
        <w:t>Heyns</w:t>
      </w:r>
      <w:proofErr w:type="spellEnd"/>
      <w:r w:rsidRPr="006845F1">
        <w:rPr>
          <w:rFonts w:ascii="Arial" w:hAnsi="Arial" w:cs="Arial"/>
          <w:color w:val="000000"/>
          <w:sz w:val="20"/>
          <w:szCs w:val="20"/>
        </w:rPr>
        <w:t>)</w:t>
      </w:r>
    </w:p>
  </w:footnote>
  <w:footnote w:id="11">
    <w:p w14:paraId="43B6A6E9" w14:textId="54CBAF89" w:rsidR="00C77347" w:rsidRPr="006845F1" w:rsidRDefault="00C77347">
      <w:pPr>
        <w:pStyle w:val="FootnoteText"/>
        <w:rPr>
          <w:rFonts w:ascii="Arial" w:hAnsi="Arial" w:cs="Arial"/>
          <w:sz w:val="20"/>
          <w:szCs w:val="20"/>
          <w:lang w:val="en-IE"/>
        </w:rPr>
      </w:pPr>
      <w:r w:rsidRPr="006845F1">
        <w:rPr>
          <w:rStyle w:val="FootnoteReference"/>
          <w:rFonts w:ascii="Arial" w:hAnsi="Arial" w:cs="Arial"/>
          <w:sz w:val="20"/>
          <w:szCs w:val="20"/>
        </w:rPr>
        <w:footnoteRef/>
      </w:r>
      <w:r w:rsidRPr="006845F1">
        <w:rPr>
          <w:rFonts w:ascii="Arial" w:hAnsi="Arial" w:cs="Arial"/>
          <w:sz w:val="20"/>
          <w:szCs w:val="20"/>
        </w:rPr>
        <w:t xml:space="preserve"> </w:t>
      </w:r>
      <w:proofErr w:type="spellStart"/>
      <w:r w:rsidRPr="006845F1">
        <w:rPr>
          <w:rFonts w:ascii="Arial" w:hAnsi="Arial" w:cs="Arial"/>
          <w:smallCaps/>
          <w:sz w:val="20"/>
          <w:szCs w:val="20"/>
        </w:rPr>
        <w:t>Kjetil</w:t>
      </w:r>
      <w:proofErr w:type="spellEnd"/>
      <w:r w:rsidRPr="006845F1">
        <w:rPr>
          <w:rFonts w:ascii="Arial" w:hAnsi="Arial" w:cs="Arial"/>
          <w:smallCaps/>
          <w:sz w:val="20"/>
          <w:szCs w:val="20"/>
        </w:rPr>
        <w:t xml:space="preserve"> </w:t>
      </w:r>
      <w:proofErr w:type="spellStart"/>
      <w:r w:rsidRPr="006845F1">
        <w:rPr>
          <w:rFonts w:ascii="Arial" w:hAnsi="Arial" w:cs="Arial"/>
          <w:smallCaps/>
          <w:sz w:val="20"/>
          <w:szCs w:val="20"/>
        </w:rPr>
        <w:t>Mujezinović</w:t>
      </w:r>
      <w:proofErr w:type="spellEnd"/>
      <w:r w:rsidRPr="006845F1">
        <w:rPr>
          <w:rFonts w:ascii="Arial" w:hAnsi="Arial" w:cs="Arial"/>
          <w:smallCaps/>
          <w:sz w:val="20"/>
          <w:szCs w:val="20"/>
        </w:rPr>
        <w:t xml:space="preserve"> Larsen, The Human Rights Treaty Obligations of Peacekeepers, </w:t>
      </w:r>
      <w:r w:rsidRPr="006845F1">
        <w:rPr>
          <w:rFonts w:ascii="Arial" w:hAnsi="Arial" w:cs="Arial"/>
          <w:sz w:val="20"/>
          <w:szCs w:val="20"/>
        </w:rPr>
        <w:t xml:space="preserve">323-333 (2012); </w:t>
      </w:r>
      <w:r w:rsidRPr="006845F1">
        <w:rPr>
          <w:rFonts w:ascii="Arial" w:hAnsi="Arial" w:cs="Arial"/>
          <w:color w:val="000000"/>
          <w:sz w:val="20"/>
          <w:szCs w:val="20"/>
        </w:rPr>
        <w:t xml:space="preserve">Alexander </w:t>
      </w:r>
      <w:proofErr w:type="spellStart"/>
      <w:r w:rsidRPr="006845F1">
        <w:rPr>
          <w:rFonts w:ascii="Arial" w:hAnsi="Arial" w:cs="Arial"/>
          <w:color w:val="000000"/>
          <w:sz w:val="20"/>
          <w:szCs w:val="20"/>
        </w:rPr>
        <w:t>Orakhelashvili</w:t>
      </w:r>
      <w:proofErr w:type="spellEnd"/>
      <w:r w:rsidRPr="006845F1">
        <w:rPr>
          <w:rFonts w:ascii="Arial" w:hAnsi="Arial" w:cs="Arial"/>
          <w:color w:val="000000"/>
          <w:sz w:val="20"/>
          <w:szCs w:val="20"/>
        </w:rPr>
        <w:t xml:space="preserve">, </w:t>
      </w:r>
      <w:r w:rsidRPr="006845F1">
        <w:rPr>
          <w:rFonts w:ascii="Arial" w:hAnsi="Arial" w:cs="Arial"/>
          <w:i/>
          <w:color w:val="000000"/>
          <w:sz w:val="20"/>
          <w:szCs w:val="20"/>
        </w:rPr>
        <w:t>The Impact of Peremptory Norms on the Interpretation and Application of United Nations Security Council Resolutions</w:t>
      </w:r>
      <w:r w:rsidRPr="006845F1">
        <w:rPr>
          <w:rFonts w:ascii="Arial" w:hAnsi="Arial" w:cs="Arial"/>
          <w:color w:val="000000"/>
          <w:sz w:val="20"/>
          <w:szCs w:val="20"/>
        </w:rPr>
        <w:t xml:space="preserve">, 16 </w:t>
      </w:r>
      <w:r w:rsidRPr="006845F1">
        <w:rPr>
          <w:rFonts w:ascii="Arial" w:hAnsi="Arial" w:cs="Arial"/>
          <w:smallCaps/>
          <w:color w:val="000000"/>
          <w:sz w:val="20"/>
          <w:szCs w:val="20"/>
        </w:rPr>
        <w:t>Eur. J. Int'l L.</w:t>
      </w:r>
      <w:r w:rsidRPr="006845F1">
        <w:rPr>
          <w:rFonts w:ascii="Arial" w:hAnsi="Arial" w:cs="Arial"/>
          <w:color w:val="000000"/>
          <w:sz w:val="20"/>
          <w:szCs w:val="20"/>
        </w:rPr>
        <w:t xml:space="preserve"> 59, 59 (2005); </w:t>
      </w:r>
      <w:r w:rsidRPr="006845F1">
        <w:rPr>
          <w:rFonts w:ascii="Arial" w:hAnsi="Arial" w:cs="Arial"/>
          <w:sz w:val="20"/>
          <w:szCs w:val="20"/>
        </w:rPr>
        <w:t xml:space="preserve">Jordan J. </w:t>
      </w:r>
      <w:proofErr w:type="spellStart"/>
      <w:r w:rsidRPr="006845F1">
        <w:rPr>
          <w:rFonts w:ascii="Arial" w:hAnsi="Arial" w:cs="Arial"/>
          <w:sz w:val="20"/>
          <w:szCs w:val="20"/>
        </w:rPr>
        <w:t>Paust</w:t>
      </w:r>
      <w:proofErr w:type="spellEnd"/>
      <w:r w:rsidRPr="006845F1">
        <w:rPr>
          <w:rFonts w:ascii="Arial" w:hAnsi="Arial" w:cs="Arial"/>
          <w:sz w:val="20"/>
          <w:szCs w:val="20"/>
        </w:rPr>
        <w:t xml:space="preserve">, </w:t>
      </w:r>
      <w:r w:rsidRPr="006845F1">
        <w:rPr>
          <w:rFonts w:ascii="Arial" w:hAnsi="Arial" w:cs="Arial"/>
          <w:i/>
          <w:sz w:val="20"/>
          <w:szCs w:val="20"/>
        </w:rPr>
        <w:t>The U.N. is Bound by Human Rights: Understanding the Full Reach of Human Rights, Remedies, and Nonimmunity</w:t>
      </w:r>
      <w:r w:rsidRPr="006845F1">
        <w:rPr>
          <w:rFonts w:ascii="Arial" w:hAnsi="Arial" w:cs="Arial"/>
          <w:sz w:val="20"/>
          <w:szCs w:val="20"/>
        </w:rPr>
        <w:t xml:space="preserve">, 51 </w:t>
      </w:r>
      <w:proofErr w:type="spellStart"/>
      <w:r w:rsidRPr="006845F1">
        <w:rPr>
          <w:rFonts w:ascii="Arial" w:hAnsi="Arial" w:cs="Arial"/>
          <w:smallCaps/>
          <w:sz w:val="20"/>
          <w:szCs w:val="20"/>
        </w:rPr>
        <w:t>Harv</w:t>
      </w:r>
      <w:proofErr w:type="spellEnd"/>
      <w:r w:rsidRPr="006845F1">
        <w:rPr>
          <w:rFonts w:ascii="Arial" w:hAnsi="Arial" w:cs="Arial"/>
          <w:smallCaps/>
          <w:sz w:val="20"/>
          <w:szCs w:val="20"/>
        </w:rPr>
        <w:t>. In</w:t>
      </w:r>
      <w:r w:rsidRPr="006845F1">
        <w:rPr>
          <w:rFonts w:ascii="Arial" w:hAnsi="Arial" w:cs="Arial"/>
          <w:iCs/>
          <w:smallCaps/>
          <w:sz w:val="20"/>
          <w:szCs w:val="20"/>
        </w:rPr>
        <w:t>t’</w:t>
      </w:r>
      <w:r w:rsidRPr="006845F1">
        <w:rPr>
          <w:rFonts w:ascii="Arial" w:hAnsi="Arial" w:cs="Arial"/>
          <w:smallCaps/>
          <w:sz w:val="20"/>
          <w:szCs w:val="20"/>
        </w:rPr>
        <w:t>l. L.J</w:t>
      </w:r>
      <w:r w:rsidRPr="006845F1">
        <w:rPr>
          <w:rFonts w:ascii="Arial" w:hAnsi="Arial" w:cs="Arial"/>
          <w:sz w:val="20"/>
          <w:szCs w:val="20"/>
        </w:rPr>
        <w:t>. 1, 5 (2010).</w:t>
      </w:r>
    </w:p>
  </w:footnote>
  <w:footnote w:id="12">
    <w:p w14:paraId="2DEB91E8" w14:textId="51327717" w:rsidR="000645D5" w:rsidRPr="006845F1" w:rsidRDefault="000645D5" w:rsidP="00886B08">
      <w:pPr>
        <w:pStyle w:val="FootnoteText"/>
        <w:contextualSpacing/>
        <w:rPr>
          <w:rFonts w:ascii="Arial" w:hAnsi="Arial" w:cs="Arial"/>
          <w:sz w:val="20"/>
          <w:szCs w:val="20"/>
          <w:lang w:val="en-IE"/>
        </w:rPr>
      </w:pPr>
      <w:r w:rsidRPr="006845F1">
        <w:rPr>
          <w:rStyle w:val="FootnoteReference"/>
          <w:rFonts w:ascii="Arial" w:hAnsi="Arial" w:cs="Arial"/>
          <w:color w:val="000000" w:themeColor="text1"/>
          <w:sz w:val="20"/>
          <w:szCs w:val="20"/>
        </w:rPr>
        <w:footnoteRef/>
      </w:r>
      <w:r w:rsidRPr="006845F1">
        <w:rPr>
          <w:rFonts w:ascii="Arial" w:hAnsi="Arial" w:cs="Arial"/>
          <w:color w:val="000000" w:themeColor="text1"/>
          <w:sz w:val="20"/>
          <w:szCs w:val="20"/>
        </w:rPr>
        <w:t xml:space="preserve"> </w:t>
      </w:r>
      <w:r w:rsidR="00762CFD" w:rsidRPr="00762CFD">
        <w:rPr>
          <w:rFonts w:ascii="Arial" w:hAnsi="Arial" w:cs="Arial"/>
          <w:bCs/>
          <w:i/>
          <w:color w:val="242424"/>
          <w:sz w:val="20"/>
          <w:szCs w:val="20"/>
        </w:rPr>
        <w:t>Basic Principles on the Use of Force and Firearms by Law Enforcement Officials</w:t>
      </w:r>
      <w:r w:rsidR="00762CFD" w:rsidRPr="00812604">
        <w:rPr>
          <w:rFonts w:ascii="Arial" w:hAnsi="Arial" w:cs="Arial"/>
          <w:bCs/>
          <w:color w:val="242424"/>
          <w:sz w:val="20"/>
          <w:szCs w:val="20"/>
        </w:rPr>
        <w:t xml:space="preserve">; </w:t>
      </w:r>
      <w:r w:rsidR="00762CFD" w:rsidRPr="00812604">
        <w:rPr>
          <w:rFonts w:ascii="Arial" w:eastAsia="Times New Roman" w:hAnsi="Arial" w:cs="Arial"/>
          <w:sz w:val="20"/>
          <w:szCs w:val="20"/>
        </w:rPr>
        <w:t>Adopted by the Eighth United Nations Congress on the Prevention of Crime and the Treatment of Offenders, Cuba, 1990</w:t>
      </w:r>
      <w:r w:rsidR="00762CFD">
        <w:rPr>
          <w:rFonts w:ascii="Arial" w:eastAsia="Times New Roman" w:hAnsi="Arial" w:cs="Arial"/>
          <w:sz w:val="20"/>
          <w:szCs w:val="20"/>
        </w:rPr>
        <w:t>.</w:t>
      </w:r>
    </w:p>
  </w:footnote>
  <w:footnote w:id="13">
    <w:p w14:paraId="2FC1FD11" w14:textId="77777777" w:rsidR="006D6328" w:rsidRPr="006845F1" w:rsidRDefault="006D6328" w:rsidP="00886B08">
      <w:pPr>
        <w:pStyle w:val="FootnoteText"/>
        <w:contextualSpacing/>
        <w:rPr>
          <w:rFonts w:ascii="Arial" w:hAnsi="Arial" w:cs="Arial"/>
          <w:sz w:val="20"/>
          <w:szCs w:val="20"/>
          <w:lang w:val="en-IE"/>
        </w:rPr>
      </w:pPr>
      <w:r w:rsidRPr="006845F1">
        <w:rPr>
          <w:rStyle w:val="FootnoteReference"/>
          <w:rFonts w:ascii="Arial" w:hAnsi="Arial" w:cs="Arial"/>
          <w:sz w:val="20"/>
          <w:szCs w:val="20"/>
        </w:rPr>
        <w:footnoteRef/>
      </w:r>
      <w:r w:rsidRPr="006845F1">
        <w:rPr>
          <w:rFonts w:ascii="Arial" w:hAnsi="Arial" w:cs="Arial"/>
          <w:sz w:val="20"/>
          <w:szCs w:val="20"/>
        </w:rPr>
        <w:t xml:space="preserve"> </w:t>
      </w:r>
      <w:r w:rsidRPr="006845F1">
        <w:rPr>
          <w:rFonts w:ascii="Arial" w:eastAsia="Calibri" w:hAnsi="Arial" w:cs="Arial"/>
          <w:color w:val="000000" w:themeColor="text1"/>
          <w:sz w:val="20"/>
          <w:szCs w:val="20"/>
        </w:rPr>
        <w:t>UN document MD/FGS/0220.0001, May 2002</w:t>
      </w:r>
    </w:p>
  </w:footnote>
  <w:footnote w:id="14">
    <w:p w14:paraId="749A38D6" w14:textId="7E822131" w:rsidR="00C57282" w:rsidRPr="006845F1" w:rsidRDefault="00C57282" w:rsidP="00886B08">
      <w:pPr>
        <w:pStyle w:val="FootnoteText"/>
        <w:contextualSpacing/>
        <w:rPr>
          <w:rFonts w:ascii="Arial" w:hAnsi="Arial" w:cs="Arial"/>
          <w:sz w:val="20"/>
          <w:szCs w:val="20"/>
          <w:lang w:val="en-IE"/>
        </w:rPr>
      </w:pPr>
      <w:r w:rsidRPr="006845F1">
        <w:rPr>
          <w:rStyle w:val="FootnoteReference"/>
          <w:rFonts w:ascii="Arial" w:hAnsi="Arial" w:cs="Arial"/>
          <w:sz w:val="20"/>
          <w:szCs w:val="20"/>
        </w:rPr>
        <w:footnoteRef/>
      </w:r>
      <w:r w:rsidRPr="006845F1">
        <w:rPr>
          <w:rFonts w:ascii="Arial" w:hAnsi="Arial" w:cs="Arial"/>
          <w:sz w:val="20"/>
          <w:szCs w:val="20"/>
        </w:rPr>
        <w:t xml:space="preserve"> </w:t>
      </w:r>
      <w:r w:rsidRPr="006845F1">
        <w:rPr>
          <w:rFonts w:ascii="Arial" w:hAnsi="Arial" w:cs="Arial"/>
          <w:bCs/>
          <w:i/>
          <w:color w:val="000000" w:themeColor="text1"/>
          <w:sz w:val="20"/>
          <w:szCs w:val="20"/>
        </w:rPr>
        <w:t xml:space="preserve">Principles on the Use of Force and Firearms by Law Enforcement Officials </w:t>
      </w:r>
      <w:r w:rsidRPr="006845F1">
        <w:rPr>
          <w:rFonts w:ascii="Arial" w:hAnsi="Arial" w:cs="Arial"/>
          <w:bCs/>
          <w:color w:val="000000" w:themeColor="text1"/>
          <w:sz w:val="20"/>
          <w:szCs w:val="20"/>
        </w:rPr>
        <w:t xml:space="preserve">(note 12) </w:t>
      </w:r>
    </w:p>
  </w:footnote>
  <w:footnote w:id="15">
    <w:p w14:paraId="67676F78" w14:textId="7DE4FD05" w:rsidR="006D6328" w:rsidRPr="006845F1" w:rsidRDefault="006D6328">
      <w:pPr>
        <w:pStyle w:val="FootnoteText"/>
        <w:rPr>
          <w:rFonts w:ascii="Arial" w:hAnsi="Arial" w:cs="Arial"/>
          <w:sz w:val="20"/>
          <w:szCs w:val="20"/>
          <w:lang w:val="en-IE"/>
        </w:rPr>
      </w:pPr>
      <w:r w:rsidRPr="006845F1">
        <w:rPr>
          <w:rStyle w:val="FootnoteReference"/>
          <w:rFonts w:ascii="Arial" w:hAnsi="Arial" w:cs="Arial"/>
          <w:sz w:val="20"/>
          <w:szCs w:val="20"/>
        </w:rPr>
        <w:footnoteRef/>
      </w:r>
      <w:r w:rsidRPr="006845F1">
        <w:rPr>
          <w:rFonts w:ascii="Arial" w:hAnsi="Arial" w:cs="Arial"/>
          <w:sz w:val="20"/>
          <w:szCs w:val="20"/>
        </w:rPr>
        <w:t xml:space="preserve"> Special Rapporteur, </w:t>
      </w:r>
      <w:r w:rsidRPr="006845F1">
        <w:rPr>
          <w:rFonts w:ascii="Arial" w:hAnsi="Arial" w:cs="Arial"/>
          <w:i/>
          <w:sz w:val="20"/>
          <w:szCs w:val="20"/>
        </w:rPr>
        <w:t>Civil and Political Rights, Including the Question of Disappearances and Summary Executions,</w:t>
      </w:r>
      <w:r w:rsidRPr="006845F1">
        <w:rPr>
          <w:rFonts w:ascii="Arial" w:hAnsi="Arial" w:cs="Arial"/>
          <w:color w:val="000000"/>
          <w:sz w:val="20"/>
          <w:szCs w:val="20"/>
        </w:rPr>
        <w:t xml:space="preserve"> </w:t>
      </w:r>
      <w:r w:rsidRPr="006845F1">
        <w:rPr>
          <w:rFonts w:ascii="Arial" w:hAnsi="Arial" w:cs="Arial"/>
          <w:sz w:val="20"/>
          <w:szCs w:val="20"/>
        </w:rPr>
        <w:t xml:space="preserve">U.N. Doc. </w:t>
      </w:r>
      <w:r w:rsidRPr="006845F1">
        <w:rPr>
          <w:rFonts w:ascii="Arial" w:hAnsi="Arial" w:cs="Arial"/>
          <w:color w:val="000000"/>
          <w:sz w:val="20"/>
          <w:szCs w:val="20"/>
        </w:rPr>
        <w:t>E/CN.4/2006/53/Add.1 (2006) page 326</w:t>
      </w:r>
    </w:p>
  </w:footnote>
  <w:footnote w:id="16">
    <w:p w14:paraId="4017CC99" w14:textId="6C10D0D6" w:rsidR="009E5522" w:rsidRPr="006845F1" w:rsidRDefault="006D6328">
      <w:pPr>
        <w:pStyle w:val="FootnoteText"/>
        <w:rPr>
          <w:rFonts w:ascii="Arial" w:hAnsi="Arial" w:cs="Arial"/>
          <w:sz w:val="20"/>
          <w:szCs w:val="20"/>
        </w:rPr>
      </w:pPr>
      <w:r w:rsidRPr="006845F1">
        <w:rPr>
          <w:rStyle w:val="FootnoteReference"/>
          <w:rFonts w:ascii="Arial" w:hAnsi="Arial" w:cs="Arial"/>
          <w:sz w:val="20"/>
          <w:szCs w:val="20"/>
        </w:rPr>
        <w:footnoteRef/>
      </w:r>
      <w:r w:rsidRPr="006845F1">
        <w:rPr>
          <w:rFonts w:ascii="Arial" w:hAnsi="Arial" w:cs="Arial"/>
          <w:sz w:val="20"/>
          <w:szCs w:val="20"/>
        </w:rPr>
        <w:t xml:space="preserve"> </w:t>
      </w:r>
      <w:r w:rsidRPr="006845F1">
        <w:rPr>
          <w:rFonts w:ascii="Arial" w:hAnsi="Arial" w:cs="Arial"/>
          <w:color w:val="000000"/>
          <w:sz w:val="20"/>
          <w:szCs w:val="20"/>
        </w:rPr>
        <w:t xml:space="preserve">A. </w:t>
      </w:r>
      <w:r w:rsidRPr="006845F1">
        <w:rPr>
          <w:rFonts w:ascii="Arial" w:hAnsi="Arial" w:cs="Arial"/>
          <w:sz w:val="20"/>
          <w:szCs w:val="20"/>
        </w:rPr>
        <w:t xml:space="preserve">Walter Dorn, </w:t>
      </w:r>
      <w:r w:rsidRPr="006845F1">
        <w:rPr>
          <w:rFonts w:ascii="Arial" w:hAnsi="Arial" w:cs="Arial"/>
          <w:i/>
          <w:sz w:val="20"/>
          <w:szCs w:val="20"/>
        </w:rPr>
        <w:t>Intelligence-led Peacekeeping: The United Nations Stabilization Mission in Haiti</w:t>
      </w:r>
      <w:r w:rsidRPr="006845F1">
        <w:rPr>
          <w:rFonts w:ascii="Arial" w:hAnsi="Arial" w:cs="Arial"/>
          <w:sz w:val="20"/>
          <w:szCs w:val="20"/>
        </w:rPr>
        <w:t xml:space="preserve"> (MINUSTAH), 2006–07, 24 </w:t>
      </w:r>
      <w:r w:rsidRPr="006845F1">
        <w:rPr>
          <w:rFonts w:ascii="Arial" w:hAnsi="Arial" w:cs="Arial"/>
          <w:smallCaps/>
          <w:sz w:val="20"/>
          <w:szCs w:val="20"/>
        </w:rPr>
        <w:t>Intelligence &amp; Nat’l Security</w:t>
      </w:r>
      <w:r w:rsidRPr="006845F1">
        <w:rPr>
          <w:rFonts w:ascii="Arial" w:hAnsi="Arial" w:cs="Arial"/>
          <w:sz w:val="20"/>
          <w:szCs w:val="20"/>
        </w:rPr>
        <w:t xml:space="preserve"> 805, 814 (2009).</w:t>
      </w:r>
    </w:p>
  </w:footnote>
  <w:footnote w:id="17">
    <w:p w14:paraId="7EEB135E" w14:textId="32F19FAC" w:rsidR="009E5522" w:rsidRPr="006845F1" w:rsidRDefault="009E5522">
      <w:pPr>
        <w:pStyle w:val="FootnoteText"/>
        <w:rPr>
          <w:rFonts w:ascii="Arial" w:hAnsi="Arial" w:cs="Arial"/>
          <w:sz w:val="20"/>
          <w:szCs w:val="20"/>
          <w:lang w:val="en-IE"/>
        </w:rPr>
      </w:pPr>
      <w:r w:rsidRPr="006845F1">
        <w:rPr>
          <w:rStyle w:val="FootnoteReference"/>
          <w:rFonts w:ascii="Arial" w:hAnsi="Arial" w:cs="Arial"/>
          <w:sz w:val="20"/>
          <w:szCs w:val="20"/>
        </w:rPr>
        <w:footnoteRef/>
      </w:r>
      <w:r w:rsidRPr="006845F1">
        <w:rPr>
          <w:rFonts w:ascii="Arial" w:hAnsi="Arial" w:cs="Arial"/>
          <w:sz w:val="20"/>
          <w:szCs w:val="20"/>
        </w:rPr>
        <w:t xml:space="preserve"> https://itstayswithyou.com/film/</w:t>
      </w:r>
    </w:p>
  </w:footnote>
  <w:footnote w:id="18">
    <w:p w14:paraId="3BDE7B98" w14:textId="3EA664AC" w:rsidR="009E5522" w:rsidRPr="006845F1" w:rsidRDefault="009E5522">
      <w:pPr>
        <w:pStyle w:val="FootnoteText"/>
        <w:rPr>
          <w:rFonts w:ascii="Arial" w:hAnsi="Arial" w:cs="Arial"/>
          <w:sz w:val="20"/>
          <w:szCs w:val="20"/>
          <w:lang w:val="en-IE"/>
        </w:rPr>
      </w:pPr>
      <w:r w:rsidRPr="006845F1">
        <w:rPr>
          <w:rStyle w:val="FootnoteReference"/>
          <w:rFonts w:ascii="Arial" w:hAnsi="Arial" w:cs="Arial"/>
          <w:sz w:val="20"/>
          <w:szCs w:val="20"/>
        </w:rPr>
        <w:footnoteRef/>
      </w:r>
      <w:r w:rsidRPr="006845F1">
        <w:rPr>
          <w:rFonts w:ascii="Arial" w:hAnsi="Arial" w:cs="Arial"/>
          <w:sz w:val="20"/>
          <w:szCs w:val="20"/>
        </w:rPr>
        <w:t xml:space="preserve"> Viewed by author, November 2016.</w:t>
      </w:r>
    </w:p>
  </w:footnote>
  <w:footnote w:id="19">
    <w:p w14:paraId="58C304E8" w14:textId="19B5FAD5" w:rsidR="009E5522" w:rsidRPr="006845F1" w:rsidRDefault="009E5522">
      <w:pPr>
        <w:pStyle w:val="FootnoteText"/>
        <w:rPr>
          <w:rFonts w:ascii="Arial" w:hAnsi="Arial" w:cs="Arial"/>
          <w:sz w:val="20"/>
          <w:szCs w:val="20"/>
          <w:lang w:val="en-IE"/>
        </w:rPr>
      </w:pPr>
      <w:r w:rsidRPr="006845F1">
        <w:rPr>
          <w:rStyle w:val="FootnoteReference"/>
          <w:rFonts w:ascii="Arial" w:hAnsi="Arial" w:cs="Arial"/>
          <w:sz w:val="20"/>
          <w:szCs w:val="20"/>
        </w:rPr>
        <w:footnoteRef/>
      </w:r>
      <w:r w:rsidRPr="006845F1">
        <w:rPr>
          <w:rFonts w:ascii="Arial" w:hAnsi="Arial" w:cs="Arial"/>
          <w:sz w:val="20"/>
          <w:szCs w:val="20"/>
        </w:rPr>
        <w:t xml:space="preserve"> https://itstayswithyou.com/film/</w:t>
      </w:r>
    </w:p>
  </w:footnote>
  <w:footnote w:id="20">
    <w:p w14:paraId="5BA3D68C" w14:textId="7169C596" w:rsidR="009E5522" w:rsidRPr="006845F1" w:rsidRDefault="009E5522">
      <w:pPr>
        <w:pStyle w:val="FootnoteText"/>
        <w:rPr>
          <w:rFonts w:ascii="Arial" w:hAnsi="Arial" w:cs="Arial"/>
          <w:sz w:val="20"/>
          <w:szCs w:val="20"/>
          <w:lang w:val="en-IE"/>
        </w:rPr>
      </w:pPr>
      <w:r w:rsidRPr="006845F1">
        <w:rPr>
          <w:rStyle w:val="FootnoteReference"/>
          <w:rFonts w:ascii="Arial" w:hAnsi="Arial" w:cs="Arial"/>
          <w:sz w:val="20"/>
          <w:szCs w:val="20"/>
        </w:rPr>
        <w:footnoteRef/>
      </w:r>
      <w:r w:rsidRPr="006845F1">
        <w:rPr>
          <w:rFonts w:ascii="Arial" w:hAnsi="Arial" w:cs="Arial"/>
          <w:sz w:val="20"/>
          <w:szCs w:val="20"/>
        </w:rPr>
        <w:t xml:space="preserve"> Ibid</w:t>
      </w:r>
    </w:p>
  </w:footnote>
  <w:footnote w:id="21">
    <w:p w14:paraId="42D606E2" w14:textId="663BF57B" w:rsidR="009E5522" w:rsidRPr="006845F1" w:rsidRDefault="009E5522">
      <w:pPr>
        <w:pStyle w:val="FootnoteText"/>
        <w:rPr>
          <w:rFonts w:ascii="Arial" w:hAnsi="Arial" w:cs="Arial"/>
          <w:sz w:val="20"/>
          <w:szCs w:val="20"/>
          <w:lang w:val="en-IE"/>
        </w:rPr>
      </w:pPr>
      <w:r w:rsidRPr="006845F1">
        <w:rPr>
          <w:rStyle w:val="FootnoteReference"/>
          <w:rFonts w:ascii="Arial" w:hAnsi="Arial" w:cs="Arial"/>
          <w:sz w:val="20"/>
          <w:szCs w:val="20"/>
        </w:rPr>
        <w:footnoteRef/>
      </w:r>
      <w:r w:rsidRPr="006845F1">
        <w:rPr>
          <w:rFonts w:ascii="Arial" w:hAnsi="Arial" w:cs="Arial"/>
          <w:sz w:val="20"/>
          <w:szCs w:val="20"/>
        </w:rPr>
        <w:t xml:space="preserve"> Ibid</w:t>
      </w:r>
    </w:p>
  </w:footnote>
  <w:footnote w:id="22">
    <w:p w14:paraId="14E5CB6D" w14:textId="2AC86E4B" w:rsidR="009E5522" w:rsidRPr="006845F1" w:rsidRDefault="009E5522">
      <w:pPr>
        <w:pStyle w:val="FootnoteText"/>
        <w:rPr>
          <w:rFonts w:ascii="Arial" w:hAnsi="Arial" w:cs="Arial"/>
          <w:sz w:val="20"/>
          <w:szCs w:val="20"/>
          <w:lang w:val="en-IE"/>
        </w:rPr>
      </w:pPr>
      <w:r w:rsidRPr="006845F1">
        <w:rPr>
          <w:rStyle w:val="FootnoteReference"/>
          <w:rFonts w:ascii="Arial" w:hAnsi="Arial" w:cs="Arial"/>
          <w:sz w:val="20"/>
          <w:szCs w:val="20"/>
        </w:rPr>
        <w:footnoteRef/>
      </w:r>
      <w:r w:rsidRPr="006845F1">
        <w:rPr>
          <w:rFonts w:ascii="Arial" w:hAnsi="Arial" w:cs="Arial"/>
          <w:sz w:val="20"/>
          <w:szCs w:val="20"/>
        </w:rPr>
        <w:t xml:space="preserve"> </w:t>
      </w:r>
      <w:r w:rsidRPr="006845F1">
        <w:rPr>
          <w:rFonts w:ascii="Arial" w:hAnsi="Arial" w:cs="Arial"/>
          <w:sz w:val="20"/>
          <w:szCs w:val="20"/>
          <w:lang w:val="en-IE"/>
        </w:rPr>
        <w:t>Ibid</w:t>
      </w:r>
    </w:p>
  </w:footnote>
  <w:footnote w:id="23">
    <w:p w14:paraId="6F20C15C" w14:textId="4F4DE100" w:rsidR="0056529F" w:rsidRPr="00F60D58" w:rsidRDefault="0056529F">
      <w:pPr>
        <w:pStyle w:val="FootnoteText"/>
        <w:rPr>
          <w:rFonts w:ascii="Arial" w:hAnsi="Arial" w:cs="Arial"/>
          <w:color w:val="000000" w:themeColor="text1"/>
          <w:sz w:val="20"/>
          <w:szCs w:val="20"/>
          <w:lang w:val="en-IE"/>
        </w:rPr>
      </w:pPr>
      <w:r w:rsidRPr="00F60D58">
        <w:rPr>
          <w:rStyle w:val="FootnoteReference"/>
          <w:rFonts w:ascii="Arial" w:hAnsi="Arial" w:cs="Arial"/>
          <w:color w:val="000000" w:themeColor="text1"/>
          <w:sz w:val="20"/>
          <w:szCs w:val="20"/>
        </w:rPr>
        <w:footnoteRef/>
      </w:r>
      <w:r w:rsidRPr="00F60D58">
        <w:rPr>
          <w:rFonts w:ascii="Arial" w:hAnsi="Arial" w:cs="Arial"/>
          <w:color w:val="000000" w:themeColor="text1"/>
          <w:sz w:val="20"/>
          <w:szCs w:val="20"/>
        </w:rPr>
        <w:t xml:space="preserve"> </w:t>
      </w:r>
      <w:r w:rsidR="00FA0011" w:rsidRPr="00F60D58">
        <w:rPr>
          <w:rFonts w:ascii="Arial" w:hAnsi="Arial" w:cs="Arial"/>
          <w:sz w:val="20"/>
          <w:szCs w:val="20"/>
          <w:lang w:val="en-US"/>
        </w:rPr>
        <w:t xml:space="preserve">S Donnelly, Eyewitnesses Describe Massacre by UN Troops in Haitian Slum, Democracy Now, 11 July 2005, </w:t>
      </w:r>
      <w:hyperlink r:id="rId1" w:history="1">
        <w:r w:rsidR="00FA0011" w:rsidRPr="00F60D58">
          <w:rPr>
            <w:rStyle w:val="Hyperlink"/>
            <w:rFonts w:ascii="Arial" w:hAnsi="Arial" w:cs="Arial"/>
            <w:sz w:val="20"/>
            <w:szCs w:val="20"/>
            <w:lang w:val="en-US"/>
          </w:rPr>
          <w:t>http://www.democracynow.org/2005/7/11/eyewitnesses_describe_massacre_by_un_troops</w:t>
        </w:r>
      </w:hyperlink>
      <w:r w:rsidR="00FA0011" w:rsidRPr="00F60D58">
        <w:rPr>
          <w:rFonts w:ascii="Arial" w:hAnsi="Arial" w:cs="Arial"/>
          <w:sz w:val="20"/>
          <w:szCs w:val="20"/>
          <w:lang w:val="en-US"/>
        </w:rPr>
        <w:t xml:space="preserve">; </w:t>
      </w:r>
    </w:p>
  </w:footnote>
  <w:footnote w:id="24">
    <w:p w14:paraId="30034D10" w14:textId="6A7A823B" w:rsidR="0056529F" w:rsidRPr="006845F1" w:rsidRDefault="0056529F">
      <w:pPr>
        <w:pStyle w:val="FootnoteText"/>
        <w:rPr>
          <w:rFonts w:ascii="Arial" w:hAnsi="Arial" w:cs="Arial"/>
          <w:color w:val="000000" w:themeColor="text1"/>
          <w:sz w:val="20"/>
          <w:szCs w:val="20"/>
          <w:lang w:val="en-IE"/>
        </w:rPr>
      </w:pPr>
      <w:r w:rsidRPr="00F60D58">
        <w:rPr>
          <w:rStyle w:val="FootnoteReference"/>
          <w:rFonts w:ascii="Arial" w:hAnsi="Arial" w:cs="Arial"/>
          <w:color w:val="000000" w:themeColor="text1"/>
          <w:sz w:val="20"/>
          <w:szCs w:val="20"/>
        </w:rPr>
        <w:footnoteRef/>
      </w:r>
      <w:r w:rsidRPr="00F60D58">
        <w:rPr>
          <w:rFonts w:ascii="Arial" w:hAnsi="Arial" w:cs="Arial"/>
          <w:color w:val="000000" w:themeColor="text1"/>
          <w:sz w:val="20"/>
          <w:szCs w:val="20"/>
        </w:rPr>
        <w:t xml:space="preserve"> </w:t>
      </w:r>
      <w:r w:rsidR="00F60D58" w:rsidRPr="00F60D58">
        <w:rPr>
          <w:rFonts w:ascii="Arial" w:hAnsi="Arial" w:cs="Arial"/>
          <w:color w:val="000000" w:themeColor="text1"/>
          <w:sz w:val="20"/>
          <w:szCs w:val="20"/>
        </w:rPr>
        <w:t xml:space="preserve">UN Accused of Second Massacre, Institute for Justice and Democracy in Haiti, January 21 </w:t>
      </w:r>
      <w:proofErr w:type="gramStart"/>
      <w:r w:rsidR="00F60D58" w:rsidRPr="00F60D58">
        <w:rPr>
          <w:rFonts w:ascii="Arial" w:hAnsi="Arial" w:cs="Arial"/>
          <w:color w:val="000000" w:themeColor="text1"/>
          <w:sz w:val="20"/>
          <w:szCs w:val="20"/>
        </w:rPr>
        <w:t>2007  http://www.ijdh.org/2007/01/archive/institute-for-justice-democracy-in-haiti-home-462/</w:t>
      </w:r>
      <w:proofErr w:type="gramEnd"/>
    </w:p>
  </w:footnote>
  <w:footnote w:id="25">
    <w:p w14:paraId="10506DCC" w14:textId="77777777" w:rsidR="0011159D" w:rsidRPr="00F60D58" w:rsidRDefault="0011159D" w:rsidP="0011159D">
      <w:pPr>
        <w:pStyle w:val="FootnoteText"/>
        <w:rPr>
          <w:rFonts w:ascii="Arial" w:hAnsi="Arial" w:cs="Arial"/>
          <w:color w:val="000000" w:themeColor="text1"/>
          <w:sz w:val="20"/>
          <w:szCs w:val="20"/>
          <w:lang w:val="en-IE"/>
        </w:rPr>
      </w:pPr>
      <w:r w:rsidRPr="00F60D58">
        <w:rPr>
          <w:rStyle w:val="FootnoteReference"/>
          <w:rFonts w:ascii="Arial" w:hAnsi="Arial" w:cs="Arial"/>
          <w:color w:val="000000" w:themeColor="text1"/>
          <w:sz w:val="20"/>
          <w:szCs w:val="20"/>
        </w:rPr>
        <w:footnoteRef/>
      </w:r>
      <w:r w:rsidRPr="00F60D58">
        <w:rPr>
          <w:rFonts w:ascii="Arial" w:hAnsi="Arial" w:cs="Arial"/>
          <w:color w:val="000000" w:themeColor="text1"/>
          <w:sz w:val="20"/>
          <w:szCs w:val="20"/>
        </w:rPr>
        <w:t xml:space="preserve"> </w:t>
      </w:r>
      <w:r w:rsidRPr="00F60D58">
        <w:rPr>
          <w:rFonts w:ascii="Arial" w:eastAsia="Times New Roman" w:hAnsi="Arial" w:cs="Arial"/>
          <w:color w:val="000000"/>
          <w:sz w:val="20"/>
          <w:szCs w:val="20"/>
        </w:rPr>
        <w:t xml:space="preserve">K Pina </w:t>
      </w:r>
      <w:r w:rsidRPr="00F60D58">
        <w:rPr>
          <w:rFonts w:ascii="Arial" w:eastAsia="Times New Roman" w:hAnsi="Arial" w:cs="Arial"/>
          <w:i/>
          <w:iCs/>
          <w:color w:val="000000"/>
          <w:sz w:val="20"/>
          <w:szCs w:val="20"/>
        </w:rPr>
        <w:t>Haiti: We Must Kill the Bandits</w:t>
      </w:r>
      <w:r w:rsidRPr="00F60D58">
        <w:rPr>
          <w:rStyle w:val="apple-converted-space"/>
          <w:rFonts w:ascii="Arial" w:hAnsi="Arial" w:cs="Arial"/>
          <w:color w:val="000000"/>
          <w:sz w:val="20"/>
          <w:szCs w:val="20"/>
        </w:rPr>
        <w:t> </w:t>
      </w:r>
      <w:r w:rsidRPr="00F60D58">
        <w:rPr>
          <w:rFonts w:ascii="Arial" w:eastAsia="Times New Roman" w:hAnsi="Arial" w:cs="Arial"/>
          <w:color w:val="000000"/>
          <w:sz w:val="20"/>
          <w:szCs w:val="20"/>
        </w:rPr>
        <w:t xml:space="preserve">(documentary with footage taken by local journalists) </w:t>
      </w:r>
      <w:hyperlink r:id="rId2" w:history="1">
        <w:r w:rsidRPr="00F60D58">
          <w:rPr>
            <w:rStyle w:val="Hyperlink"/>
            <w:rFonts w:ascii="Arial" w:eastAsia="Times New Roman" w:hAnsi="Arial" w:cs="Arial"/>
            <w:sz w:val="20"/>
            <w:szCs w:val="20"/>
          </w:rPr>
          <w:t>https://www.youtube.com/watch?v=25Mf7Lv5Qo8</w:t>
        </w:r>
      </w:hyperlink>
    </w:p>
  </w:footnote>
  <w:footnote w:id="26">
    <w:p w14:paraId="6A7ABB3A" w14:textId="77777777" w:rsidR="00860D1E" w:rsidRPr="00FA0011" w:rsidRDefault="00860D1E" w:rsidP="00860D1E">
      <w:pPr>
        <w:rPr>
          <w:rFonts w:ascii="Arial" w:eastAsia="Times New Roman" w:hAnsi="Arial" w:cs="Arial"/>
          <w:sz w:val="20"/>
          <w:szCs w:val="20"/>
        </w:rPr>
      </w:pPr>
      <w:r w:rsidRPr="00FA0011">
        <w:rPr>
          <w:rStyle w:val="FootnoteReference"/>
          <w:rFonts w:ascii="Arial" w:hAnsi="Arial" w:cs="Arial"/>
          <w:sz w:val="20"/>
          <w:szCs w:val="20"/>
        </w:rPr>
        <w:footnoteRef/>
      </w:r>
      <w:r w:rsidRPr="00FA0011">
        <w:rPr>
          <w:rFonts w:ascii="Arial" w:hAnsi="Arial" w:cs="Arial"/>
          <w:sz w:val="20"/>
          <w:szCs w:val="20"/>
        </w:rPr>
        <w:t xml:space="preserve"> </w:t>
      </w:r>
      <w:proofErr w:type="spellStart"/>
      <w:r w:rsidRPr="00FA0011">
        <w:rPr>
          <w:rFonts w:ascii="Arial" w:eastAsia="Times New Roman" w:hAnsi="Arial" w:cs="Arial"/>
          <w:color w:val="26354A"/>
          <w:sz w:val="20"/>
          <w:szCs w:val="20"/>
          <w:shd w:val="clear" w:color="auto" w:fill="FFFFFF"/>
        </w:rPr>
        <w:t>Dr.</w:t>
      </w:r>
      <w:proofErr w:type="spellEnd"/>
      <w:r w:rsidRPr="00FA0011">
        <w:rPr>
          <w:rFonts w:ascii="Arial" w:eastAsia="Times New Roman" w:hAnsi="Arial" w:cs="Arial"/>
          <w:color w:val="26354A"/>
          <w:sz w:val="20"/>
          <w:szCs w:val="20"/>
          <w:shd w:val="clear" w:color="auto" w:fill="FFFFFF"/>
        </w:rPr>
        <w:t xml:space="preserve"> Reginald Boulos, president of the chamber of commerce, on Radio Metropole, January </w:t>
      </w:r>
      <w:proofErr w:type="gramStart"/>
      <w:r w:rsidRPr="00FA0011">
        <w:rPr>
          <w:rFonts w:ascii="Arial" w:eastAsia="Times New Roman" w:hAnsi="Arial" w:cs="Arial"/>
          <w:color w:val="26354A"/>
          <w:sz w:val="20"/>
          <w:szCs w:val="20"/>
          <w:shd w:val="clear" w:color="auto" w:fill="FFFFFF"/>
        </w:rPr>
        <w:t>9</w:t>
      </w:r>
      <w:proofErr w:type="gramEnd"/>
      <w:r w:rsidRPr="00FA0011">
        <w:rPr>
          <w:rFonts w:ascii="Arial" w:eastAsia="Times New Roman" w:hAnsi="Arial" w:cs="Arial"/>
          <w:color w:val="26354A"/>
          <w:sz w:val="20"/>
          <w:szCs w:val="20"/>
          <w:shd w:val="clear" w:color="auto" w:fill="FFFFFF"/>
        </w:rPr>
        <w:t xml:space="preserve"> 2006, ‘All Sectors Stay Home on January 9</w:t>
      </w:r>
      <w:r w:rsidRPr="00FA0011">
        <w:rPr>
          <w:rFonts w:ascii="Arial" w:eastAsia="Times New Roman" w:hAnsi="Arial" w:cs="Arial"/>
          <w:color w:val="26354A"/>
          <w:sz w:val="20"/>
          <w:szCs w:val="20"/>
          <w:shd w:val="clear" w:color="auto" w:fill="FFFFFF"/>
          <w:vertAlign w:val="superscript"/>
        </w:rPr>
        <w:t>th</w:t>
      </w:r>
      <w:r w:rsidRPr="00FA0011">
        <w:rPr>
          <w:rFonts w:ascii="Arial" w:eastAsia="Times New Roman" w:hAnsi="Arial" w:cs="Arial"/>
          <w:color w:val="26354A"/>
          <w:sz w:val="20"/>
          <w:szCs w:val="20"/>
          <w:shd w:val="clear" w:color="auto" w:fill="FFFFFF"/>
        </w:rPr>
        <w:t xml:space="preserve">’ calling for a strike to demand that MINUSTAH take stronger action against the gangs: </w:t>
      </w:r>
      <w:r w:rsidRPr="00FA0011">
        <w:rPr>
          <w:rFonts w:ascii="Arial" w:hAnsi="Arial" w:cs="Arial"/>
          <w:sz w:val="20"/>
          <w:szCs w:val="20"/>
        </w:rPr>
        <w:t>http://haitipolicy.org/2006/01/all-sectors-stay-home-on-january-9-to-honor-the-memory-of-the-victims</w:t>
      </w:r>
    </w:p>
  </w:footnote>
  <w:footnote w:id="27">
    <w:p w14:paraId="779571E5" w14:textId="79C273D6" w:rsidR="00E61627" w:rsidRPr="00F60D58" w:rsidRDefault="00E61627" w:rsidP="00E61627">
      <w:pPr>
        <w:pStyle w:val="FootnoteText"/>
        <w:rPr>
          <w:rFonts w:ascii="Arial" w:hAnsi="Arial" w:cs="Arial"/>
          <w:color w:val="000000" w:themeColor="text1"/>
          <w:sz w:val="20"/>
          <w:szCs w:val="20"/>
          <w:lang w:val="en-IE"/>
        </w:rPr>
      </w:pPr>
      <w:r w:rsidRPr="00F60D58">
        <w:rPr>
          <w:rStyle w:val="FootnoteReference"/>
          <w:rFonts w:ascii="Arial" w:hAnsi="Arial" w:cs="Arial"/>
          <w:color w:val="000000" w:themeColor="text1"/>
          <w:sz w:val="20"/>
          <w:szCs w:val="20"/>
        </w:rPr>
        <w:footnoteRef/>
      </w:r>
      <w:r w:rsidRPr="00F60D58">
        <w:rPr>
          <w:rFonts w:ascii="Arial" w:hAnsi="Arial" w:cs="Arial"/>
          <w:color w:val="000000" w:themeColor="text1"/>
          <w:sz w:val="20"/>
          <w:szCs w:val="20"/>
        </w:rPr>
        <w:t xml:space="preserve"> </w:t>
      </w:r>
      <w:r w:rsidR="00F60D58" w:rsidRPr="00F60D58">
        <w:rPr>
          <w:rFonts w:ascii="Arial" w:hAnsi="Arial" w:cs="Arial"/>
          <w:bCs/>
          <w:sz w:val="20"/>
          <w:szCs w:val="20"/>
        </w:rPr>
        <w:t xml:space="preserve">Extrajudicial, summary or arbitrary executions: Report of the Special Rapporteur, Philip Alston, </w:t>
      </w:r>
      <w:r w:rsidR="00F60D58" w:rsidRPr="00F60D58">
        <w:rPr>
          <w:rFonts w:ascii="Arial" w:hAnsi="Arial" w:cs="Arial"/>
          <w:sz w:val="20"/>
          <w:szCs w:val="20"/>
        </w:rPr>
        <w:t>E/CN.4/2006/53/Add.1 27 March 2006, page 3</w:t>
      </w:r>
      <w:r w:rsidR="00EB23D7">
        <w:rPr>
          <w:rFonts w:ascii="Arial" w:hAnsi="Arial" w:cs="Arial"/>
          <w:sz w:val="20"/>
          <w:szCs w:val="20"/>
        </w:rPr>
        <w:t>30</w:t>
      </w:r>
    </w:p>
  </w:footnote>
  <w:footnote w:id="28">
    <w:p w14:paraId="623A7D4D" w14:textId="32574BA9" w:rsidR="00102FDE" w:rsidRPr="006845F1" w:rsidRDefault="00102FDE" w:rsidP="00102FDE">
      <w:pPr>
        <w:pStyle w:val="FootnoteText"/>
        <w:rPr>
          <w:rFonts w:ascii="Arial" w:hAnsi="Arial" w:cs="Arial"/>
          <w:color w:val="000000" w:themeColor="text1"/>
          <w:sz w:val="20"/>
          <w:szCs w:val="20"/>
          <w:lang w:val="en-US"/>
        </w:rPr>
      </w:pPr>
      <w:r w:rsidRPr="006845F1">
        <w:rPr>
          <w:rStyle w:val="FootnoteReference"/>
          <w:rFonts w:ascii="Arial" w:hAnsi="Arial" w:cs="Arial"/>
          <w:color w:val="000000" w:themeColor="text1"/>
          <w:sz w:val="20"/>
          <w:szCs w:val="20"/>
        </w:rPr>
        <w:footnoteRef/>
      </w:r>
      <w:r w:rsidRPr="006845F1">
        <w:rPr>
          <w:rFonts w:ascii="Arial" w:hAnsi="Arial" w:cs="Arial"/>
          <w:color w:val="000000" w:themeColor="text1"/>
          <w:sz w:val="20"/>
          <w:szCs w:val="20"/>
        </w:rPr>
        <w:t xml:space="preserve"> </w:t>
      </w:r>
      <w:hyperlink r:id="rId3" w:history="1">
        <w:r w:rsidRPr="006845F1">
          <w:rPr>
            <w:rFonts w:ascii="Arial" w:hAnsi="Arial" w:cs="Arial"/>
            <w:iCs/>
            <w:color w:val="000000" w:themeColor="text1"/>
            <w:sz w:val="20"/>
            <w:szCs w:val="20"/>
            <w:lang w:val="en-US"/>
          </w:rPr>
          <w:t>"Human Rights Groups Dispute Civilian Casualty Numbers from July 6 MINUSTAH Raid."</w:t>
        </w:r>
      </w:hyperlink>
      <w:r w:rsidRPr="006845F1">
        <w:rPr>
          <w:rFonts w:ascii="Arial" w:hAnsi="Arial" w:cs="Arial"/>
          <w:iCs/>
          <w:color w:val="000000" w:themeColor="text1"/>
          <w:sz w:val="20"/>
          <w:szCs w:val="20"/>
          <w:lang w:val="en-US"/>
        </w:rPr>
        <w:t xml:space="preserve"> Cable from US Embassy Port au Prince to State Department Headquarters. July 26, 2005, at </w:t>
      </w:r>
      <w:r w:rsidRPr="006845F1">
        <w:rPr>
          <w:rFonts w:ascii="Arial" w:hAnsi="Arial" w:cs="Arial"/>
          <w:color w:val="000000" w:themeColor="text1"/>
          <w:sz w:val="20"/>
          <w:szCs w:val="20"/>
        </w:rPr>
        <w:t xml:space="preserve">K </w:t>
      </w:r>
      <w:proofErr w:type="spellStart"/>
      <w:r w:rsidRPr="006845F1">
        <w:rPr>
          <w:rFonts w:ascii="Arial" w:hAnsi="Arial" w:cs="Arial"/>
          <w:color w:val="000000" w:themeColor="text1"/>
          <w:sz w:val="20"/>
          <w:szCs w:val="20"/>
        </w:rPr>
        <w:t>Yearman</w:t>
      </w:r>
      <w:proofErr w:type="spellEnd"/>
      <w:r w:rsidRPr="006845F1">
        <w:rPr>
          <w:rFonts w:ascii="Arial" w:hAnsi="Arial" w:cs="Arial"/>
          <w:color w:val="000000" w:themeColor="text1"/>
          <w:sz w:val="20"/>
          <w:szCs w:val="20"/>
        </w:rPr>
        <w:t xml:space="preserve">, </w:t>
      </w:r>
      <w:r w:rsidRPr="006845F1">
        <w:rPr>
          <w:rFonts w:ascii="Arial" w:hAnsi="Arial" w:cs="Arial"/>
          <w:color w:val="000000" w:themeColor="text1"/>
          <w:sz w:val="20"/>
          <w:szCs w:val="20"/>
          <w:lang w:val="en-US"/>
        </w:rPr>
        <w:t xml:space="preserve">The </w:t>
      </w:r>
      <w:proofErr w:type="spellStart"/>
      <w:r w:rsidRPr="006845F1">
        <w:rPr>
          <w:rFonts w:ascii="Arial" w:hAnsi="Arial" w:cs="Arial"/>
          <w:color w:val="000000" w:themeColor="text1"/>
          <w:sz w:val="20"/>
          <w:szCs w:val="20"/>
          <w:lang w:val="en-US"/>
        </w:rPr>
        <w:t>Cité</w:t>
      </w:r>
      <w:proofErr w:type="spellEnd"/>
      <w:r w:rsidRPr="006845F1">
        <w:rPr>
          <w:rFonts w:ascii="Arial" w:hAnsi="Arial" w:cs="Arial"/>
          <w:color w:val="000000" w:themeColor="text1"/>
          <w:sz w:val="20"/>
          <w:szCs w:val="20"/>
          <w:lang w:val="en-US"/>
        </w:rPr>
        <w:t xml:space="preserve"> Soleil Massacre Declassification Project </w:t>
      </w:r>
      <w:hyperlink r:id="rId4" w:history="1">
        <w:r w:rsidR="00762CFD" w:rsidRPr="00762CFD">
          <w:rPr>
            <w:rStyle w:val="Hyperlink"/>
            <w:rFonts w:ascii="Arial" w:hAnsi="Arial" w:cs="Arial"/>
            <w:sz w:val="20"/>
            <w:szCs w:val="20"/>
          </w:rPr>
          <w:t>https://www.cod.edu/people/faculty/yearman/cite_soleil.htm</w:t>
        </w:r>
      </w:hyperlink>
    </w:p>
  </w:footnote>
  <w:footnote w:id="29">
    <w:p w14:paraId="78E5E097" w14:textId="59FE5C0C" w:rsidR="00102FDE" w:rsidRPr="006845F1" w:rsidRDefault="00102FDE" w:rsidP="00102FDE">
      <w:pPr>
        <w:pStyle w:val="FootnoteText"/>
        <w:rPr>
          <w:rFonts w:ascii="Arial" w:hAnsi="Arial" w:cs="Arial"/>
          <w:color w:val="000000" w:themeColor="text1"/>
          <w:sz w:val="20"/>
          <w:szCs w:val="20"/>
          <w:lang w:val="en-US"/>
        </w:rPr>
      </w:pPr>
      <w:r w:rsidRPr="006845F1">
        <w:rPr>
          <w:rStyle w:val="FootnoteReference"/>
          <w:rFonts w:ascii="Arial" w:hAnsi="Arial" w:cs="Arial"/>
          <w:color w:val="000000" w:themeColor="text1"/>
          <w:sz w:val="20"/>
          <w:szCs w:val="20"/>
        </w:rPr>
        <w:footnoteRef/>
      </w:r>
      <w:r w:rsidRPr="006845F1">
        <w:rPr>
          <w:rFonts w:ascii="Arial" w:hAnsi="Arial" w:cs="Arial"/>
          <w:color w:val="000000" w:themeColor="text1"/>
          <w:sz w:val="20"/>
          <w:szCs w:val="20"/>
        </w:rPr>
        <w:t xml:space="preserve"> </w:t>
      </w:r>
      <w:hyperlink r:id="rId5" w:history="1">
        <w:r w:rsidRPr="006845F1">
          <w:rPr>
            <w:rFonts w:ascii="Arial" w:hAnsi="Arial" w:cs="Arial"/>
            <w:iCs/>
            <w:color w:val="000000" w:themeColor="text1"/>
            <w:sz w:val="20"/>
            <w:szCs w:val="20"/>
            <w:lang w:val="en-US"/>
          </w:rPr>
          <w:t xml:space="preserve">"Haiti Post-Dread </w:t>
        </w:r>
        <w:proofErr w:type="spellStart"/>
        <w:r w:rsidRPr="006845F1">
          <w:rPr>
            <w:rFonts w:ascii="Arial" w:hAnsi="Arial" w:cs="Arial"/>
            <w:iCs/>
            <w:color w:val="000000" w:themeColor="text1"/>
            <w:sz w:val="20"/>
            <w:szCs w:val="20"/>
            <w:lang w:val="en-US"/>
          </w:rPr>
          <w:t>Wilme</w:t>
        </w:r>
        <w:proofErr w:type="spellEnd"/>
        <w:r w:rsidRPr="006845F1">
          <w:rPr>
            <w:rFonts w:ascii="Arial" w:hAnsi="Arial" w:cs="Arial"/>
            <w:iCs/>
            <w:color w:val="000000" w:themeColor="text1"/>
            <w:sz w:val="20"/>
            <w:szCs w:val="20"/>
            <w:lang w:val="en-US"/>
          </w:rPr>
          <w:t>: MINUSTAH Takes off the Pressure."</w:t>
        </w:r>
      </w:hyperlink>
      <w:r w:rsidRPr="006845F1">
        <w:rPr>
          <w:rFonts w:ascii="Arial" w:hAnsi="Arial" w:cs="Arial"/>
          <w:iCs/>
          <w:color w:val="000000" w:themeColor="text1"/>
          <w:sz w:val="20"/>
          <w:szCs w:val="20"/>
          <w:lang w:val="en-US"/>
        </w:rPr>
        <w:t xml:space="preserve"> Cable Number: Port au Prince 001829 July 12, 2005 from US Embassy Port au Prince to State Department Headquarters available from</w:t>
      </w:r>
      <w:r w:rsidRPr="006845F1">
        <w:rPr>
          <w:rFonts w:ascii="Arial" w:hAnsi="Arial" w:cs="Arial"/>
          <w:i/>
          <w:iCs/>
          <w:color w:val="000000" w:themeColor="text1"/>
          <w:sz w:val="20"/>
          <w:szCs w:val="20"/>
          <w:lang w:val="en-US"/>
        </w:rPr>
        <w:t xml:space="preserve"> </w:t>
      </w:r>
      <w:r w:rsidRPr="006845F1">
        <w:rPr>
          <w:rFonts w:ascii="Arial" w:hAnsi="Arial" w:cs="Arial"/>
          <w:color w:val="000000" w:themeColor="text1"/>
          <w:sz w:val="20"/>
          <w:szCs w:val="20"/>
        </w:rPr>
        <w:t xml:space="preserve">K </w:t>
      </w:r>
      <w:proofErr w:type="spellStart"/>
      <w:r w:rsidRPr="00762CFD">
        <w:rPr>
          <w:rFonts w:ascii="Arial" w:hAnsi="Arial" w:cs="Arial"/>
          <w:color w:val="000000" w:themeColor="text1"/>
          <w:sz w:val="20"/>
          <w:szCs w:val="20"/>
        </w:rPr>
        <w:t>Yearman</w:t>
      </w:r>
      <w:proofErr w:type="spellEnd"/>
      <w:r w:rsidRPr="00762CFD">
        <w:rPr>
          <w:rFonts w:ascii="Arial" w:hAnsi="Arial" w:cs="Arial"/>
          <w:color w:val="000000" w:themeColor="text1"/>
          <w:sz w:val="20"/>
          <w:szCs w:val="20"/>
        </w:rPr>
        <w:t xml:space="preserve">, </w:t>
      </w:r>
      <w:r w:rsidRPr="00762CFD">
        <w:rPr>
          <w:rFonts w:ascii="Arial" w:hAnsi="Arial" w:cs="Arial"/>
          <w:color w:val="000000" w:themeColor="text1"/>
          <w:sz w:val="20"/>
          <w:szCs w:val="20"/>
          <w:lang w:val="en-US"/>
        </w:rPr>
        <w:t xml:space="preserve">The </w:t>
      </w:r>
      <w:proofErr w:type="spellStart"/>
      <w:r w:rsidRPr="00762CFD">
        <w:rPr>
          <w:rFonts w:ascii="Arial" w:hAnsi="Arial" w:cs="Arial"/>
          <w:color w:val="000000" w:themeColor="text1"/>
          <w:sz w:val="20"/>
          <w:szCs w:val="20"/>
          <w:lang w:val="en-US"/>
        </w:rPr>
        <w:t>Cité</w:t>
      </w:r>
      <w:proofErr w:type="spellEnd"/>
      <w:r w:rsidRPr="00762CFD">
        <w:rPr>
          <w:rFonts w:ascii="Arial" w:hAnsi="Arial" w:cs="Arial"/>
          <w:color w:val="000000" w:themeColor="text1"/>
          <w:sz w:val="20"/>
          <w:szCs w:val="20"/>
          <w:lang w:val="en-US"/>
        </w:rPr>
        <w:t xml:space="preserve"> Soleil Massacre Declassification Project </w:t>
      </w:r>
      <w:r w:rsidR="00762CFD">
        <w:rPr>
          <w:rFonts w:ascii="Arial" w:hAnsi="Arial" w:cs="Arial"/>
          <w:color w:val="000000" w:themeColor="text1"/>
          <w:sz w:val="20"/>
          <w:szCs w:val="20"/>
          <w:lang w:val="en-US"/>
        </w:rPr>
        <w:t>(n.28)</w:t>
      </w:r>
    </w:p>
  </w:footnote>
  <w:footnote w:id="30">
    <w:p w14:paraId="25E5F718" w14:textId="77777777" w:rsidR="00102FDE" w:rsidRPr="006845F1" w:rsidRDefault="00102FDE" w:rsidP="00102FDE">
      <w:pPr>
        <w:rPr>
          <w:rFonts w:ascii="Arial" w:eastAsia="Times New Roman" w:hAnsi="Arial" w:cs="Arial"/>
          <w:color w:val="000000" w:themeColor="text1"/>
          <w:sz w:val="20"/>
          <w:szCs w:val="20"/>
        </w:rPr>
      </w:pPr>
      <w:r w:rsidRPr="006845F1">
        <w:rPr>
          <w:rStyle w:val="FootnoteReference"/>
          <w:rFonts w:ascii="Arial" w:hAnsi="Arial" w:cs="Arial"/>
          <w:color w:val="000000" w:themeColor="text1"/>
          <w:sz w:val="20"/>
          <w:szCs w:val="20"/>
        </w:rPr>
        <w:footnoteRef/>
      </w:r>
      <w:r w:rsidRPr="006845F1">
        <w:rPr>
          <w:rFonts w:ascii="Arial" w:hAnsi="Arial" w:cs="Arial"/>
          <w:color w:val="000000" w:themeColor="text1"/>
          <w:sz w:val="20"/>
          <w:szCs w:val="20"/>
        </w:rPr>
        <w:t xml:space="preserve">UN HAITI/GUENNO 28 July 2005  </w:t>
      </w:r>
      <w:hyperlink r:id="rId6" w:tgtFrame="_blank" w:history="1">
        <w:r w:rsidRPr="006845F1">
          <w:rPr>
            <w:rStyle w:val="Hyperlink"/>
            <w:rFonts w:ascii="Arial" w:hAnsi="Arial" w:cs="Arial"/>
            <w:color w:val="000000" w:themeColor="text1"/>
            <w:sz w:val="20"/>
            <w:szCs w:val="20"/>
          </w:rPr>
          <w:t>http://www.unmultimedia.org/avlibrary/asset/U050/U050729b/</w:t>
        </w:r>
      </w:hyperlink>
    </w:p>
  </w:footnote>
  <w:footnote w:id="31">
    <w:p w14:paraId="56496555" w14:textId="41B76902" w:rsidR="0011159D" w:rsidRPr="006845F1" w:rsidRDefault="0011159D" w:rsidP="0011159D">
      <w:pPr>
        <w:pStyle w:val="FootnoteText"/>
        <w:rPr>
          <w:rFonts w:asciiTheme="majorHAnsi" w:hAnsiTheme="majorHAnsi"/>
          <w:sz w:val="20"/>
          <w:szCs w:val="20"/>
          <w:lang w:val="en-IE"/>
        </w:rPr>
      </w:pPr>
      <w:r w:rsidRPr="006845F1">
        <w:rPr>
          <w:rStyle w:val="FootnoteReference"/>
          <w:rFonts w:ascii="Arial" w:hAnsi="Arial" w:cs="Arial"/>
          <w:color w:val="000000" w:themeColor="text1"/>
          <w:sz w:val="20"/>
          <w:szCs w:val="20"/>
        </w:rPr>
        <w:footnoteRef/>
      </w:r>
      <w:r w:rsidRPr="006845F1">
        <w:rPr>
          <w:rFonts w:ascii="Arial" w:hAnsi="Arial" w:cs="Arial"/>
          <w:color w:val="000000" w:themeColor="text1"/>
          <w:sz w:val="20"/>
          <w:szCs w:val="20"/>
        </w:rPr>
        <w:t xml:space="preserve"> </w:t>
      </w:r>
      <w:r w:rsidRPr="006845F1">
        <w:rPr>
          <w:rFonts w:ascii="Arial" w:hAnsi="Arial" w:cs="Arial"/>
          <w:color w:val="000000" w:themeColor="text1"/>
          <w:sz w:val="20"/>
          <w:szCs w:val="20"/>
          <w:lang w:val="en-IE"/>
        </w:rPr>
        <w:t xml:space="preserve">United Nations Juridical Yearbook 2009 (New York 2010) page 429; R </w:t>
      </w:r>
      <w:proofErr w:type="spellStart"/>
      <w:r w:rsidRPr="006845F1">
        <w:rPr>
          <w:rFonts w:ascii="Arial" w:hAnsi="Arial" w:cs="Arial"/>
          <w:color w:val="000000" w:themeColor="text1"/>
          <w:sz w:val="20"/>
          <w:szCs w:val="20"/>
          <w:lang w:val="en-IE"/>
        </w:rPr>
        <w:t>Fatton</w:t>
      </w:r>
      <w:proofErr w:type="spellEnd"/>
      <w:r w:rsidRPr="006845F1">
        <w:rPr>
          <w:rFonts w:ascii="Arial" w:hAnsi="Arial" w:cs="Arial"/>
          <w:color w:val="000000" w:themeColor="text1"/>
          <w:sz w:val="20"/>
          <w:szCs w:val="20"/>
          <w:lang w:val="en-IE"/>
        </w:rPr>
        <w:t xml:space="preserve"> Jr, ‘Haiti’s Crisis of Governance’ in J Heine, A Stewart Thompson, </w:t>
      </w:r>
      <w:r w:rsidRPr="006845F1">
        <w:rPr>
          <w:rFonts w:ascii="Arial" w:hAnsi="Arial" w:cs="Arial"/>
          <w:i/>
          <w:color w:val="000000" w:themeColor="text1"/>
          <w:sz w:val="20"/>
          <w:szCs w:val="20"/>
          <w:lang w:val="en-IE"/>
        </w:rPr>
        <w:t>Fixing Haiti and Beyond</w:t>
      </w:r>
      <w:r w:rsidRPr="006845F1">
        <w:rPr>
          <w:rFonts w:ascii="Arial" w:hAnsi="Arial" w:cs="Arial"/>
          <w:color w:val="000000" w:themeColor="text1"/>
          <w:sz w:val="20"/>
          <w:szCs w:val="20"/>
          <w:lang w:val="en-IE"/>
        </w:rPr>
        <w:t xml:space="preserve"> (United Nations University 2011), page 41 at 61;</w:t>
      </w:r>
      <w:r w:rsidRPr="006845F1">
        <w:rPr>
          <w:rFonts w:ascii="Arial" w:hAnsi="Arial" w:cs="Arial"/>
          <w:color w:val="000000" w:themeColor="text1"/>
          <w:sz w:val="20"/>
          <w:szCs w:val="20"/>
          <w:lang w:val="en-US"/>
        </w:rPr>
        <w:t xml:space="preserve"> C Lynch, </w:t>
      </w:r>
      <w:r w:rsidRPr="006845F1">
        <w:rPr>
          <w:rFonts w:ascii="Arial" w:hAnsi="Arial" w:cs="Arial"/>
          <w:bCs/>
          <w:color w:val="000000" w:themeColor="text1"/>
          <w:sz w:val="20"/>
          <w:szCs w:val="20"/>
          <w:lang w:val="en-US"/>
        </w:rPr>
        <w:t>U.N. Peacekeeping More Assertive, Creating Risk for Civilians, Washington Post, 15 August 2005</w:t>
      </w:r>
    </w:p>
  </w:footnote>
  <w:footnote w:id="32">
    <w:p w14:paraId="42C2967D" w14:textId="77777777" w:rsidR="00CC1E47" w:rsidRPr="00EB23D7" w:rsidRDefault="00CC1E47" w:rsidP="00CC1E47">
      <w:pPr>
        <w:pStyle w:val="FootnoteText"/>
        <w:rPr>
          <w:rFonts w:ascii="Arial" w:hAnsi="Arial" w:cs="Arial"/>
          <w:sz w:val="20"/>
          <w:szCs w:val="20"/>
          <w:lang w:val="en-IE"/>
        </w:rPr>
      </w:pPr>
      <w:r w:rsidRPr="00CC1E47">
        <w:rPr>
          <w:rStyle w:val="FootnoteReference"/>
          <w:rFonts w:ascii="Arial" w:hAnsi="Arial" w:cs="Arial"/>
          <w:sz w:val="20"/>
          <w:szCs w:val="20"/>
        </w:rPr>
        <w:footnoteRef/>
      </w:r>
      <w:r w:rsidRPr="00CC1E47">
        <w:rPr>
          <w:rFonts w:ascii="Arial" w:hAnsi="Arial" w:cs="Arial"/>
          <w:sz w:val="20"/>
          <w:szCs w:val="20"/>
        </w:rPr>
        <w:t xml:space="preserve"> </w:t>
      </w:r>
      <w:r w:rsidRPr="00EB23D7">
        <w:rPr>
          <w:rFonts w:ascii="Arial" w:hAnsi="Arial" w:cs="Arial"/>
          <w:sz w:val="20"/>
          <w:szCs w:val="20"/>
          <w:lang w:val="en-IE"/>
        </w:rPr>
        <w:t xml:space="preserve">MINUSTAH was under the command of Brazilian generals (with the exception of one temporary appointment following the death of General </w:t>
      </w:r>
      <w:proofErr w:type="spellStart"/>
      <w:r w:rsidRPr="00EB23D7">
        <w:rPr>
          <w:rFonts w:ascii="Arial" w:hAnsi="Arial" w:cs="Arial"/>
          <w:sz w:val="20"/>
          <w:szCs w:val="20"/>
          <w:lang w:val="en-IE"/>
        </w:rPr>
        <w:t>Bacellar</w:t>
      </w:r>
      <w:proofErr w:type="spellEnd"/>
      <w:r w:rsidRPr="00EB23D7">
        <w:rPr>
          <w:rFonts w:ascii="Arial" w:hAnsi="Arial" w:cs="Arial"/>
          <w:sz w:val="20"/>
          <w:szCs w:val="20"/>
          <w:lang w:val="en-IE"/>
        </w:rPr>
        <w:t xml:space="preserve">) and the largest troop contributing state was Brazil. </w:t>
      </w:r>
    </w:p>
  </w:footnote>
  <w:footnote w:id="33">
    <w:p w14:paraId="4C14AE59" w14:textId="1FD5B3C5" w:rsidR="00232EA9" w:rsidRPr="00232EA9" w:rsidRDefault="00232EA9">
      <w:pPr>
        <w:pStyle w:val="FootnoteText"/>
        <w:rPr>
          <w:lang w:val="en-IE"/>
        </w:rPr>
      </w:pPr>
      <w:r>
        <w:rPr>
          <w:rStyle w:val="FootnoteReference"/>
        </w:rPr>
        <w:footnoteRef/>
      </w:r>
      <w:r>
        <w:t xml:space="preserve"> </w:t>
      </w:r>
      <w:r>
        <w:rPr>
          <w:rFonts w:ascii="Arial" w:hAnsi="Arial" w:cs="Arial"/>
          <w:sz w:val="20"/>
          <w:szCs w:val="20"/>
        </w:rPr>
        <w:t xml:space="preserve">Ezra Winton and Naomi Klein, </w:t>
      </w:r>
      <w:r w:rsidRPr="00EB23D7">
        <w:rPr>
          <w:rFonts w:ascii="Arial" w:hAnsi="Arial" w:cs="Arial"/>
          <w:sz w:val="20"/>
          <w:szCs w:val="20"/>
        </w:rPr>
        <w:t xml:space="preserve">‘A Conversation with Naomi Klein’ in </w:t>
      </w:r>
      <w:r w:rsidRPr="00EB23D7">
        <w:rPr>
          <w:rFonts w:ascii="Arial" w:hAnsi="Arial" w:cs="Arial"/>
          <w:i/>
          <w:sz w:val="20"/>
          <w:szCs w:val="20"/>
        </w:rPr>
        <w:t>Challenge for Change: Activist Documentary at the National Film board of Canada</w:t>
      </w:r>
      <w:r w:rsidRPr="00EB23D7">
        <w:rPr>
          <w:rFonts w:ascii="Arial" w:hAnsi="Arial" w:cs="Arial"/>
          <w:sz w:val="20"/>
          <w:szCs w:val="20"/>
        </w:rPr>
        <w:t xml:space="preserve"> </w:t>
      </w:r>
      <w:proofErr w:type="spellStart"/>
      <w:proofErr w:type="gramStart"/>
      <w:r w:rsidRPr="00EB23D7">
        <w:rPr>
          <w:rFonts w:ascii="Arial" w:hAnsi="Arial" w:cs="Arial"/>
          <w:sz w:val="20"/>
          <w:szCs w:val="20"/>
        </w:rPr>
        <w:t>ed.s</w:t>
      </w:r>
      <w:proofErr w:type="spellEnd"/>
      <w:proofErr w:type="gramEnd"/>
      <w:r w:rsidRPr="00EB23D7">
        <w:rPr>
          <w:rFonts w:ascii="Arial" w:hAnsi="Arial" w:cs="Arial"/>
          <w:sz w:val="20"/>
          <w:szCs w:val="20"/>
        </w:rPr>
        <w:t xml:space="preserve"> Thomas Waugh, Michael Brendan Baker, Ezra Winton (McGill-Queen’s University Press, Quebec, 2010)</w:t>
      </w:r>
      <w:r>
        <w:rPr>
          <w:rFonts w:ascii="Arial" w:hAnsi="Arial" w:cs="Arial"/>
          <w:sz w:val="20"/>
          <w:szCs w:val="20"/>
        </w:rPr>
        <w:t>, pages xv-xxiv</w:t>
      </w:r>
    </w:p>
  </w:footnote>
  <w:footnote w:id="34">
    <w:p w14:paraId="6C13FAA2" w14:textId="17918269" w:rsidR="00721666" w:rsidRPr="009906EE" w:rsidRDefault="00721666" w:rsidP="00721666">
      <w:pPr>
        <w:pStyle w:val="FootnoteText"/>
        <w:rPr>
          <w:sz w:val="20"/>
          <w:szCs w:val="20"/>
          <w:lang w:val="en-IE"/>
        </w:rPr>
      </w:pPr>
      <w:r w:rsidRPr="00EB23D7">
        <w:rPr>
          <w:rStyle w:val="FootnoteReference"/>
          <w:rFonts w:ascii="Arial" w:hAnsi="Arial" w:cs="Arial"/>
          <w:sz w:val="20"/>
          <w:szCs w:val="20"/>
        </w:rPr>
        <w:footnoteRef/>
      </w:r>
      <w:r w:rsidRPr="00EB23D7">
        <w:rPr>
          <w:rFonts w:ascii="Arial" w:hAnsi="Arial" w:cs="Arial"/>
          <w:sz w:val="20"/>
          <w:szCs w:val="20"/>
        </w:rPr>
        <w:t xml:space="preserve"> </w:t>
      </w:r>
      <w:r w:rsidR="00232EA9">
        <w:rPr>
          <w:rFonts w:ascii="Arial" w:hAnsi="Arial" w:cs="Arial"/>
          <w:sz w:val="20"/>
          <w:szCs w:val="20"/>
        </w:rPr>
        <w:t>Ibid,</w:t>
      </w:r>
      <w:r w:rsidR="00EB23D7">
        <w:rPr>
          <w:rFonts w:ascii="Arial" w:hAnsi="Arial" w:cs="Arial"/>
          <w:sz w:val="20"/>
          <w:szCs w:val="20"/>
        </w:rPr>
        <w:t xml:space="preserve"> page xxiii</w:t>
      </w:r>
    </w:p>
  </w:footnote>
  <w:footnote w:id="35">
    <w:p w14:paraId="41AA82E9" w14:textId="1BA18E1D" w:rsidR="004C6D9C" w:rsidRPr="009906EE" w:rsidRDefault="004C6D9C">
      <w:pPr>
        <w:pStyle w:val="FootnoteText"/>
        <w:rPr>
          <w:rFonts w:ascii="Arial" w:hAnsi="Arial" w:cs="Arial"/>
          <w:sz w:val="20"/>
          <w:szCs w:val="20"/>
          <w:lang w:val="en-IE"/>
        </w:rPr>
      </w:pPr>
      <w:r w:rsidRPr="009906EE">
        <w:rPr>
          <w:rStyle w:val="FootnoteReference"/>
          <w:rFonts w:ascii="Arial" w:hAnsi="Arial" w:cs="Arial"/>
          <w:sz w:val="20"/>
          <w:szCs w:val="20"/>
        </w:rPr>
        <w:footnoteRef/>
      </w:r>
      <w:r w:rsidRPr="009906EE">
        <w:rPr>
          <w:rFonts w:ascii="Arial" w:hAnsi="Arial" w:cs="Arial"/>
          <w:sz w:val="20"/>
          <w:szCs w:val="20"/>
        </w:rPr>
        <w:t xml:space="preserve"> </w:t>
      </w:r>
      <w:r w:rsidR="00EB23D7">
        <w:rPr>
          <w:rFonts w:ascii="Arial" w:hAnsi="Arial" w:cs="Arial"/>
          <w:color w:val="000000" w:themeColor="text1"/>
          <w:sz w:val="20"/>
          <w:szCs w:val="20"/>
        </w:rPr>
        <w:t xml:space="preserve">Ibid, </w:t>
      </w:r>
      <w:r w:rsidR="00232EA9">
        <w:rPr>
          <w:rFonts w:ascii="Arial" w:hAnsi="Arial" w:cs="Arial"/>
          <w:color w:val="000000" w:themeColor="text1"/>
          <w:sz w:val="20"/>
          <w:szCs w:val="20"/>
        </w:rPr>
        <w:t xml:space="preserve">page </w:t>
      </w:r>
      <w:r w:rsidR="00EB23D7">
        <w:rPr>
          <w:rFonts w:ascii="Arial" w:hAnsi="Arial" w:cs="Arial"/>
          <w:color w:val="000000" w:themeColor="text1"/>
          <w:sz w:val="20"/>
          <w:szCs w:val="20"/>
        </w:rPr>
        <w:t>xviii</w:t>
      </w:r>
    </w:p>
  </w:footnote>
  <w:footnote w:id="36">
    <w:p w14:paraId="36F268D6" w14:textId="25A4987E" w:rsidR="00CC1E47" w:rsidRPr="00156D56" w:rsidRDefault="00CC1E47" w:rsidP="00CC1E47">
      <w:pPr>
        <w:pStyle w:val="FootnoteText"/>
        <w:rPr>
          <w:rFonts w:ascii="Arial" w:hAnsi="Arial" w:cs="Arial"/>
          <w:color w:val="0563C1" w:themeColor="hyperlink"/>
          <w:sz w:val="20"/>
          <w:szCs w:val="20"/>
          <w:u w:val="single"/>
        </w:rPr>
      </w:pPr>
      <w:r w:rsidRPr="00156D56">
        <w:rPr>
          <w:rStyle w:val="FootnoteReference"/>
          <w:rFonts w:ascii="Arial" w:hAnsi="Arial" w:cs="Arial"/>
          <w:sz w:val="20"/>
          <w:szCs w:val="20"/>
        </w:rPr>
        <w:footnoteRef/>
      </w:r>
      <w:r w:rsidRPr="00156D56">
        <w:rPr>
          <w:rFonts w:ascii="Arial" w:hAnsi="Arial" w:cs="Arial"/>
          <w:sz w:val="20"/>
          <w:szCs w:val="20"/>
        </w:rPr>
        <w:t xml:space="preserve"> </w:t>
      </w:r>
      <w:r w:rsidR="006D7EBF" w:rsidRPr="00156D56">
        <w:rPr>
          <w:rStyle w:val="Hyperlink"/>
          <w:rFonts w:ascii="Arial" w:hAnsi="Arial" w:cs="Arial"/>
          <w:color w:val="000000" w:themeColor="text1"/>
          <w:sz w:val="20"/>
          <w:szCs w:val="20"/>
          <w:u w:val="none"/>
        </w:rPr>
        <w:t xml:space="preserve">Email to producers 31 October 2017; </w:t>
      </w:r>
      <w:proofErr w:type="gramStart"/>
      <w:r w:rsidR="006D7EBF" w:rsidRPr="00156D56">
        <w:rPr>
          <w:rStyle w:val="Hyperlink"/>
          <w:rFonts w:ascii="Arial" w:hAnsi="Arial" w:cs="Arial"/>
          <w:color w:val="000000" w:themeColor="text1"/>
          <w:sz w:val="20"/>
          <w:szCs w:val="20"/>
          <w:u w:val="none"/>
        </w:rPr>
        <w:t>Also</w:t>
      </w:r>
      <w:proofErr w:type="gramEnd"/>
      <w:r w:rsidR="006D7EBF" w:rsidRPr="00156D56">
        <w:rPr>
          <w:rStyle w:val="Hyperlink"/>
          <w:rFonts w:ascii="Arial" w:hAnsi="Arial" w:cs="Arial"/>
          <w:color w:val="000000" w:themeColor="text1"/>
          <w:sz w:val="20"/>
          <w:szCs w:val="20"/>
          <w:u w:val="none"/>
        </w:rPr>
        <w:t xml:space="preserve"> Edwidge </w:t>
      </w:r>
      <w:proofErr w:type="spellStart"/>
      <w:r w:rsidR="006D7EBF" w:rsidRPr="00156D56">
        <w:rPr>
          <w:rStyle w:val="Hyperlink"/>
          <w:rFonts w:ascii="Arial" w:hAnsi="Arial" w:cs="Arial"/>
          <w:color w:val="000000" w:themeColor="text1"/>
          <w:sz w:val="20"/>
          <w:szCs w:val="20"/>
          <w:u w:val="none"/>
        </w:rPr>
        <w:t>Dannticat</w:t>
      </w:r>
      <w:proofErr w:type="spellEnd"/>
      <w:r w:rsidR="006D7EBF" w:rsidRPr="00156D56">
        <w:rPr>
          <w:rStyle w:val="Hyperlink"/>
          <w:rFonts w:ascii="Arial" w:hAnsi="Arial" w:cs="Arial"/>
          <w:color w:val="000000" w:themeColor="text1"/>
          <w:sz w:val="20"/>
          <w:szCs w:val="20"/>
          <w:u w:val="none"/>
        </w:rPr>
        <w:t xml:space="preserve"> </w:t>
      </w:r>
      <w:r w:rsidR="006D7EBF" w:rsidRPr="00156D56">
        <w:rPr>
          <w:rFonts w:ascii="Arial" w:hAnsi="Arial" w:cs="Arial"/>
          <w:color w:val="000000" w:themeColor="text1"/>
          <w:sz w:val="20"/>
          <w:szCs w:val="20"/>
        </w:rPr>
        <w:t>‘</w:t>
      </w:r>
      <w:r w:rsidR="006D7EBF" w:rsidRPr="00156D56">
        <w:rPr>
          <w:rFonts w:ascii="Arial" w:eastAsia="Times New Roman" w:hAnsi="Arial" w:cs="Arial"/>
          <w:bCs/>
          <w:color w:val="000000" w:themeColor="text1"/>
          <w:sz w:val="20"/>
          <w:szCs w:val="20"/>
        </w:rPr>
        <w:t xml:space="preserve">A New Chapter for the Disastrous United Nations Mission in Haiti?’ </w:t>
      </w:r>
      <w:r w:rsidR="006D7EBF" w:rsidRPr="00156D56">
        <w:rPr>
          <w:rFonts w:ascii="Arial" w:hAnsi="Arial" w:cs="Arial"/>
          <w:i/>
          <w:color w:val="000000" w:themeColor="text1"/>
          <w:sz w:val="20"/>
          <w:szCs w:val="20"/>
        </w:rPr>
        <w:t xml:space="preserve">The New Yorker </w:t>
      </w:r>
      <w:r w:rsidR="006D7EBF" w:rsidRPr="00156D56">
        <w:rPr>
          <w:rFonts w:ascii="Arial" w:hAnsi="Arial" w:cs="Arial"/>
          <w:color w:val="000000" w:themeColor="text1"/>
          <w:sz w:val="20"/>
          <w:szCs w:val="20"/>
        </w:rPr>
        <w:t xml:space="preserve">19 October 2017 </w:t>
      </w:r>
      <w:r w:rsidRPr="00156D56">
        <w:rPr>
          <w:rFonts w:ascii="Arial" w:hAnsi="Arial" w:cs="Arial"/>
          <w:sz w:val="20"/>
          <w:szCs w:val="20"/>
        </w:rPr>
        <w:t xml:space="preserve">https://www.newyorker.com/news/news-desk/a-new-chapter-for-the-disastrous-united-nations-mission-in-haiti; </w:t>
      </w:r>
    </w:p>
  </w:footnote>
  <w:footnote w:id="37">
    <w:p w14:paraId="3C536BA7" w14:textId="5E675DFE" w:rsidR="00E04AC0" w:rsidRPr="00156D56" w:rsidRDefault="00E04AC0" w:rsidP="00E04AC0">
      <w:pPr>
        <w:pStyle w:val="FootnoteText"/>
        <w:rPr>
          <w:rFonts w:ascii="Arial" w:hAnsi="Arial" w:cs="Arial"/>
          <w:sz w:val="20"/>
          <w:szCs w:val="20"/>
          <w:lang w:val="en-IE"/>
        </w:rPr>
      </w:pPr>
      <w:r w:rsidRPr="00156D56">
        <w:rPr>
          <w:rStyle w:val="FootnoteReference"/>
          <w:rFonts w:ascii="Arial" w:hAnsi="Arial" w:cs="Arial"/>
          <w:sz w:val="20"/>
          <w:szCs w:val="20"/>
        </w:rPr>
        <w:footnoteRef/>
      </w:r>
      <w:r w:rsidRPr="00156D56">
        <w:rPr>
          <w:rFonts w:ascii="Arial" w:hAnsi="Arial" w:cs="Arial"/>
          <w:sz w:val="20"/>
          <w:szCs w:val="20"/>
        </w:rPr>
        <w:t xml:space="preserve"> </w:t>
      </w:r>
      <w:r w:rsidRPr="00156D56">
        <w:rPr>
          <w:rFonts w:ascii="Arial" w:hAnsi="Arial" w:cs="Arial"/>
          <w:sz w:val="20"/>
          <w:szCs w:val="20"/>
          <w:lang w:val="en-IE"/>
        </w:rPr>
        <w:t xml:space="preserve">The panel discussions from both screenings are available at https://itstayswithyou.com/screenings/ </w:t>
      </w:r>
    </w:p>
  </w:footnote>
  <w:footnote w:id="38">
    <w:p w14:paraId="3C6432F1" w14:textId="55188903" w:rsidR="00167043" w:rsidRPr="00156D56" w:rsidRDefault="00167043">
      <w:pPr>
        <w:pStyle w:val="FootnoteText"/>
        <w:rPr>
          <w:rFonts w:ascii="Arial" w:hAnsi="Arial" w:cs="Arial"/>
          <w:sz w:val="20"/>
          <w:szCs w:val="20"/>
          <w:lang w:val="en-IE"/>
        </w:rPr>
      </w:pPr>
      <w:r w:rsidRPr="00156D56">
        <w:rPr>
          <w:rStyle w:val="FootnoteReference"/>
          <w:rFonts w:ascii="Arial" w:hAnsi="Arial" w:cs="Arial"/>
          <w:sz w:val="20"/>
          <w:szCs w:val="20"/>
        </w:rPr>
        <w:footnoteRef/>
      </w:r>
      <w:r w:rsidRPr="00156D56">
        <w:rPr>
          <w:rFonts w:ascii="Arial" w:hAnsi="Arial" w:cs="Arial"/>
          <w:sz w:val="20"/>
          <w:szCs w:val="20"/>
        </w:rPr>
        <w:t xml:space="preserve"> Ibid, </w:t>
      </w:r>
      <w:r w:rsidRPr="00156D56">
        <w:rPr>
          <w:rFonts w:ascii="Arial" w:hAnsi="Arial" w:cs="Arial"/>
          <w:sz w:val="20"/>
          <w:szCs w:val="20"/>
          <w:lang w:val="en-IE"/>
        </w:rPr>
        <w:t>Aoife Nolan</w:t>
      </w:r>
    </w:p>
  </w:footnote>
  <w:footnote w:id="39">
    <w:p w14:paraId="09ABF2B5" w14:textId="35858E3C" w:rsidR="003E4C18" w:rsidRPr="00156D56" w:rsidRDefault="003E4C18">
      <w:pPr>
        <w:pStyle w:val="FootnoteText"/>
        <w:rPr>
          <w:rFonts w:ascii="Arial" w:hAnsi="Arial" w:cs="Arial"/>
          <w:sz w:val="20"/>
          <w:szCs w:val="20"/>
          <w:lang w:val="en-IE"/>
        </w:rPr>
      </w:pPr>
      <w:r w:rsidRPr="00156D56">
        <w:rPr>
          <w:rStyle w:val="FootnoteReference"/>
          <w:rFonts w:ascii="Arial" w:hAnsi="Arial" w:cs="Arial"/>
          <w:sz w:val="20"/>
          <w:szCs w:val="20"/>
        </w:rPr>
        <w:footnoteRef/>
      </w:r>
      <w:r w:rsidRPr="00156D56">
        <w:rPr>
          <w:rFonts w:ascii="Arial" w:hAnsi="Arial" w:cs="Arial"/>
          <w:sz w:val="20"/>
          <w:szCs w:val="20"/>
        </w:rPr>
        <w:t xml:space="preserve"> </w:t>
      </w:r>
      <w:r w:rsidR="00156D56" w:rsidRPr="00156D56">
        <w:rPr>
          <w:rFonts w:ascii="Arial" w:hAnsi="Arial" w:cs="Arial"/>
          <w:sz w:val="20"/>
          <w:szCs w:val="20"/>
        </w:rPr>
        <w:t>Ezra Winton and Naomi Klein, ‘A Conversation with Naomi Klein’ (n.33), xxiii</w:t>
      </w:r>
    </w:p>
  </w:footnote>
  <w:footnote w:id="40">
    <w:p w14:paraId="1667ECCC" w14:textId="2E772D37" w:rsidR="00A719A8" w:rsidRPr="00156D56" w:rsidRDefault="00A719A8">
      <w:pPr>
        <w:pStyle w:val="FootnoteText"/>
        <w:rPr>
          <w:rFonts w:ascii="Arial" w:hAnsi="Arial" w:cs="Arial"/>
          <w:sz w:val="20"/>
          <w:szCs w:val="20"/>
          <w:lang w:val="en-IE"/>
        </w:rPr>
      </w:pPr>
      <w:r w:rsidRPr="00156D56">
        <w:rPr>
          <w:rStyle w:val="FootnoteReference"/>
          <w:rFonts w:ascii="Arial" w:hAnsi="Arial" w:cs="Arial"/>
          <w:sz w:val="20"/>
          <w:szCs w:val="20"/>
        </w:rPr>
        <w:footnoteRef/>
      </w:r>
      <w:r w:rsidRPr="00156D56">
        <w:rPr>
          <w:rFonts w:ascii="Arial" w:hAnsi="Arial" w:cs="Arial"/>
          <w:sz w:val="20"/>
          <w:szCs w:val="20"/>
        </w:rPr>
        <w:t xml:space="preserve"> </w:t>
      </w:r>
      <w:r w:rsidR="00156D56">
        <w:rPr>
          <w:rFonts w:ascii="Arial" w:hAnsi="Arial" w:cs="Arial"/>
          <w:sz w:val="20"/>
          <w:szCs w:val="20"/>
        </w:rPr>
        <w:t>Ibid, xviii</w:t>
      </w:r>
    </w:p>
  </w:footnote>
  <w:footnote w:id="41">
    <w:p w14:paraId="4B3A27DE" w14:textId="4A4A82CF" w:rsidR="008606CA" w:rsidRPr="008606CA" w:rsidRDefault="008606CA">
      <w:pPr>
        <w:pStyle w:val="FootnoteText"/>
        <w:rPr>
          <w:lang w:val="en-IE"/>
        </w:rPr>
      </w:pPr>
      <w:r w:rsidRPr="00156D56">
        <w:rPr>
          <w:rStyle w:val="FootnoteReference"/>
          <w:rFonts w:ascii="Arial" w:hAnsi="Arial" w:cs="Arial"/>
          <w:sz w:val="20"/>
          <w:szCs w:val="20"/>
        </w:rPr>
        <w:footnoteRef/>
      </w:r>
      <w:r w:rsidRPr="00156D56">
        <w:rPr>
          <w:rFonts w:ascii="Arial" w:hAnsi="Arial" w:cs="Arial"/>
          <w:sz w:val="20"/>
          <w:szCs w:val="20"/>
        </w:rPr>
        <w:t xml:space="preserve"> </w:t>
      </w:r>
      <w:proofErr w:type="spellStart"/>
      <w:r w:rsidRPr="00156D56">
        <w:rPr>
          <w:rFonts w:ascii="Arial" w:hAnsi="Arial" w:cs="Arial"/>
          <w:sz w:val="20"/>
          <w:szCs w:val="20"/>
          <w:lang w:val="en-IE"/>
        </w:rPr>
        <w:t>Armenise</w:t>
      </w:r>
      <w:proofErr w:type="spellEnd"/>
      <w:r w:rsidRPr="00156D56">
        <w:rPr>
          <w:rFonts w:ascii="Arial" w:hAnsi="Arial" w:cs="Arial"/>
          <w:sz w:val="20"/>
          <w:szCs w:val="20"/>
          <w:lang w:val="en-IE"/>
        </w:rPr>
        <w:t xml:space="preserve"> Amphitheatre, Harvard Medical School, April 3</w:t>
      </w:r>
      <w:r w:rsidRPr="00156D56">
        <w:rPr>
          <w:rFonts w:ascii="Arial" w:hAnsi="Arial" w:cs="Arial"/>
          <w:sz w:val="20"/>
          <w:szCs w:val="20"/>
          <w:vertAlign w:val="superscript"/>
          <w:lang w:val="en-IE"/>
        </w:rPr>
        <w:t>rd</w:t>
      </w:r>
      <w:r w:rsidRPr="00156D56">
        <w:rPr>
          <w:rFonts w:ascii="Arial" w:hAnsi="Arial" w:cs="Arial"/>
          <w:sz w:val="20"/>
          <w:szCs w:val="20"/>
          <w:lang w:val="en-IE"/>
        </w:rPr>
        <w:t xml:space="preserve"> 2018, 5-7.30pm</w:t>
      </w:r>
    </w:p>
  </w:footnote>
  <w:footnote w:id="42">
    <w:p w14:paraId="6B23140D" w14:textId="1AEEEB9F" w:rsidR="00767D8F" w:rsidRPr="00812604" w:rsidRDefault="00767D8F">
      <w:pPr>
        <w:pStyle w:val="FootnoteText"/>
        <w:rPr>
          <w:rFonts w:ascii="Arial" w:hAnsi="Arial" w:cs="Arial"/>
          <w:sz w:val="20"/>
          <w:szCs w:val="20"/>
          <w:lang w:val="en-IE"/>
        </w:rPr>
      </w:pPr>
      <w:r w:rsidRPr="00812604">
        <w:rPr>
          <w:rStyle w:val="FootnoteReference"/>
          <w:rFonts w:ascii="Arial" w:hAnsi="Arial" w:cs="Arial"/>
          <w:sz w:val="20"/>
          <w:szCs w:val="20"/>
        </w:rPr>
        <w:footnoteRef/>
      </w:r>
      <w:r w:rsidRPr="00812604">
        <w:rPr>
          <w:rFonts w:ascii="Arial" w:hAnsi="Arial" w:cs="Arial"/>
          <w:sz w:val="20"/>
          <w:szCs w:val="20"/>
        </w:rPr>
        <w:t xml:space="preserve"> </w:t>
      </w:r>
      <w:r w:rsidR="00812604" w:rsidRPr="00812604">
        <w:rPr>
          <w:rFonts w:ascii="Arial" w:hAnsi="Arial" w:cs="Arial"/>
          <w:bCs/>
          <w:color w:val="242424"/>
          <w:sz w:val="20"/>
          <w:szCs w:val="20"/>
        </w:rPr>
        <w:t xml:space="preserve">Basic Principles on the Use of Force and Firearms by Law Enforcement Officials; </w:t>
      </w:r>
      <w:r w:rsidR="00812604" w:rsidRPr="00812604">
        <w:rPr>
          <w:rFonts w:ascii="Arial" w:eastAsia="Times New Roman" w:hAnsi="Arial" w:cs="Arial"/>
          <w:sz w:val="20"/>
          <w:szCs w:val="20"/>
        </w:rPr>
        <w:t>Adopted by the Eighth United Nations Congress on the Prevention of Crime and the Treatment of Offenders, Cuba, 1990</w:t>
      </w:r>
      <w:r w:rsidR="0048189C">
        <w:rPr>
          <w:rFonts w:ascii="Arial" w:eastAsia="Times New Roman" w:hAnsi="Arial" w:cs="Aria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5F"/>
    <w:rsid w:val="0000135C"/>
    <w:rsid w:val="00032B54"/>
    <w:rsid w:val="0004462F"/>
    <w:rsid w:val="000526DB"/>
    <w:rsid w:val="00057974"/>
    <w:rsid w:val="000645D5"/>
    <w:rsid w:val="0007152B"/>
    <w:rsid w:val="00074974"/>
    <w:rsid w:val="0008029F"/>
    <w:rsid w:val="000A6E76"/>
    <w:rsid w:val="000B05E4"/>
    <w:rsid w:val="000B1E41"/>
    <w:rsid w:val="000C409D"/>
    <w:rsid w:val="000C48F5"/>
    <w:rsid w:val="00102FDE"/>
    <w:rsid w:val="001067A7"/>
    <w:rsid w:val="0011159D"/>
    <w:rsid w:val="00113EAA"/>
    <w:rsid w:val="001214E9"/>
    <w:rsid w:val="00126520"/>
    <w:rsid w:val="001348AD"/>
    <w:rsid w:val="00151331"/>
    <w:rsid w:val="00153C7F"/>
    <w:rsid w:val="00156D56"/>
    <w:rsid w:val="00160885"/>
    <w:rsid w:val="00167043"/>
    <w:rsid w:val="00171B87"/>
    <w:rsid w:val="001A053C"/>
    <w:rsid w:val="001A78E5"/>
    <w:rsid w:val="001E7F3C"/>
    <w:rsid w:val="001F0787"/>
    <w:rsid w:val="001F19CB"/>
    <w:rsid w:val="002004FB"/>
    <w:rsid w:val="002115E1"/>
    <w:rsid w:val="002204C6"/>
    <w:rsid w:val="00232EA9"/>
    <w:rsid w:val="002369C3"/>
    <w:rsid w:val="00237337"/>
    <w:rsid w:val="0025385B"/>
    <w:rsid w:val="00260EC5"/>
    <w:rsid w:val="00282889"/>
    <w:rsid w:val="002D015D"/>
    <w:rsid w:val="002D2D9D"/>
    <w:rsid w:val="002E08DE"/>
    <w:rsid w:val="002E18ED"/>
    <w:rsid w:val="002E5F64"/>
    <w:rsid w:val="002F01B6"/>
    <w:rsid w:val="00315E82"/>
    <w:rsid w:val="00323857"/>
    <w:rsid w:val="003339E8"/>
    <w:rsid w:val="00336D04"/>
    <w:rsid w:val="00341DEA"/>
    <w:rsid w:val="00350FE8"/>
    <w:rsid w:val="00363D3A"/>
    <w:rsid w:val="003772BD"/>
    <w:rsid w:val="003A15E8"/>
    <w:rsid w:val="003A17CD"/>
    <w:rsid w:val="003B6242"/>
    <w:rsid w:val="003B70FF"/>
    <w:rsid w:val="003C4AD3"/>
    <w:rsid w:val="003E4C18"/>
    <w:rsid w:val="0040639F"/>
    <w:rsid w:val="00410C43"/>
    <w:rsid w:val="00430850"/>
    <w:rsid w:val="004348C1"/>
    <w:rsid w:val="0043737D"/>
    <w:rsid w:val="0044173C"/>
    <w:rsid w:val="00441B90"/>
    <w:rsid w:val="0045004E"/>
    <w:rsid w:val="00462141"/>
    <w:rsid w:val="004631D1"/>
    <w:rsid w:val="0047226D"/>
    <w:rsid w:val="0048189C"/>
    <w:rsid w:val="004A4534"/>
    <w:rsid w:val="004C6D9C"/>
    <w:rsid w:val="004E412F"/>
    <w:rsid w:val="004F4389"/>
    <w:rsid w:val="00500674"/>
    <w:rsid w:val="005062F4"/>
    <w:rsid w:val="00521184"/>
    <w:rsid w:val="00525E2A"/>
    <w:rsid w:val="00537006"/>
    <w:rsid w:val="00552135"/>
    <w:rsid w:val="0056529F"/>
    <w:rsid w:val="00565B0C"/>
    <w:rsid w:val="00570D99"/>
    <w:rsid w:val="00572B6F"/>
    <w:rsid w:val="00583F3F"/>
    <w:rsid w:val="0059142D"/>
    <w:rsid w:val="005A4D5B"/>
    <w:rsid w:val="005D5CC2"/>
    <w:rsid w:val="005F41E4"/>
    <w:rsid w:val="005F6D29"/>
    <w:rsid w:val="0060250C"/>
    <w:rsid w:val="006035F2"/>
    <w:rsid w:val="00623851"/>
    <w:rsid w:val="00626197"/>
    <w:rsid w:val="00630A42"/>
    <w:rsid w:val="00643705"/>
    <w:rsid w:val="0065760C"/>
    <w:rsid w:val="006700BF"/>
    <w:rsid w:val="00681F9E"/>
    <w:rsid w:val="00682F27"/>
    <w:rsid w:val="0068368F"/>
    <w:rsid w:val="006845F1"/>
    <w:rsid w:val="006C0B04"/>
    <w:rsid w:val="006D6328"/>
    <w:rsid w:val="006D7EBF"/>
    <w:rsid w:val="006E6742"/>
    <w:rsid w:val="00702E78"/>
    <w:rsid w:val="007118C7"/>
    <w:rsid w:val="00721666"/>
    <w:rsid w:val="00727DA3"/>
    <w:rsid w:val="00727ED8"/>
    <w:rsid w:val="00743F5C"/>
    <w:rsid w:val="007505BE"/>
    <w:rsid w:val="00754FCC"/>
    <w:rsid w:val="00762CFD"/>
    <w:rsid w:val="007647D5"/>
    <w:rsid w:val="00766716"/>
    <w:rsid w:val="00767261"/>
    <w:rsid w:val="00767D8F"/>
    <w:rsid w:val="007833F2"/>
    <w:rsid w:val="00792AC5"/>
    <w:rsid w:val="007A5FF3"/>
    <w:rsid w:val="007B2584"/>
    <w:rsid w:val="007C3BD9"/>
    <w:rsid w:val="007D656B"/>
    <w:rsid w:val="007F32CC"/>
    <w:rsid w:val="007F59B0"/>
    <w:rsid w:val="00804B36"/>
    <w:rsid w:val="0081126B"/>
    <w:rsid w:val="00812604"/>
    <w:rsid w:val="00824EED"/>
    <w:rsid w:val="00826A26"/>
    <w:rsid w:val="00837177"/>
    <w:rsid w:val="00840460"/>
    <w:rsid w:val="008606CA"/>
    <w:rsid w:val="00860D1E"/>
    <w:rsid w:val="00882372"/>
    <w:rsid w:val="00886B08"/>
    <w:rsid w:val="008970DB"/>
    <w:rsid w:val="008F71F6"/>
    <w:rsid w:val="0090241D"/>
    <w:rsid w:val="00932C02"/>
    <w:rsid w:val="00947987"/>
    <w:rsid w:val="009657E9"/>
    <w:rsid w:val="009668AF"/>
    <w:rsid w:val="00975464"/>
    <w:rsid w:val="00986CF1"/>
    <w:rsid w:val="009906EE"/>
    <w:rsid w:val="0099265A"/>
    <w:rsid w:val="009B4265"/>
    <w:rsid w:val="009E5522"/>
    <w:rsid w:val="009F006C"/>
    <w:rsid w:val="00A36FA1"/>
    <w:rsid w:val="00A40DB3"/>
    <w:rsid w:val="00A6262F"/>
    <w:rsid w:val="00A719A8"/>
    <w:rsid w:val="00A775FC"/>
    <w:rsid w:val="00A823A0"/>
    <w:rsid w:val="00AB0102"/>
    <w:rsid w:val="00AC165B"/>
    <w:rsid w:val="00AC5B52"/>
    <w:rsid w:val="00AD4DC7"/>
    <w:rsid w:val="00AD7060"/>
    <w:rsid w:val="00AE3739"/>
    <w:rsid w:val="00AE68D5"/>
    <w:rsid w:val="00AE7301"/>
    <w:rsid w:val="00B0168A"/>
    <w:rsid w:val="00B116B2"/>
    <w:rsid w:val="00B21A15"/>
    <w:rsid w:val="00B21A5F"/>
    <w:rsid w:val="00B34EC8"/>
    <w:rsid w:val="00B369D8"/>
    <w:rsid w:val="00B44EDF"/>
    <w:rsid w:val="00B46651"/>
    <w:rsid w:val="00B65A65"/>
    <w:rsid w:val="00B802E8"/>
    <w:rsid w:val="00BD6C28"/>
    <w:rsid w:val="00BF1CAD"/>
    <w:rsid w:val="00BF1EB6"/>
    <w:rsid w:val="00BF23F3"/>
    <w:rsid w:val="00BF6336"/>
    <w:rsid w:val="00C03C85"/>
    <w:rsid w:val="00C07C16"/>
    <w:rsid w:val="00C1623A"/>
    <w:rsid w:val="00C16433"/>
    <w:rsid w:val="00C23D16"/>
    <w:rsid w:val="00C4026E"/>
    <w:rsid w:val="00C42FFF"/>
    <w:rsid w:val="00C46AAC"/>
    <w:rsid w:val="00C57282"/>
    <w:rsid w:val="00C71C92"/>
    <w:rsid w:val="00C77347"/>
    <w:rsid w:val="00CB26CA"/>
    <w:rsid w:val="00CB63B8"/>
    <w:rsid w:val="00CC1E47"/>
    <w:rsid w:val="00CE35DA"/>
    <w:rsid w:val="00CF1AF6"/>
    <w:rsid w:val="00CF7865"/>
    <w:rsid w:val="00D1152B"/>
    <w:rsid w:val="00D2501E"/>
    <w:rsid w:val="00D319BC"/>
    <w:rsid w:val="00D615B2"/>
    <w:rsid w:val="00D66554"/>
    <w:rsid w:val="00D75169"/>
    <w:rsid w:val="00D825AC"/>
    <w:rsid w:val="00D82A7D"/>
    <w:rsid w:val="00D9643D"/>
    <w:rsid w:val="00DA111F"/>
    <w:rsid w:val="00DD5E1C"/>
    <w:rsid w:val="00DF6B81"/>
    <w:rsid w:val="00E04AC0"/>
    <w:rsid w:val="00E146AA"/>
    <w:rsid w:val="00E44379"/>
    <w:rsid w:val="00E46B76"/>
    <w:rsid w:val="00E61627"/>
    <w:rsid w:val="00E70B57"/>
    <w:rsid w:val="00E7363D"/>
    <w:rsid w:val="00E80228"/>
    <w:rsid w:val="00E842EB"/>
    <w:rsid w:val="00EA61E3"/>
    <w:rsid w:val="00EB1CCA"/>
    <w:rsid w:val="00EB23D7"/>
    <w:rsid w:val="00EB77EB"/>
    <w:rsid w:val="00EE20E8"/>
    <w:rsid w:val="00EF0330"/>
    <w:rsid w:val="00EF0473"/>
    <w:rsid w:val="00EF12BD"/>
    <w:rsid w:val="00EF1C79"/>
    <w:rsid w:val="00F032A3"/>
    <w:rsid w:val="00F05CDD"/>
    <w:rsid w:val="00F07A4E"/>
    <w:rsid w:val="00F139E8"/>
    <w:rsid w:val="00F247FF"/>
    <w:rsid w:val="00F407F6"/>
    <w:rsid w:val="00F60D58"/>
    <w:rsid w:val="00FA0011"/>
    <w:rsid w:val="00FA7499"/>
    <w:rsid w:val="00FC7296"/>
    <w:rsid w:val="00FE65B7"/>
    <w:rsid w:val="00FF2E01"/>
    <w:rsid w:val="00FF5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704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1A5F"/>
    <w:rPr>
      <w:lang w:val="en-GB"/>
    </w:rPr>
  </w:style>
  <w:style w:type="paragraph" w:styleId="Heading1">
    <w:name w:val="heading 1"/>
    <w:basedOn w:val="Normal"/>
    <w:next w:val="Normal"/>
    <w:link w:val="Heading1Char"/>
    <w:uiPriority w:val="9"/>
    <w:qFormat/>
    <w:rsid w:val="006845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0850"/>
    <w:pPr>
      <w:keepNext/>
      <w:keepLines/>
      <w:spacing w:before="200"/>
      <w:outlineLvl w:val="1"/>
    </w:pPr>
    <w:rPr>
      <w:rFonts w:asciiTheme="majorHAnsi" w:eastAsiaTheme="majorEastAsia" w:hAnsiTheme="majorHAnsi" w:cstheme="majorBidi"/>
      <w:b/>
      <w:bCs/>
      <w:color w:val="4472C4" w:themeColor="accent1"/>
      <w:sz w:val="26"/>
      <w:szCs w:val="26"/>
      <w:lang w:val="en-US"/>
    </w:rPr>
  </w:style>
  <w:style w:type="paragraph" w:styleId="Heading4">
    <w:name w:val="heading 4"/>
    <w:basedOn w:val="Normal"/>
    <w:next w:val="Normal"/>
    <w:link w:val="Heading4Char"/>
    <w:uiPriority w:val="9"/>
    <w:unhideWhenUsed/>
    <w:qFormat/>
    <w:rsid w:val="0059142D"/>
    <w:pPr>
      <w:keepNext/>
      <w:keepLines/>
      <w:spacing w:before="40"/>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08029F"/>
    <w:pPr>
      <w:widowControl w:val="0"/>
      <w:spacing w:before="240" w:after="240"/>
    </w:pPr>
    <w:rPr>
      <w:rFonts w:ascii="Times New Roman" w:eastAsia="Times New Roman" w:hAnsi="Times New Roman" w:cs="Times New Roman"/>
      <w:szCs w:val="20"/>
      <w:lang w:val="en-US"/>
    </w:rPr>
  </w:style>
  <w:style w:type="character" w:customStyle="1" w:styleId="EndnoteTextChar">
    <w:name w:val="Endnote Text Char"/>
    <w:basedOn w:val="DefaultParagraphFont"/>
    <w:link w:val="EndnoteText"/>
    <w:rsid w:val="0008029F"/>
    <w:rPr>
      <w:rFonts w:ascii="Times New Roman" w:eastAsia="Times New Roman" w:hAnsi="Times New Roman" w:cs="Times New Roman"/>
      <w:szCs w:val="20"/>
    </w:rPr>
  </w:style>
  <w:style w:type="character" w:styleId="EndnoteReference">
    <w:name w:val="endnote reference"/>
    <w:rsid w:val="0008029F"/>
    <w:rPr>
      <w:rFonts w:ascii="Times New Roman" w:hAnsi="Times New Roman"/>
      <w:sz w:val="24"/>
      <w:vertAlign w:val="superscript"/>
    </w:rPr>
  </w:style>
  <w:style w:type="paragraph" w:customStyle="1" w:styleId="Normal-Indent">
    <w:name w:val="Normal-Indent"/>
    <w:basedOn w:val="Normal"/>
    <w:rsid w:val="0008029F"/>
    <w:pPr>
      <w:widowControl w:val="0"/>
      <w:spacing w:line="480" w:lineRule="auto"/>
      <w:ind w:firstLine="720"/>
    </w:pPr>
    <w:rPr>
      <w:rFonts w:ascii="Times New Roman" w:eastAsia="Times New Roman" w:hAnsi="Times New Roman" w:cs="Times New Roman"/>
      <w:szCs w:val="20"/>
      <w:lang w:val="en-US"/>
    </w:rPr>
  </w:style>
  <w:style w:type="character" w:customStyle="1" w:styleId="Heading2Char">
    <w:name w:val="Heading 2 Char"/>
    <w:basedOn w:val="DefaultParagraphFont"/>
    <w:link w:val="Heading2"/>
    <w:uiPriority w:val="9"/>
    <w:rsid w:val="00430850"/>
    <w:rPr>
      <w:rFonts w:asciiTheme="majorHAnsi" w:eastAsiaTheme="majorEastAsia" w:hAnsiTheme="majorHAnsi" w:cstheme="majorBidi"/>
      <w:b/>
      <w:bCs/>
      <w:color w:val="4472C4" w:themeColor="accent1"/>
      <w:sz w:val="26"/>
      <w:szCs w:val="26"/>
    </w:rPr>
  </w:style>
  <w:style w:type="paragraph" w:styleId="FootnoteText">
    <w:name w:val="footnote text"/>
    <w:aliases w:val="Footnote Text Char Char Char Char,FA,FA Fußnotentext Char Char,Footnote Text Char1 Char,Footnote Text Char Char Char Char Char Char,Footnote Text Char Char Char,FA Fußnotentext Char Char Char Char Char Char,fn,footnote text,FA Fu,ft,Style "/>
    <w:basedOn w:val="Normal"/>
    <w:link w:val="FootnoteTextChar"/>
    <w:uiPriority w:val="99"/>
    <w:unhideWhenUsed/>
    <w:rsid w:val="00430850"/>
    <w:rPr>
      <w:rFonts w:eastAsiaTheme="minorEastAsia"/>
    </w:rPr>
  </w:style>
  <w:style w:type="character" w:customStyle="1" w:styleId="FootnoteTextChar">
    <w:name w:val="Footnote Text Char"/>
    <w:aliases w:val="Footnote Text Char Char Char Char Char,FA Char,FA Fußnotentext Char Char Char,Footnote Text Char1 Char Char,Footnote Text Char Char Char Char Char Char Char,Footnote Text Char Char Char Char1,fn Char,footnote text Char,FA Fu Char"/>
    <w:basedOn w:val="DefaultParagraphFont"/>
    <w:link w:val="FootnoteText"/>
    <w:uiPriority w:val="99"/>
    <w:rsid w:val="00430850"/>
    <w:rPr>
      <w:rFonts w:eastAsiaTheme="minorEastAsia"/>
      <w:lang w:val="en-GB"/>
    </w:rPr>
  </w:style>
  <w:style w:type="character" w:styleId="FootnoteReference">
    <w:name w:val="footnote reference"/>
    <w:aliases w:val="Footnotes refss,Style 10,Ref,de nota al pie,Appel note de bas de page"/>
    <w:basedOn w:val="DefaultParagraphFont"/>
    <w:unhideWhenUsed/>
    <w:rsid w:val="00430850"/>
    <w:rPr>
      <w:vertAlign w:val="superscript"/>
    </w:rPr>
  </w:style>
  <w:style w:type="character" w:styleId="Hyperlink">
    <w:name w:val="Hyperlink"/>
    <w:basedOn w:val="DefaultParagraphFont"/>
    <w:uiPriority w:val="99"/>
    <w:unhideWhenUsed/>
    <w:rsid w:val="00430850"/>
    <w:rPr>
      <w:color w:val="0563C1" w:themeColor="hyperlink"/>
      <w:u w:val="single"/>
    </w:rPr>
  </w:style>
  <w:style w:type="paragraph" w:styleId="NormalWeb">
    <w:name w:val="Normal (Web)"/>
    <w:basedOn w:val="Normal"/>
    <w:uiPriority w:val="99"/>
    <w:unhideWhenUsed/>
    <w:rsid w:val="00430850"/>
    <w:pPr>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430850"/>
    <w:rPr>
      <w:i/>
      <w:iCs/>
    </w:rPr>
  </w:style>
  <w:style w:type="character" w:customStyle="1" w:styleId="apple-converted-space">
    <w:name w:val="apple-converted-space"/>
    <w:basedOn w:val="DefaultParagraphFont"/>
    <w:rsid w:val="00430850"/>
  </w:style>
  <w:style w:type="character" w:customStyle="1" w:styleId="date-display-single">
    <w:name w:val="date-display-single"/>
    <w:basedOn w:val="DefaultParagraphFont"/>
    <w:rsid w:val="00430850"/>
  </w:style>
  <w:style w:type="character" w:customStyle="1" w:styleId="Heading4Char">
    <w:name w:val="Heading 4 Char"/>
    <w:basedOn w:val="DefaultParagraphFont"/>
    <w:link w:val="Heading4"/>
    <w:uiPriority w:val="9"/>
    <w:rsid w:val="0059142D"/>
    <w:rPr>
      <w:rFonts w:asciiTheme="majorHAnsi" w:eastAsiaTheme="majorEastAsia" w:hAnsiTheme="majorHAnsi" w:cstheme="majorBidi"/>
      <w:i/>
      <w:iCs/>
      <w:color w:val="2F5496" w:themeColor="accent1" w:themeShade="BF"/>
    </w:rPr>
  </w:style>
  <w:style w:type="paragraph" w:customStyle="1" w:styleId="FN">
    <w:name w:val="FN"/>
    <w:rsid w:val="0059142D"/>
    <w:pPr>
      <w:spacing w:line="48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A78E5"/>
    <w:rPr>
      <w:color w:val="954F72" w:themeColor="followedHyperlink"/>
      <w:u w:val="single"/>
    </w:rPr>
  </w:style>
  <w:style w:type="character" w:customStyle="1" w:styleId="Heading1Char">
    <w:name w:val="Heading 1 Char"/>
    <w:basedOn w:val="DefaultParagraphFont"/>
    <w:link w:val="Heading1"/>
    <w:uiPriority w:val="9"/>
    <w:rsid w:val="006845F1"/>
    <w:rPr>
      <w:rFonts w:asciiTheme="majorHAnsi" w:eastAsiaTheme="majorEastAsia" w:hAnsiTheme="majorHAnsi" w:cstheme="majorBidi"/>
      <w:color w:val="2F5496" w:themeColor="accent1" w:themeShade="BF"/>
      <w:sz w:val="32"/>
      <w:szCs w:val="32"/>
      <w:lang w:val="en-GB"/>
    </w:rPr>
  </w:style>
  <w:style w:type="paragraph" w:styleId="Footer">
    <w:name w:val="footer"/>
    <w:basedOn w:val="Normal"/>
    <w:link w:val="FooterChar"/>
    <w:uiPriority w:val="99"/>
    <w:unhideWhenUsed/>
    <w:rsid w:val="00B65A65"/>
    <w:pPr>
      <w:tabs>
        <w:tab w:val="center" w:pos="4513"/>
        <w:tab w:val="right" w:pos="9026"/>
      </w:tabs>
    </w:pPr>
  </w:style>
  <w:style w:type="character" w:customStyle="1" w:styleId="FooterChar">
    <w:name w:val="Footer Char"/>
    <w:basedOn w:val="DefaultParagraphFont"/>
    <w:link w:val="Footer"/>
    <w:uiPriority w:val="99"/>
    <w:rsid w:val="00B65A65"/>
    <w:rPr>
      <w:lang w:val="en-GB"/>
    </w:rPr>
  </w:style>
  <w:style w:type="character" w:styleId="PageNumber">
    <w:name w:val="page number"/>
    <w:basedOn w:val="DefaultParagraphFont"/>
    <w:uiPriority w:val="99"/>
    <w:semiHidden/>
    <w:unhideWhenUsed/>
    <w:rsid w:val="00B6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12">
      <w:bodyDiv w:val="1"/>
      <w:marLeft w:val="0"/>
      <w:marRight w:val="0"/>
      <w:marTop w:val="0"/>
      <w:marBottom w:val="0"/>
      <w:divBdr>
        <w:top w:val="none" w:sz="0" w:space="0" w:color="auto"/>
        <w:left w:val="none" w:sz="0" w:space="0" w:color="auto"/>
        <w:bottom w:val="none" w:sz="0" w:space="0" w:color="auto"/>
        <w:right w:val="none" w:sz="0" w:space="0" w:color="auto"/>
      </w:divBdr>
    </w:div>
    <w:div w:id="1174109047">
      <w:bodyDiv w:val="1"/>
      <w:marLeft w:val="0"/>
      <w:marRight w:val="0"/>
      <w:marTop w:val="0"/>
      <w:marBottom w:val="0"/>
      <w:divBdr>
        <w:top w:val="none" w:sz="0" w:space="0" w:color="auto"/>
        <w:left w:val="none" w:sz="0" w:space="0" w:color="auto"/>
        <w:bottom w:val="none" w:sz="0" w:space="0" w:color="auto"/>
        <w:right w:val="none" w:sz="0" w:space="0" w:color="auto"/>
      </w:divBdr>
    </w:div>
    <w:div w:id="1908760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od.edu/people/faculty/yearman/cite_soleil/Port_au_Prince_001919_26July2005.pdf" TargetMode="External"/><Relationship Id="rId2" Type="http://schemas.openxmlformats.org/officeDocument/2006/relationships/hyperlink" Target="https://www.youtube.com/watch?v=25Mf7Lv5Qo8" TargetMode="External"/><Relationship Id="rId1" Type="http://schemas.openxmlformats.org/officeDocument/2006/relationships/hyperlink" Target="http://www.democracynow.org/2005/7/11/eyewitnesses_describe_massacre_by_un_troops" TargetMode="External"/><Relationship Id="rId6" Type="http://schemas.openxmlformats.org/officeDocument/2006/relationships/hyperlink" Target="http://www.unmultimedia.org/avlibrary/asset/U050/U050729b/" TargetMode="External"/><Relationship Id="rId5" Type="http://schemas.openxmlformats.org/officeDocument/2006/relationships/hyperlink" Target="http://www.cod.edu/people/faculty/yearman/Cite_Soleil/Port_au_Prince_001829_12July2005.pdf" TargetMode="External"/><Relationship Id="rId4" Type="http://schemas.openxmlformats.org/officeDocument/2006/relationships/hyperlink" Target="https://www.cod.edu/people/faculty/yearman/cite_solei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4649B1-D7ED-4541-96BD-74A914BB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3204</Words>
  <Characters>18269</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It Stays With You had its premiere in Port-au Prince on June 2nd 2017 to a full </vt:lpstr>
      <vt:lpstr>The film had its European premiere at the Royal Irish Academy on June 22nd 2017.</vt:lpstr>
    </vt:vector>
  </TitlesOfParts>
  <Company>University of Ulster</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Magee, Sadie</cp:lastModifiedBy>
  <cp:revision>2</cp:revision>
  <dcterms:created xsi:type="dcterms:W3CDTF">2020-10-02T08:41:00Z</dcterms:created>
  <dcterms:modified xsi:type="dcterms:W3CDTF">2020-10-02T08:41:00Z</dcterms:modified>
</cp:coreProperties>
</file>