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64A8C" w14:textId="77777777" w:rsidR="0078049F" w:rsidRPr="00A8092D" w:rsidRDefault="0078049F" w:rsidP="002922BF">
      <w:pPr>
        <w:spacing w:after="0" w:line="480" w:lineRule="auto"/>
        <w:jc w:val="center"/>
        <w:rPr>
          <w:rFonts w:ascii="Times New Roman" w:hAnsi="Times New Roman" w:cs="Times New Roman"/>
          <w:b/>
          <w:sz w:val="24"/>
          <w:szCs w:val="24"/>
          <w:lang w:val="en-IE"/>
        </w:rPr>
      </w:pPr>
      <w:bookmarkStart w:id="0" w:name="_GoBack"/>
      <w:bookmarkEnd w:id="0"/>
    </w:p>
    <w:p w14:paraId="7F96B486" w14:textId="77777777" w:rsidR="0078049F" w:rsidRDefault="0078049F" w:rsidP="002922BF">
      <w:pPr>
        <w:spacing w:after="0" w:line="480" w:lineRule="auto"/>
        <w:jc w:val="center"/>
        <w:rPr>
          <w:rFonts w:ascii="Times New Roman" w:hAnsi="Times New Roman" w:cs="Times New Roman"/>
          <w:b/>
          <w:sz w:val="24"/>
          <w:szCs w:val="24"/>
        </w:rPr>
      </w:pPr>
    </w:p>
    <w:p w14:paraId="53986673" w14:textId="77777777" w:rsidR="0078049F" w:rsidRDefault="0078049F" w:rsidP="002922BF">
      <w:pPr>
        <w:spacing w:after="0" w:line="480" w:lineRule="auto"/>
        <w:jc w:val="center"/>
        <w:rPr>
          <w:rFonts w:ascii="Times New Roman" w:hAnsi="Times New Roman" w:cs="Times New Roman"/>
          <w:b/>
          <w:sz w:val="24"/>
          <w:szCs w:val="24"/>
        </w:rPr>
      </w:pPr>
    </w:p>
    <w:p w14:paraId="189F27AA" w14:textId="78BF6999" w:rsidR="0078049F" w:rsidRPr="00146A36" w:rsidRDefault="0078049F" w:rsidP="002922BF">
      <w:pPr>
        <w:spacing w:after="0" w:line="480" w:lineRule="auto"/>
        <w:jc w:val="center"/>
        <w:rPr>
          <w:rFonts w:ascii="Times New Roman" w:hAnsi="Times New Roman" w:cs="Times New Roman"/>
          <w:sz w:val="24"/>
          <w:szCs w:val="24"/>
        </w:rPr>
      </w:pPr>
      <w:r w:rsidRPr="00146A36">
        <w:rPr>
          <w:rFonts w:ascii="Times New Roman" w:hAnsi="Times New Roman" w:cs="Times New Roman"/>
          <w:sz w:val="24"/>
          <w:szCs w:val="24"/>
        </w:rPr>
        <w:t>On top or underneath: Where does the general factor of psychopathology fit within a dimensional model of psychopathology?</w:t>
      </w:r>
    </w:p>
    <w:p w14:paraId="2CC16F17" w14:textId="77777777" w:rsidR="0078049F" w:rsidRPr="00146A36" w:rsidRDefault="0078049F" w:rsidP="002922BF">
      <w:pPr>
        <w:spacing w:after="0" w:line="480" w:lineRule="auto"/>
        <w:jc w:val="center"/>
        <w:rPr>
          <w:rFonts w:ascii="Times New Roman" w:hAnsi="Times New Roman" w:cs="Times New Roman"/>
          <w:b/>
          <w:sz w:val="24"/>
          <w:szCs w:val="24"/>
        </w:rPr>
      </w:pPr>
    </w:p>
    <w:p w14:paraId="13CF8007" w14:textId="44560E26" w:rsidR="0078049F" w:rsidRPr="00146A36" w:rsidRDefault="0078049F"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Philip Hyland</w:t>
      </w:r>
      <w:r w:rsidRPr="00146A36">
        <w:rPr>
          <w:rFonts w:ascii="Times New Roman" w:eastAsia="Calibri" w:hAnsi="Times New Roman" w:cs="Times New Roman"/>
          <w:bCs/>
          <w:sz w:val="24"/>
          <w:szCs w:val="24"/>
          <w:vertAlign w:val="superscript"/>
          <w:lang w:val="en-IE"/>
        </w:rPr>
        <w:t>1</w:t>
      </w:r>
      <w:r w:rsidRPr="00146A36">
        <w:rPr>
          <w:rFonts w:ascii="Times New Roman" w:eastAsia="Calibri" w:hAnsi="Times New Roman" w:cs="Times New Roman"/>
          <w:bCs/>
          <w:sz w:val="24"/>
          <w:szCs w:val="24"/>
          <w:lang w:val="en-IE"/>
        </w:rPr>
        <w:t>, Jamie Murphy</w:t>
      </w:r>
      <w:r w:rsidRPr="00146A36">
        <w:rPr>
          <w:rFonts w:ascii="Times New Roman" w:eastAsia="Calibri" w:hAnsi="Times New Roman" w:cs="Times New Roman"/>
          <w:bCs/>
          <w:sz w:val="24"/>
          <w:szCs w:val="24"/>
          <w:vertAlign w:val="superscript"/>
          <w:lang w:val="en-IE"/>
        </w:rPr>
        <w:t>2</w:t>
      </w:r>
      <w:r w:rsidRPr="00146A36">
        <w:rPr>
          <w:rFonts w:ascii="Times New Roman" w:eastAsia="Calibri" w:hAnsi="Times New Roman" w:cs="Times New Roman"/>
          <w:bCs/>
          <w:sz w:val="24"/>
          <w:szCs w:val="24"/>
          <w:lang w:val="en-IE"/>
        </w:rPr>
        <w:t>,</w:t>
      </w:r>
      <w:r w:rsidR="00CB6C1A" w:rsidRPr="00146A36">
        <w:rPr>
          <w:rFonts w:ascii="Times New Roman" w:eastAsia="Calibri" w:hAnsi="Times New Roman" w:cs="Times New Roman"/>
          <w:bCs/>
          <w:sz w:val="24"/>
          <w:szCs w:val="24"/>
          <w:lang w:val="en-IE"/>
        </w:rPr>
        <w:t xml:space="preserve"> Mark Shevlin</w:t>
      </w:r>
      <w:r w:rsidR="00CB6C1A" w:rsidRPr="00146A36">
        <w:rPr>
          <w:rFonts w:ascii="Times New Roman" w:eastAsia="Calibri" w:hAnsi="Times New Roman" w:cs="Times New Roman"/>
          <w:bCs/>
          <w:sz w:val="24"/>
          <w:szCs w:val="24"/>
          <w:vertAlign w:val="superscript"/>
          <w:lang w:val="en-IE"/>
        </w:rPr>
        <w:t>2</w:t>
      </w:r>
      <w:r w:rsidR="00CB6C1A" w:rsidRPr="00146A36">
        <w:rPr>
          <w:rFonts w:ascii="Times New Roman" w:eastAsia="Calibri" w:hAnsi="Times New Roman" w:cs="Times New Roman"/>
          <w:bCs/>
          <w:sz w:val="24"/>
          <w:szCs w:val="24"/>
          <w:lang w:val="en-IE"/>
        </w:rPr>
        <w:t>,</w:t>
      </w:r>
      <w:r w:rsidR="009B0F8A" w:rsidRPr="00146A36">
        <w:rPr>
          <w:rFonts w:ascii="Times New Roman" w:eastAsia="Calibri" w:hAnsi="Times New Roman" w:cs="Times New Roman"/>
          <w:bCs/>
          <w:sz w:val="24"/>
          <w:szCs w:val="24"/>
          <w:lang w:val="en-IE"/>
        </w:rPr>
        <w:t xml:space="preserve"> Richard P. Bentall</w:t>
      </w:r>
      <w:r w:rsidR="009B0F8A" w:rsidRPr="00146A36">
        <w:rPr>
          <w:rFonts w:ascii="Times New Roman" w:eastAsia="Calibri" w:hAnsi="Times New Roman" w:cs="Times New Roman"/>
          <w:bCs/>
          <w:sz w:val="24"/>
          <w:szCs w:val="24"/>
          <w:vertAlign w:val="superscript"/>
          <w:lang w:val="en-IE"/>
        </w:rPr>
        <w:t>3</w:t>
      </w:r>
      <w:r w:rsidR="009B0F8A" w:rsidRPr="00146A36">
        <w:rPr>
          <w:rFonts w:ascii="Times New Roman" w:eastAsia="Calibri" w:hAnsi="Times New Roman" w:cs="Times New Roman"/>
          <w:bCs/>
          <w:sz w:val="24"/>
          <w:szCs w:val="24"/>
          <w:lang w:val="en-IE"/>
        </w:rPr>
        <w:t>,</w:t>
      </w:r>
      <w:r w:rsidRPr="00146A36">
        <w:rPr>
          <w:rFonts w:ascii="Times New Roman" w:eastAsia="Calibri" w:hAnsi="Times New Roman" w:cs="Times New Roman"/>
          <w:bCs/>
          <w:sz w:val="24"/>
          <w:szCs w:val="24"/>
          <w:lang w:val="en-IE"/>
        </w:rPr>
        <w:t xml:space="preserve"> Thanos Karatzias</w:t>
      </w:r>
      <w:r w:rsidRPr="00146A36">
        <w:rPr>
          <w:rFonts w:ascii="Times New Roman" w:eastAsia="Calibri" w:hAnsi="Times New Roman" w:cs="Times New Roman"/>
          <w:bCs/>
          <w:sz w:val="24"/>
          <w:szCs w:val="24"/>
          <w:vertAlign w:val="superscript"/>
          <w:lang w:val="en-IE"/>
        </w:rPr>
        <w:t>4</w:t>
      </w:r>
      <w:r w:rsidR="009B0F8A" w:rsidRPr="00146A36">
        <w:rPr>
          <w:rFonts w:ascii="Times New Roman" w:eastAsia="Calibri" w:hAnsi="Times New Roman" w:cs="Times New Roman"/>
          <w:bCs/>
          <w:sz w:val="24"/>
          <w:szCs w:val="24"/>
          <w:vertAlign w:val="superscript"/>
          <w:lang w:val="en-IE"/>
        </w:rPr>
        <w:t>,5</w:t>
      </w:r>
      <w:r w:rsidRPr="00146A36">
        <w:rPr>
          <w:rFonts w:ascii="Times New Roman" w:eastAsia="Calibri" w:hAnsi="Times New Roman" w:cs="Times New Roman"/>
          <w:bCs/>
          <w:sz w:val="24"/>
          <w:szCs w:val="24"/>
          <w:lang w:val="en-IE"/>
        </w:rPr>
        <w:t>,</w:t>
      </w:r>
      <w:r w:rsidR="009B0F8A"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Grace W.K. Ho</w:t>
      </w:r>
      <w:r w:rsidR="009B0F8A" w:rsidRPr="00146A36">
        <w:rPr>
          <w:rFonts w:ascii="Times New Roman" w:eastAsia="Calibri" w:hAnsi="Times New Roman" w:cs="Times New Roman"/>
          <w:bCs/>
          <w:sz w:val="24"/>
          <w:szCs w:val="24"/>
          <w:vertAlign w:val="superscript"/>
          <w:lang w:val="en-IE"/>
        </w:rPr>
        <w:t>6</w:t>
      </w:r>
      <w:r w:rsidRPr="00146A36">
        <w:rPr>
          <w:rFonts w:ascii="Times New Roman" w:eastAsia="Calibri" w:hAnsi="Times New Roman" w:cs="Times New Roman"/>
          <w:bCs/>
          <w:sz w:val="24"/>
          <w:szCs w:val="24"/>
          <w:lang w:val="en-IE"/>
        </w:rPr>
        <w:t>, Daniel Boduszek</w:t>
      </w:r>
      <w:r w:rsidRPr="00146A36">
        <w:rPr>
          <w:rFonts w:ascii="Times New Roman" w:eastAsia="Calibri" w:hAnsi="Times New Roman" w:cs="Times New Roman"/>
          <w:bCs/>
          <w:sz w:val="24"/>
          <w:szCs w:val="24"/>
          <w:vertAlign w:val="superscript"/>
          <w:lang w:val="en-IE"/>
        </w:rPr>
        <w:t>7</w:t>
      </w:r>
      <w:r w:rsidR="009B0F8A" w:rsidRPr="00146A36">
        <w:rPr>
          <w:rFonts w:ascii="Times New Roman" w:eastAsia="Calibri" w:hAnsi="Times New Roman" w:cs="Times New Roman"/>
          <w:bCs/>
          <w:sz w:val="24"/>
          <w:szCs w:val="24"/>
          <w:vertAlign w:val="superscript"/>
          <w:lang w:val="en-IE"/>
        </w:rPr>
        <w:t>,8</w:t>
      </w:r>
      <w:r w:rsidRPr="00146A36">
        <w:rPr>
          <w:rFonts w:ascii="Times New Roman" w:eastAsia="Calibri" w:hAnsi="Times New Roman" w:cs="Times New Roman"/>
          <w:bCs/>
          <w:sz w:val="24"/>
          <w:szCs w:val="24"/>
          <w:lang w:val="en-IE"/>
        </w:rPr>
        <w:t>, &amp; Eoin McElroy</w:t>
      </w:r>
      <w:r w:rsidR="009B0F8A" w:rsidRPr="00146A36">
        <w:rPr>
          <w:rFonts w:ascii="Times New Roman" w:eastAsia="Calibri" w:hAnsi="Times New Roman" w:cs="Times New Roman"/>
          <w:bCs/>
          <w:sz w:val="24"/>
          <w:szCs w:val="24"/>
          <w:vertAlign w:val="superscript"/>
          <w:lang w:val="en-IE"/>
        </w:rPr>
        <w:t>9</w:t>
      </w:r>
    </w:p>
    <w:p w14:paraId="1A6F48A3" w14:textId="77777777" w:rsidR="0078049F" w:rsidRPr="00146A36" w:rsidRDefault="0078049F"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vertAlign w:val="superscript"/>
          <w:lang w:val="en-IE"/>
        </w:rPr>
        <w:t>1</w:t>
      </w:r>
      <w:r w:rsidRPr="00146A36">
        <w:rPr>
          <w:rFonts w:ascii="Times New Roman" w:eastAsia="Calibri" w:hAnsi="Times New Roman" w:cs="Times New Roman"/>
          <w:bCs/>
          <w:sz w:val="24"/>
          <w:szCs w:val="24"/>
          <w:lang w:val="en-IE"/>
        </w:rPr>
        <w:t>Department of Psychology, Maynooth University, Kildare, Ireland</w:t>
      </w:r>
    </w:p>
    <w:p w14:paraId="3A42629E" w14:textId="78F4AD96" w:rsidR="0078049F" w:rsidRPr="00146A36" w:rsidRDefault="0078049F"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vertAlign w:val="superscript"/>
          <w:lang w:val="en-IE"/>
        </w:rPr>
        <w:t>2</w:t>
      </w:r>
      <w:r w:rsidRPr="00146A36">
        <w:rPr>
          <w:rFonts w:ascii="Times New Roman" w:eastAsia="Calibri" w:hAnsi="Times New Roman" w:cs="Times New Roman"/>
          <w:bCs/>
          <w:sz w:val="24"/>
          <w:szCs w:val="24"/>
          <w:lang w:val="en-IE"/>
        </w:rPr>
        <w:t>School of Psychology, Ulster University, Derry, Northern Ireland</w:t>
      </w:r>
    </w:p>
    <w:p w14:paraId="5DB43CFD" w14:textId="499D6283" w:rsidR="009B0F8A" w:rsidRPr="00146A36" w:rsidRDefault="009B0F8A"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vertAlign w:val="superscript"/>
          <w:lang w:val="en-IE"/>
        </w:rPr>
        <w:t>3</w:t>
      </w:r>
      <w:r w:rsidRPr="00146A36">
        <w:rPr>
          <w:rFonts w:ascii="Times New Roman" w:eastAsia="Calibri" w:hAnsi="Times New Roman" w:cs="Times New Roman"/>
          <w:bCs/>
          <w:sz w:val="24"/>
          <w:szCs w:val="24"/>
          <w:lang w:val="en-IE"/>
        </w:rPr>
        <w:t>Department of Psychology, University of Sheffield, Sheffield, England</w:t>
      </w:r>
    </w:p>
    <w:p w14:paraId="1FCE133A" w14:textId="54E0B7CD" w:rsidR="0078049F" w:rsidRPr="00146A36" w:rsidRDefault="009B0F8A" w:rsidP="002922BF">
      <w:pPr>
        <w:spacing w:after="0" w:line="480" w:lineRule="auto"/>
        <w:jc w:val="center"/>
        <w:rPr>
          <w:rFonts w:ascii="Times New Roman" w:hAnsi="Times New Roman" w:cs="Times New Roman"/>
          <w:sz w:val="24"/>
          <w:szCs w:val="24"/>
        </w:rPr>
      </w:pPr>
      <w:r w:rsidRPr="00146A36">
        <w:rPr>
          <w:rFonts w:ascii="Times New Roman" w:hAnsi="Times New Roman" w:cs="Times New Roman"/>
          <w:sz w:val="24"/>
          <w:szCs w:val="24"/>
          <w:vertAlign w:val="superscript"/>
        </w:rPr>
        <w:t>4</w:t>
      </w:r>
      <w:r w:rsidR="0078049F" w:rsidRPr="00146A36">
        <w:rPr>
          <w:rFonts w:ascii="Times New Roman" w:hAnsi="Times New Roman" w:cs="Times New Roman"/>
          <w:sz w:val="24"/>
          <w:szCs w:val="24"/>
        </w:rPr>
        <w:t>Edinburgh Napier University, School of Health &amp; Social Care, Edinburgh, Scotland</w:t>
      </w:r>
    </w:p>
    <w:p w14:paraId="3FC46B04" w14:textId="06460630" w:rsidR="0078049F" w:rsidRPr="00146A36" w:rsidRDefault="009B0F8A" w:rsidP="002922BF">
      <w:pPr>
        <w:spacing w:after="0" w:line="480" w:lineRule="auto"/>
        <w:jc w:val="center"/>
        <w:rPr>
          <w:rFonts w:ascii="Times New Roman" w:hAnsi="Times New Roman" w:cs="Times New Roman"/>
          <w:sz w:val="24"/>
          <w:szCs w:val="24"/>
        </w:rPr>
      </w:pPr>
      <w:r w:rsidRPr="00146A36">
        <w:rPr>
          <w:rFonts w:ascii="Times New Roman" w:hAnsi="Times New Roman" w:cs="Times New Roman"/>
          <w:sz w:val="24"/>
          <w:szCs w:val="24"/>
          <w:vertAlign w:val="superscript"/>
        </w:rPr>
        <w:t>5</w:t>
      </w:r>
      <w:r w:rsidR="0078049F" w:rsidRPr="00146A36">
        <w:rPr>
          <w:rFonts w:ascii="Times New Roman" w:hAnsi="Times New Roman" w:cs="Times New Roman"/>
          <w:sz w:val="24"/>
          <w:szCs w:val="24"/>
        </w:rPr>
        <w:t>NHS Lothian, Rivers Centre for Traumatic Stress, Edinburgh, Scotland</w:t>
      </w:r>
    </w:p>
    <w:p w14:paraId="6D4A5536" w14:textId="7CEFC098" w:rsidR="0078049F" w:rsidRPr="00146A36" w:rsidRDefault="009B0F8A" w:rsidP="002922BF">
      <w:pPr>
        <w:spacing w:after="0" w:line="480" w:lineRule="auto"/>
        <w:jc w:val="center"/>
        <w:rPr>
          <w:rFonts w:ascii="Times New Roman" w:eastAsia="Times New Roman" w:hAnsi="Times New Roman" w:cs="Times New Roman"/>
          <w:color w:val="000000"/>
          <w:sz w:val="24"/>
          <w:szCs w:val="24"/>
          <w:lang w:val="en-US" w:eastAsia="zh-CN"/>
        </w:rPr>
      </w:pPr>
      <w:r w:rsidRPr="00146A36">
        <w:rPr>
          <w:rFonts w:ascii="Times New Roman" w:hAnsi="Times New Roman" w:cs="Times New Roman"/>
          <w:sz w:val="24"/>
          <w:szCs w:val="24"/>
          <w:vertAlign w:val="superscript"/>
        </w:rPr>
        <w:t>6</w:t>
      </w:r>
      <w:r w:rsidR="0078049F" w:rsidRPr="00146A36">
        <w:rPr>
          <w:rFonts w:ascii="Times New Roman" w:eastAsia="Times New Roman" w:hAnsi="Times New Roman" w:cs="Times New Roman"/>
          <w:color w:val="000000"/>
          <w:sz w:val="24"/>
          <w:szCs w:val="24"/>
          <w:lang w:val="en-US" w:eastAsia="zh-CN"/>
        </w:rPr>
        <w:t>The Hong Kong Polytechnic University, School of Nursing, Hong Kong</w:t>
      </w:r>
    </w:p>
    <w:p w14:paraId="57B3F3E0" w14:textId="1CF22B06" w:rsidR="0078049F" w:rsidRPr="00146A36" w:rsidRDefault="009B0F8A" w:rsidP="002922BF">
      <w:pPr>
        <w:spacing w:after="0" w:line="480" w:lineRule="auto"/>
        <w:jc w:val="center"/>
        <w:rPr>
          <w:rFonts w:ascii="Times New Roman" w:hAnsi="Times New Roman" w:cs="Times New Roman"/>
          <w:sz w:val="24"/>
          <w:szCs w:val="24"/>
        </w:rPr>
      </w:pPr>
      <w:r w:rsidRPr="00146A36">
        <w:rPr>
          <w:rFonts w:ascii="Times New Roman" w:hAnsi="Times New Roman" w:cs="Times New Roman"/>
          <w:sz w:val="24"/>
          <w:szCs w:val="24"/>
          <w:vertAlign w:val="superscript"/>
        </w:rPr>
        <w:t>7</w:t>
      </w:r>
      <w:r w:rsidR="0078049F" w:rsidRPr="00146A36">
        <w:rPr>
          <w:rFonts w:ascii="Times New Roman" w:hAnsi="Times New Roman" w:cs="Times New Roman"/>
          <w:sz w:val="24"/>
          <w:szCs w:val="24"/>
        </w:rPr>
        <w:t>School of Human and Health Sciences, University of Huddersfield, England</w:t>
      </w:r>
    </w:p>
    <w:p w14:paraId="2D9FAA93" w14:textId="0C6779F1" w:rsidR="0078049F" w:rsidRPr="00146A36" w:rsidRDefault="009B0F8A"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vertAlign w:val="superscript"/>
          <w:lang w:val="en-IE"/>
        </w:rPr>
        <w:t>8</w:t>
      </w:r>
      <w:r w:rsidR="0078049F" w:rsidRPr="00146A36">
        <w:rPr>
          <w:rFonts w:ascii="Times New Roman" w:eastAsia="Calibri" w:hAnsi="Times New Roman" w:cs="Times New Roman"/>
          <w:bCs/>
          <w:sz w:val="24"/>
          <w:szCs w:val="24"/>
          <w:lang w:val="en-US"/>
        </w:rPr>
        <w:t>SWPS University of Social Sciences and Humanities, Katowice, Poland</w:t>
      </w:r>
    </w:p>
    <w:p w14:paraId="0B4C581F" w14:textId="7A6B01E2" w:rsidR="006B7446" w:rsidRPr="00146A36" w:rsidRDefault="001E30CA" w:rsidP="002922BF">
      <w:pPr>
        <w:spacing w:after="0" w:line="480" w:lineRule="auto"/>
        <w:jc w:val="center"/>
        <w:rPr>
          <w:rFonts w:ascii="Times New Roman" w:hAnsi="Times New Roman" w:cs="Times New Roman"/>
          <w:sz w:val="24"/>
          <w:szCs w:val="24"/>
        </w:rPr>
      </w:pPr>
      <w:r w:rsidRPr="00146A36">
        <w:rPr>
          <w:rFonts w:ascii="Times New Roman" w:eastAsia="Calibri" w:hAnsi="Times New Roman" w:cs="Times New Roman"/>
          <w:bCs/>
          <w:sz w:val="24"/>
          <w:szCs w:val="24"/>
          <w:vertAlign w:val="superscript"/>
          <w:lang w:val="en-IE"/>
        </w:rPr>
        <w:t>9</w:t>
      </w:r>
      <w:r w:rsidRPr="00146A36">
        <w:rPr>
          <w:rFonts w:ascii="Times New Roman" w:eastAsia="Calibri" w:hAnsi="Times New Roman" w:cs="Times New Roman"/>
          <w:bCs/>
          <w:sz w:val="24"/>
          <w:szCs w:val="24"/>
          <w:lang w:val="en-IE"/>
        </w:rPr>
        <w:t>Department of Neuroscience, Psychology and Behaviour</w:t>
      </w:r>
      <w:r w:rsidRPr="00146A36">
        <w:rPr>
          <w:rFonts w:ascii="Times New Roman" w:hAnsi="Times New Roman" w:cs="Times New Roman"/>
          <w:sz w:val="24"/>
          <w:szCs w:val="24"/>
        </w:rPr>
        <w:t>, University of Leicester, England</w:t>
      </w:r>
    </w:p>
    <w:p w14:paraId="40599A79" w14:textId="2A74144A" w:rsidR="00AB7B4A" w:rsidRPr="00146A36" w:rsidRDefault="00AB7B4A" w:rsidP="002922BF">
      <w:pPr>
        <w:spacing w:after="0" w:line="480" w:lineRule="auto"/>
        <w:rPr>
          <w:rFonts w:ascii="Times New Roman" w:hAnsi="Times New Roman" w:cs="Times New Roman"/>
          <w:sz w:val="24"/>
          <w:szCs w:val="24"/>
        </w:rPr>
      </w:pPr>
    </w:p>
    <w:p w14:paraId="423B3672" w14:textId="74A48BE7" w:rsidR="0078049F" w:rsidRPr="00146A36" w:rsidRDefault="0078049F" w:rsidP="002922BF">
      <w:pPr>
        <w:spacing w:after="0" w:line="480" w:lineRule="auto"/>
        <w:rPr>
          <w:rFonts w:ascii="Times New Roman" w:hAnsi="Times New Roman" w:cs="Times New Roman"/>
          <w:sz w:val="24"/>
          <w:szCs w:val="24"/>
        </w:rPr>
      </w:pPr>
    </w:p>
    <w:p w14:paraId="3D44E28C" w14:textId="01016D6B" w:rsidR="007E5533" w:rsidRPr="00146A36" w:rsidRDefault="00AB7B4A" w:rsidP="002922BF">
      <w:pPr>
        <w:spacing w:after="0" w:line="480" w:lineRule="auto"/>
        <w:rPr>
          <w:rFonts w:ascii="Times New Roman" w:hAnsi="Times New Roman" w:cs="Times New Roman"/>
          <w:sz w:val="24"/>
          <w:szCs w:val="24"/>
        </w:rPr>
      </w:pPr>
      <w:r w:rsidRPr="00146A36">
        <w:rPr>
          <w:rFonts w:ascii="Times New Roman" w:hAnsi="Times New Roman" w:cs="Times New Roman"/>
          <w:b/>
          <w:sz w:val="24"/>
          <w:szCs w:val="24"/>
        </w:rPr>
        <w:t>Corresponding Author:</w:t>
      </w:r>
      <w:r w:rsidRPr="00146A36">
        <w:rPr>
          <w:rFonts w:ascii="Times New Roman" w:hAnsi="Times New Roman" w:cs="Times New Roman"/>
          <w:sz w:val="24"/>
          <w:szCs w:val="24"/>
        </w:rPr>
        <w:t xml:space="preserve"> Philip Hyland, Department of Psychology, Maynooth University, Kildare, Ireland. </w:t>
      </w:r>
      <w:hyperlink r:id="rId8" w:history="1">
        <w:r w:rsidR="007E5533" w:rsidRPr="00146A36">
          <w:rPr>
            <w:rStyle w:val="Hyperlink"/>
            <w:rFonts w:ascii="Times New Roman" w:hAnsi="Times New Roman" w:cs="Times New Roman"/>
            <w:sz w:val="24"/>
            <w:szCs w:val="24"/>
          </w:rPr>
          <w:t>Philip.hyland@mu.ie</w:t>
        </w:r>
      </w:hyperlink>
    </w:p>
    <w:p w14:paraId="4698EF71" w14:textId="30C92100" w:rsidR="00AB7B4A" w:rsidRPr="00146A36" w:rsidRDefault="007E5533" w:rsidP="002922BF">
      <w:pPr>
        <w:spacing w:after="0" w:line="480" w:lineRule="auto"/>
        <w:rPr>
          <w:rFonts w:ascii="Times New Roman" w:hAnsi="Times New Roman" w:cs="Times New Roman"/>
          <w:b/>
          <w:sz w:val="24"/>
          <w:szCs w:val="24"/>
        </w:rPr>
      </w:pPr>
      <w:r w:rsidRPr="00146A36">
        <w:rPr>
          <w:rFonts w:ascii="Times New Roman" w:hAnsi="Times New Roman" w:cs="Times New Roman"/>
          <w:b/>
          <w:sz w:val="24"/>
          <w:szCs w:val="24"/>
        </w:rPr>
        <w:t xml:space="preserve">Word count: </w:t>
      </w:r>
      <w:r w:rsidR="009969BE" w:rsidRPr="00146A36">
        <w:rPr>
          <w:rFonts w:ascii="Times New Roman" w:hAnsi="Times New Roman" w:cs="Times New Roman"/>
          <w:sz w:val="24"/>
          <w:szCs w:val="24"/>
        </w:rPr>
        <w:t>4992</w:t>
      </w:r>
      <w:r w:rsidR="00AB7B4A" w:rsidRPr="00146A36">
        <w:rPr>
          <w:rFonts w:ascii="Times New Roman" w:hAnsi="Times New Roman" w:cs="Times New Roman"/>
          <w:b/>
          <w:sz w:val="24"/>
          <w:szCs w:val="24"/>
        </w:rPr>
        <w:br w:type="page"/>
      </w:r>
    </w:p>
    <w:p w14:paraId="742699B7" w14:textId="77777777" w:rsidR="00AB7B4A" w:rsidRPr="00146A36" w:rsidRDefault="00AB7B4A" w:rsidP="002922BF">
      <w:pPr>
        <w:spacing w:after="0" w:line="480" w:lineRule="auto"/>
        <w:jc w:val="center"/>
        <w:rPr>
          <w:rFonts w:ascii="Times New Roman" w:eastAsia="Calibri" w:hAnsi="Times New Roman" w:cs="Times New Roman"/>
          <w:b/>
          <w:bCs/>
          <w:sz w:val="24"/>
          <w:szCs w:val="24"/>
          <w:lang w:val="en-IE"/>
        </w:rPr>
      </w:pPr>
      <w:r w:rsidRPr="00146A36">
        <w:rPr>
          <w:rFonts w:ascii="Times New Roman" w:eastAsia="Calibri" w:hAnsi="Times New Roman" w:cs="Times New Roman"/>
          <w:b/>
          <w:bCs/>
          <w:sz w:val="24"/>
          <w:szCs w:val="24"/>
          <w:lang w:val="en-IE"/>
        </w:rPr>
        <w:lastRenderedPageBreak/>
        <w:t>Abstract</w:t>
      </w:r>
    </w:p>
    <w:p w14:paraId="3C46E550" w14:textId="1D69BB87" w:rsidR="00735CE3" w:rsidRPr="00146A36" w:rsidRDefault="00001A2C" w:rsidP="00AC42BD">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Background</w:t>
      </w:r>
      <w:r w:rsidRPr="00146A36">
        <w:rPr>
          <w:rFonts w:ascii="Times New Roman" w:eastAsia="Calibri" w:hAnsi="Times New Roman" w:cs="Times New Roman"/>
          <w:bCs/>
          <w:sz w:val="24"/>
          <w:szCs w:val="24"/>
          <w:lang w:val="en-IE"/>
        </w:rPr>
        <w:t xml:space="preserve">: </w:t>
      </w:r>
      <w:r w:rsidR="00910D7A" w:rsidRPr="00146A36">
        <w:rPr>
          <w:rFonts w:ascii="Times New Roman" w:eastAsia="Calibri" w:hAnsi="Times New Roman" w:cs="Times New Roman"/>
          <w:bCs/>
          <w:sz w:val="24"/>
          <w:szCs w:val="24"/>
          <w:lang w:val="en-IE"/>
        </w:rPr>
        <w:t xml:space="preserve">Dimensional models of psychopathology are increasingly </w:t>
      </w:r>
      <w:r w:rsidRPr="00146A36">
        <w:rPr>
          <w:rFonts w:ascii="Times New Roman" w:eastAsia="Calibri" w:hAnsi="Times New Roman" w:cs="Times New Roman"/>
          <w:bCs/>
          <w:sz w:val="24"/>
          <w:szCs w:val="24"/>
          <w:lang w:val="en-IE"/>
        </w:rPr>
        <w:t>common</w:t>
      </w:r>
      <w:r w:rsidR="00A934DA" w:rsidRPr="00146A36">
        <w:rPr>
          <w:rFonts w:ascii="Times New Roman" w:eastAsia="Calibri" w:hAnsi="Times New Roman" w:cs="Times New Roman"/>
          <w:bCs/>
          <w:sz w:val="24"/>
          <w:szCs w:val="24"/>
          <w:lang w:val="en-IE"/>
        </w:rPr>
        <w:t xml:space="preserve">, and </w:t>
      </w:r>
      <w:r w:rsidR="009B0F8A" w:rsidRPr="00146A36">
        <w:rPr>
          <w:rFonts w:ascii="Times New Roman" w:eastAsia="Calibri" w:hAnsi="Times New Roman" w:cs="Times New Roman"/>
          <w:bCs/>
          <w:sz w:val="24"/>
          <w:szCs w:val="24"/>
          <w:lang w:val="en-IE"/>
        </w:rPr>
        <w:t xml:space="preserve">there is </w:t>
      </w:r>
      <w:r w:rsidR="00A934DA" w:rsidRPr="00146A36">
        <w:rPr>
          <w:rFonts w:ascii="Times New Roman" w:eastAsia="Calibri" w:hAnsi="Times New Roman" w:cs="Times New Roman"/>
          <w:bCs/>
          <w:sz w:val="24"/>
          <w:szCs w:val="24"/>
          <w:lang w:val="en-IE"/>
        </w:rPr>
        <w:t xml:space="preserve">evidence </w:t>
      </w:r>
      <w:r w:rsidR="00735CE3" w:rsidRPr="00146A36">
        <w:rPr>
          <w:rFonts w:ascii="Times New Roman" w:eastAsia="Calibri" w:hAnsi="Times New Roman" w:cs="Times New Roman"/>
          <w:bCs/>
          <w:sz w:val="24"/>
          <w:szCs w:val="24"/>
          <w:lang w:val="en-IE"/>
        </w:rPr>
        <w:t>for</w:t>
      </w:r>
      <w:r w:rsidRPr="00146A36">
        <w:rPr>
          <w:rFonts w:ascii="Times New Roman" w:eastAsia="Calibri" w:hAnsi="Times New Roman" w:cs="Times New Roman"/>
          <w:bCs/>
          <w:sz w:val="24"/>
          <w:szCs w:val="24"/>
          <w:lang w:val="en-IE"/>
        </w:rPr>
        <w:t xml:space="preserve"> </w:t>
      </w:r>
      <w:r w:rsidR="00735CE3" w:rsidRPr="00146A36">
        <w:rPr>
          <w:rFonts w:ascii="Times New Roman" w:eastAsia="Calibri" w:hAnsi="Times New Roman" w:cs="Times New Roman"/>
          <w:bCs/>
          <w:sz w:val="24"/>
          <w:szCs w:val="24"/>
          <w:lang w:val="en-IE"/>
        </w:rPr>
        <w:t xml:space="preserve">the existence of </w:t>
      </w:r>
      <w:r w:rsidRPr="00146A36">
        <w:rPr>
          <w:rFonts w:ascii="Times New Roman" w:eastAsia="Calibri" w:hAnsi="Times New Roman" w:cs="Times New Roman"/>
          <w:bCs/>
          <w:sz w:val="24"/>
          <w:szCs w:val="24"/>
          <w:lang w:val="en-IE"/>
        </w:rPr>
        <w:t xml:space="preserve">a general </w:t>
      </w:r>
      <w:r w:rsidR="00735CE3" w:rsidRPr="00146A36">
        <w:rPr>
          <w:rFonts w:ascii="Times New Roman" w:eastAsia="Calibri" w:hAnsi="Times New Roman" w:cs="Times New Roman"/>
          <w:bCs/>
          <w:sz w:val="24"/>
          <w:szCs w:val="24"/>
          <w:lang w:val="en-IE"/>
        </w:rPr>
        <w:t>dimension</w:t>
      </w:r>
      <w:r w:rsidRPr="00146A36">
        <w:rPr>
          <w:rFonts w:ascii="Times New Roman" w:eastAsia="Calibri" w:hAnsi="Times New Roman" w:cs="Times New Roman"/>
          <w:bCs/>
          <w:sz w:val="24"/>
          <w:szCs w:val="24"/>
          <w:lang w:val="en-IE"/>
        </w:rPr>
        <w:t xml:space="preserve"> of psychopathology (‘</w:t>
      </w:r>
      <w:r w:rsidRPr="00146A36">
        <w:rPr>
          <w:rFonts w:ascii="Times New Roman" w:eastAsia="Calibri" w:hAnsi="Times New Roman" w:cs="Times New Roman"/>
          <w:bCs/>
          <w:i/>
          <w:sz w:val="24"/>
          <w:szCs w:val="24"/>
          <w:lang w:val="en-IE"/>
        </w:rPr>
        <w:t>p</w:t>
      </w:r>
      <w:r w:rsidRPr="00146A36">
        <w:rPr>
          <w:rFonts w:ascii="Times New Roman" w:eastAsia="Calibri" w:hAnsi="Times New Roman" w:cs="Times New Roman"/>
          <w:bCs/>
          <w:sz w:val="24"/>
          <w:szCs w:val="24"/>
          <w:lang w:val="en-IE"/>
        </w:rPr>
        <w:t xml:space="preserve">’). </w:t>
      </w:r>
      <w:r w:rsidR="00735CE3" w:rsidRPr="00146A36">
        <w:rPr>
          <w:rFonts w:ascii="Times New Roman" w:eastAsia="Calibri" w:hAnsi="Times New Roman" w:cs="Times New Roman"/>
          <w:bCs/>
          <w:sz w:val="24"/>
          <w:szCs w:val="24"/>
          <w:lang w:val="en-IE"/>
        </w:rPr>
        <w:t xml:space="preserve">The existing literature </w:t>
      </w:r>
      <w:r w:rsidR="00C776E2" w:rsidRPr="00146A36">
        <w:rPr>
          <w:rFonts w:ascii="Times New Roman" w:eastAsia="Calibri" w:hAnsi="Times New Roman" w:cs="Times New Roman"/>
          <w:bCs/>
          <w:sz w:val="24"/>
          <w:szCs w:val="24"/>
          <w:lang w:val="en-IE"/>
        </w:rPr>
        <w:t>presented</w:t>
      </w:r>
      <w:r w:rsidR="00735CE3" w:rsidRPr="00146A36">
        <w:rPr>
          <w:rFonts w:ascii="Times New Roman" w:eastAsia="Calibri" w:hAnsi="Times New Roman" w:cs="Times New Roman"/>
          <w:bCs/>
          <w:sz w:val="24"/>
          <w:szCs w:val="24"/>
          <w:lang w:val="en-IE"/>
        </w:rPr>
        <w:t xml:space="preserve"> two ways to model </w:t>
      </w:r>
      <w:r w:rsidR="00735CE3" w:rsidRPr="00146A36">
        <w:rPr>
          <w:rFonts w:ascii="Times New Roman" w:eastAsia="Calibri" w:hAnsi="Times New Roman" w:cs="Times New Roman"/>
          <w:bCs/>
          <w:i/>
          <w:iCs/>
          <w:sz w:val="24"/>
          <w:szCs w:val="24"/>
          <w:lang w:val="en-IE"/>
        </w:rPr>
        <w:t>p</w:t>
      </w:r>
      <w:r w:rsidR="004F1E4D" w:rsidRPr="00146A36">
        <w:rPr>
          <w:rFonts w:ascii="Times New Roman" w:eastAsia="Calibri" w:hAnsi="Times New Roman" w:cs="Times New Roman"/>
          <w:bCs/>
          <w:sz w:val="24"/>
          <w:szCs w:val="24"/>
          <w:lang w:val="en-IE"/>
        </w:rPr>
        <w:t>:</w:t>
      </w:r>
      <w:r w:rsidR="00AC42BD" w:rsidRPr="00146A36">
        <w:rPr>
          <w:rFonts w:ascii="Times New Roman" w:eastAsia="Calibri" w:hAnsi="Times New Roman" w:cs="Times New Roman"/>
          <w:bCs/>
          <w:sz w:val="24"/>
          <w:szCs w:val="24"/>
          <w:lang w:val="en-IE"/>
        </w:rPr>
        <w:t xml:space="preserve"> </w:t>
      </w:r>
      <w:r w:rsidR="00735CE3" w:rsidRPr="00146A36">
        <w:rPr>
          <w:rFonts w:ascii="Times New Roman" w:eastAsia="Calibri" w:hAnsi="Times New Roman" w:cs="Times New Roman"/>
          <w:bCs/>
          <w:sz w:val="24"/>
          <w:szCs w:val="24"/>
          <w:lang w:val="en-IE"/>
        </w:rPr>
        <w:t xml:space="preserve">as a bifactor </w:t>
      </w:r>
      <w:r w:rsidR="00F12625" w:rsidRPr="00146A36">
        <w:rPr>
          <w:rFonts w:ascii="Times New Roman" w:eastAsia="Calibri" w:hAnsi="Times New Roman" w:cs="Times New Roman"/>
          <w:bCs/>
          <w:sz w:val="24"/>
          <w:szCs w:val="24"/>
          <w:lang w:val="en-IE"/>
        </w:rPr>
        <w:t>or as</w:t>
      </w:r>
      <w:r w:rsidR="00735CE3" w:rsidRPr="00146A36">
        <w:rPr>
          <w:rFonts w:ascii="Times New Roman" w:eastAsia="Calibri" w:hAnsi="Times New Roman" w:cs="Times New Roman"/>
          <w:bCs/>
          <w:sz w:val="24"/>
          <w:szCs w:val="24"/>
          <w:lang w:val="en-IE"/>
        </w:rPr>
        <w:t xml:space="preserve"> a higher-order dimension. Bifactor models typically fit </w:t>
      </w:r>
      <w:r w:rsidR="00AC42BD" w:rsidRPr="00146A36">
        <w:rPr>
          <w:rFonts w:ascii="Times New Roman" w:eastAsia="Calibri" w:hAnsi="Times New Roman" w:cs="Times New Roman"/>
          <w:bCs/>
          <w:sz w:val="24"/>
          <w:szCs w:val="24"/>
          <w:lang w:val="en-IE"/>
        </w:rPr>
        <w:t>sample</w:t>
      </w:r>
      <w:r w:rsidR="00735CE3" w:rsidRPr="00146A36">
        <w:rPr>
          <w:rFonts w:ascii="Times New Roman" w:eastAsia="Calibri" w:hAnsi="Times New Roman" w:cs="Times New Roman"/>
          <w:bCs/>
          <w:sz w:val="24"/>
          <w:szCs w:val="24"/>
          <w:lang w:val="en-IE"/>
        </w:rPr>
        <w:t xml:space="preserve"> data better than higher-order models,</w:t>
      </w:r>
      <w:r w:rsidR="00F12625" w:rsidRPr="00146A36">
        <w:rPr>
          <w:rFonts w:ascii="Times New Roman" w:eastAsia="Calibri" w:hAnsi="Times New Roman" w:cs="Times New Roman"/>
          <w:bCs/>
          <w:sz w:val="24"/>
          <w:szCs w:val="24"/>
          <w:lang w:val="en-IE"/>
        </w:rPr>
        <w:t xml:space="preserve"> and are often selected as better fitting alternatives</w:t>
      </w:r>
      <w:r w:rsidR="004F1E4D" w:rsidRPr="00146A36">
        <w:rPr>
          <w:rFonts w:ascii="Times New Roman" w:eastAsia="Calibri" w:hAnsi="Times New Roman" w:cs="Times New Roman"/>
          <w:bCs/>
          <w:sz w:val="24"/>
          <w:szCs w:val="24"/>
          <w:lang w:val="en-IE"/>
        </w:rPr>
        <w:t xml:space="preserve"> but</w:t>
      </w:r>
      <w:r w:rsidR="00735CE3" w:rsidRPr="00146A36">
        <w:rPr>
          <w:rFonts w:ascii="Times New Roman" w:eastAsia="Calibri" w:hAnsi="Times New Roman" w:cs="Times New Roman"/>
          <w:bCs/>
          <w:sz w:val="24"/>
          <w:szCs w:val="24"/>
          <w:lang w:val="en-IE"/>
        </w:rPr>
        <w:t xml:space="preserve"> there are reasons to be cautious of such </w:t>
      </w:r>
      <w:r w:rsidR="00F12625" w:rsidRPr="00146A36">
        <w:rPr>
          <w:rFonts w:ascii="Times New Roman" w:eastAsia="Calibri" w:hAnsi="Times New Roman" w:cs="Times New Roman"/>
          <w:bCs/>
          <w:sz w:val="24"/>
          <w:szCs w:val="24"/>
          <w:lang w:val="en-IE"/>
        </w:rPr>
        <w:t>an approach to model selection</w:t>
      </w:r>
      <w:r w:rsidR="00735CE3" w:rsidRPr="00146A36">
        <w:rPr>
          <w:rFonts w:ascii="Times New Roman" w:eastAsia="Calibri" w:hAnsi="Times New Roman" w:cs="Times New Roman"/>
          <w:bCs/>
          <w:sz w:val="24"/>
          <w:szCs w:val="24"/>
          <w:lang w:val="en-IE"/>
        </w:rPr>
        <w:t xml:space="preserve">. In this study, the bifactor and higher-order models of </w:t>
      </w:r>
      <w:r w:rsidR="00735CE3" w:rsidRPr="00146A36">
        <w:rPr>
          <w:rFonts w:ascii="Times New Roman" w:eastAsia="Calibri" w:hAnsi="Times New Roman" w:cs="Times New Roman"/>
          <w:bCs/>
          <w:i/>
          <w:iCs/>
          <w:sz w:val="24"/>
          <w:szCs w:val="24"/>
          <w:lang w:val="en-IE"/>
        </w:rPr>
        <w:t>p</w:t>
      </w:r>
      <w:r w:rsidR="00735CE3" w:rsidRPr="00146A36">
        <w:rPr>
          <w:rFonts w:ascii="Times New Roman" w:eastAsia="Calibri" w:hAnsi="Times New Roman" w:cs="Times New Roman"/>
          <w:bCs/>
          <w:sz w:val="24"/>
          <w:szCs w:val="24"/>
          <w:lang w:val="en-IE"/>
        </w:rPr>
        <w:t xml:space="preserve"> were compared in relation to associations with established risk</w:t>
      </w:r>
      <w:r w:rsidR="00AC42BD" w:rsidRPr="00146A36">
        <w:rPr>
          <w:rFonts w:ascii="Times New Roman" w:eastAsia="Calibri" w:hAnsi="Times New Roman" w:cs="Times New Roman"/>
          <w:bCs/>
          <w:sz w:val="24"/>
          <w:szCs w:val="24"/>
          <w:lang w:val="en-IE"/>
        </w:rPr>
        <w:t xml:space="preserve"> variables</w:t>
      </w:r>
      <w:r w:rsidR="00735CE3" w:rsidRPr="00146A36">
        <w:rPr>
          <w:rFonts w:ascii="Times New Roman" w:eastAsia="Calibri" w:hAnsi="Times New Roman" w:cs="Times New Roman"/>
          <w:bCs/>
          <w:sz w:val="24"/>
          <w:szCs w:val="24"/>
          <w:lang w:val="en-IE"/>
        </w:rPr>
        <w:t xml:space="preserve"> for mental illness.   </w:t>
      </w:r>
    </w:p>
    <w:p w14:paraId="373E9AEA" w14:textId="36D604F0" w:rsidR="00735CE3" w:rsidRPr="00146A36" w:rsidRDefault="004F05E4" w:rsidP="00AC42BD">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Methods</w:t>
      </w:r>
      <w:r w:rsidRPr="00146A36">
        <w:rPr>
          <w:rFonts w:ascii="Times New Roman" w:eastAsia="Calibri" w:hAnsi="Times New Roman" w:cs="Times New Roman"/>
          <w:bCs/>
          <w:sz w:val="24"/>
          <w:szCs w:val="24"/>
          <w:lang w:val="en-IE"/>
        </w:rPr>
        <w:t>: A</w:t>
      </w:r>
      <w:r w:rsidR="006465DB"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trauma-exposed</w:t>
      </w:r>
      <w:r w:rsidR="00735CE3" w:rsidRPr="00146A36">
        <w:rPr>
          <w:rFonts w:ascii="Times New Roman" w:eastAsia="Calibri" w:hAnsi="Times New Roman" w:cs="Times New Roman"/>
          <w:bCs/>
          <w:sz w:val="24"/>
          <w:szCs w:val="24"/>
          <w:lang w:val="en-IE"/>
        </w:rPr>
        <w:t xml:space="preserve"> community</w:t>
      </w:r>
      <w:r w:rsidR="006465DB"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sample</w:t>
      </w:r>
      <w:r w:rsidR="00735CE3" w:rsidRPr="00146A36">
        <w:rPr>
          <w:rFonts w:ascii="Times New Roman" w:eastAsia="Calibri" w:hAnsi="Times New Roman" w:cs="Times New Roman"/>
          <w:bCs/>
          <w:sz w:val="24"/>
          <w:szCs w:val="24"/>
          <w:lang w:val="en-IE"/>
        </w:rPr>
        <w:t xml:space="preserve"> from the United Kingdom</w:t>
      </w:r>
      <w:r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i/>
          <w:sz w:val="24"/>
          <w:szCs w:val="24"/>
          <w:lang w:val="en-IE"/>
        </w:rPr>
        <w:t>N</w:t>
      </w:r>
      <w:r w:rsidRPr="00146A36">
        <w:rPr>
          <w:rFonts w:ascii="Times New Roman" w:eastAsia="Calibri" w:hAnsi="Times New Roman" w:cs="Times New Roman"/>
          <w:bCs/>
          <w:sz w:val="24"/>
          <w:szCs w:val="24"/>
          <w:lang w:val="en-IE"/>
        </w:rPr>
        <w:t xml:space="preserve"> = 1,051) completed self-report </w:t>
      </w:r>
      <w:r w:rsidR="006465DB" w:rsidRPr="00146A36">
        <w:rPr>
          <w:rFonts w:ascii="Times New Roman" w:eastAsia="Calibri" w:hAnsi="Times New Roman" w:cs="Times New Roman"/>
          <w:bCs/>
          <w:sz w:val="24"/>
          <w:szCs w:val="24"/>
          <w:lang w:val="en-IE"/>
        </w:rPr>
        <w:t>measures</w:t>
      </w:r>
      <w:r w:rsidRPr="00146A36">
        <w:rPr>
          <w:rFonts w:ascii="Times New Roman" w:eastAsia="Calibri" w:hAnsi="Times New Roman" w:cs="Times New Roman"/>
          <w:bCs/>
          <w:sz w:val="24"/>
          <w:szCs w:val="24"/>
          <w:lang w:val="en-IE"/>
        </w:rPr>
        <w:t xml:space="preserve"> of 49 symptoms of psychopathology. </w:t>
      </w:r>
    </w:p>
    <w:p w14:paraId="3468FEB7" w14:textId="112BD0CF" w:rsidR="00735CE3" w:rsidRPr="00146A36" w:rsidRDefault="004F05E4" w:rsidP="00AC42BD">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Results</w:t>
      </w:r>
      <w:r w:rsidRPr="00146A36">
        <w:rPr>
          <w:rFonts w:ascii="Times New Roman" w:eastAsia="Calibri" w:hAnsi="Times New Roman" w:cs="Times New Roman"/>
          <w:bCs/>
          <w:sz w:val="24"/>
          <w:szCs w:val="24"/>
          <w:lang w:val="en-IE"/>
        </w:rPr>
        <w:t xml:space="preserve">: </w:t>
      </w:r>
      <w:r w:rsidR="00735CE3" w:rsidRPr="00146A36">
        <w:rPr>
          <w:rFonts w:ascii="Times New Roman" w:eastAsia="Calibri" w:hAnsi="Times New Roman" w:cs="Times New Roman"/>
          <w:bCs/>
          <w:sz w:val="24"/>
          <w:szCs w:val="24"/>
          <w:lang w:val="en-IE"/>
        </w:rPr>
        <w:t xml:space="preserve">A higher-order model with four first-order </w:t>
      </w:r>
      <w:r w:rsidR="00AC42BD" w:rsidRPr="00146A36">
        <w:rPr>
          <w:rFonts w:ascii="Times New Roman" w:eastAsia="Calibri" w:hAnsi="Times New Roman" w:cs="Times New Roman"/>
          <w:bCs/>
          <w:sz w:val="24"/>
          <w:szCs w:val="24"/>
          <w:lang w:val="en-IE"/>
        </w:rPr>
        <w:t>dimensions</w:t>
      </w:r>
      <w:r w:rsidR="00735CE3" w:rsidRPr="00146A36">
        <w:rPr>
          <w:rFonts w:ascii="Times New Roman" w:eastAsia="Calibri" w:hAnsi="Times New Roman" w:cs="Times New Roman"/>
          <w:bCs/>
          <w:sz w:val="24"/>
          <w:szCs w:val="24"/>
          <w:lang w:val="en-IE"/>
        </w:rPr>
        <w:t xml:space="preserve"> (Fear, Distress, Externalizing, and Thought Disorder) and a higher-order </w:t>
      </w:r>
      <w:r w:rsidR="00735CE3" w:rsidRPr="00146A36">
        <w:rPr>
          <w:rFonts w:ascii="Times New Roman" w:eastAsia="Calibri" w:hAnsi="Times New Roman" w:cs="Times New Roman"/>
          <w:bCs/>
          <w:i/>
          <w:iCs/>
          <w:sz w:val="24"/>
          <w:szCs w:val="24"/>
          <w:lang w:val="en-IE"/>
        </w:rPr>
        <w:t>p</w:t>
      </w:r>
      <w:r w:rsidR="00735CE3" w:rsidRPr="00146A36">
        <w:rPr>
          <w:rFonts w:ascii="Times New Roman" w:eastAsia="Calibri" w:hAnsi="Times New Roman" w:cs="Times New Roman"/>
          <w:bCs/>
          <w:sz w:val="24"/>
          <w:szCs w:val="24"/>
          <w:lang w:val="en-IE"/>
        </w:rPr>
        <w:t xml:space="preserve"> </w:t>
      </w:r>
      <w:r w:rsidR="00AC42BD" w:rsidRPr="00146A36">
        <w:rPr>
          <w:rFonts w:ascii="Times New Roman" w:eastAsia="Calibri" w:hAnsi="Times New Roman" w:cs="Times New Roman"/>
          <w:bCs/>
          <w:sz w:val="24"/>
          <w:szCs w:val="24"/>
          <w:lang w:val="en-IE"/>
        </w:rPr>
        <w:t>dimension</w:t>
      </w:r>
      <w:r w:rsidR="00735CE3" w:rsidRPr="00146A36">
        <w:rPr>
          <w:rFonts w:ascii="Times New Roman" w:eastAsia="Calibri" w:hAnsi="Times New Roman" w:cs="Times New Roman"/>
          <w:bCs/>
          <w:sz w:val="24"/>
          <w:szCs w:val="24"/>
          <w:lang w:val="en-IE"/>
        </w:rPr>
        <w:t xml:space="preserve"> provided satisfactory model fit</w:t>
      </w:r>
      <w:r w:rsidR="00AC42BD" w:rsidRPr="00146A36">
        <w:rPr>
          <w:rFonts w:ascii="Times New Roman" w:eastAsia="Calibri" w:hAnsi="Times New Roman" w:cs="Times New Roman"/>
          <w:bCs/>
          <w:sz w:val="24"/>
          <w:szCs w:val="24"/>
          <w:lang w:val="en-IE"/>
        </w:rPr>
        <w:t>, and a</w:t>
      </w:r>
      <w:r w:rsidR="00735CE3" w:rsidRPr="00146A36">
        <w:rPr>
          <w:rFonts w:ascii="Times New Roman" w:eastAsia="Calibri" w:hAnsi="Times New Roman" w:cs="Times New Roman"/>
          <w:bCs/>
          <w:sz w:val="24"/>
          <w:szCs w:val="24"/>
          <w:lang w:val="en-IE"/>
        </w:rPr>
        <w:t xml:space="preserve"> bifacto</w:t>
      </w:r>
      <w:r w:rsidR="00AC42BD" w:rsidRPr="00146A36">
        <w:rPr>
          <w:rFonts w:ascii="Times New Roman" w:eastAsia="Calibri" w:hAnsi="Times New Roman" w:cs="Times New Roman"/>
          <w:bCs/>
          <w:sz w:val="24"/>
          <w:szCs w:val="24"/>
          <w:lang w:val="en-IE"/>
        </w:rPr>
        <w:t xml:space="preserve">r representation provided superior model fit. Bifactor </w:t>
      </w:r>
      <w:r w:rsidR="00AC42BD" w:rsidRPr="00146A36">
        <w:rPr>
          <w:rFonts w:ascii="Times New Roman" w:eastAsia="Calibri" w:hAnsi="Times New Roman" w:cs="Times New Roman"/>
          <w:bCs/>
          <w:i/>
          <w:iCs/>
          <w:sz w:val="24"/>
          <w:szCs w:val="24"/>
          <w:lang w:val="en-IE"/>
        </w:rPr>
        <w:t>p</w:t>
      </w:r>
      <w:r w:rsidR="00AC42BD" w:rsidRPr="00146A36">
        <w:rPr>
          <w:rFonts w:ascii="Times New Roman" w:eastAsia="Calibri" w:hAnsi="Times New Roman" w:cs="Times New Roman"/>
          <w:bCs/>
          <w:sz w:val="24"/>
          <w:szCs w:val="24"/>
          <w:lang w:val="en-IE"/>
        </w:rPr>
        <w:t xml:space="preserve"> and higher-order </w:t>
      </w:r>
      <w:r w:rsidR="00AC42BD" w:rsidRPr="00146A36">
        <w:rPr>
          <w:rFonts w:ascii="Times New Roman" w:eastAsia="Calibri" w:hAnsi="Times New Roman" w:cs="Times New Roman"/>
          <w:bCs/>
          <w:i/>
          <w:iCs/>
          <w:sz w:val="24"/>
          <w:szCs w:val="24"/>
          <w:lang w:val="en-IE"/>
        </w:rPr>
        <w:t>p</w:t>
      </w:r>
      <w:r w:rsidR="00AC42BD" w:rsidRPr="00146A36">
        <w:rPr>
          <w:rFonts w:ascii="Times New Roman" w:eastAsia="Calibri" w:hAnsi="Times New Roman" w:cs="Times New Roman"/>
          <w:bCs/>
          <w:sz w:val="24"/>
          <w:szCs w:val="24"/>
          <w:lang w:val="en-IE"/>
        </w:rPr>
        <w:t xml:space="preserve"> were </w:t>
      </w:r>
      <w:r w:rsidR="00C776E2" w:rsidRPr="00146A36">
        <w:rPr>
          <w:rFonts w:ascii="Times New Roman" w:eastAsia="Calibri" w:hAnsi="Times New Roman" w:cs="Times New Roman"/>
          <w:bCs/>
          <w:sz w:val="24"/>
          <w:szCs w:val="24"/>
          <w:lang w:val="en-IE"/>
        </w:rPr>
        <w:t>highly correlated</w:t>
      </w:r>
      <w:r w:rsidR="00AC42BD" w:rsidRPr="00146A36">
        <w:rPr>
          <w:rFonts w:ascii="Times New Roman" w:eastAsia="Calibri" w:hAnsi="Times New Roman" w:cs="Times New Roman"/>
          <w:bCs/>
          <w:sz w:val="24"/>
          <w:szCs w:val="24"/>
          <w:lang w:val="en-IE"/>
        </w:rPr>
        <w:t xml:space="preserve"> (r = .97) indicating that both parametrizations produce near equivalent general dimensions of psychopathology. </w:t>
      </w:r>
      <w:r w:rsidR="001324D7" w:rsidRPr="00146A36">
        <w:rPr>
          <w:rFonts w:ascii="Times New Roman" w:eastAsia="Calibri" w:hAnsi="Times New Roman" w:cs="Times New Roman"/>
          <w:bCs/>
          <w:sz w:val="24"/>
          <w:szCs w:val="24"/>
          <w:lang w:val="en-IE"/>
        </w:rPr>
        <w:t>Latent variable</w:t>
      </w:r>
      <w:r w:rsidR="00AC42BD" w:rsidRPr="00146A36">
        <w:rPr>
          <w:rFonts w:ascii="Times New Roman" w:eastAsia="Calibri" w:hAnsi="Times New Roman" w:cs="Times New Roman"/>
          <w:bCs/>
          <w:sz w:val="24"/>
          <w:szCs w:val="24"/>
          <w:lang w:val="en-IE"/>
        </w:rPr>
        <w:t xml:space="preserve"> model</w:t>
      </w:r>
      <w:r w:rsidR="001324D7" w:rsidRPr="00146A36">
        <w:rPr>
          <w:rFonts w:ascii="Times New Roman" w:eastAsia="Calibri" w:hAnsi="Times New Roman" w:cs="Times New Roman"/>
          <w:bCs/>
          <w:sz w:val="24"/>
          <w:szCs w:val="24"/>
          <w:lang w:val="en-IE"/>
        </w:rPr>
        <w:t xml:space="preserve">s </w:t>
      </w:r>
      <w:r w:rsidR="00C776E2" w:rsidRPr="00146A36">
        <w:rPr>
          <w:rFonts w:ascii="Times New Roman" w:eastAsia="Calibri" w:hAnsi="Times New Roman" w:cs="Times New Roman"/>
          <w:bCs/>
          <w:sz w:val="24"/>
          <w:szCs w:val="24"/>
          <w:lang w:val="en-IE"/>
        </w:rPr>
        <w:t>including</w:t>
      </w:r>
      <w:r w:rsidR="001324D7" w:rsidRPr="00146A36">
        <w:rPr>
          <w:rFonts w:ascii="Times New Roman" w:eastAsia="Calibri" w:hAnsi="Times New Roman" w:cs="Times New Roman"/>
          <w:bCs/>
          <w:sz w:val="24"/>
          <w:szCs w:val="24"/>
          <w:lang w:val="en-IE"/>
        </w:rPr>
        <w:t xml:space="preserve"> predictor variables </w:t>
      </w:r>
      <w:r w:rsidR="00AC42BD" w:rsidRPr="00146A36">
        <w:rPr>
          <w:rFonts w:ascii="Times New Roman" w:eastAsia="Calibri" w:hAnsi="Times New Roman" w:cs="Times New Roman"/>
          <w:bCs/>
          <w:sz w:val="24"/>
          <w:szCs w:val="24"/>
          <w:lang w:val="en-IE"/>
        </w:rPr>
        <w:t xml:space="preserve">showed that the risk variables explained more variance in higher-order </w:t>
      </w:r>
      <w:r w:rsidR="00AC42BD" w:rsidRPr="00146A36">
        <w:rPr>
          <w:rFonts w:ascii="Times New Roman" w:eastAsia="Calibri" w:hAnsi="Times New Roman" w:cs="Times New Roman"/>
          <w:bCs/>
          <w:i/>
          <w:iCs/>
          <w:sz w:val="24"/>
          <w:szCs w:val="24"/>
          <w:lang w:val="en-IE"/>
        </w:rPr>
        <w:t>p</w:t>
      </w:r>
      <w:r w:rsidR="00AC42BD" w:rsidRPr="00146A36">
        <w:rPr>
          <w:rFonts w:ascii="Times New Roman" w:eastAsia="Calibri" w:hAnsi="Times New Roman" w:cs="Times New Roman"/>
          <w:bCs/>
          <w:sz w:val="24"/>
          <w:szCs w:val="24"/>
          <w:lang w:val="en-IE"/>
        </w:rPr>
        <w:t xml:space="preserve"> than bifactor </w:t>
      </w:r>
      <w:r w:rsidR="00AC42BD" w:rsidRPr="00146A36">
        <w:rPr>
          <w:rFonts w:ascii="Times New Roman" w:eastAsia="Calibri" w:hAnsi="Times New Roman" w:cs="Times New Roman"/>
          <w:bCs/>
          <w:i/>
          <w:iCs/>
          <w:sz w:val="24"/>
          <w:szCs w:val="24"/>
          <w:lang w:val="en-IE"/>
        </w:rPr>
        <w:t>p</w:t>
      </w:r>
      <w:r w:rsidR="00AC42BD" w:rsidRPr="00146A36">
        <w:rPr>
          <w:rFonts w:ascii="Times New Roman" w:eastAsia="Calibri" w:hAnsi="Times New Roman" w:cs="Times New Roman"/>
          <w:bCs/>
          <w:sz w:val="24"/>
          <w:szCs w:val="24"/>
          <w:lang w:val="en-IE"/>
        </w:rPr>
        <w:t xml:space="preserve">. The higher-order model produced more interpretable associations </w:t>
      </w:r>
      <w:r w:rsidR="00C41D3A" w:rsidRPr="00146A36">
        <w:rPr>
          <w:rFonts w:ascii="Times New Roman" w:eastAsia="Calibri" w:hAnsi="Times New Roman" w:cs="Times New Roman"/>
          <w:bCs/>
          <w:sz w:val="24"/>
          <w:szCs w:val="24"/>
          <w:lang w:val="en-IE"/>
        </w:rPr>
        <w:t>for</w:t>
      </w:r>
      <w:r w:rsidR="00AC42BD" w:rsidRPr="00146A36">
        <w:rPr>
          <w:rFonts w:ascii="Times New Roman" w:eastAsia="Calibri" w:hAnsi="Times New Roman" w:cs="Times New Roman"/>
          <w:bCs/>
          <w:sz w:val="24"/>
          <w:szCs w:val="24"/>
          <w:lang w:val="en-IE"/>
        </w:rPr>
        <w:t xml:space="preserve"> t</w:t>
      </w:r>
      <w:r w:rsidR="00C41D3A" w:rsidRPr="00146A36">
        <w:rPr>
          <w:rFonts w:ascii="Times New Roman" w:eastAsia="Calibri" w:hAnsi="Times New Roman" w:cs="Times New Roman"/>
          <w:bCs/>
          <w:sz w:val="24"/>
          <w:szCs w:val="24"/>
          <w:lang w:val="en-IE"/>
        </w:rPr>
        <w:t>he first-order/specific dimensions compared to the bifactor mode</w:t>
      </w:r>
      <w:r w:rsidR="00E808C1" w:rsidRPr="00146A36">
        <w:rPr>
          <w:rFonts w:ascii="Times New Roman" w:eastAsia="Calibri" w:hAnsi="Times New Roman" w:cs="Times New Roman"/>
          <w:bCs/>
          <w:sz w:val="24"/>
          <w:szCs w:val="24"/>
          <w:lang w:val="en-IE"/>
        </w:rPr>
        <w:t>l</w:t>
      </w:r>
      <w:r w:rsidR="00C41D3A" w:rsidRPr="00146A36">
        <w:rPr>
          <w:rFonts w:ascii="Times New Roman" w:eastAsia="Calibri" w:hAnsi="Times New Roman" w:cs="Times New Roman"/>
          <w:bCs/>
          <w:sz w:val="24"/>
          <w:szCs w:val="24"/>
          <w:lang w:val="en-IE"/>
        </w:rPr>
        <w:t xml:space="preserve">. </w:t>
      </w:r>
      <w:r w:rsidR="00AC42BD" w:rsidRPr="00146A36">
        <w:rPr>
          <w:rFonts w:ascii="Times New Roman" w:eastAsia="Calibri" w:hAnsi="Times New Roman" w:cs="Times New Roman"/>
          <w:bCs/>
          <w:sz w:val="24"/>
          <w:szCs w:val="24"/>
          <w:lang w:val="en-IE"/>
        </w:rPr>
        <w:t xml:space="preserve"> </w:t>
      </w:r>
    </w:p>
    <w:p w14:paraId="661CABA4" w14:textId="73D934FF" w:rsidR="004F05E4" w:rsidRPr="00146A36" w:rsidRDefault="004F05E4" w:rsidP="00AC42BD">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Conclusions</w:t>
      </w:r>
      <w:r w:rsidRPr="00146A36">
        <w:rPr>
          <w:rFonts w:ascii="Times New Roman" w:eastAsia="Calibri" w:hAnsi="Times New Roman" w:cs="Times New Roman"/>
          <w:bCs/>
          <w:sz w:val="24"/>
          <w:szCs w:val="24"/>
          <w:lang w:val="en-IE"/>
        </w:rPr>
        <w:t xml:space="preserve">: </w:t>
      </w:r>
      <w:r w:rsidR="00C41D3A" w:rsidRPr="00146A36">
        <w:rPr>
          <w:rFonts w:ascii="Times New Roman" w:eastAsia="Calibri" w:hAnsi="Times New Roman" w:cs="Times New Roman"/>
          <w:bCs/>
          <w:sz w:val="24"/>
          <w:szCs w:val="24"/>
          <w:lang w:val="en-IE"/>
        </w:rPr>
        <w:t>The</w:t>
      </w:r>
      <w:r w:rsidR="00AC42BD" w:rsidRPr="00146A36">
        <w:rPr>
          <w:rFonts w:ascii="Times New Roman" w:eastAsia="Calibri" w:hAnsi="Times New Roman" w:cs="Times New Roman"/>
          <w:bCs/>
          <w:sz w:val="24"/>
          <w:szCs w:val="24"/>
          <w:lang w:val="en-IE"/>
        </w:rPr>
        <w:t xml:space="preserve"> higher-order representation of </w:t>
      </w:r>
      <w:r w:rsidR="00AC42BD" w:rsidRPr="00146A36">
        <w:rPr>
          <w:rFonts w:ascii="Times New Roman" w:eastAsia="Calibri" w:hAnsi="Times New Roman" w:cs="Times New Roman"/>
          <w:bCs/>
          <w:i/>
          <w:iCs/>
          <w:sz w:val="24"/>
          <w:szCs w:val="24"/>
          <w:lang w:val="en-IE"/>
        </w:rPr>
        <w:t>p</w:t>
      </w:r>
      <w:r w:rsidR="00AC42BD" w:rsidRPr="00146A36">
        <w:rPr>
          <w:rFonts w:ascii="Times New Roman" w:eastAsia="Calibri" w:hAnsi="Times New Roman" w:cs="Times New Roman"/>
          <w:bCs/>
          <w:sz w:val="24"/>
          <w:szCs w:val="24"/>
          <w:lang w:val="en-IE"/>
        </w:rPr>
        <w:t xml:space="preserve">, as described in the Hierarchical Taxonomy of Psychopathology, </w:t>
      </w:r>
      <w:r w:rsidR="00C41D3A" w:rsidRPr="00146A36">
        <w:rPr>
          <w:rFonts w:ascii="Times New Roman" w:eastAsia="Calibri" w:hAnsi="Times New Roman" w:cs="Times New Roman"/>
          <w:bCs/>
          <w:sz w:val="24"/>
          <w:szCs w:val="24"/>
          <w:lang w:val="en-IE"/>
        </w:rPr>
        <w:t>appears to be</w:t>
      </w:r>
      <w:r w:rsidR="00AC42BD" w:rsidRPr="00146A36">
        <w:rPr>
          <w:rFonts w:ascii="Times New Roman" w:eastAsia="Calibri" w:hAnsi="Times New Roman" w:cs="Times New Roman"/>
          <w:bCs/>
          <w:sz w:val="24"/>
          <w:szCs w:val="24"/>
          <w:lang w:val="en-IE"/>
        </w:rPr>
        <w:t xml:space="preserve"> </w:t>
      </w:r>
      <w:r w:rsidR="00C41D3A" w:rsidRPr="00146A36">
        <w:rPr>
          <w:rFonts w:ascii="Times New Roman" w:eastAsia="Calibri" w:hAnsi="Times New Roman" w:cs="Times New Roman"/>
          <w:bCs/>
          <w:sz w:val="24"/>
          <w:szCs w:val="24"/>
          <w:lang w:val="en-IE"/>
        </w:rPr>
        <w:t xml:space="preserve">a </w:t>
      </w:r>
      <w:r w:rsidR="00AC42BD" w:rsidRPr="00146A36">
        <w:rPr>
          <w:rFonts w:ascii="Times New Roman" w:eastAsia="Calibri" w:hAnsi="Times New Roman" w:cs="Times New Roman"/>
          <w:bCs/>
          <w:sz w:val="24"/>
          <w:szCs w:val="24"/>
          <w:lang w:val="en-IE"/>
        </w:rPr>
        <w:t>more appropriate way to conceptualise the general dimension of psychopathology tha</w:t>
      </w:r>
      <w:r w:rsidR="00C41D3A" w:rsidRPr="00146A36">
        <w:rPr>
          <w:rFonts w:ascii="Times New Roman" w:eastAsia="Calibri" w:hAnsi="Times New Roman" w:cs="Times New Roman"/>
          <w:bCs/>
          <w:sz w:val="24"/>
          <w:szCs w:val="24"/>
          <w:lang w:val="en-IE"/>
        </w:rPr>
        <w:t>n</w:t>
      </w:r>
      <w:r w:rsidR="00AC42BD" w:rsidRPr="00146A36">
        <w:rPr>
          <w:rFonts w:ascii="Times New Roman" w:eastAsia="Calibri" w:hAnsi="Times New Roman" w:cs="Times New Roman"/>
          <w:bCs/>
          <w:sz w:val="24"/>
          <w:szCs w:val="24"/>
          <w:lang w:val="en-IE"/>
        </w:rPr>
        <w:t xml:space="preserve"> the bifactor approach. </w:t>
      </w:r>
      <w:r w:rsidR="00A934DA" w:rsidRPr="00146A36">
        <w:rPr>
          <w:rFonts w:ascii="Times New Roman" w:eastAsia="Calibri" w:hAnsi="Times New Roman" w:cs="Times New Roman"/>
          <w:bCs/>
          <w:sz w:val="24"/>
          <w:szCs w:val="24"/>
          <w:lang w:val="en-IE"/>
        </w:rPr>
        <w:t xml:space="preserve">The research and clinical </w:t>
      </w:r>
      <w:r w:rsidR="006465DB" w:rsidRPr="00146A36">
        <w:rPr>
          <w:rFonts w:ascii="Times New Roman" w:eastAsia="Calibri" w:hAnsi="Times New Roman" w:cs="Times New Roman"/>
          <w:bCs/>
          <w:sz w:val="24"/>
          <w:szCs w:val="24"/>
          <w:lang w:val="en-IE"/>
        </w:rPr>
        <w:t xml:space="preserve">implications of these discrepant ways of modelling </w:t>
      </w:r>
      <w:r w:rsidR="006465DB" w:rsidRPr="00146A36">
        <w:rPr>
          <w:rFonts w:ascii="Times New Roman" w:eastAsia="Calibri" w:hAnsi="Times New Roman" w:cs="Times New Roman"/>
          <w:bCs/>
          <w:i/>
          <w:iCs/>
          <w:sz w:val="24"/>
          <w:szCs w:val="24"/>
          <w:lang w:val="en-IE"/>
        </w:rPr>
        <w:t>p</w:t>
      </w:r>
      <w:r w:rsidR="00A934DA" w:rsidRPr="00146A36">
        <w:rPr>
          <w:rFonts w:ascii="Times New Roman" w:eastAsia="Calibri" w:hAnsi="Times New Roman" w:cs="Times New Roman"/>
          <w:bCs/>
          <w:sz w:val="24"/>
          <w:szCs w:val="24"/>
          <w:lang w:val="en-IE"/>
        </w:rPr>
        <w:t xml:space="preserve"> are discussed.</w:t>
      </w:r>
    </w:p>
    <w:p w14:paraId="3246F8AC" w14:textId="0086CA46" w:rsidR="00B112F3" w:rsidRPr="00146A36" w:rsidRDefault="00AB7B4A" w:rsidP="002922BF">
      <w:pPr>
        <w:spacing w:after="0" w:line="480" w:lineRule="auto"/>
        <w:rPr>
          <w:rFonts w:ascii="Times New Roman" w:hAnsi="Times New Roman" w:cs="Times New Roman"/>
          <w:sz w:val="24"/>
          <w:szCs w:val="24"/>
        </w:rPr>
      </w:pPr>
      <w:r w:rsidRPr="00146A36">
        <w:rPr>
          <w:rFonts w:ascii="Times New Roman" w:eastAsia="Calibri" w:hAnsi="Times New Roman" w:cs="Times New Roman"/>
          <w:bCs/>
          <w:sz w:val="24"/>
          <w:szCs w:val="24"/>
          <w:lang w:val="en-IE"/>
        </w:rPr>
        <w:t>Key words: psychopathology; HiTOP</w:t>
      </w:r>
      <w:r w:rsidR="00B0644C" w:rsidRPr="00146A36">
        <w:rPr>
          <w:rFonts w:ascii="Times New Roman" w:eastAsia="Calibri" w:hAnsi="Times New Roman" w:cs="Times New Roman"/>
          <w:bCs/>
          <w:sz w:val="24"/>
          <w:szCs w:val="24"/>
          <w:lang w:val="en-IE"/>
        </w:rPr>
        <w:t>; childhood trauma</w:t>
      </w:r>
      <w:r w:rsidR="00B112F3" w:rsidRPr="00146A36">
        <w:rPr>
          <w:rFonts w:ascii="Times New Roman" w:eastAsia="Calibri" w:hAnsi="Times New Roman" w:cs="Times New Roman"/>
          <w:bCs/>
          <w:sz w:val="24"/>
          <w:szCs w:val="24"/>
          <w:lang w:val="en-IE"/>
        </w:rPr>
        <w:t xml:space="preserve">; trauma; mental illness. </w:t>
      </w:r>
    </w:p>
    <w:p w14:paraId="0DC11463" w14:textId="77777777" w:rsidR="00AC42BD" w:rsidRPr="00146A36" w:rsidRDefault="00AC42BD">
      <w:pPr>
        <w:rPr>
          <w:rFonts w:ascii="Times New Roman" w:hAnsi="Times New Roman" w:cs="Times New Roman"/>
          <w:sz w:val="24"/>
          <w:szCs w:val="24"/>
        </w:rPr>
      </w:pPr>
      <w:r w:rsidRPr="00146A36">
        <w:rPr>
          <w:rFonts w:ascii="Times New Roman" w:hAnsi="Times New Roman" w:cs="Times New Roman"/>
          <w:sz w:val="24"/>
          <w:szCs w:val="24"/>
        </w:rPr>
        <w:br w:type="page"/>
      </w:r>
    </w:p>
    <w:p w14:paraId="68F42238" w14:textId="5C96517D" w:rsidR="0078049F" w:rsidRPr="00146A36" w:rsidRDefault="0078049F" w:rsidP="002922BF">
      <w:pPr>
        <w:spacing w:after="0" w:line="480" w:lineRule="auto"/>
        <w:jc w:val="center"/>
        <w:rPr>
          <w:rFonts w:ascii="Times New Roman" w:hAnsi="Times New Roman" w:cs="Times New Roman"/>
          <w:sz w:val="24"/>
          <w:szCs w:val="24"/>
        </w:rPr>
      </w:pPr>
      <w:r w:rsidRPr="00146A36">
        <w:rPr>
          <w:rFonts w:ascii="Times New Roman" w:hAnsi="Times New Roman" w:cs="Times New Roman"/>
          <w:sz w:val="24"/>
          <w:szCs w:val="24"/>
        </w:rPr>
        <w:lastRenderedPageBreak/>
        <w:t>On top or underneath: Where does the general factor of psychopathology fit within a dimensional model of psychopathology?</w:t>
      </w:r>
    </w:p>
    <w:p w14:paraId="059181CA" w14:textId="18AFE05A" w:rsidR="00787D91" w:rsidRPr="00146A36" w:rsidRDefault="00E17697" w:rsidP="00E17697">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Dimensional models of psychopathology have been shown to be superior to categorical (i.e., diagnostic) models in terms of identifying genetic and environmental risk (Taylor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2018),</w:t>
      </w:r>
      <w:r w:rsidR="00B437F9"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underlying neurology (Goodkind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2015), chronicity (Vollebergh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2001), developmental change (McElroy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2018), functional impairment (Waszczuk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2017a), treatment planning (Waszczuk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2017b), and treatment response (Andrews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2009). </w:t>
      </w:r>
      <w:r w:rsidR="00100D65" w:rsidRPr="00146A36">
        <w:rPr>
          <w:rFonts w:ascii="Times New Roman" w:eastAsia="Calibri" w:hAnsi="Times New Roman" w:cs="Times New Roman"/>
          <w:bCs/>
          <w:sz w:val="24"/>
          <w:szCs w:val="24"/>
          <w:lang w:val="en-IE"/>
        </w:rPr>
        <w:t>Initially</w:t>
      </w:r>
      <w:r w:rsidR="00A8092D" w:rsidRPr="00146A36">
        <w:rPr>
          <w:rFonts w:ascii="Times New Roman" w:eastAsia="Calibri" w:hAnsi="Times New Roman" w:cs="Times New Roman"/>
          <w:bCs/>
          <w:sz w:val="24"/>
          <w:szCs w:val="24"/>
          <w:lang w:val="en-IE"/>
        </w:rPr>
        <w:t xml:space="preserve"> comprising</w:t>
      </w:r>
      <w:r w:rsidR="00100D65" w:rsidRPr="00146A36">
        <w:rPr>
          <w:rFonts w:ascii="Times New Roman" w:eastAsia="Calibri" w:hAnsi="Times New Roman" w:cs="Times New Roman"/>
          <w:bCs/>
          <w:sz w:val="24"/>
          <w:szCs w:val="24"/>
          <w:lang w:val="en-IE"/>
        </w:rPr>
        <w:t xml:space="preserve"> </w:t>
      </w:r>
      <w:r w:rsidR="0036571B" w:rsidRPr="00146A36">
        <w:rPr>
          <w:rFonts w:ascii="Times New Roman" w:eastAsia="Calibri" w:hAnsi="Times New Roman" w:cs="Times New Roman"/>
          <w:bCs/>
          <w:sz w:val="24"/>
          <w:szCs w:val="24"/>
          <w:lang w:val="en-IE"/>
        </w:rPr>
        <w:t>‘</w:t>
      </w:r>
      <w:r w:rsidR="005B14C5" w:rsidRPr="00146A36">
        <w:rPr>
          <w:rFonts w:ascii="Times New Roman" w:eastAsia="Calibri" w:hAnsi="Times New Roman" w:cs="Times New Roman"/>
          <w:bCs/>
          <w:sz w:val="24"/>
          <w:szCs w:val="24"/>
          <w:lang w:val="en-IE"/>
        </w:rPr>
        <w:t>Internalizing</w:t>
      </w:r>
      <w:r w:rsidR="0036571B" w:rsidRPr="00146A36">
        <w:rPr>
          <w:rFonts w:ascii="Times New Roman" w:eastAsia="Calibri" w:hAnsi="Times New Roman" w:cs="Times New Roman"/>
          <w:bCs/>
          <w:sz w:val="24"/>
          <w:szCs w:val="24"/>
          <w:lang w:val="en-IE"/>
        </w:rPr>
        <w:t>’</w:t>
      </w:r>
      <w:r w:rsidR="003801DA" w:rsidRPr="00146A36">
        <w:rPr>
          <w:rFonts w:ascii="Times New Roman" w:eastAsia="Calibri" w:hAnsi="Times New Roman" w:cs="Times New Roman"/>
          <w:bCs/>
          <w:sz w:val="24"/>
          <w:szCs w:val="24"/>
          <w:lang w:val="en-IE"/>
        </w:rPr>
        <w:t xml:space="preserve"> and</w:t>
      </w:r>
      <w:r w:rsidR="00AE305E" w:rsidRPr="00146A36">
        <w:rPr>
          <w:rFonts w:ascii="Times New Roman" w:eastAsia="Calibri" w:hAnsi="Times New Roman" w:cs="Times New Roman"/>
          <w:bCs/>
          <w:sz w:val="24"/>
          <w:szCs w:val="24"/>
          <w:lang w:val="en-IE"/>
        </w:rPr>
        <w:t xml:space="preserve"> </w:t>
      </w:r>
      <w:r w:rsidR="0036571B" w:rsidRPr="00146A36">
        <w:rPr>
          <w:rFonts w:ascii="Times New Roman" w:eastAsia="Calibri" w:hAnsi="Times New Roman" w:cs="Times New Roman"/>
          <w:bCs/>
          <w:sz w:val="24"/>
          <w:szCs w:val="24"/>
          <w:lang w:val="en-IE"/>
        </w:rPr>
        <w:t>‘</w:t>
      </w:r>
      <w:r w:rsidR="005B14C5" w:rsidRPr="00146A36">
        <w:rPr>
          <w:rFonts w:ascii="Times New Roman" w:eastAsia="Calibri" w:hAnsi="Times New Roman" w:cs="Times New Roman"/>
          <w:bCs/>
          <w:sz w:val="24"/>
          <w:szCs w:val="24"/>
          <w:lang w:val="en-IE"/>
        </w:rPr>
        <w:t>Externalizing</w:t>
      </w:r>
      <w:r w:rsidR="0036571B" w:rsidRPr="00146A36">
        <w:rPr>
          <w:rFonts w:ascii="Times New Roman" w:eastAsia="Calibri" w:hAnsi="Times New Roman" w:cs="Times New Roman"/>
          <w:bCs/>
          <w:sz w:val="24"/>
          <w:szCs w:val="24"/>
          <w:lang w:val="en-IE"/>
        </w:rPr>
        <w:t>’</w:t>
      </w:r>
      <w:r w:rsidR="003801DA" w:rsidRPr="00146A36">
        <w:rPr>
          <w:rFonts w:ascii="Times New Roman" w:eastAsia="Calibri" w:hAnsi="Times New Roman" w:cs="Times New Roman"/>
          <w:bCs/>
          <w:sz w:val="24"/>
          <w:szCs w:val="24"/>
          <w:lang w:val="en-IE"/>
        </w:rPr>
        <w:t xml:space="preserve"> dimensions</w:t>
      </w:r>
      <w:r w:rsidR="00A8092D" w:rsidRPr="00146A36">
        <w:rPr>
          <w:rFonts w:ascii="Times New Roman" w:eastAsia="Calibri" w:hAnsi="Times New Roman" w:cs="Times New Roman"/>
          <w:bCs/>
          <w:sz w:val="24"/>
          <w:szCs w:val="24"/>
          <w:lang w:val="en-IE"/>
        </w:rPr>
        <w:t xml:space="preserve"> </w:t>
      </w:r>
      <w:r w:rsidR="003801DA" w:rsidRPr="00146A36">
        <w:rPr>
          <w:rFonts w:ascii="Times New Roman" w:eastAsia="Calibri" w:hAnsi="Times New Roman" w:cs="Times New Roman"/>
          <w:bCs/>
          <w:sz w:val="24"/>
          <w:szCs w:val="24"/>
          <w:lang w:val="en-IE"/>
        </w:rPr>
        <w:t>(</w:t>
      </w:r>
      <w:r w:rsidR="005B560E" w:rsidRPr="00146A36">
        <w:rPr>
          <w:rFonts w:ascii="Times New Roman" w:eastAsia="Calibri" w:hAnsi="Times New Roman" w:cs="Times New Roman"/>
          <w:bCs/>
          <w:sz w:val="24"/>
          <w:szCs w:val="24"/>
          <w:lang w:val="en-IE"/>
        </w:rPr>
        <w:t xml:space="preserve">Krueger </w:t>
      </w:r>
      <w:r w:rsidR="005B560E" w:rsidRPr="00146A36">
        <w:rPr>
          <w:rFonts w:ascii="Times New Roman" w:eastAsia="Calibri" w:hAnsi="Times New Roman" w:cs="Times New Roman"/>
          <w:bCs/>
          <w:i/>
          <w:iCs/>
          <w:sz w:val="24"/>
          <w:szCs w:val="24"/>
          <w:lang w:val="en-IE"/>
        </w:rPr>
        <w:t>et</w:t>
      </w:r>
      <w:r w:rsidR="003801DA" w:rsidRPr="00146A36">
        <w:rPr>
          <w:rFonts w:ascii="Times New Roman" w:eastAsia="Calibri" w:hAnsi="Times New Roman" w:cs="Times New Roman"/>
          <w:bCs/>
          <w:i/>
          <w:iCs/>
          <w:sz w:val="24"/>
          <w:szCs w:val="24"/>
          <w:lang w:val="en-IE"/>
        </w:rPr>
        <w:t xml:space="preserve"> al.,</w:t>
      </w:r>
      <w:r w:rsidR="003801DA" w:rsidRPr="00146A36">
        <w:rPr>
          <w:rFonts w:ascii="Times New Roman" w:eastAsia="Calibri" w:hAnsi="Times New Roman" w:cs="Times New Roman"/>
          <w:bCs/>
          <w:sz w:val="24"/>
          <w:szCs w:val="24"/>
          <w:lang w:val="en-IE"/>
        </w:rPr>
        <w:t xml:space="preserve"> 1998)</w:t>
      </w:r>
      <w:r w:rsidR="00AE305E" w:rsidRPr="00146A36">
        <w:rPr>
          <w:rFonts w:ascii="Times New Roman" w:eastAsia="Calibri" w:hAnsi="Times New Roman" w:cs="Times New Roman"/>
          <w:bCs/>
          <w:sz w:val="24"/>
          <w:szCs w:val="24"/>
          <w:lang w:val="en-IE"/>
        </w:rPr>
        <w:t>,</w:t>
      </w:r>
      <w:r w:rsidR="003801DA" w:rsidRPr="00146A36">
        <w:rPr>
          <w:rFonts w:ascii="Times New Roman" w:eastAsia="Calibri" w:hAnsi="Times New Roman" w:cs="Times New Roman"/>
          <w:bCs/>
          <w:sz w:val="24"/>
          <w:szCs w:val="24"/>
          <w:lang w:val="en-IE"/>
        </w:rPr>
        <w:t xml:space="preserve"> a</w:t>
      </w:r>
      <w:r w:rsidR="00A8092D" w:rsidRPr="00146A36">
        <w:rPr>
          <w:rFonts w:ascii="Times New Roman" w:eastAsia="Calibri" w:hAnsi="Times New Roman" w:cs="Times New Roman"/>
          <w:bCs/>
          <w:sz w:val="24"/>
          <w:szCs w:val="24"/>
          <w:lang w:val="en-IE"/>
        </w:rPr>
        <w:t>nd then a</w:t>
      </w:r>
      <w:r w:rsidR="00E35B4F" w:rsidRPr="00146A36">
        <w:rPr>
          <w:rFonts w:ascii="Times New Roman" w:eastAsia="Calibri" w:hAnsi="Times New Roman" w:cs="Times New Roman"/>
          <w:bCs/>
          <w:sz w:val="24"/>
          <w:szCs w:val="24"/>
          <w:lang w:val="en-IE"/>
        </w:rPr>
        <w:t xml:space="preserve"> </w:t>
      </w:r>
      <w:r w:rsidR="00A83950" w:rsidRPr="00146A36">
        <w:rPr>
          <w:rFonts w:ascii="Times New Roman" w:eastAsia="Calibri" w:hAnsi="Times New Roman" w:cs="Times New Roman"/>
          <w:bCs/>
          <w:sz w:val="24"/>
          <w:szCs w:val="24"/>
          <w:lang w:val="en-IE"/>
        </w:rPr>
        <w:t>‘</w:t>
      </w:r>
      <w:r w:rsidR="00787D91" w:rsidRPr="00146A36">
        <w:rPr>
          <w:rFonts w:ascii="Times New Roman" w:eastAsia="Calibri" w:hAnsi="Times New Roman" w:cs="Times New Roman"/>
          <w:bCs/>
          <w:sz w:val="24"/>
          <w:szCs w:val="24"/>
          <w:lang w:val="en-IE"/>
        </w:rPr>
        <w:t>Thought Disorder’</w:t>
      </w:r>
      <w:r w:rsidR="00E35B4F" w:rsidRPr="00146A36">
        <w:rPr>
          <w:rFonts w:ascii="Times New Roman" w:eastAsia="Calibri" w:hAnsi="Times New Roman" w:cs="Times New Roman"/>
          <w:bCs/>
          <w:sz w:val="24"/>
          <w:szCs w:val="24"/>
          <w:lang w:val="en-IE"/>
        </w:rPr>
        <w:t xml:space="preserve"> </w:t>
      </w:r>
      <w:r w:rsidR="004F1E4D" w:rsidRPr="00146A36">
        <w:rPr>
          <w:rFonts w:ascii="Times New Roman" w:eastAsia="Calibri" w:hAnsi="Times New Roman" w:cs="Times New Roman"/>
          <w:bCs/>
          <w:sz w:val="24"/>
          <w:szCs w:val="24"/>
          <w:lang w:val="en-IE"/>
        </w:rPr>
        <w:t xml:space="preserve">(psychosis) </w:t>
      </w:r>
      <w:r w:rsidR="00E35B4F" w:rsidRPr="00146A36">
        <w:rPr>
          <w:rFonts w:ascii="Times New Roman" w:eastAsia="Calibri" w:hAnsi="Times New Roman" w:cs="Times New Roman"/>
          <w:bCs/>
          <w:sz w:val="24"/>
          <w:szCs w:val="24"/>
          <w:lang w:val="en-IE"/>
        </w:rPr>
        <w:t xml:space="preserve">dimension </w:t>
      </w:r>
      <w:r w:rsidR="00A8092D" w:rsidRPr="00146A36">
        <w:rPr>
          <w:rFonts w:ascii="Times New Roman" w:eastAsia="Calibri" w:hAnsi="Times New Roman" w:cs="Times New Roman"/>
          <w:bCs/>
          <w:sz w:val="24"/>
          <w:szCs w:val="24"/>
          <w:lang w:val="en-IE"/>
        </w:rPr>
        <w:t xml:space="preserve">(Kotov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2011), more r</w:t>
      </w:r>
      <w:r w:rsidR="003801DA" w:rsidRPr="00146A36">
        <w:rPr>
          <w:rFonts w:ascii="Times New Roman" w:eastAsia="Calibri" w:hAnsi="Times New Roman" w:cs="Times New Roman"/>
          <w:bCs/>
          <w:sz w:val="24"/>
          <w:szCs w:val="24"/>
          <w:lang w:val="en-IE"/>
        </w:rPr>
        <w:t>ecent</w:t>
      </w:r>
      <w:r w:rsidR="00100D65" w:rsidRPr="00146A36">
        <w:rPr>
          <w:rFonts w:ascii="Times New Roman" w:eastAsia="Calibri" w:hAnsi="Times New Roman" w:cs="Times New Roman"/>
          <w:bCs/>
          <w:sz w:val="24"/>
          <w:szCs w:val="24"/>
          <w:lang w:val="en-IE"/>
        </w:rPr>
        <w:t xml:space="preserve"> models</w:t>
      </w:r>
      <w:r w:rsidR="003801DA" w:rsidRPr="00146A36">
        <w:rPr>
          <w:rFonts w:ascii="Times New Roman" w:eastAsia="Calibri" w:hAnsi="Times New Roman" w:cs="Times New Roman"/>
          <w:bCs/>
          <w:sz w:val="24"/>
          <w:szCs w:val="24"/>
          <w:lang w:val="en-IE"/>
        </w:rPr>
        <w:t xml:space="preserve"> have</w:t>
      </w:r>
      <w:r w:rsidR="00100D65" w:rsidRPr="00146A36">
        <w:rPr>
          <w:rFonts w:ascii="Times New Roman" w:eastAsia="Calibri" w:hAnsi="Times New Roman" w:cs="Times New Roman"/>
          <w:bCs/>
          <w:sz w:val="24"/>
          <w:szCs w:val="24"/>
          <w:lang w:val="en-IE"/>
        </w:rPr>
        <w:t xml:space="preserve"> </w:t>
      </w:r>
      <w:r w:rsidR="00A8092D" w:rsidRPr="00146A36">
        <w:rPr>
          <w:rFonts w:ascii="Times New Roman" w:eastAsia="Calibri" w:hAnsi="Times New Roman" w:cs="Times New Roman"/>
          <w:bCs/>
          <w:sz w:val="24"/>
          <w:szCs w:val="24"/>
          <w:lang w:val="en-IE"/>
        </w:rPr>
        <w:t>introduced</w:t>
      </w:r>
      <w:r w:rsidR="00F27C3B" w:rsidRPr="00146A36">
        <w:rPr>
          <w:rFonts w:ascii="Times New Roman" w:eastAsia="Calibri" w:hAnsi="Times New Roman" w:cs="Times New Roman"/>
          <w:bCs/>
          <w:sz w:val="24"/>
          <w:szCs w:val="24"/>
          <w:lang w:val="en-IE"/>
        </w:rPr>
        <w:t xml:space="preserve"> </w:t>
      </w:r>
      <w:r w:rsidR="00E35B4F" w:rsidRPr="00146A36">
        <w:rPr>
          <w:rFonts w:ascii="Times New Roman" w:eastAsia="Calibri" w:hAnsi="Times New Roman" w:cs="Times New Roman"/>
          <w:bCs/>
          <w:sz w:val="24"/>
          <w:szCs w:val="24"/>
          <w:lang w:val="en-IE"/>
        </w:rPr>
        <w:t>‘Detachment’ and ‘Somatoform’</w:t>
      </w:r>
      <w:r w:rsidR="00F27A49" w:rsidRPr="00146A36">
        <w:rPr>
          <w:rFonts w:ascii="Times New Roman" w:eastAsia="Calibri" w:hAnsi="Times New Roman" w:cs="Times New Roman"/>
          <w:bCs/>
          <w:sz w:val="24"/>
          <w:szCs w:val="24"/>
          <w:lang w:val="en-IE"/>
        </w:rPr>
        <w:t xml:space="preserve"> dimensions</w:t>
      </w:r>
      <w:r w:rsidR="00E35B4F" w:rsidRPr="00146A36">
        <w:rPr>
          <w:rFonts w:ascii="Times New Roman" w:eastAsia="Calibri" w:hAnsi="Times New Roman" w:cs="Times New Roman"/>
          <w:bCs/>
          <w:sz w:val="24"/>
          <w:szCs w:val="24"/>
          <w:lang w:val="en-IE"/>
        </w:rPr>
        <w:t xml:space="preserve">, </w:t>
      </w:r>
      <w:r w:rsidR="00F27A49" w:rsidRPr="00146A36">
        <w:rPr>
          <w:rFonts w:ascii="Times New Roman" w:eastAsia="Calibri" w:hAnsi="Times New Roman" w:cs="Times New Roman"/>
          <w:bCs/>
          <w:sz w:val="24"/>
          <w:szCs w:val="24"/>
          <w:lang w:val="en-IE"/>
        </w:rPr>
        <w:t>and bifurcated</w:t>
      </w:r>
      <w:r w:rsidR="003801DA" w:rsidRPr="00146A36">
        <w:rPr>
          <w:rFonts w:ascii="Times New Roman" w:eastAsia="Calibri" w:hAnsi="Times New Roman" w:cs="Times New Roman"/>
          <w:bCs/>
          <w:sz w:val="24"/>
          <w:szCs w:val="24"/>
          <w:lang w:val="en-IE"/>
        </w:rPr>
        <w:t xml:space="preserve"> </w:t>
      </w:r>
      <w:r w:rsidR="00E35B4F" w:rsidRPr="00146A36">
        <w:rPr>
          <w:rFonts w:ascii="Times New Roman" w:eastAsia="Calibri" w:hAnsi="Times New Roman" w:cs="Times New Roman"/>
          <w:bCs/>
          <w:sz w:val="24"/>
          <w:szCs w:val="24"/>
          <w:lang w:val="en-IE"/>
        </w:rPr>
        <w:t>Internalizing</w:t>
      </w:r>
      <w:r w:rsidR="003801DA" w:rsidRPr="00146A36">
        <w:rPr>
          <w:rFonts w:ascii="Times New Roman" w:eastAsia="Calibri" w:hAnsi="Times New Roman" w:cs="Times New Roman"/>
          <w:bCs/>
          <w:sz w:val="24"/>
          <w:szCs w:val="24"/>
          <w:lang w:val="en-IE"/>
        </w:rPr>
        <w:t xml:space="preserve"> </w:t>
      </w:r>
      <w:r w:rsidR="00F27A49" w:rsidRPr="00146A36">
        <w:rPr>
          <w:rFonts w:ascii="Times New Roman" w:eastAsia="Calibri" w:hAnsi="Times New Roman" w:cs="Times New Roman"/>
          <w:bCs/>
          <w:sz w:val="24"/>
          <w:szCs w:val="24"/>
          <w:lang w:val="en-IE"/>
        </w:rPr>
        <w:t>into</w:t>
      </w:r>
      <w:r w:rsidR="00E35B4F" w:rsidRPr="00146A36">
        <w:rPr>
          <w:rFonts w:ascii="Times New Roman" w:eastAsia="Calibri" w:hAnsi="Times New Roman" w:cs="Times New Roman"/>
          <w:bCs/>
          <w:sz w:val="24"/>
          <w:szCs w:val="24"/>
          <w:lang w:val="en-IE"/>
        </w:rPr>
        <w:t xml:space="preserve"> </w:t>
      </w:r>
      <w:r w:rsidR="0036571B" w:rsidRPr="00146A36">
        <w:rPr>
          <w:rFonts w:ascii="Times New Roman" w:eastAsia="Calibri" w:hAnsi="Times New Roman" w:cs="Times New Roman"/>
          <w:bCs/>
          <w:sz w:val="24"/>
          <w:szCs w:val="24"/>
          <w:lang w:val="en-IE"/>
        </w:rPr>
        <w:t>‘Fear’ and ‘Distress’</w:t>
      </w:r>
      <w:r w:rsidR="006632E4" w:rsidRPr="00146A36">
        <w:rPr>
          <w:rFonts w:ascii="Times New Roman" w:eastAsia="Calibri" w:hAnsi="Times New Roman" w:cs="Times New Roman"/>
          <w:bCs/>
          <w:sz w:val="24"/>
          <w:szCs w:val="24"/>
          <w:lang w:val="en-IE"/>
        </w:rPr>
        <w:t xml:space="preserve"> </w:t>
      </w:r>
      <w:r w:rsidR="0036571B" w:rsidRPr="00146A36">
        <w:rPr>
          <w:rFonts w:ascii="Times New Roman" w:eastAsia="Calibri" w:hAnsi="Times New Roman" w:cs="Times New Roman"/>
          <w:bCs/>
          <w:sz w:val="24"/>
          <w:szCs w:val="24"/>
          <w:lang w:val="en-IE"/>
        </w:rPr>
        <w:t>(</w:t>
      </w:r>
      <w:r w:rsidR="009410BD" w:rsidRPr="00146A36">
        <w:rPr>
          <w:rFonts w:ascii="Times New Roman" w:eastAsia="Calibri" w:hAnsi="Times New Roman" w:cs="Times New Roman"/>
          <w:bCs/>
          <w:sz w:val="24"/>
          <w:szCs w:val="24"/>
          <w:lang w:val="en-IE"/>
        </w:rPr>
        <w:t>Lahey</w:t>
      </w:r>
      <w:r w:rsidR="00041CC4" w:rsidRPr="00146A36">
        <w:rPr>
          <w:rFonts w:ascii="Times New Roman" w:eastAsia="Calibri" w:hAnsi="Times New Roman" w:cs="Times New Roman"/>
          <w:bCs/>
          <w:sz w:val="24"/>
          <w:szCs w:val="24"/>
          <w:lang w:val="en-IE"/>
        </w:rPr>
        <w:t xml:space="preserve"> </w:t>
      </w:r>
      <w:r w:rsidR="00041CC4" w:rsidRPr="00146A36">
        <w:rPr>
          <w:rFonts w:ascii="Times New Roman" w:eastAsia="Calibri" w:hAnsi="Times New Roman" w:cs="Times New Roman"/>
          <w:bCs/>
          <w:i/>
          <w:sz w:val="24"/>
          <w:szCs w:val="24"/>
          <w:lang w:val="en-IE"/>
        </w:rPr>
        <w:t>et al.</w:t>
      </w:r>
      <w:r w:rsidR="00E132C3" w:rsidRPr="00146A36">
        <w:rPr>
          <w:rFonts w:ascii="Times New Roman" w:eastAsia="Calibri" w:hAnsi="Times New Roman" w:cs="Times New Roman"/>
          <w:bCs/>
          <w:i/>
          <w:sz w:val="24"/>
          <w:szCs w:val="24"/>
          <w:lang w:val="en-IE"/>
        </w:rPr>
        <w:t>,</w:t>
      </w:r>
      <w:r w:rsidR="00E132C3" w:rsidRPr="00146A36">
        <w:rPr>
          <w:rFonts w:ascii="Times New Roman" w:eastAsia="Calibri" w:hAnsi="Times New Roman" w:cs="Times New Roman"/>
          <w:bCs/>
          <w:sz w:val="24"/>
          <w:szCs w:val="24"/>
          <w:lang w:val="en-IE"/>
        </w:rPr>
        <w:t xml:space="preserve"> </w:t>
      </w:r>
      <w:r w:rsidR="0078049F" w:rsidRPr="00146A36">
        <w:rPr>
          <w:rFonts w:ascii="Times New Roman" w:eastAsia="Calibri" w:hAnsi="Times New Roman" w:cs="Times New Roman"/>
          <w:bCs/>
          <w:sz w:val="24"/>
          <w:szCs w:val="24"/>
          <w:lang w:val="en-IE"/>
        </w:rPr>
        <w:t>201</w:t>
      </w:r>
      <w:r w:rsidR="009410BD" w:rsidRPr="00146A36">
        <w:rPr>
          <w:rFonts w:ascii="Times New Roman" w:eastAsia="Calibri" w:hAnsi="Times New Roman" w:cs="Times New Roman"/>
          <w:bCs/>
          <w:sz w:val="24"/>
          <w:szCs w:val="24"/>
          <w:lang w:val="en-IE"/>
        </w:rPr>
        <w:t>2</w:t>
      </w:r>
      <w:r w:rsidR="0036571B" w:rsidRPr="00146A36">
        <w:rPr>
          <w:rFonts w:ascii="Times New Roman" w:eastAsia="Calibri" w:hAnsi="Times New Roman" w:cs="Times New Roman"/>
          <w:bCs/>
          <w:sz w:val="24"/>
          <w:szCs w:val="24"/>
          <w:lang w:val="en-IE"/>
        </w:rPr>
        <w:t>)</w:t>
      </w:r>
      <w:r w:rsidR="00C41D3A" w:rsidRPr="00146A36">
        <w:rPr>
          <w:rFonts w:ascii="Times New Roman" w:eastAsia="Calibri" w:hAnsi="Times New Roman" w:cs="Times New Roman"/>
          <w:bCs/>
          <w:sz w:val="24"/>
          <w:szCs w:val="24"/>
          <w:lang w:val="en-IE"/>
        </w:rPr>
        <w:t xml:space="preserve"> sub-factors,</w:t>
      </w:r>
      <w:r w:rsidR="0036571B" w:rsidRPr="00146A36">
        <w:rPr>
          <w:rFonts w:ascii="Times New Roman" w:eastAsia="Calibri" w:hAnsi="Times New Roman" w:cs="Times New Roman"/>
          <w:bCs/>
          <w:sz w:val="24"/>
          <w:szCs w:val="24"/>
          <w:lang w:val="en-IE"/>
        </w:rPr>
        <w:t xml:space="preserve"> </w:t>
      </w:r>
      <w:r w:rsidR="00AA6732" w:rsidRPr="00146A36">
        <w:rPr>
          <w:rFonts w:ascii="Times New Roman" w:eastAsia="Calibri" w:hAnsi="Times New Roman" w:cs="Times New Roman"/>
          <w:bCs/>
          <w:sz w:val="24"/>
          <w:szCs w:val="24"/>
          <w:lang w:val="en-IE"/>
        </w:rPr>
        <w:t>and</w:t>
      </w:r>
      <w:r w:rsidR="003801DA" w:rsidRPr="00146A36">
        <w:rPr>
          <w:rFonts w:ascii="Times New Roman" w:eastAsia="Calibri" w:hAnsi="Times New Roman" w:cs="Times New Roman"/>
          <w:bCs/>
          <w:sz w:val="24"/>
          <w:szCs w:val="24"/>
          <w:lang w:val="en-IE"/>
        </w:rPr>
        <w:t xml:space="preserve"> </w:t>
      </w:r>
      <w:r w:rsidR="00E35B4F" w:rsidRPr="00146A36">
        <w:rPr>
          <w:rFonts w:ascii="Times New Roman" w:eastAsia="Calibri" w:hAnsi="Times New Roman" w:cs="Times New Roman"/>
          <w:bCs/>
          <w:sz w:val="24"/>
          <w:szCs w:val="24"/>
          <w:lang w:val="en-IE"/>
        </w:rPr>
        <w:t>Externalizing</w:t>
      </w:r>
      <w:r w:rsidR="003801DA" w:rsidRPr="00146A36">
        <w:rPr>
          <w:rFonts w:ascii="Times New Roman" w:eastAsia="Calibri" w:hAnsi="Times New Roman" w:cs="Times New Roman"/>
          <w:bCs/>
          <w:sz w:val="24"/>
          <w:szCs w:val="24"/>
          <w:lang w:val="en-IE"/>
        </w:rPr>
        <w:t xml:space="preserve"> </w:t>
      </w:r>
      <w:r w:rsidR="00C8512A" w:rsidRPr="00146A36">
        <w:rPr>
          <w:rFonts w:ascii="Times New Roman" w:eastAsia="Calibri" w:hAnsi="Times New Roman" w:cs="Times New Roman"/>
          <w:bCs/>
          <w:sz w:val="24"/>
          <w:szCs w:val="24"/>
          <w:lang w:val="en-IE"/>
        </w:rPr>
        <w:t xml:space="preserve">into </w:t>
      </w:r>
      <w:r w:rsidR="0036571B" w:rsidRPr="00146A36">
        <w:rPr>
          <w:rFonts w:ascii="Times New Roman" w:eastAsia="Calibri" w:hAnsi="Times New Roman" w:cs="Times New Roman"/>
          <w:bCs/>
          <w:sz w:val="24"/>
          <w:szCs w:val="24"/>
          <w:lang w:val="en-IE"/>
        </w:rPr>
        <w:t>‘Disinhibited’ and ‘Antagonistic’</w:t>
      </w:r>
      <w:r w:rsidR="003801DA" w:rsidRPr="00146A36">
        <w:rPr>
          <w:rFonts w:ascii="Times New Roman" w:eastAsia="Calibri" w:hAnsi="Times New Roman" w:cs="Times New Roman"/>
          <w:bCs/>
          <w:sz w:val="24"/>
          <w:szCs w:val="24"/>
          <w:lang w:val="en-IE"/>
        </w:rPr>
        <w:t xml:space="preserve"> </w:t>
      </w:r>
      <w:r w:rsidR="00C41D3A" w:rsidRPr="00146A36">
        <w:rPr>
          <w:rFonts w:ascii="Times New Roman" w:eastAsia="Calibri" w:hAnsi="Times New Roman" w:cs="Times New Roman"/>
          <w:bCs/>
          <w:sz w:val="24"/>
          <w:szCs w:val="24"/>
          <w:lang w:val="en-IE"/>
        </w:rPr>
        <w:t>sub-factors</w:t>
      </w:r>
      <w:r w:rsidR="00423E9A" w:rsidRPr="00146A36">
        <w:rPr>
          <w:rFonts w:ascii="Times New Roman" w:eastAsia="Calibri" w:hAnsi="Times New Roman" w:cs="Times New Roman"/>
          <w:bCs/>
          <w:sz w:val="24"/>
          <w:szCs w:val="24"/>
          <w:lang w:val="en-IE"/>
        </w:rPr>
        <w:t xml:space="preserve"> </w:t>
      </w:r>
      <w:r w:rsidR="0036571B" w:rsidRPr="00146A36">
        <w:rPr>
          <w:rFonts w:ascii="Times New Roman" w:eastAsia="Calibri" w:hAnsi="Times New Roman" w:cs="Times New Roman"/>
          <w:bCs/>
          <w:sz w:val="24"/>
          <w:szCs w:val="24"/>
          <w:lang w:val="en-IE"/>
        </w:rPr>
        <w:t>(</w:t>
      </w:r>
      <w:r w:rsidR="0085459F" w:rsidRPr="00146A36">
        <w:rPr>
          <w:rFonts w:ascii="Times New Roman" w:eastAsia="Calibri" w:hAnsi="Times New Roman" w:cs="Times New Roman"/>
          <w:bCs/>
          <w:sz w:val="24"/>
          <w:szCs w:val="24"/>
          <w:lang w:val="en-IE"/>
        </w:rPr>
        <w:t>Wright &amp; Simms, 2015</w:t>
      </w:r>
      <w:r w:rsidR="0036571B"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A </w:t>
      </w:r>
      <w:r w:rsidR="00A8092D" w:rsidRPr="00146A36">
        <w:rPr>
          <w:rFonts w:ascii="Times New Roman" w:eastAsia="Calibri" w:hAnsi="Times New Roman" w:cs="Times New Roman"/>
          <w:bCs/>
          <w:sz w:val="24"/>
          <w:szCs w:val="24"/>
          <w:lang w:val="en-IE"/>
        </w:rPr>
        <w:t>general dimension of psychopathology</w:t>
      </w:r>
      <w:r w:rsidRPr="00146A36">
        <w:rPr>
          <w:rFonts w:ascii="Times New Roman" w:eastAsia="Calibri" w:hAnsi="Times New Roman" w:cs="Times New Roman"/>
          <w:bCs/>
          <w:sz w:val="24"/>
          <w:szCs w:val="24"/>
          <w:lang w:val="en-IE"/>
        </w:rPr>
        <w:t xml:space="preserve">, termed </w:t>
      </w:r>
      <w:r w:rsidR="00A8092D" w:rsidRPr="00146A36">
        <w:rPr>
          <w:rFonts w:ascii="Times New Roman" w:eastAsia="Calibri" w:hAnsi="Times New Roman" w:cs="Times New Roman"/>
          <w:bCs/>
          <w:sz w:val="24"/>
          <w:szCs w:val="24"/>
          <w:lang w:val="en-IE"/>
        </w:rPr>
        <w:t>‘</w:t>
      </w:r>
      <w:r w:rsidR="00A8092D" w:rsidRPr="00146A36">
        <w:rPr>
          <w:rFonts w:ascii="Times New Roman" w:eastAsia="Calibri" w:hAnsi="Times New Roman" w:cs="Times New Roman"/>
          <w:bCs/>
          <w:i/>
          <w:iCs/>
          <w:sz w:val="24"/>
          <w:szCs w:val="24"/>
          <w:lang w:val="en-IE"/>
        </w:rPr>
        <w:t>p</w:t>
      </w:r>
      <w:r w:rsidR="00A8092D" w:rsidRPr="00146A36">
        <w:rPr>
          <w:rFonts w:ascii="Times New Roman" w:eastAsia="Calibri" w:hAnsi="Times New Roman" w:cs="Times New Roman"/>
          <w:bCs/>
          <w:sz w:val="24"/>
          <w:szCs w:val="24"/>
          <w:lang w:val="en-IE"/>
        </w:rPr>
        <w:t xml:space="preserve">’ (Lahey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2012; Caspi </w:t>
      </w:r>
      <w:r w:rsidR="00A8092D" w:rsidRPr="00146A36">
        <w:rPr>
          <w:rFonts w:ascii="Times New Roman" w:eastAsia="Calibri" w:hAnsi="Times New Roman" w:cs="Times New Roman"/>
          <w:bCs/>
          <w:i/>
          <w:iCs/>
          <w:sz w:val="24"/>
          <w:szCs w:val="24"/>
          <w:lang w:val="en-IE"/>
        </w:rPr>
        <w:t>et al</w:t>
      </w:r>
      <w:r w:rsidR="00A8092D" w:rsidRPr="00146A36">
        <w:rPr>
          <w:rFonts w:ascii="Times New Roman" w:eastAsia="Calibri" w:hAnsi="Times New Roman" w:cs="Times New Roman"/>
          <w:bCs/>
          <w:sz w:val="24"/>
          <w:szCs w:val="24"/>
          <w:lang w:val="en-IE"/>
        </w:rPr>
        <w:t>., 2014)</w:t>
      </w:r>
      <w:r w:rsidRPr="00146A36">
        <w:rPr>
          <w:rFonts w:ascii="Times New Roman" w:eastAsia="Calibri" w:hAnsi="Times New Roman" w:cs="Times New Roman"/>
          <w:bCs/>
          <w:sz w:val="24"/>
          <w:szCs w:val="24"/>
          <w:lang w:val="en-IE"/>
        </w:rPr>
        <w:t xml:space="preserve">, was introduced to explain the covariation between all </w:t>
      </w:r>
      <w:r w:rsidR="00C41D3A" w:rsidRPr="00146A36">
        <w:rPr>
          <w:rFonts w:ascii="Times New Roman" w:eastAsia="Calibri" w:hAnsi="Times New Roman" w:cs="Times New Roman"/>
          <w:bCs/>
          <w:sz w:val="24"/>
          <w:szCs w:val="24"/>
          <w:lang w:val="en-IE"/>
        </w:rPr>
        <w:t>lower-order</w:t>
      </w:r>
      <w:r w:rsidRPr="00146A36">
        <w:rPr>
          <w:rFonts w:ascii="Times New Roman" w:eastAsia="Calibri" w:hAnsi="Times New Roman" w:cs="Times New Roman"/>
          <w:bCs/>
          <w:sz w:val="24"/>
          <w:szCs w:val="24"/>
          <w:lang w:val="en-IE"/>
        </w:rPr>
        <w:t xml:space="preserve"> dimensions</w:t>
      </w:r>
      <w:r w:rsidR="00C41D3A" w:rsidRPr="00146A36">
        <w:rPr>
          <w:rFonts w:ascii="Times New Roman" w:eastAsia="Calibri" w:hAnsi="Times New Roman" w:cs="Times New Roman"/>
          <w:bCs/>
          <w:sz w:val="24"/>
          <w:szCs w:val="24"/>
          <w:lang w:val="en-IE"/>
        </w:rPr>
        <w:t xml:space="preserve"> and </w:t>
      </w:r>
      <w:r w:rsidR="00A8092D" w:rsidRPr="00146A36">
        <w:rPr>
          <w:rFonts w:ascii="Times New Roman" w:eastAsia="Calibri" w:hAnsi="Times New Roman" w:cs="Times New Roman"/>
          <w:bCs/>
          <w:sz w:val="24"/>
          <w:szCs w:val="24"/>
          <w:lang w:val="en-IE"/>
        </w:rPr>
        <w:t>has</w:t>
      </w:r>
      <w:r w:rsidRPr="00146A36">
        <w:rPr>
          <w:rFonts w:ascii="Times New Roman" w:eastAsia="Calibri" w:hAnsi="Times New Roman" w:cs="Times New Roman"/>
          <w:bCs/>
          <w:sz w:val="24"/>
          <w:szCs w:val="24"/>
          <w:lang w:val="en-IE"/>
        </w:rPr>
        <w:t xml:space="preserve"> </w:t>
      </w:r>
      <w:r w:rsidR="00A8092D" w:rsidRPr="00146A36">
        <w:rPr>
          <w:rFonts w:ascii="Times New Roman" w:eastAsia="Calibri" w:hAnsi="Times New Roman" w:cs="Times New Roman"/>
          <w:bCs/>
          <w:sz w:val="24"/>
          <w:szCs w:val="24"/>
          <w:lang w:val="en-IE"/>
        </w:rPr>
        <w:t xml:space="preserve">been evidenced in nationally representative samples of adults (Lahey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2012; Caspi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2014; Martel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2017), children and adolescents (Tackett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2013; Laceulle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2015; Lahey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2015; Patalay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2015; Carragher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2016; Martel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2017; Waldman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w:t>
      </w:r>
      <w:r w:rsidR="00103AD7" w:rsidRPr="00146A36">
        <w:rPr>
          <w:rFonts w:ascii="Times New Roman" w:eastAsia="Calibri" w:hAnsi="Times New Roman" w:cs="Times New Roman"/>
          <w:bCs/>
          <w:sz w:val="24"/>
          <w:szCs w:val="24"/>
          <w:lang w:val="en-IE"/>
        </w:rPr>
        <w:t>6</w:t>
      </w:r>
      <w:r w:rsidR="00A8092D" w:rsidRPr="00146A36">
        <w:rPr>
          <w:rFonts w:ascii="Times New Roman" w:eastAsia="Calibri" w:hAnsi="Times New Roman" w:cs="Times New Roman"/>
          <w:bCs/>
          <w:sz w:val="24"/>
          <w:szCs w:val="24"/>
          <w:lang w:val="en-IE"/>
        </w:rPr>
        <w:t xml:space="preserve">; McElroy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2018), and among clinical patients (Hyland </w:t>
      </w:r>
      <w:r w:rsidR="00A8092D" w:rsidRPr="00146A36">
        <w:rPr>
          <w:rFonts w:ascii="Times New Roman" w:eastAsia="Calibri" w:hAnsi="Times New Roman" w:cs="Times New Roman"/>
          <w:bCs/>
          <w:i/>
          <w:sz w:val="24"/>
          <w:szCs w:val="24"/>
          <w:lang w:val="en-IE"/>
        </w:rPr>
        <w:t>et al.,</w:t>
      </w:r>
      <w:r w:rsidR="00A8092D" w:rsidRPr="00146A36">
        <w:rPr>
          <w:rFonts w:ascii="Times New Roman" w:eastAsia="Calibri" w:hAnsi="Times New Roman" w:cs="Times New Roman"/>
          <w:bCs/>
          <w:sz w:val="24"/>
          <w:szCs w:val="24"/>
          <w:lang w:val="en-IE"/>
        </w:rPr>
        <w:t xml:space="preserve"> 2018a; Reininghaus </w:t>
      </w:r>
      <w:r w:rsidR="00A8092D" w:rsidRPr="00146A36">
        <w:rPr>
          <w:rFonts w:ascii="Times New Roman" w:eastAsia="Calibri" w:hAnsi="Times New Roman" w:cs="Times New Roman"/>
          <w:bCs/>
          <w:i/>
          <w:iCs/>
          <w:sz w:val="24"/>
          <w:szCs w:val="24"/>
          <w:lang w:val="en-IE"/>
        </w:rPr>
        <w:t>et al.</w:t>
      </w:r>
      <w:r w:rsidR="00A8092D" w:rsidRPr="00146A36">
        <w:rPr>
          <w:rFonts w:ascii="Times New Roman" w:eastAsia="Calibri" w:hAnsi="Times New Roman" w:cs="Times New Roman"/>
          <w:bCs/>
          <w:sz w:val="24"/>
          <w:szCs w:val="24"/>
          <w:lang w:val="en-IE"/>
        </w:rPr>
        <w:t xml:space="preserve">, 2013; Reininghaus </w:t>
      </w:r>
      <w:r w:rsidR="00A8092D" w:rsidRPr="00146A36">
        <w:rPr>
          <w:rFonts w:ascii="Times New Roman" w:eastAsia="Calibri" w:hAnsi="Times New Roman" w:cs="Times New Roman"/>
          <w:bCs/>
          <w:i/>
          <w:iCs/>
          <w:sz w:val="24"/>
          <w:szCs w:val="24"/>
          <w:lang w:val="en-IE"/>
        </w:rPr>
        <w:t>et al.</w:t>
      </w:r>
      <w:r w:rsidR="00A8092D" w:rsidRPr="00146A36">
        <w:rPr>
          <w:rFonts w:ascii="Times New Roman" w:eastAsia="Calibri" w:hAnsi="Times New Roman" w:cs="Times New Roman"/>
          <w:bCs/>
          <w:sz w:val="24"/>
          <w:szCs w:val="24"/>
          <w:lang w:val="en-IE"/>
        </w:rPr>
        <w:t>, 2016)</w:t>
      </w:r>
      <w:r w:rsidRPr="00146A36">
        <w:rPr>
          <w:rFonts w:ascii="Times New Roman" w:eastAsia="Calibri" w:hAnsi="Times New Roman" w:cs="Times New Roman"/>
          <w:bCs/>
          <w:sz w:val="24"/>
          <w:szCs w:val="24"/>
          <w:lang w:val="en-IE"/>
        </w:rPr>
        <w:t xml:space="preserve">. In </w:t>
      </w:r>
      <w:r w:rsidR="00A8092D" w:rsidRPr="00146A36">
        <w:rPr>
          <w:rFonts w:ascii="Times New Roman" w:eastAsia="Calibri" w:hAnsi="Times New Roman" w:cs="Times New Roman"/>
          <w:bCs/>
          <w:sz w:val="24"/>
          <w:szCs w:val="24"/>
          <w:lang w:val="en-IE"/>
        </w:rPr>
        <w:t xml:space="preserve">each </w:t>
      </w:r>
      <w:r w:rsidRPr="00146A36">
        <w:rPr>
          <w:rFonts w:ascii="Times New Roman" w:eastAsia="Calibri" w:hAnsi="Times New Roman" w:cs="Times New Roman"/>
          <w:bCs/>
          <w:sz w:val="24"/>
          <w:szCs w:val="24"/>
          <w:lang w:val="en-IE"/>
        </w:rPr>
        <w:t>of these studies</w:t>
      </w:r>
      <w:r w:rsidR="00A8092D" w:rsidRPr="00146A36">
        <w:rPr>
          <w:rFonts w:ascii="Times New Roman" w:eastAsia="Calibri" w:hAnsi="Times New Roman" w:cs="Times New Roman"/>
          <w:bCs/>
          <w:sz w:val="24"/>
          <w:szCs w:val="24"/>
          <w:lang w:val="en-IE"/>
        </w:rPr>
        <w:t xml:space="preserve">, </w:t>
      </w:r>
      <w:r w:rsidR="00A8092D" w:rsidRPr="00146A36">
        <w:rPr>
          <w:rFonts w:ascii="Times New Roman" w:eastAsia="Calibri" w:hAnsi="Times New Roman" w:cs="Times New Roman"/>
          <w:bCs/>
          <w:i/>
          <w:iCs/>
          <w:sz w:val="24"/>
          <w:szCs w:val="24"/>
          <w:lang w:val="en-IE"/>
        </w:rPr>
        <w:t>p</w:t>
      </w:r>
      <w:r w:rsidR="00A8092D" w:rsidRPr="00146A36">
        <w:rPr>
          <w:rFonts w:ascii="Times New Roman" w:eastAsia="Calibri" w:hAnsi="Times New Roman" w:cs="Times New Roman"/>
          <w:bCs/>
          <w:sz w:val="24"/>
          <w:szCs w:val="24"/>
          <w:lang w:val="en-IE"/>
        </w:rPr>
        <w:t xml:space="preserve"> was modelled </w:t>
      </w:r>
      <w:r w:rsidR="00C41D3A" w:rsidRPr="00146A36">
        <w:rPr>
          <w:rFonts w:ascii="Times New Roman" w:eastAsia="Calibri" w:hAnsi="Times New Roman" w:cs="Times New Roman"/>
          <w:bCs/>
          <w:sz w:val="24"/>
          <w:szCs w:val="24"/>
          <w:lang w:val="en-IE"/>
        </w:rPr>
        <w:t>as</w:t>
      </w:r>
      <w:r w:rsidR="00A8092D" w:rsidRPr="00146A36">
        <w:rPr>
          <w:rFonts w:ascii="Times New Roman" w:eastAsia="Calibri" w:hAnsi="Times New Roman" w:cs="Times New Roman"/>
          <w:bCs/>
          <w:sz w:val="24"/>
          <w:szCs w:val="24"/>
          <w:lang w:val="en-IE"/>
        </w:rPr>
        <w:t xml:space="preserve"> a bifactor </w:t>
      </w:r>
      <w:r w:rsidR="00C41D3A" w:rsidRPr="00146A36">
        <w:rPr>
          <w:rFonts w:ascii="Times New Roman" w:eastAsia="Calibri" w:hAnsi="Times New Roman" w:cs="Times New Roman"/>
          <w:bCs/>
          <w:sz w:val="24"/>
          <w:szCs w:val="24"/>
          <w:lang w:val="en-IE"/>
        </w:rPr>
        <w:t>dimension</w:t>
      </w:r>
      <w:r w:rsidR="00A8092D" w:rsidRPr="00146A36">
        <w:rPr>
          <w:rFonts w:ascii="Times New Roman" w:eastAsia="Calibri" w:hAnsi="Times New Roman" w:cs="Times New Roman"/>
          <w:bCs/>
          <w:sz w:val="24"/>
          <w:szCs w:val="24"/>
          <w:lang w:val="en-IE"/>
        </w:rPr>
        <w:t xml:space="preserve"> (see Figure 1a). </w:t>
      </w:r>
    </w:p>
    <w:p w14:paraId="54DDA2AA" w14:textId="2BCA6190" w:rsidR="00787D91" w:rsidRPr="00146A36" w:rsidRDefault="0050060F" w:rsidP="00787D91">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The dimensional </w:t>
      </w:r>
      <w:r w:rsidR="00E17697" w:rsidRPr="00146A36">
        <w:rPr>
          <w:rFonts w:ascii="Times New Roman" w:eastAsia="Calibri" w:hAnsi="Times New Roman" w:cs="Times New Roman"/>
          <w:bCs/>
          <w:sz w:val="24"/>
          <w:szCs w:val="24"/>
          <w:lang w:val="en-IE"/>
        </w:rPr>
        <w:t xml:space="preserve">approach to </w:t>
      </w:r>
      <w:r w:rsidRPr="00146A36">
        <w:rPr>
          <w:rFonts w:ascii="Times New Roman" w:eastAsia="Calibri" w:hAnsi="Times New Roman" w:cs="Times New Roman"/>
          <w:bCs/>
          <w:sz w:val="24"/>
          <w:szCs w:val="24"/>
          <w:lang w:val="en-IE"/>
        </w:rPr>
        <w:t xml:space="preserve">psychopathology </w:t>
      </w:r>
      <w:r w:rsidR="00787D91" w:rsidRPr="00146A36">
        <w:rPr>
          <w:rFonts w:ascii="Times New Roman" w:eastAsia="Calibri" w:hAnsi="Times New Roman" w:cs="Times New Roman"/>
          <w:bCs/>
          <w:sz w:val="24"/>
          <w:szCs w:val="24"/>
          <w:lang w:val="en-IE"/>
        </w:rPr>
        <w:t>a</w:t>
      </w:r>
      <w:r w:rsidR="00016319" w:rsidRPr="00146A36">
        <w:rPr>
          <w:rFonts w:ascii="Times New Roman" w:eastAsia="Calibri" w:hAnsi="Times New Roman" w:cs="Times New Roman"/>
          <w:bCs/>
          <w:sz w:val="24"/>
          <w:szCs w:val="24"/>
          <w:lang w:val="en-IE"/>
        </w:rPr>
        <w:t>chieved prominence</w:t>
      </w:r>
      <w:r w:rsidRPr="00146A36">
        <w:rPr>
          <w:rFonts w:ascii="Times New Roman" w:eastAsia="Calibri" w:hAnsi="Times New Roman" w:cs="Times New Roman"/>
          <w:bCs/>
          <w:sz w:val="24"/>
          <w:szCs w:val="24"/>
          <w:lang w:val="en-IE"/>
        </w:rPr>
        <w:t xml:space="preserve"> </w:t>
      </w:r>
      <w:r w:rsidR="00016319" w:rsidRPr="00146A36">
        <w:rPr>
          <w:rFonts w:ascii="Times New Roman" w:eastAsia="Calibri" w:hAnsi="Times New Roman" w:cs="Times New Roman"/>
          <w:bCs/>
          <w:sz w:val="24"/>
          <w:szCs w:val="24"/>
          <w:lang w:val="en-IE"/>
        </w:rPr>
        <w:t>with</w:t>
      </w:r>
      <w:r w:rsidRPr="00146A36">
        <w:rPr>
          <w:rFonts w:ascii="Times New Roman" w:eastAsia="Calibri" w:hAnsi="Times New Roman" w:cs="Times New Roman"/>
          <w:bCs/>
          <w:sz w:val="24"/>
          <w:szCs w:val="24"/>
          <w:lang w:val="en-IE"/>
        </w:rPr>
        <w:t xml:space="preserve"> the publication of the </w:t>
      </w:r>
      <w:r w:rsidRPr="00146A36">
        <w:rPr>
          <w:rFonts w:ascii="Times New Roman" w:eastAsia="Calibri" w:hAnsi="Times New Roman" w:cs="Times New Roman"/>
          <w:bCs/>
          <w:i/>
          <w:sz w:val="24"/>
          <w:szCs w:val="24"/>
          <w:lang w:val="en-IE"/>
        </w:rPr>
        <w:t>Hierarchical Taxonomy of Psychopathology</w:t>
      </w:r>
      <w:r w:rsidRPr="00146A36">
        <w:rPr>
          <w:rFonts w:ascii="Times New Roman" w:eastAsia="Calibri" w:hAnsi="Times New Roman" w:cs="Times New Roman"/>
          <w:bCs/>
          <w:sz w:val="24"/>
          <w:szCs w:val="24"/>
          <w:lang w:val="en-IE"/>
        </w:rPr>
        <w:t xml:space="preserve"> (HiTOP: Kotov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2017).</w:t>
      </w:r>
      <w:r w:rsidR="00016319" w:rsidRPr="00146A36">
        <w:rPr>
          <w:rFonts w:ascii="Times New Roman" w:eastAsia="Calibri" w:hAnsi="Times New Roman" w:cs="Times New Roman"/>
          <w:bCs/>
          <w:sz w:val="24"/>
          <w:szCs w:val="24"/>
          <w:lang w:val="en-IE"/>
        </w:rPr>
        <w:t xml:space="preserve"> </w:t>
      </w:r>
      <w:r w:rsidR="00C13736" w:rsidRPr="00146A36">
        <w:rPr>
          <w:rFonts w:ascii="Times New Roman" w:eastAsia="Calibri" w:hAnsi="Times New Roman" w:cs="Times New Roman"/>
          <w:bCs/>
          <w:sz w:val="24"/>
          <w:szCs w:val="24"/>
          <w:lang w:val="en-IE"/>
        </w:rPr>
        <w:t>HiTOP</w:t>
      </w:r>
      <w:r w:rsidR="00787D91" w:rsidRPr="00146A36">
        <w:rPr>
          <w:rFonts w:ascii="Times New Roman" w:eastAsia="Calibri" w:hAnsi="Times New Roman" w:cs="Times New Roman"/>
          <w:bCs/>
          <w:sz w:val="24"/>
          <w:szCs w:val="24"/>
          <w:lang w:val="en-IE"/>
        </w:rPr>
        <w:t xml:space="preserve"> proposes that </w:t>
      </w:r>
      <w:r w:rsidR="00C13736" w:rsidRPr="00146A36">
        <w:rPr>
          <w:rFonts w:ascii="Times New Roman" w:eastAsia="Calibri" w:hAnsi="Times New Roman" w:cs="Times New Roman"/>
          <w:bCs/>
          <w:sz w:val="24"/>
          <w:szCs w:val="24"/>
          <w:lang w:val="en-IE"/>
        </w:rPr>
        <w:t>‘symptoms’ cluster together into correlated ‘syndromes’</w:t>
      </w:r>
      <w:r w:rsidR="00073C4F" w:rsidRPr="00146A36">
        <w:rPr>
          <w:rFonts w:ascii="Times New Roman" w:eastAsia="Calibri" w:hAnsi="Times New Roman" w:cs="Times New Roman"/>
          <w:bCs/>
          <w:sz w:val="24"/>
          <w:szCs w:val="24"/>
          <w:lang w:val="en-IE"/>
        </w:rPr>
        <w:t>, and t</w:t>
      </w:r>
      <w:r w:rsidR="00C13736" w:rsidRPr="00146A36">
        <w:rPr>
          <w:rFonts w:ascii="Times New Roman" w:eastAsia="Calibri" w:hAnsi="Times New Roman" w:cs="Times New Roman"/>
          <w:bCs/>
          <w:sz w:val="24"/>
          <w:szCs w:val="24"/>
          <w:lang w:val="en-IE"/>
        </w:rPr>
        <w:t xml:space="preserve">hese syndromes are manifestations of </w:t>
      </w:r>
      <w:r w:rsidR="00E17697" w:rsidRPr="00146A36">
        <w:rPr>
          <w:rFonts w:ascii="Times New Roman" w:eastAsia="Calibri" w:hAnsi="Times New Roman" w:cs="Times New Roman"/>
          <w:bCs/>
          <w:sz w:val="24"/>
          <w:szCs w:val="24"/>
          <w:lang w:val="en-IE"/>
        </w:rPr>
        <w:t>higher</w:t>
      </w:r>
      <w:r w:rsidR="00C41D3A" w:rsidRPr="00146A36">
        <w:rPr>
          <w:rFonts w:ascii="Times New Roman" w:eastAsia="Calibri" w:hAnsi="Times New Roman" w:cs="Times New Roman"/>
          <w:bCs/>
          <w:sz w:val="24"/>
          <w:szCs w:val="24"/>
          <w:lang w:val="en-IE"/>
        </w:rPr>
        <w:t>-</w:t>
      </w:r>
      <w:r w:rsidR="00E17697" w:rsidRPr="00146A36">
        <w:rPr>
          <w:rFonts w:ascii="Times New Roman" w:eastAsia="Calibri" w:hAnsi="Times New Roman" w:cs="Times New Roman"/>
          <w:bCs/>
          <w:sz w:val="24"/>
          <w:szCs w:val="24"/>
          <w:lang w:val="en-IE"/>
        </w:rPr>
        <w:t>order</w:t>
      </w:r>
      <w:r w:rsidR="00C13736" w:rsidRPr="00146A36">
        <w:rPr>
          <w:rFonts w:ascii="Times New Roman" w:eastAsia="Calibri" w:hAnsi="Times New Roman" w:cs="Times New Roman"/>
          <w:bCs/>
          <w:sz w:val="24"/>
          <w:szCs w:val="24"/>
          <w:lang w:val="en-IE"/>
        </w:rPr>
        <w:t xml:space="preserve"> ‘sub-factors’ (e.g., </w:t>
      </w:r>
      <w:r w:rsidR="00F87522" w:rsidRPr="00146A36">
        <w:rPr>
          <w:rFonts w:ascii="Times New Roman" w:eastAsia="Calibri" w:hAnsi="Times New Roman" w:cs="Times New Roman"/>
          <w:bCs/>
          <w:sz w:val="24"/>
          <w:szCs w:val="24"/>
          <w:lang w:val="en-IE"/>
        </w:rPr>
        <w:t>Fear</w:t>
      </w:r>
      <w:r w:rsidR="00C13736" w:rsidRPr="00146A36">
        <w:rPr>
          <w:rFonts w:ascii="Times New Roman" w:eastAsia="Calibri" w:hAnsi="Times New Roman" w:cs="Times New Roman"/>
          <w:bCs/>
          <w:sz w:val="24"/>
          <w:szCs w:val="24"/>
          <w:lang w:val="en-IE"/>
        </w:rPr>
        <w:t xml:space="preserve"> and Distress)</w:t>
      </w:r>
      <w:r w:rsidR="00073C4F" w:rsidRPr="00146A36">
        <w:rPr>
          <w:rFonts w:ascii="Times New Roman" w:eastAsia="Calibri" w:hAnsi="Times New Roman" w:cs="Times New Roman"/>
          <w:bCs/>
          <w:sz w:val="24"/>
          <w:szCs w:val="24"/>
          <w:lang w:val="en-IE"/>
        </w:rPr>
        <w:t>. A</w:t>
      </w:r>
      <w:r w:rsidR="00C13736" w:rsidRPr="00146A36">
        <w:rPr>
          <w:rFonts w:ascii="Times New Roman" w:eastAsia="Calibri" w:hAnsi="Times New Roman" w:cs="Times New Roman"/>
          <w:bCs/>
          <w:sz w:val="24"/>
          <w:szCs w:val="24"/>
          <w:lang w:val="en-IE"/>
        </w:rPr>
        <w:t>ll sub-factors are subsumed under a small number of broad ‘spectra’ dimensions (e.g., Internalizing, Externalizing, Thought Disorder)</w:t>
      </w:r>
      <w:r w:rsidR="00073C4F" w:rsidRPr="00146A36">
        <w:rPr>
          <w:rFonts w:ascii="Times New Roman" w:eastAsia="Calibri" w:hAnsi="Times New Roman" w:cs="Times New Roman"/>
          <w:bCs/>
          <w:sz w:val="24"/>
          <w:szCs w:val="24"/>
          <w:lang w:val="en-IE"/>
        </w:rPr>
        <w:t xml:space="preserve">, and </w:t>
      </w:r>
      <w:r w:rsidR="00A4331B" w:rsidRPr="00146A36">
        <w:rPr>
          <w:rFonts w:ascii="Times New Roman" w:eastAsia="Calibri" w:hAnsi="Times New Roman" w:cs="Times New Roman"/>
          <w:bCs/>
          <w:i/>
          <w:iCs/>
          <w:sz w:val="24"/>
          <w:szCs w:val="24"/>
          <w:lang w:val="en-IE"/>
        </w:rPr>
        <w:t>p</w:t>
      </w:r>
      <w:r w:rsidR="00A4331B" w:rsidRPr="00146A36">
        <w:rPr>
          <w:rFonts w:ascii="Times New Roman" w:eastAsia="Calibri" w:hAnsi="Times New Roman" w:cs="Times New Roman"/>
          <w:bCs/>
          <w:sz w:val="24"/>
          <w:szCs w:val="24"/>
          <w:lang w:val="en-IE"/>
        </w:rPr>
        <w:t xml:space="preserve"> sits at </w:t>
      </w:r>
      <w:r w:rsidR="00C13736" w:rsidRPr="00146A36">
        <w:rPr>
          <w:rFonts w:ascii="Times New Roman" w:eastAsia="Calibri" w:hAnsi="Times New Roman" w:cs="Times New Roman"/>
          <w:bCs/>
          <w:sz w:val="24"/>
          <w:szCs w:val="24"/>
          <w:lang w:val="en-IE"/>
        </w:rPr>
        <w:t xml:space="preserve">the top of this hierarchy </w:t>
      </w:r>
      <w:r w:rsidR="00E17697" w:rsidRPr="00146A36">
        <w:rPr>
          <w:rFonts w:ascii="Times New Roman" w:eastAsia="Calibri" w:hAnsi="Times New Roman" w:cs="Times New Roman"/>
          <w:bCs/>
          <w:sz w:val="24"/>
          <w:szCs w:val="24"/>
          <w:lang w:val="en-IE"/>
        </w:rPr>
        <w:t>capturing</w:t>
      </w:r>
      <w:r w:rsidR="00787D91" w:rsidRPr="00146A36">
        <w:rPr>
          <w:rFonts w:ascii="Times New Roman" w:eastAsia="Calibri" w:hAnsi="Times New Roman" w:cs="Times New Roman"/>
          <w:bCs/>
          <w:sz w:val="24"/>
          <w:szCs w:val="24"/>
          <w:lang w:val="en-IE"/>
        </w:rPr>
        <w:t xml:space="preserve"> the</w:t>
      </w:r>
      <w:r w:rsidR="00C13736" w:rsidRPr="00146A36">
        <w:rPr>
          <w:rFonts w:ascii="Times New Roman" w:eastAsia="Calibri" w:hAnsi="Times New Roman" w:cs="Times New Roman"/>
          <w:bCs/>
          <w:sz w:val="24"/>
          <w:szCs w:val="24"/>
          <w:lang w:val="en-IE"/>
        </w:rPr>
        <w:t xml:space="preserve"> </w:t>
      </w:r>
      <w:r w:rsidR="00C13736" w:rsidRPr="00146A36">
        <w:rPr>
          <w:rFonts w:ascii="Times New Roman" w:eastAsia="Calibri" w:hAnsi="Times New Roman" w:cs="Times New Roman"/>
          <w:bCs/>
          <w:sz w:val="24"/>
          <w:szCs w:val="24"/>
          <w:lang w:val="en-IE"/>
        </w:rPr>
        <w:lastRenderedPageBreak/>
        <w:t>covariation between the spectra</w:t>
      </w:r>
      <w:r w:rsidR="00787D91" w:rsidRPr="00146A36">
        <w:rPr>
          <w:rFonts w:ascii="Times New Roman" w:eastAsia="Calibri" w:hAnsi="Times New Roman" w:cs="Times New Roman"/>
          <w:bCs/>
          <w:sz w:val="24"/>
          <w:szCs w:val="24"/>
          <w:lang w:val="en-IE"/>
        </w:rPr>
        <w:t>-level</w:t>
      </w:r>
      <w:r w:rsidR="00C13736" w:rsidRPr="00146A36">
        <w:rPr>
          <w:rFonts w:ascii="Times New Roman" w:eastAsia="Calibri" w:hAnsi="Times New Roman" w:cs="Times New Roman"/>
          <w:bCs/>
          <w:sz w:val="24"/>
          <w:szCs w:val="24"/>
          <w:lang w:val="en-IE"/>
        </w:rPr>
        <w:t xml:space="preserve"> dimensions. </w:t>
      </w:r>
      <w:r w:rsidR="00A4331B" w:rsidRPr="00146A36">
        <w:rPr>
          <w:rFonts w:ascii="Times New Roman" w:eastAsia="Calibri" w:hAnsi="Times New Roman" w:cs="Times New Roman"/>
          <w:bCs/>
          <w:sz w:val="24"/>
          <w:szCs w:val="24"/>
          <w:lang w:val="en-IE"/>
        </w:rPr>
        <w:t xml:space="preserve">Considerable evidence has accumulated in support of </w:t>
      </w:r>
      <w:r w:rsidR="00E17697" w:rsidRPr="00146A36">
        <w:rPr>
          <w:rFonts w:ascii="Times New Roman" w:eastAsia="Calibri" w:hAnsi="Times New Roman" w:cs="Times New Roman"/>
          <w:bCs/>
          <w:sz w:val="24"/>
          <w:szCs w:val="24"/>
          <w:lang w:val="en-IE"/>
        </w:rPr>
        <w:t>the</w:t>
      </w:r>
      <w:r w:rsidR="00A4331B" w:rsidRPr="00146A36">
        <w:rPr>
          <w:rFonts w:ascii="Times New Roman" w:eastAsia="Calibri" w:hAnsi="Times New Roman" w:cs="Times New Roman"/>
          <w:bCs/>
          <w:sz w:val="24"/>
          <w:szCs w:val="24"/>
          <w:lang w:val="en-IE"/>
        </w:rPr>
        <w:t xml:space="preserve"> hierarchical structure proposed by HiTOP (Conway </w:t>
      </w:r>
      <w:r w:rsidR="00A4331B" w:rsidRPr="00146A36">
        <w:rPr>
          <w:rFonts w:ascii="Times New Roman" w:eastAsia="Calibri" w:hAnsi="Times New Roman" w:cs="Times New Roman"/>
          <w:bCs/>
          <w:i/>
          <w:iCs/>
          <w:sz w:val="24"/>
          <w:szCs w:val="24"/>
          <w:lang w:val="en-IE"/>
        </w:rPr>
        <w:t>et al.,</w:t>
      </w:r>
      <w:r w:rsidR="00A4331B" w:rsidRPr="00146A36">
        <w:rPr>
          <w:rFonts w:ascii="Times New Roman" w:eastAsia="Calibri" w:hAnsi="Times New Roman" w:cs="Times New Roman"/>
          <w:bCs/>
          <w:sz w:val="24"/>
          <w:szCs w:val="24"/>
          <w:lang w:val="en-IE"/>
        </w:rPr>
        <w:t xml:space="preserve"> 2019</w:t>
      </w:r>
      <w:r w:rsidR="005B560E" w:rsidRPr="00146A36">
        <w:rPr>
          <w:rFonts w:ascii="Times New Roman" w:eastAsia="Calibri" w:hAnsi="Times New Roman" w:cs="Times New Roman"/>
          <w:bCs/>
          <w:sz w:val="24"/>
          <w:szCs w:val="24"/>
          <w:lang w:val="en-IE"/>
        </w:rPr>
        <w:t>a</w:t>
      </w:r>
      <w:r w:rsidR="00A4331B" w:rsidRPr="00146A36">
        <w:rPr>
          <w:rFonts w:ascii="Times New Roman" w:eastAsia="Calibri" w:hAnsi="Times New Roman" w:cs="Times New Roman"/>
          <w:bCs/>
          <w:sz w:val="24"/>
          <w:szCs w:val="24"/>
          <w:lang w:val="en-IE"/>
        </w:rPr>
        <w:t xml:space="preserve">; Forbes </w:t>
      </w:r>
      <w:r w:rsidR="00A4331B" w:rsidRPr="00146A36">
        <w:rPr>
          <w:rFonts w:ascii="Times New Roman" w:eastAsia="Calibri" w:hAnsi="Times New Roman" w:cs="Times New Roman"/>
          <w:bCs/>
          <w:i/>
          <w:iCs/>
          <w:sz w:val="24"/>
          <w:szCs w:val="24"/>
          <w:lang w:val="en-IE"/>
        </w:rPr>
        <w:t>et al.,</w:t>
      </w:r>
      <w:r w:rsidR="00A4331B" w:rsidRPr="00146A36">
        <w:rPr>
          <w:rFonts w:ascii="Times New Roman" w:eastAsia="Calibri" w:hAnsi="Times New Roman" w:cs="Times New Roman"/>
          <w:bCs/>
          <w:sz w:val="24"/>
          <w:szCs w:val="24"/>
          <w:lang w:val="en-IE"/>
        </w:rPr>
        <w:t xml:space="preserve"> 2017; Kim &amp; Eaton, 2015; Kotelnikova </w:t>
      </w:r>
      <w:r w:rsidR="00A4331B" w:rsidRPr="00146A36">
        <w:rPr>
          <w:rFonts w:ascii="Times New Roman" w:eastAsia="Calibri" w:hAnsi="Times New Roman" w:cs="Times New Roman"/>
          <w:bCs/>
          <w:i/>
          <w:iCs/>
          <w:sz w:val="24"/>
          <w:szCs w:val="24"/>
          <w:lang w:val="en-IE"/>
        </w:rPr>
        <w:t>et al.,</w:t>
      </w:r>
      <w:r w:rsidR="00A4331B" w:rsidRPr="00146A36">
        <w:rPr>
          <w:rFonts w:ascii="Times New Roman" w:eastAsia="Calibri" w:hAnsi="Times New Roman" w:cs="Times New Roman"/>
          <w:bCs/>
          <w:sz w:val="24"/>
          <w:szCs w:val="24"/>
          <w:lang w:val="en-IE"/>
        </w:rPr>
        <w:t xml:space="preserve"> 2019). </w:t>
      </w:r>
      <w:r w:rsidR="00E17697" w:rsidRPr="00146A36">
        <w:rPr>
          <w:rFonts w:ascii="Times New Roman" w:eastAsia="Calibri" w:hAnsi="Times New Roman" w:cs="Times New Roman"/>
          <w:bCs/>
          <w:sz w:val="24"/>
          <w:szCs w:val="24"/>
          <w:lang w:val="en-IE"/>
        </w:rPr>
        <w:t>Consequently</w:t>
      </w:r>
      <w:r w:rsidR="00516106" w:rsidRPr="00146A36">
        <w:rPr>
          <w:rFonts w:ascii="Times New Roman" w:eastAsia="Calibri" w:hAnsi="Times New Roman" w:cs="Times New Roman"/>
          <w:bCs/>
          <w:sz w:val="24"/>
          <w:szCs w:val="24"/>
          <w:lang w:val="en-IE"/>
        </w:rPr>
        <w:t>,</w:t>
      </w:r>
      <w:r w:rsidR="00787D91" w:rsidRPr="00146A36">
        <w:rPr>
          <w:rFonts w:ascii="Times New Roman" w:eastAsia="Calibri" w:hAnsi="Times New Roman" w:cs="Times New Roman"/>
          <w:bCs/>
          <w:sz w:val="24"/>
          <w:szCs w:val="24"/>
          <w:lang w:val="en-IE"/>
        </w:rPr>
        <w:t xml:space="preserve"> </w:t>
      </w:r>
      <w:r w:rsidR="00A4331B" w:rsidRPr="00146A36">
        <w:rPr>
          <w:rFonts w:ascii="Times New Roman" w:eastAsia="Calibri" w:hAnsi="Times New Roman" w:cs="Times New Roman"/>
          <w:bCs/>
          <w:sz w:val="24"/>
          <w:szCs w:val="24"/>
          <w:lang w:val="en-IE"/>
        </w:rPr>
        <w:t>two approaches to modelling a general dimension</w:t>
      </w:r>
      <w:r w:rsidR="00787D91" w:rsidRPr="00146A36">
        <w:rPr>
          <w:rFonts w:ascii="Times New Roman" w:eastAsia="Calibri" w:hAnsi="Times New Roman" w:cs="Times New Roman"/>
          <w:bCs/>
          <w:sz w:val="24"/>
          <w:szCs w:val="24"/>
          <w:lang w:val="en-IE"/>
        </w:rPr>
        <w:t xml:space="preserve"> of</w:t>
      </w:r>
      <w:r w:rsidR="00A4331B" w:rsidRPr="00146A36">
        <w:rPr>
          <w:rFonts w:ascii="Times New Roman" w:eastAsia="Calibri" w:hAnsi="Times New Roman" w:cs="Times New Roman"/>
          <w:bCs/>
          <w:sz w:val="24"/>
          <w:szCs w:val="24"/>
          <w:lang w:val="en-IE"/>
        </w:rPr>
        <w:t xml:space="preserve"> psychopathology</w:t>
      </w:r>
      <w:r w:rsidR="00E17697" w:rsidRPr="00146A36">
        <w:rPr>
          <w:rFonts w:ascii="Times New Roman" w:eastAsia="Calibri" w:hAnsi="Times New Roman" w:cs="Times New Roman"/>
          <w:bCs/>
          <w:sz w:val="24"/>
          <w:szCs w:val="24"/>
          <w:lang w:val="en-IE"/>
        </w:rPr>
        <w:t xml:space="preserve"> exist</w:t>
      </w:r>
      <w:r w:rsidR="00C41D3A" w:rsidRPr="00146A36">
        <w:rPr>
          <w:rFonts w:ascii="Times New Roman" w:eastAsia="Calibri" w:hAnsi="Times New Roman" w:cs="Times New Roman"/>
          <w:bCs/>
          <w:sz w:val="24"/>
          <w:szCs w:val="24"/>
          <w:lang w:val="en-IE"/>
        </w:rPr>
        <w:t xml:space="preserve">, and </w:t>
      </w:r>
      <w:r w:rsidR="00E17697" w:rsidRPr="00146A36">
        <w:rPr>
          <w:rFonts w:ascii="Times New Roman" w:eastAsia="Calibri" w:hAnsi="Times New Roman" w:cs="Times New Roman"/>
          <w:bCs/>
          <w:sz w:val="24"/>
          <w:szCs w:val="24"/>
          <w:lang w:val="en-IE"/>
        </w:rPr>
        <w:t>they make different assumptions about the fundamental nature of psychopathology</w:t>
      </w:r>
      <w:r w:rsidR="00C41D3A" w:rsidRPr="00146A36">
        <w:rPr>
          <w:rFonts w:ascii="Times New Roman" w:eastAsia="Calibri" w:hAnsi="Times New Roman" w:cs="Times New Roman"/>
          <w:bCs/>
          <w:sz w:val="24"/>
          <w:szCs w:val="24"/>
          <w:lang w:val="en-IE"/>
        </w:rPr>
        <w:t xml:space="preserve"> (van Bork, Epskamp, Rhemtulla, Borsboom, &amp; van der Maas, 2017)</w:t>
      </w:r>
      <w:r w:rsidR="00E17697" w:rsidRPr="00146A36">
        <w:rPr>
          <w:rFonts w:ascii="Times New Roman" w:eastAsia="Calibri" w:hAnsi="Times New Roman" w:cs="Times New Roman"/>
          <w:bCs/>
          <w:sz w:val="24"/>
          <w:szCs w:val="24"/>
          <w:lang w:val="en-IE"/>
        </w:rPr>
        <w:t>;</w:t>
      </w:r>
      <w:r w:rsidR="00A4331B" w:rsidRPr="00146A36">
        <w:rPr>
          <w:rFonts w:ascii="Times New Roman" w:eastAsia="Calibri" w:hAnsi="Times New Roman" w:cs="Times New Roman"/>
          <w:bCs/>
          <w:sz w:val="24"/>
          <w:szCs w:val="24"/>
          <w:lang w:val="en-IE"/>
        </w:rPr>
        <w:t xml:space="preserve"> one</w:t>
      </w:r>
      <w:r w:rsidR="00787D91" w:rsidRPr="00146A36">
        <w:rPr>
          <w:rFonts w:ascii="Times New Roman" w:eastAsia="Calibri" w:hAnsi="Times New Roman" w:cs="Times New Roman"/>
          <w:bCs/>
          <w:sz w:val="24"/>
          <w:szCs w:val="24"/>
          <w:lang w:val="en-IE"/>
        </w:rPr>
        <w:t xml:space="preserve"> model</w:t>
      </w:r>
      <w:r w:rsidR="00E17697" w:rsidRPr="00146A36">
        <w:rPr>
          <w:rFonts w:ascii="Times New Roman" w:eastAsia="Calibri" w:hAnsi="Times New Roman" w:cs="Times New Roman"/>
          <w:bCs/>
          <w:sz w:val="24"/>
          <w:szCs w:val="24"/>
          <w:lang w:val="en-IE"/>
        </w:rPr>
        <w:t>s</w:t>
      </w:r>
      <w:r w:rsidR="00A4331B" w:rsidRPr="00146A36">
        <w:rPr>
          <w:rFonts w:ascii="Times New Roman" w:eastAsia="Calibri" w:hAnsi="Times New Roman" w:cs="Times New Roman"/>
          <w:bCs/>
          <w:sz w:val="24"/>
          <w:szCs w:val="24"/>
          <w:lang w:val="en-IE"/>
        </w:rPr>
        <w:t xml:space="preserve"> </w:t>
      </w:r>
      <w:r w:rsidR="00A4331B" w:rsidRPr="00146A36">
        <w:rPr>
          <w:rFonts w:ascii="Times New Roman" w:eastAsia="Calibri" w:hAnsi="Times New Roman" w:cs="Times New Roman"/>
          <w:bCs/>
          <w:i/>
          <w:iCs/>
          <w:sz w:val="24"/>
          <w:szCs w:val="24"/>
          <w:lang w:val="en-IE"/>
        </w:rPr>
        <w:t>p</w:t>
      </w:r>
      <w:r w:rsidR="00A4331B" w:rsidRPr="00146A36">
        <w:rPr>
          <w:rFonts w:ascii="Times New Roman" w:eastAsia="Calibri" w:hAnsi="Times New Roman" w:cs="Times New Roman"/>
          <w:bCs/>
          <w:sz w:val="24"/>
          <w:szCs w:val="24"/>
          <w:lang w:val="en-IE"/>
        </w:rPr>
        <w:t xml:space="preserve"> as a bifactor dimension, and </w:t>
      </w:r>
      <w:r w:rsidR="00787D91" w:rsidRPr="00146A36">
        <w:rPr>
          <w:rFonts w:ascii="Times New Roman" w:eastAsia="Calibri" w:hAnsi="Times New Roman" w:cs="Times New Roman"/>
          <w:bCs/>
          <w:sz w:val="24"/>
          <w:szCs w:val="24"/>
          <w:lang w:val="en-IE"/>
        </w:rPr>
        <w:t>the other model</w:t>
      </w:r>
      <w:r w:rsidR="00E17697" w:rsidRPr="00146A36">
        <w:rPr>
          <w:rFonts w:ascii="Times New Roman" w:eastAsia="Calibri" w:hAnsi="Times New Roman" w:cs="Times New Roman"/>
          <w:bCs/>
          <w:sz w:val="24"/>
          <w:szCs w:val="24"/>
          <w:lang w:val="en-IE"/>
        </w:rPr>
        <w:t>s</w:t>
      </w:r>
      <w:r w:rsidR="00A4331B" w:rsidRPr="00146A36">
        <w:rPr>
          <w:rFonts w:ascii="Times New Roman" w:eastAsia="Calibri" w:hAnsi="Times New Roman" w:cs="Times New Roman"/>
          <w:bCs/>
          <w:sz w:val="24"/>
          <w:szCs w:val="24"/>
          <w:lang w:val="en-IE"/>
        </w:rPr>
        <w:t xml:space="preserve"> </w:t>
      </w:r>
      <w:r w:rsidR="00A4331B" w:rsidRPr="00146A36">
        <w:rPr>
          <w:rFonts w:ascii="Times New Roman" w:eastAsia="Calibri" w:hAnsi="Times New Roman" w:cs="Times New Roman"/>
          <w:bCs/>
          <w:i/>
          <w:iCs/>
          <w:sz w:val="24"/>
          <w:szCs w:val="24"/>
          <w:lang w:val="en-IE"/>
        </w:rPr>
        <w:t>p</w:t>
      </w:r>
      <w:r w:rsidR="00A4331B" w:rsidRPr="00146A36">
        <w:rPr>
          <w:rFonts w:ascii="Times New Roman" w:eastAsia="Calibri" w:hAnsi="Times New Roman" w:cs="Times New Roman"/>
          <w:bCs/>
          <w:sz w:val="24"/>
          <w:szCs w:val="24"/>
          <w:lang w:val="en-IE"/>
        </w:rPr>
        <w:t xml:space="preserve"> as a higher-order dimension</w:t>
      </w:r>
      <w:r w:rsidR="00C41D3A" w:rsidRPr="00146A36">
        <w:rPr>
          <w:rFonts w:ascii="Times New Roman" w:eastAsia="Calibri" w:hAnsi="Times New Roman" w:cs="Times New Roman"/>
          <w:bCs/>
          <w:sz w:val="24"/>
          <w:szCs w:val="24"/>
          <w:lang w:val="en-IE"/>
        </w:rPr>
        <w:t>.</w:t>
      </w:r>
    </w:p>
    <w:p w14:paraId="2917479D" w14:textId="122AEA96" w:rsidR="00CB1335" w:rsidRPr="00146A36" w:rsidRDefault="00516106" w:rsidP="00787D91">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I</w:t>
      </w:r>
      <w:r w:rsidR="00B85CDF" w:rsidRPr="00146A36">
        <w:rPr>
          <w:rFonts w:ascii="Times New Roman" w:eastAsia="Calibri" w:hAnsi="Times New Roman" w:cs="Times New Roman"/>
          <w:bCs/>
          <w:sz w:val="24"/>
          <w:szCs w:val="24"/>
          <w:lang w:val="en-IE"/>
        </w:rPr>
        <w:t xml:space="preserve">n </w:t>
      </w:r>
      <w:r w:rsidRPr="00146A36">
        <w:rPr>
          <w:rFonts w:ascii="Times New Roman" w:eastAsia="Calibri" w:hAnsi="Times New Roman" w:cs="Times New Roman"/>
          <w:bCs/>
          <w:sz w:val="24"/>
          <w:szCs w:val="24"/>
          <w:lang w:val="en-IE"/>
        </w:rPr>
        <w:t>the</w:t>
      </w:r>
      <w:r w:rsidR="00B85CDF" w:rsidRPr="00146A36">
        <w:rPr>
          <w:rFonts w:ascii="Times New Roman" w:eastAsia="Calibri" w:hAnsi="Times New Roman" w:cs="Times New Roman"/>
          <w:bCs/>
          <w:sz w:val="24"/>
          <w:szCs w:val="24"/>
          <w:lang w:val="en-IE"/>
        </w:rPr>
        <w:t xml:space="preserve"> bifactor model,</w:t>
      </w:r>
      <w:r w:rsidR="004D643F" w:rsidRPr="00146A36">
        <w:rPr>
          <w:rFonts w:ascii="Times New Roman" w:eastAsia="Calibri" w:hAnsi="Times New Roman" w:cs="Times New Roman"/>
          <w:bCs/>
          <w:sz w:val="24"/>
          <w:szCs w:val="24"/>
          <w:lang w:val="en-IE"/>
        </w:rPr>
        <w:t xml:space="preserve"> </w:t>
      </w:r>
      <w:r w:rsidR="006632E4" w:rsidRPr="00146A36">
        <w:rPr>
          <w:rFonts w:ascii="Times New Roman" w:eastAsia="Calibri" w:hAnsi="Times New Roman" w:cs="Times New Roman"/>
          <w:bCs/>
          <w:sz w:val="24"/>
          <w:szCs w:val="24"/>
          <w:lang w:val="en-IE"/>
        </w:rPr>
        <w:t>symptom</w:t>
      </w:r>
      <w:r w:rsidR="00B437F9" w:rsidRPr="00146A36">
        <w:rPr>
          <w:rFonts w:ascii="Times New Roman" w:eastAsia="Calibri" w:hAnsi="Times New Roman" w:cs="Times New Roman"/>
          <w:bCs/>
          <w:sz w:val="24"/>
          <w:szCs w:val="24"/>
          <w:lang w:val="en-IE"/>
        </w:rPr>
        <w:t xml:space="preserve"> variation and</w:t>
      </w:r>
      <w:r w:rsidR="006632E4" w:rsidRPr="00146A36">
        <w:rPr>
          <w:rFonts w:ascii="Times New Roman" w:eastAsia="Calibri" w:hAnsi="Times New Roman" w:cs="Times New Roman"/>
          <w:bCs/>
          <w:sz w:val="24"/>
          <w:szCs w:val="24"/>
          <w:lang w:val="en-IE"/>
        </w:rPr>
        <w:t xml:space="preserve"> covariation</w:t>
      </w:r>
      <w:r w:rsidR="004D643F" w:rsidRPr="00146A36">
        <w:rPr>
          <w:rFonts w:ascii="Times New Roman" w:eastAsia="Calibri" w:hAnsi="Times New Roman" w:cs="Times New Roman"/>
          <w:bCs/>
          <w:sz w:val="24"/>
          <w:szCs w:val="24"/>
          <w:lang w:val="en-IE"/>
        </w:rPr>
        <w:t xml:space="preserve"> </w:t>
      </w:r>
      <w:r w:rsidR="00B437F9" w:rsidRPr="00146A36">
        <w:rPr>
          <w:rFonts w:ascii="Times New Roman" w:eastAsia="Calibri" w:hAnsi="Times New Roman" w:cs="Times New Roman"/>
          <w:bCs/>
          <w:sz w:val="24"/>
          <w:szCs w:val="24"/>
          <w:lang w:val="en-IE"/>
        </w:rPr>
        <w:t>are</w:t>
      </w:r>
      <w:r w:rsidR="004D643F" w:rsidRPr="00146A36">
        <w:rPr>
          <w:rFonts w:ascii="Times New Roman" w:eastAsia="Calibri" w:hAnsi="Times New Roman" w:cs="Times New Roman"/>
          <w:bCs/>
          <w:sz w:val="24"/>
          <w:szCs w:val="24"/>
          <w:lang w:val="en-IE"/>
        </w:rPr>
        <w:t xml:space="preserve"> explained by </w:t>
      </w:r>
      <w:r w:rsidR="00674626" w:rsidRPr="00146A36">
        <w:rPr>
          <w:rFonts w:ascii="Times New Roman" w:eastAsia="Calibri" w:hAnsi="Times New Roman" w:cs="Times New Roman"/>
          <w:bCs/>
          <w:sz w:val="24"/>
          <w:szCs w:val="24"/>
          <w:lang w:val="en-IE"/>
        </w:rPr>
        <w:t>one</w:t>
      </w:r>
      <w:r w:rsidR="004D643F" w:rsidRPr="00146A36">
        <w:rPr>
          <w:rFonts w:ascii="Times New Roman" w:eastAsia="Calibri" w:hAnsi="Times New Roman" w:cs="Times New Roman"/>
          <w:bCs/>
          <w:sz w:val="24"/>
          <w:szCs w:val="24"/>
          <w:lang w:val="en-IE"/>
        </w:rPr>
        <w:t xml:space="preserve"> general </w:t>
      </w:r>
      <w:r w:rsidR="00787D91" w:rsidRPr="00146A36">
        <w:rPr>
          <w:rFonts w:ascii="Times New Roman" w:eastAsia="Calibri" w:hAnsi="Times New Roman" w:cs="Times New Roman"/>
          <w:bCs/>
          <w:sz w:val="24"/>
          <w:szCs w:val="24"/>
          <w:lang w:val="en-IE"/>
        </w:rPr>
        <w:t>dimension</w:t>
      </w:r>
      <w:r w:rsidR="00160DFC" w:rsidRPr="00146A36">
        <w:rPr>
          <w:rFonts w:ascii="Times New Roman" w:eastAsia="Calibri" w:hAnsi="Times New Roman" w:cs="Times New Roman"/>
          <w:bCs/>
          <w:sz w:val="24"/>
          <w:szCs w:val="24"/>
          <w:lang w:val="en-IE"/>
        </w:rPr>
        <w:t xml:space="preserve"> </w:t>
      </w:r>
      <w:r w:rsidR="00B85CDF" w:rsidRPr="00146A36">
        <w:rPr>
          <w:rFonts w:ascii="Times New Roman" w:eastAsia="Calibri" w:hAnsi="Times New Roman" w:cs="Times New Roman"/>
          <w:bCs/>
          <w:sz w:val="24"/>
          <w:szCs w:val="24"/>
          <w:lang w:val="en-IE"/>
        </w:rPr>
        <w:t>(</w:t>
      </w:r>
      <w:r w:rsidR="00B85CDF" w:rsidRPr="00146A36">
        <w:rPr>
          <w:rFonts w:ascii="Times New Roman" w:eastAsia="Calibri" w:hAnsi="Times New Roman" w:cs="Times New Roman"/>
          <w:bCs/>
          <w:i/>
          <w:iCs/>
          <w:sz w:val="24"/>
          <w:szCs w:val="24"/>
          <w:lang w:val="en-IE"/>
        </w:rPr>
        <w:t>p</w:t>
      </w:r>
      <w:r w:rsidR="00B85CDF" w:rsidRPr="00146A36">
        <w:rPr>
          <w:rFonts w:ascii="Times New Roman" w:eastAsia="Calibri" w:hAnsi="Times New Roman" w:cs="Times New Roman"/>
          <w:bCs/>
          <w:sz w:val="24"/>
          <w:szCs w:val="24"/>
          <w:lang w:val="en-IE"/>
        </w:rPr>
        <w:t xml:space="preserve">) </w:t>
      </w:r>
      <w:r w:rsidR="004D643F" w:rsidRPr="00146A36">
        <w:rPr>
          <w:rFonts w:ascii="Times New Roman" w:eastAsia="Calibri" w:hAnsi="Times New Roman" w:cs="Times New Roman"/>
          <w:bCs/>
          <w:sz w:val="24"/>
          <w:szCs w:val="24"/>
          <w:lang w:val="en-IE"/>
        </w:rPr>
        <w:t>and multiple</w:t>
      </w:r>
      <w:r w:rsidR="006A7509" w:rsidRPr="00146A36">
        <w:rPr>
          <w:rFonts w:ascii="Times New Roman" w:eastAsia="Calibri" w:hAnsi="Times New Roman" w:cs="Times New Roman"/>
          <w:bCs/>
          <w:sz w:val="24"/>
          <w:szCs w:val="24"/>
          <w:lang w:val="en-IE"/>
        </w:rPr>
        <w:t xml:space="preserve"> </w:t>
      </w:r>
      <w:r w:rsidR="004D643F" w:rsidRPr="00146A36">
        <w:rPr>
          <w:rFonts w:ascii="Times New Roman" w:eastAsia="Calibri" w:hAnsi="Times New Roman" w:cs="Times New Roman"/>
          <w:bCs/>
          <w:sz w:val="24"/>
          <w:szCs w:val="24"/>
          <w:lang w:val="en-IE"/>
        </w:rPr>
        <w:t xml:space="preserve">specific </w:t>
      </w:r>
      <w:r w:rsidR="00787D91" w:rsidRPr="00146A36">
        <w:rPr>
          <w:rFonts w:ascii="Times New Roman" w:eastAsia="Calibri" w:hAnsi="Times New Roman" w:cs="Times New Roman"/>
          <w:bCs/>
          <w:sz w:val="24"/>
          <w:szCs w:val="24"/>
          <w:lang w:val="en-IE"/>
        </w:rPr>
        <w:t>dimensions</w:t>
      </w:r>
      <w:r w:rsidR="00B85CDF" w:rsidRPr="00146A36">
        <w:rPr>
          <w:rFonts w:ascii="Times New Roman" w:eastAsia="Calibri" w:hAnsi="Times New Roman" w:cs="Times New Roman"/>
          <w:bCs/>
          <w:sz w:val="24"/>
          <w:szCs w:val="24"/>
          <w:lang w:val="en-IE"/>
        </w:rPr>
        <w:t xml:space="preserve"> (e.g., Internalizing, Externalizing</w:t>
      </w:r>
      <w:r w:rsidRPr="00146A36">
        <w:rPr>
          <w:rFonts w:ascii="Times New Roman" w:eastAsia="Calibri" w:hAnsi="Times New Roman" w:cs="Times New Roman"/>
          <w:bCs/>
          <w:sz w:val="24"/>
          <w:szCs w:val="24"/>
          <w:lang w:val="en-IE"/>
        </w:rPr>
        <w:t xml:space="preserve">, </w:t>
      </w:r>
      <w:r w:rsidR="00E17697" w:rsidRPr="00146A36">
        <w:rPr>
          <w:rFonts w:ascii="Times New Roman" w:eastAsia="Calibri" w:hAnsi="Times New Roman" w:cs="Times New Roman"/>
          <w:bCs/>
          <w:sz w:val="24"/>
          <w:szCs w:val="24"/>
          <w:lang w:val="en-IE"/>
        </w:rPr>
        <w:t>Thought Disorder</w:t>
      </w:r>
      <w:r w:rsidR="00B85CDF" w:rsidRPr="00146A36">
        <w:rPr>
          <w:rFonts w:ascii="Times New Roman" w:eastAsia="Calibri" w:hAnsi="Times New Roman" w:cs="Times New Roman"/>
          <w:bCs/>
          <w:sz w:val="24"/>
          <w:szCs w:val="24"/>
          <w:lang w:val="en-IE"/>
        </w:rPr>
        <w:t>)</w:t>
      </w:r>
      <w:r w:rsidR="00674626" w:rsidRPr="00146A36">
        <w:rPr>
          <w:rFonts w:ascii="Times New Roman" w:eastAsia="Calibri" w:hAnsi="Times New Roman" w:cs="Times New Roman"/>
          <w:bCs/>
          <w:sz w:val="24"/>
          <w:szCs w:val="24"/>
          <w:lang w:val="en-IE"/>
        </w:rPr>
        <w:t xml:space="preserve"> that are orthogonal to </w:t>
      </w:r>
      <w:r w:rsidR="0078049F" w:rsidRPr="00146A36">
        <w:rPr>
          <w:rFonts w:ascii="Times New Roman" w:eastAsia="Calibri" w:hAnsi="Times New Roman" w:cs="Times New Roman"/>
          <w:bCs/>
          <w:sz w:val="24"/>
          <w:szCs w:val="24"/>
          <w:lang w:val="en-IE"/>
        </w:rPr>
        <w:t>the</w:t>
      </w:r>
      <w:r w:rsidR="00BA17F6" w:rsidRPr="00146A36">
        <w:rPr>
          <w:rFonts w:ascii="Times New Roman" w:eastAsia="Calibri" w:hAnsi="Times New Roman" w:cs="Times New Roman"/>
          <w:bCs/>
          <w:sz w:val="24"/>
          <w:szCs w:val="24"/>
          <w:lang w:val="en-IE"/>
        </w:rPr>
        <w:t xml:space="preserve"> </w:t>
      </w:r>
      <w:r w:rsidR="00F0124D" w:rsidRPr="00146A36">
        <w:rPr>
          <w:rFonts w:ascii="Times New Roman" w:eastAsia="Calibri" w:hAnsi="Times New Roman" w:cs="Times New Roman"/>
          <w:bCs/>
          <w:sz w:val="24"/>
          <w:szCs w:val="24"/>
          <w:lang w:val="en-IE"/>
        </w:rPr>
        <w:t xml:space="preserve">general </w:t>
      </w:r>
      <w:r w:rsidR="00787D91" w:rsidRPr="00146A36">
        <w:rPr>
          <w:rFonts w:ascii="Times New Roman" w:eastAsia="Calibri" w:hAnsi="Times New Roman" w:cs="Times New Roman"/>
          <w:bCs/>
          <w:sz w:val="24"/>
          <w:szCs w:val="24"/>
          <w:lang w:val="en-IE"/>
        </w:rPr>
        <w:t>dimension (Figure 1a)</w:t>
      </w:r>
      <w:r w:rsidR="00B85CDF" w:rsidRPr="00146A36">
        <w:rPr>
          <w:rFonts w:ascii="Times New Roman" w:eastAsia="Calibri" w:hAnsi="Times New Roman" w:cs="Times New Roman"/>
          <w:bCs/>
          <w:sz w:val="24"/>
          <w:szCs w:val="24"/>
          <w:lang w:val="en-IE"/>
        </w:rPr>
        <w:t>.</w:t>
      </w:r>
      <w:r w:rsidR="00787D91" w:rsidRPr="00146A36">
        <w:rPr>
          <w:rFonts w:ascii="Times New Roman" w:eastAsia="Calibri" w:hAnsi="Times New Roman" w:cs="Times New Roman"/>
          <w:bCs/>
          <w:sz w:val="24"/>
          <w:szCs w:val="24"/>
          <w:lang w:val="en-IE"/>
        </w:rPr>
        <w:t xml:space="preserve"> T</w:t>
      </w:r>
      <w:r w:rsidRPr="00146A36">
        <w:rPr>
          <w:rFonts w:ascii="Times New Roman" w:eastAsia="Calibri" w:hAnsi="Times New Roman" w:cs="Times New Roman"/>
          <w:bCs/>
          <w:sz w:val="24"/>
          <w:szCs w:val="24"/>
          <w:lang w:val="en-IE"/>
        </w:rPr>
        <w:t>he</w:t>
      </w:r>
      <w:r w:rsidR="00BA17F6" w:rsidRPr="00146A36">
        <w:rPr>
          <w:rFonts w:ascii="Times New Roman" w:eastAsia="Calibri" w:hAnsi="Times New Roman" w:cs="Times New Roman"/>
          <w:bCs/>
          <w:sz w:val="24"/>
          <w:szCs w:val="24"/>
          <w:lang w:val="en-IE"/>
        </w:rPr>
        <w:t xml:space="preserve"> </w:t>
      </w:r>
      <w:r w:rsidR="00674626" w:rsidRPr="00146A36">
        <w:rPr>
          <w:rFonts w:ascii="Times New Roman" w:eastAsia="Calibri" w:hAnsi="Times New Roman" w:cs="Times New Roman"/>
          <w:bCs/>
          <w:sz w:val="24"/>
          <w:szCs w:val="24"/>
          <w:lang w:val="en-IE"/>
        </w:rPr>
        <w:t xml:space="preserve">general and specific </w:t>
      </w:r>
      <w:r w:rsidR="00787D91" w:rsidRPr="00146A36">
        <w:rPr>
          <w:rFonts w:ascii="Times New Roman" w:eastAsia="Calibri" w:hAnsi="Times New Roman" w:cs="Times New Roman"/>
          <w:bCs/>
          <w:sz w:val="24"/>
          <w:szCs w:val="24"/>
          <w:lang w:val="en-IE"/>
        </w:rPr>
        <w:t>dimensions directly affect symptoms</w:t>
      </w:r>
      <w:r w:rsidR="00E17697" w:rsidRPr="00146A36">
        <w:rPr>
          <w:rFonts w:ascii="Times New Roman" w:eastAsia="Calibri" w:hAnsi="Times New Roman" w:cs="Times New Roman"/>
          <w:bCs/>
          <w:sz w:val="24"/>
          <w:szCs w:val="24"/>
          <w:lang w:val="en-IE"/>
        </w:rPr>
        <w:t>,</w:t>
      </w:r>
      <w:r w:rsidR="00787D91" w:rsidRPr="00146A36">
        <w:rPr>
          <w:rFonts w:ascii="Times New Roman" w:eastAsia="Calibri" w:hAnsi="Times New Roman" w:cs="Times New Roman"/>
          <w:bCs/>
          <w:sz w:val="24"/>
          <w:szCs w:val="24"/>
          <w:lang w:val="en-IE"/>
        </w:rPr>
        <w:t xml:space="preserve"> and thus</w:t>
      </w:r>
      <w:r w:rsidR="006632E4" w:rsidRPr="00146A36">
        <w:rPr>
          <w:rFonts w:ascii="Times New Roman" w:eastAsia="Calibri" w:hAnsi="Times New Roman" w:cs="Times New Roman"/>
          <w:bCs/>
          <w:sz w:val="24"/>
          <w:szCs w:val="24"/>
          <w:lang w:val="en-IE"/>
        </w:rPr>
        <w:t xml:space="preserve"> </w:t>
      </w:r>
      <w:r w:rsidR="00674626" w:rsidRPr="00146A36">
        <w:rPr>
          <w:rFonts w:ascii="Times New Roman" w:eastAsia="Calibri" w:hAnsi="Times New Roman" w:cs="Times New Roman"/>
          <w:bCs/>
          <w:sz w:val="24"/>
          <w:szCs w:val="24"/>
          <w:lang w:val="en-IE"/>
        </w:rPr>
        <w:t xml:space="preserve">‘compete’ to </w:t>
      </w:r>
      <w:r w:rsidR="00787D91" w:rsidRPr="00146A36">
        <w:rPr>
          <w:rFonts w:ascii="Times New Roman" w:eastAsia="Calibri" w:hAnsi="Times New Roman" w:cs="Times New Roman"/>
          <w:bCs/>
          <w:sz w:val="24"/>
          <w:szCs w:val="24"/>
          <w:lang w:val="en-IE"/>
        </w:rPr>
        <w:t>capture</w:t>
      </w:r>
      <w:r w:rsidR="00674626" w:rsidRPr="00146A36">
        <w:rPr>
          <w:rFonts w:ascii="Times New Roman" w:eastAsia="Calibri" w:hAnsi="Times New Roman" w:cs="Times New Roman"/>
          <w:bCs/>
          <w:sz w:val="24"/>
          <w:szCs w:val="24"/>
          <w:lang w:val="en-IE"/>
        </w:rPr>
        <w:t xml:space="preserve"> symptom </w:t>
      </w:r>
      <w:r w:rsidR="002E3D9C" w:rsidRPr="00146A36">
        <w:rPr>
          <w:rFonts w:ascii="Times New Roman" w:eastAsia="Calibri" w:hAnsi="Times New Roman" w:cs="Times New Roman"/>
          <w:bCs/>
          <w:sz w:val="24"/>
          <w:szCs w:val="24"/>
          <w:lang w:val="en-IE"/>
        </w:rPr>
        <w:t xml:space="preserve">variation and </w:t>
      </w:r>
      <w:r w:rsidR="00160DFC" w:rsidRPr="00146A36">
        <w:rPr>
          <w:rFonts w:ascii="Times New Roman" w:eastAsia="Calibri" w:hAnsi="Times New Roman" w:cs="Times New Roman"/>
          <w:bCs/>
          <w:sz w:val="24"/>
          <w:szCs w:val="24"/>
          <w:lang w:val="en-IE"/>
        </w:rPr>
        <w:t>covariation</w:t>
      </w:r>
      <w:r w:rsidR="00D64E9E" w:rsidRPr="00146A36">
        <w:rPr>
          <w:rFonts w:ascii="Times New Roman" w:eastAsia="Calibri" w:hAnsi="Times New Roman" w:cs="Times New Roman"/>
          <w:bCs/>
          <w:sz w:val="24"/>
          <w:szCs w:val="24"/>
          <w:lang w:val="en-IE"/>
        </w:rPr>
        <w:t>.</w:t>
      </w:r>
      <w:r w:rsidR="00674626" w:rsidRPr="00146A36">
        <w:rPr>
          <w:rFonts w:ascii="Times New Roman" w:eastAsia="Calibri" w:hAnsi="Times New Roman" w:cs="Times New Roman"/>
          <w:bCs/>
          <w:sz w:val="24"/>
          <w:szCs w:val="24"/>
          <w:lang w:val="en-IE"/>
        </w:rPr>
        <w:t xml:space="preserve"> </w:t>
      </w:r>
      <w:r w:rsidR="00E35B4F" w:rsidRPr="00146A36">
        <w:rPr>
          <w:rFonts w:ascii="Times New Roman" w:eastAsia="Calibri" w:hAnsi="Times New Roman" w:cs="Times New Roman"/>
          <w:bCs/>
          <w:sz w:val="24"/>
          <w:szCs w:val="24"/>
          <w:lang w:val="en-IE"/>
        </w:rPr>
        <w:t>In</w:t>
      </w:r>
      <w:r w:rsidR="00D64E9E" w:rsidRPr="00146A36">
        <w:rPr>
          <w:rFonts w:ascii="Times New Roman" w:eastAsia="Calibri" w:hAnsi="Times New Roman" w:cs="Times New Roman"/>
          <w:bCs/>
          <w:sz w:val="24"/>
          <w:szCs w:val="24"/>
          <w:lang w:val="en-IE"/>
        </w:rPr>
        <w:t xml:space="preserve"> </w:t>
      </w:r>
      <w:r w:rsidR="00787D91" w:rsidRPr="00146A36">
        <w:rPr>
          <w:rFonts w:ascii="Times New Roman" w:eastAsia="Calibri" w:hAnsi="Times New Roman" w:cs="Times New Roman"/>
          <w:bCs/>
          <w:sz w:val="24"/>
          <w:szCs w:val="24"/>
          <w:lang w:val="en-IE"/>
        </w:rPr>
        <w:t>the</w:t>
      </w:r>
      <w:r w:rsidR="00D64E9E" w:rsidRPr="00146A36">
        <w:rPr>
          <w:rFonts w:ascii="Times New Roman" w:eastAsia="Calibri" w:hAnsi="Times New Roman" w:cs="Times New Roman"/>
          <w:bCs/>
          <w:sz w:val="24"/>
          <w:szCs w:val="24"/>
          <w:lang w:val="en-IE"/>
        </w:rPr>
        <w:t xml:space="preserve"> higher-order </w:t>
      </w:r>
      <w:r w:rsidR="00E35B4F" w:rsidRPr="00146A36">
        <w:rPr>
          <w:rFonts w:ascii="Times New Roman" w:eastAsia="Calibri" w:hAnsi="Times New Roman" w:cs="Times New Roman"/>
          <w:bCs/>
          <w:sz w:val="24"/>
          <w:szCs w:val="24"/>
          <w:lang w:val="en-IE"/>
        </w:rPr>
        <w:t>model</w:t>
      </w:r>
      <w:r w:rsidR="00BE1C39" w:rsidRPr="00146A36">
        <w:rPr>
          <w:rFonts w:ascii="Times New Roman" w:eastAsia="Calibri" w:hAnsi="Times New Roman" w:cs="Times New Roman"/>
          <w:bCs/>
          <w:sz w:val="24"/>
          <w:szCs w:val="24"/>
          <w:lang w:val="en-IE"/>
        </w:rPr>
        <w:t>,</w:t>
      </w:r>
      <w:r w:rsidR="00D64E9E" w:rsidRPr="00146A36">
        <w:rPr>
          <w:rFonts w:ascii="Times New Roman" w:eastAsia="Calibri" w:hAnsi="Times New Roman" w:cs="Times New Roman"/>
          <w:bCs/>
          <w:sz w:val="24"/>
          <w:szCs w:val="24"/>
          <w:lang w:val="en-IE"/>
        </w:rPr>
        <w:t xml:space="preserve"> </w:t>
      </w:r>
      <w:r w:rsidR="000D3FC9" w:rsidRPr="00146A36">
        <w:rPr>
          <w:rFonts w:ascii="Times New Roman" w:eastAsia="Calibri" w:hAnsi="Times New Roman" w:cs="Times New Roman"/>
          <w:bCs/>
          <w:sz w:val="24"/>
          <w:szCs w:val="24"/>
          <w:lang w:val="en-IE"/>
        </w:rPr>
        <w:t>symptom</w:t>
      </w:r>
      <w:r w:rsidR="00B437F9" w:rsidRPr="00146A36">
        <w:rPr>
          <w:rFonts w:ascii="Times New Roman" w:eastAsia="Calibri" w:hAnsi="Times New Roman" w:cs="Times New Roman"/>
          <w:bCs/>
          <w:sz w:val="24"/>
          <w:szCs w:val="24"/>
          <w:lang w:val="en-IE"/>
        </w:rPr>
        <w:t xml:space="preserve"> variation and</w:t>
      </w:r>
      <w:r w:rsidR="000D3FC9" w:rsidRPr="00146A36">
        <w:rPr>
          <w:rFonts w:ascii="Times New Roman" w:eastAsia="Calibri" w:hAnsi="Times New Roman" w:cs="Times New Roman"/>
          <w:bCs/>
          <w:sz w:val="24"/>
          <w:szCs w:val="24"/>
          <w:lang w:val="en-IE"/>
        </w:rPr>
        <w:t xml:space="preserve"> covariation</w:t>
      </w:r>
      <w:r w:rsidR="00D64E9E" w:rsidRPr="00146A36">
        <w:rPr>
          <w:rFonts w:ascii="Times New Roman" w:eastAsia="Calibri" w:hAnsi="Times New Roman" w:cs="Times New Roman"/>
          <w:bCs/>
          <w:sz w:val="24"/>
          <w:szCs w:val="24"/>
          <w:lang w:val="en-IE"/>
        </w:rPr>
        <w:t xml:space="preserve"> </w:t>
      </w:r>
      <w:r w:rsidR="00B437F9" w:rsidRPr="00146A36">
        <w:rPr>
          <w:rFonts w:ascii="Times New Roman" w:eastAsia="Calibri" w:hAnsi="Times New Roman" w:cs="Times New Roman"/>
          <w:bCs/>
          <w:sz w:val="24"/>
          <w:szCs w:val="24"/>
          <w:lang w:val="en-IE"/>
        </w:rPr>
        <w:t>are</w:t>
      </w:r>
      <w:r w:rsidR="00D64E9E" w:rsidRPr="00146A36">
        <w:rPr>
          <w:rFonts w:ascii="Times New Roman" w:eastAsia="Calibri" w:hAnsi="Times New Roman" w:cs="Times New Roman"/>
          <w:bCs/>
          <w:sz w:val="24"/>
          <w:szCs w:val="24"/>
          <w:lang w:val="en-IE"/>
        </w:rPr>
        <w:t xml:space="preserve"> explained by </w:t>
      </w:r>
      <w:r w:rsidR="00815AD7" w:rsidRPr="00146A36">
        <w:rPr>
          <w:rFonts w:ascii="Times New Roman" w:eastAsia="Calibri" w:hAnsi="Times New Roman" w:cs="Times New Roman"/>
          <w:bCs/>
          <w:sz w:val="24"/>
          <w:szCs w:val="24"/>
          <w:lang w:val="en-IE"/>
        </w:rPr>
        <w:t xml:space="preserve">multiple </w:t>
      </w:r>
      <w:r w:rsidR="00A41BC7" w:rsidRPr="00146A36">
        <w:rPr>
          <w:rFonts w:ascii="Times New Roman" w:eastAsia="Calibri" w:hAnsi="Times New Roman" w:cs="Times New Roman"/>
          <w:bCs/>
          <w:sz w:val="24"/>
          <w:szCs w:val="24"/>
          <w:lang w:val="en-IE"/>
        </w:rPr>
        <w:t>lower</w:t>
      </w:r>
      <w:r w:rsidR="00815AD7" w:rsidRPr="00146A36">
        <w:rPr>
          <w:rFonts w:ascii="Times New Roman" w:eastAsia="Calibri" w:hAnsi="Times New Roman" w:cs="Times New Roman"/>
          <w:bCs/>
          <w:sz w:val="24"/>
          <w:szCs w:val="24"/>
          <w:lang w:val="en-IE"/>
        </w:rPr>
        <w:t xml:space="preserve">-order </w:t>
      </w:r>
      <w:r w:rsidR="00787D91" w:rsidRPr="00146A36">
        <w:rPr>
          <w:rFonts w:ascii="Times New Roman" w:eastAsia="Calibri" w:hAnsi="Times New Roman" w:cs="Times New Roman"/>
          <w:bCs/>
          <w:sz w:val="24"/>
          <w:szCs w:val="24"/>
          <w:lang w:val="en-IE"/>
        </w:rPr>
        <w:t>dimensions</w:t>
      </w:r>
      <w:r w:rsidR="00B85CDF" w:rsidRPr="00146A36">
        <w:rPr>
          <w:rFonts w:ascii="Times New Roman" w:eastAsia="Calibri" w:hAnsi="Times New Roman" w:cs="Times New Roman"/>
          <w:bCs/>
          <w:sz w:val="24"/>
          <w:szCs w:val="24"/>
          <w:lang w:val="en-IE"/>
        </w:rPr>
        <w:t xml:space="preserve"> (e.g., Internalizing, Externalizing</w:t>
      </w:r>
      <w:r w:rsidRPr="00146A36">
        <w:rPr>
          <w:rFonts w:ascii="Times New Roman" w:eastAsia="Calibri" w:hAnsi="Times New Roman" w:cs="Times New Roman"/>
          <w:bCs/>
          <w:sz w:val="24"/>
          <w:szCs w:val="24"/>
          <w:lang w:val="en-IE"/>
        </w:rPr>
        <w:t xml:space="preserve">, </w:t>
      </w:r>
      <w:r w:rsidR="00E17697" w:rsidRPr="00146A36">
        <w:rPr>
          <w:rFonts w:ascii="Times New Roman" w:eastAsia="Calibri" w:hAnsi="Times New Roman" w:cs="Times New Roman"/>
          <w:bCs/>
          <w:sz w:val="24"/>
          <w:szCs w:val="24"/>
          <w:lang w:val="en-IE"/>
        </w:rPr>
        <w:t>Thought Disorder</w:t>
      </w:r>
      <w:r w:rsidR="00B85CDF" w:rsidRPr="00146A36">
        <w:rPr>
          <w:rFonts w:ascii="Times New Roman" w:eastAsia="Calibri" w:hAnsi="Times New Roman" w:cs="Times New Roman"/>
          <w:bCs/>
          <w:sz w:val="24"/>
          <w:szCs w:val="24"/>
          <w:lang w:val="en-IE"/>
        </w:rPr>
        <w:t>)</w:t>
      </w:r>
      <w:r w:rsidR="00815AD7" w:rsidRPr="00146A36">
        <w:rPr>
          <w:rFonts w:ascii="Times New Roman" w:eastAsia="Calibri" w:hAnsi="Times New Roman" w:cs="Times New Roman"/>
          <w:bCs/>
          <w:sz w:val="24"/>
          <w:szCs w:val="24"/>
          <w:lang w:val="en-IE"/>
        </w:rPr>
        <w:t xml:space="preserve"> </w:t>
      </w:r>
      <w:r w:rsidR="00E35B4F" w:rsidRPr="00146A36">
        <w:rPr>
          <w:rFonts w:ascii="Times New Roman" w:eastAsia="Calibri" w:hAnsi="Times New Roman" w:cs="Times New Roman"/>
          <w:bCs/>
          <w:sz w:val="24"/>
          <w:szCs w:val="24"/>
          <w:lang w:val="en-IE"/>
        </w:rPr>
        <w:t xml:space="preserve">and the correlations between these </w:t>
      </w:r>
      <w:r w:rsidR="00787D91" w:rsidRPr="00146A36">
        <w:rPr>
          <w:rFonts w:ascii="Times New Roman" w:eastAsia="Calibri" w:hAnsi="Times New Roman" w:cs="Times New Roman"/>
          <w:bCs/>
          <w:sz w:val="24"/>
          <w:szCs w:val="24"/>
          <w:lang w:val="en-IE"/>
        </w:rPr>
        <w:t>dimensions</w:t>
      </w:r>
      <w:r w:rsidR="00E35B4F" w:rsidRPr="00146A36">
        <w:rPr>
          <w:rFonts w:ascii="Times New Roman" w:eastAsia="Calibri" w:hAnsi="Times New Roman" w:cs="Times New Roman"/>
          <w:bCs/>
          <w:sz w:val="24"/>
          <w:szCs w:val="24"/>
          <w:lang w:val="en-IE"/>
        </w:rPr>
        <w:t xml:space="preserve"> are explained by one</w:t>
      </w:r>
      <w:r w:rsidR="001E337D" w:rsidRPr="00146A36">
        <w:rPr>
          <w:rFonts w:ascii="Times New Roman" w:eastAsia="Calibri" w:hAnsi="Times New Roman" w:cs="Times New Roman"/>
          <w:bCs/>
          <w:sz w:val="24"/>
          <w:szCs w:val="24"/>
          <w:lang w:val="en-IE"/>
        </w:rPr>
        <w:t xml:space="preserve"> </w:t>
      </w:r>
      <w:r w:rsidR="00B85CDF" w:rsidRPr="00146A36">
        <w:rPr>
          <w:rFonts w:ascii="Times New Roman" w:eastAsia="Calibri" w:hAnsi="Times New Roman" w:cs="Times New Roman"/>
          <w:bCs/>
          <w:sz w:val="24"/>
          <w:szCs w:val="24"/>
          <w:lang w:val="en-IE"/>
        </w:rPr>
        <w:t>superordinate</w:t>
      </w:r>
      <w:r w:rsidR="001E337D" w:rsidRPr="00146A36">
        <w:rPr>
          <w:rFonts w:ascii="Times New Roman" w:eastAsia="Calibri" w:hAnsi="Times New Roman" w:cs="Times New Roman"/>
          <w:bCs/>
          <w:sz w:val="24"/>
          <w:szCs w:val="24"/>
          <w:lang w:val="en-IE"/>
        </w:rPr>
        <w:t xml:space="preserve"> </w:t>
      </w:r>
      <w:r w:rsidR="00787D91" w:rsidRPr="00146A36">
        <w:rPr>
          <w:rFonts w:ascii="Times New Roman" w:eastAsia="Calibri" w:hAnsi="Times New Roman" w:cs="Times New Roman"/>
          <w:bCs/>
          <w:sz w:val="24"/>
          <w:szCs w:val="24"/>
          <w:lang w:val="en-IE"/>
        </w:rPr>
        <w:t>dimension</w:t>
      </w:r>
      <w:r w:rsidR="00BE1C39" w:rsidRPr="00146A36">
        <w:rPr>
          <w:rFonts w:ascii="Times New Roman" w:eastAsia="Calibri" w:hAnsi="Times New Roman" w:cs="Times New Roman"/>
          <w:bCs/>
          <w:sz w:val="24"/>
          <w:szCs w:val="24"/>
          <w:lang w:val="en-IE"/>
        </w:rPr>
        <w:t xml:space="preserve"> </w:t>
      </w:r>
      <w:r w:rsidR="00E17697" w:rsidRPr="00146A36">
        <w:rPr>
          <w:rFonts w:ascii="Times New Roman" w:eastAsia="Calibri" w:hAnsi="Times New Roman" w:cs="Times New Roman"/>
          <w:bCs/>
          <w:sz w:val="24"/>
          <w:szCs w:val="24"/>
          <w:lang w:val="en-IE"/>
        </w:rPr>
        <w:t>(Figure 1b)</w:t>
      </w:r>
      <w:r w:rsidR="001E337D" w:rsidRPr="00146A36">
        <w:rPr>
          <w:rFonts w:ascii="Times New Roman" w:eastAsia="Calibri" w:hAnsi="Times New Roman" w:cs="Times New Roman"/>
          <w:bCs/>
          <w:sz w:val="24"/>
          <w:szCs w:val="24"/>
          <w:lang w:val="en-IE"/>
        </w:rPr>
        <w:t xml:space="preserve">. </w:t>
      </w:r>
      <w:r w:rsidR="00E17697" w:rsidRPr="00146A36">
        <w:rPr>
          <w:rFonts w:ascii="Times New Roman" w:eastAsia="Calibri" w:hAnsi="Times New Roman" w:cs="Times New Roman"/>
          <w:bCs/>
          <w:sz w:val="24"/>
          <w:szCs w:val="24"/>
          <w:lang w:val="en-IE"/>
        </w:rPr>
        <w:t>In this model</w:t>
      </w:r>
      <w:r w:rsidR="00546E93" w:rsidRPr="00146A36">
        <w:rPr>
          <w:rFonts w:ascii="Times New Roman" w:eastAsia="Calibri" w:hAnsi="Times New Roman" w:cs="Times New Roman"/>
          <w:bCs/>
          <w:sz w:val="24"/>
          <w:szCs w:val="24"/>
          <w:lang w:val="en-IE"/>
        </w:rPr>
        <w:t xml:space="preserve">, the general and specific </w:t>
      </w:r>
      <w:r w:rsidR="00787D91" w:rsidRPr="00146A36">
        <w:rPr>
          <w:rFonts w:ascii="Times New Roman" w:eastAsia="Calibri" w:hAnsi="Times New Roman" w:cs="Times New Roman"/>
          <w:bCs/>
          <w:sz w:val="24"/>
          <w:szCs w:val="24"/>
          <w:lang w:val="en-IE"/>
        </w:rPr>
        <w:t xml:space="preserve">dimensions </w:t>
      </w:r>
      <w:r w:rsidR="00546E93" w:rsidRPr="00146A36">
        <w:rPr>
          <w:rFonts w:ascii="Times New Roman" w:eastAsia="Calibri" w:hAnsi="Times New Roman" w:cs="Times New Roman"/>
          <w:bCs/>
          <w:sz w:val="24"/>
          <w:szCs w:val="24"/>
          <w:lang w:val="en-IE"/>
        </w:rPr>
        <w:t xml:space="preserve">do not ‘compete’ to </w:t>
      </w:r>
      <w:r w:rsidR="00787D91" w:rsidRPr="00146A36">
        <w:rPr>
          <w:rFonts w:ascii="Times New Roman" w:eastAsia="Calibri" w:hAnsi="Times New Roman" w:cs="Times New Roman"/>
          <w:bCs/>
          <w:sz w:val="24"/>
          <w:szCs w:val="24"/>
          <w:lang w:val="en-IE"/>
        </w:rPr>
        <w:t>capture</w:t>
      </w:r>
      <w:r w:rsidR="00546E93" w:rsidRPr="00146A36">
        <w:rPr>
          <w:rFonts w:ascii="Times New Roman" w:eastAsia="Calibri" w:hAnsi="Times New Roman" w:cs="Times New Roman"/>
          <w:bCs/>
          <w:sz w:val="24"/>
          <w:szCs w:val="24"/>
          <w:lang w:val="en-IE"/>
        </w:rPr>
        <w:t xml:space="preserve"> symptom </w:t>
      </w:r>
      <w:r w:rsidR="00B437F9" w:rsidRPr="00146A36">
        <w:rPr>
          <w:rFonts w:ascii="Times New Roman" w:eastAsia="Calibri" w:hAnsi="Times New Roman" w:cs="Times New Roman"/>
          <w:bCs/>
          <w:sz w:val="24"/>
          <w:szCs w:val="24"/>
          <w:lang w:val="en-IE"/>
        </w:rPr>
        <w:t>variation/</w:t>
      </w:r>
      <w:r w:rsidR="00546E93" w:rsidRPr="00146A36">
        <w:rPr>
          <w:rFonts w:ascii="Times New Roman" w:eastAsia="Calibri" w:hAnsi="Times New Roman" w:cs="Times New Roman"/>
          <w:bCs/>
          <w:sz w:val="24"/>
          <w:szCs w:val="24"/>
          <w:lang w:val="en-IE"/>
        </w:rPr>
        <w:t>covariation, nor are the</w:t>
      </w:r>
      <w:r w:rsidR="00787D91" w:rsidRPr="00146A36">
        <w:rPr>
          <w:rFonts w:ascii="Times New Roman" w:eastAsia="Calibri" w:hAnsi="Times New Roman" w:cs="Times New Roman"/>
          <w:bCs/>
          <w:sz w:val="24"/>
          <w:szCs w:val="24"/>
          <w:lang w:val="en-IE"/>
        </w:rPr>
        <w:t xml:space="preserve">y </w:t>
      </w:r>
      <w:r w:rsidR="00546E93" w:rsidRPr="00146A36">
        <w:rPr>
          <w:rFonts w:ascii="Times New Roman" w:eastAsia="Calibri" w:hAnsi="Times New Roman" w:cs="Times New Roman"/>
          <w:bCs/>
          <w:sz w:val="24"/>
          <w:szCs w:val="24"/>
          <w:lang w:val="en-IE"/>
        </w:rPr>
        <w:t>orthogonal to one another. Rather,</w:t>
      </w:r>
      <w:r w:rsidRPr="00146A36">
        <w:rPr>
          <w:rFonts w:ascii="Times New Roman" w:eastAsia="Calibri" w:hAnsi="Times New Roman" w:cs="Times New Roman"/>
          <w:bCs/>
          <w:sz w:val="24"/>
          <w:szCs w:val="24"/>
          <w:lang w:val="en-IE"/>
        </w:rPr>
        <w:t xml:space="preserve"> </w:t>
      </w:r>
      <w:r w:rsidR="00546E93" w:rsidRPr="00146A36">
        <w:rPr>
          <w:rFonts w:ascii="Times New Roman" w:eastAsia="Calibri" w:hAnsi="Times New Roman" w:cs="Times New Roman"/>
          <w:bCs/>
          <w:i/>
          <w:iCs/>
          <w:sz w:val="24"/>
          <w:szCs w:val="24"/>
          <w:lang w:val="en-IE"/>
        </w:rPr>
        <w:t>p</w:t>
      </w:r>
      <w:r w:rsidR="00546E93" w:rsidRPr="00146A36">
        <w:rPr>
          <w:rFonts w:ascii="Times New Roman" w:eastAsia="Calibri" w:hAnsi="Times New Roman" w:cs="Times New Roman"/>
          <w:bCs/>
          <w:sz w:val="24"/>
          <w:szCs w:val="24"/>
          <w:lang w:val="en-IE"/>
        </w:rPr>
        <w:t xml:space="preserve"> </w:t>
      </w:r>
      <w:r w:rsidR="00C41D3A" w:rsidRPr="00146A36">
        <w:rPr>
          <w:rFonts w:ascii="Times New Roman" w:eastAsia="Calibri" w:hAnsi="Times New Roman" w:cs="Times New Roman"/>
          <w:bCs/>
          <w:sz w:val="24"/>
          <w:szCs w:val="24"/>
          <w:lang w:val="en-IE"/>
        </w:rPr>
        <w:t>causes variation in the</w:t>
      </w:r>
      <w:r w:rsidRPr="00146A36">
        <w:rPr>
          <w:rFonts w:ascii="Times New Roman" w:eastAsia="Calibri" w:hAnsi="Times New Roman" w:cs="Times New Roman"/>
          <w:bCs/>
          <w:sz w:val="24"/>
          <w:szCs w:val="24"/>
          <w:lang w:val="en-IE"/>
        </w:rPr>
        <w:t xml:space="preserve"> lower-order</w:t>
      </w:r>
      <w:r w:rsidR="00546E93" w:rsidRPr="00146A36">
        <w:rPr>
          <w:rFonts w:ascii="Times New Roman" w:eastAsia="Calibri" w:hAnsi="Times New Roman" w:cs="Times New Roman"/>
          <w:bCs/>
          <w:sz w:val="24"/>
          <w:szCs w:val="24"/>
          <w:lang w:val="en-IE"/>
        </w:rPr>
        <w:t xml:space="preserve"> dimensions</w:t>
      </w:r>
      <w:r w:rsidR="00B437F9" w:rsidRPr="00146A36">
        <w:rPr>
          <w:rFonts w:ascii="Times New Roman" w:eastAsia="Calibri" w:hAnsi="Times New Roman" w:cs="Times New Roman"/>
          <w:bCs/>
          <w:sz w:val="24"/>
          <w:szCs w:val="24"/>
          <w:lang w:val="en-IE"/>
        </w:rPr>
        <w:t xml:space="preserve"> </w:t>
      </w:r>
      <w:r w:rsidR="00546E93" w:rsidRPr="00146A36">
        <w:rPr>
          <w:rFonts w:ascii="Times New Roman" w:eastAsia="Calibri" w:hAnsi="Times New Roman" w:cs="Times New Roman"/>
          <w:bCs/>
          <w:sz w:val="24"/>
          <w:szCs w:val="24"/>
          <w:lang w:val="en-IE"/>
        </w:rPr>
        <w:t>and</w:t>
      </w:r>
      <w:r w:rsidR="00787D91" w:rsidRPr="00146A36">
        <w:rPr>
          <w:rFonts w:ascii="Times New Roman" w:eastAsia="Calibri" w:hAnsi="Times New Roman" w:cs="Times New Roman"/>
          <w:bCs/>
          <w:sz w:val="24"/>
          <w:szCs w:val="24"/>
          <w:lang w:val="en-IE"/>
        </w:rPr>
        <w:t xml:space="preserve"> </w:t>
      </w:r>
      <w:r w:rsidR="00546E93" w:rsidRPr="00146A36">
        <w:rPr>
          <w:rFonts w:ascii="Times New Roman" w:eastAsia="Calibri" w:hAnsi="Times New Roman" w:cs="Times New Roman"/>
          <w:bCs/>
          <w:sz w:val="24"/>
          <w:szCs w:val="24"/>
          <w:lang w:val="en-IE"/>
        </w:rPr>
        <w:t xml:space="preserve">indirectly </w:t>
      </w:r>
      <w:r w:rsidR="00787D91" w:rsidRPr="00146A36">
        <w:rPr>
          <w:rFonts w:ascii="Times New Roman" w:eastAsia="Calibri" w:hAnsi="Times New Roman" w:cs="Times New Roman"/>
          <w:bCs/>
          <w:sz w:val="24"/>
          <w:szCs w:val="24"/>
          <w:lang w:val="en-IE"/>
        </w:rPr>
        <w:t>a</w:t>
      </w:r>
      <w:r w:rsidRPr="00146A36">
        <w:rPr>
          <w:rFonts w:ascii="Times New Roman" w:eastAsia="Calibri" w:hAnsi="Times New Roman" w:cs="Times New Roman"/>
          <w:bCs/>
          <w:sz w:val="24"/>
          <w:szCs w:val="24"/>
          <w:lang w:val="en-IE"/>
        </w:rPr>
        <w:t>f</w:t>
      </w:r>
      <w:r w:rsidR="000E14E2" w:rsidRPr="00146A36">
        <w:rPr>
          <w:rFonts w:ascii="Times New Roman" w:eastAsia="Calibri" w:hAnsi="Times New Roman" w:cs="Times New Roman"/>
          <w:bCs/>
          <w:sz w:val="24"/>
          <w:szCs w:val="24"/>
          <w:lang w:val="en-IE"/>
        </w:rPr>
        <w:t>f</w:t>
      </w:r>
      <w:r w:rsidRPr="00146A36">
        <w:rPr>
          <w:rFonts w:ascii="Times New Roman" w:eastAsia="Calibri" w:hAnsi="Times New Roman" w:cs="Times New Roman"/>
          <w:bCs/>
          <w:sz w:val="24"/>
          <w:szCs w:val="24"/>
          <w:lang w:val="en-IE"/>
        </w:rPr>
        <w:t>ects</w:t>
      </w:r>
      <w:r w:rsidR="00546E93"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symptoms</w:t>
      </w:r>
      <w:r w:rsidR="00546E93" w:rsidRPr="00146A36">
        <w:rPr>
          <w:rFonts w:ascii="Times New Roman" w:eastAsia="Calibri" w:hAnsi="Times New Roman" w:cs="Times New Roman"/>
          <w:bCs/>
          <w:sz w:val="24"/>
          <w:szCs w:val="24"/>
          <w:lang w:val="en-IE"/>
        </w:rPr>
        <w:t xml:space="preserve"> via these subordinate factors.</w:t>
      </w:r>
    </w:p>
    <w:p w14:paraId="2F78B1EA" w14:textId="00B58812" w:rsidR="004E142E" w:rsidRPr="00146A36" w:rsidRDefault="00103C82" w:rsidP="002922B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Greene </w:t>
      </w:r>
      <w:r w:rsidRPr="00146A36">
        <w:rPr>
          <w:rFonts w:ascii="Times New Roman" w:eastAsia="Calibri" w:hAnsi="Times New Roman" w:cs="Times New Roman"/>
          <w:bCs/>
          <w:i/>
          <w:iCs/>
          <w:sz w:val="24"/>
          <w:szCs w:val="24"/>
          <w:lang w:val="en-IE"/>
        </w:rPr>
        <w:t>et al.</w:t>
      </w:r>
      <w:r w:rsidRPr="00146A36">
        <w:rPr>
          <w:rFonts w:ascii="Times New Roman" w:eastAsia="Calibri" w:hAnsi="Times New Roman" w:cs="Times New Roman"/>
          <w:bCs/>
          <w:sz w:val="24"/>
          <w:szCs w:val="24"/>
          <w:lang w:val="en-IE"/>
        </w:rPr>
        <w:t xml:space="preserve"> (2019) showed that </w:t>
      </w:r>
      <w:r w:rsidR="000E14E2" w:rsidRPr="00146A36">
        <w:rPr>
          <w:rFonts w:ascii="Times New Roman" w:eastAsia="Calibri" w:hAnsi="Times New Roman" w:cs="Times New Roman"/>
          <w:bCs/>
          <w:sz w:val="24"/>
          <w:szCs w:val="24"/>
          <w:lang w:val="en-IE"/>
        </w:rPr>
        <w:t>between</w:t>
      </w:r>
      <w:r w:rsidRPr="00146A36">
        <w:rPr>
          <w:rFonts w:ascii="Times New Roman" w:eastAsia="Calibri" w:hAnsi="Times New Roman" w:cs="Times New Roman"/>
          <w:bCs/>
          <w:sz w:val="24"/>
          <w:szCs w:val="24"/>
          <w:lang w:val="en-IE"/>
        </w:rPr>
        <w:t xml:space="preserve"> 2010 </w:t>
      </w:r>
      <w:r w:rsidR="000E14E2" w:rsidRPr="00146A36">
        <w:rPr>
          <w:rFonts w:ascii="Times New Roman" w:eastAsia="Calibri" w:hAnsi="Times New Roman" w:cs="Times New Roman"/>
          <w:bCs/>
          <w:sz w:val="24"/>
          <w:szCs w:val="24"/>
          <w:lang w:val="en-IE"/>
        </w:rPr>
        <w:t>and</w:t>
      </w:r>
      <w:r w:rsidRPr="00146A36">
        <w:rPr>
          <w:rFonts w:ascii="Times New Roman" w:eastAsia="Calibri" w:hAnsi="Times New Roman" w:cs="Times New Roman"/>
          <w:bCs/>
          <w:sz w:val="24"/>
          <w:szCs w:val="24"/>
          <w:lang w:val="en-IE"/>
        </w:rPr>
        <w:t xml:space="preserve"> 2017, 95% of studies</w:t>
      </w:r>
      <w:r w:rsidR="000E14E2" w:rsidRPr="00146A36">
        <w:rPr>
          <w:rFonts w:ascii="Times New Roman" w:eastAsia="Calibri" w:hAnsi="Times New Roman" w:cs="Times New Roman"/>
          <w:bCs/>
          <w:sz w:val="24"/>
          <w:szCs w:val="24"/>
          <w:lang w:val="en-IE"/>
        </w:rPr>
        <w:t xml:space="preserve"> comparing these</w:t>
      </w:r>
      <w:r w:rsidR="00614513" w:rsidRPr="00146A36">
        <w:rPr>
          <w:rFonts w:ascii="Times New Roman" w:eastAsia="Calibri" w:hAnsi="Times New Roman" w:cs="Times New Roman"/>
          <w:bCs/>
          <w:sz w:val="24"/>
          <w:szCs w:val="24"/>
          <w:lang w:val="en-IE"/>
        </w:rPr>
        <w:t xml:space="preserve"> </w:t>
      </w:r>
      <w:r w:rsidR="00C41D3A" w:rsidRPr="00146A36">
        <w:rPr>
          <w:rFonts w:ascii="Times New Roman" w:eastAsia="Calibri" w:hAnsi="Times New Roman" w:cs="Times New Roman"/>
          <w:bCs/>
          <w:sz w:val="24"/>
          <w:szCs w:val="24"/>
          <w:lang w:val="en-IE"/>
        </w:rPr>
        <w:t>representations</w:t>
      </w:r>
      <w:r w:rsidR="00614513" w:rsidRPr="00146A36">
        <w:rPr>
          <w:rFonts w:ascii="Times New Roman" w:eastAsia="Calibri" w:hAnsi="Times New Roman" w:cs="Times New Roman"/>
          <w:bCs/>
          <w:sz w:val="24"/>
          <w:szCs w:val="24"/>
          <w:lang w:val="en-IE"/>
        </w:rPr>
        <w:t xml:space="preserve"> of psychopathology </w:t>
      </w:r>
      <w:r w:rsidR="000E14E2" w:rsidRPr="00146A36">
        <w:rPr>
          <w:rFonts w:ascii="Times New Roman" w:eastAsia="Calibri" w:hAnsi="Times New Roman" w:cs="Times New Roman"/>
          <w:bCs/>
          <w:sz w:val="24"/>
          <w:szCs w:val="24"/>
          <w:lang w:val="en-IE"/>
        </w:rPr>
        <w:t xml:space="preserve">found </w:t>
      </w:r>
      <w:r w:rsidR="00614513" w:rsidRPr="00146A36">
        <w:rPr>
          <w:rFonts w:ascii="Times New Roman" w:eastAsia="Calibri" w:hAnsi="Times New Roman" w:cs="Times New Roman"/>
          <w:bCs/>
          <w:sz w:val="24"/>
          <w:szCs w:val="24"/>
          <w:lang w:val="en-IE"/>
        </w:rPr>
        <w:t xml:space="preserve">that the bifactor </w:t>
      </w:r>
      <w:r w:rsidR="000E14E2" w:rsidRPr="00146A36">
        <w:rPr>
          <w:rFonts w:ascii="Times New Roman" w:eastAsia="Calibri" w:hAnsi="Times New Roman" w:cs="Times New Roman"/>
          <w:bCs/>
          <w:sz w:val="24"/>
          <w:szCs w:val="24"/>
          <w:lang w:val="en-IE"/>
        </w:rPr>
        <w:t xml:space="preserve">model </w:t>
      </w:r>
      <w:r w:rsidR="00614513" w:rsidRPr="00146A36">
        <w:rPr>
          <w:rFonts w:ascii="Times New Roman" w:eastAsia="Calibri" w:hAnsi="Times New Roman" w:cs="Times New Roman"/>
          <w:bCs/>
          <w:sz w:val="24"/>
          <w:szCs w:val="24"/>
          <w:lang w:val="en-IE"/>
        </w:rPr>
        <w:t xml:space="preserve">had </w:t>
      </w:r>
      <w:r w:rsidR="00C41D3A" w:rsidRPr="00146A36">
        <w:rPr>
          <w:rFonts w:ascii="Times New Roman" w:eastAsia="Calibri" w:hAnsi="Times New Roman" w:cs="Times New Roman"/>
          <w:bCs/>
          <w:sz w:val="24"/>
          <w:szCs w:val="24"/>
          <w:lang w:val="en-IE"/>
        </w:rPr>
        <w:t>superior</w:t>
      </w:r>
      <w:r w:rsidR="00614513" w:rsidRPr="00146A36">
        <w:rPr>
          <w:rFonts w:ascii="Times New Roman" w:eastAsia="Calibri" w:hAnsi="Times New Roman" w:cs="Times New Roman"/>
          <w:bCs/>
          <w:sz w:val="24"/>
          <w:szCs w:val="24"/>
          <w:lang w:val="en-IE"/>
        </w:rPr>
        <w:t xml:space="preserve"> overall model fit</w:t>
      </w:r>
      <w:r w:rsidR="000E14E2"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However, using simulated data</w:t>
      </w:r>
      <w:r w:rsidR="00614513" w:rsidRPr="00146A36">
        <w:rPr>
          <w:rFonts w:ascii="Times New Roman" w:eastAsia="Calibri" w:hAnsi="Times New Roman" w:cs="Times New Roman"/>
          <w:bCs/>
          <w:sz w:val="24"/>
          <w:szCs w:val="24"/>
          <w:lang w:val="en-IE"/>
        </w:rPr>
        <w:t>,</w:t>
      </w:r>
      <w:r w:rsidRPr="00146A36">
        <w:rPr>
          <w:rFonts w:ascii="Times New Roman" w:eastAsia="Calibri" w:hAnsi="Times New Roman" w:cs="Times New Roman"/>
          <w:bCs/>
          <w:sz w:val="24"/>
          <w:szCs w:val="24"/>
          <w:lang w:val="en-IE"/>
        </w:rPr>
        <w:t xml:space="preserve"> the</w:t>
      </w:r>
      <w:r w:rsidR="002E3D9C" w:rsidRPr="00146A36">
        <w:rPr>
          <w:rFonts w:ascii="Times New Roman" w:eastAsia="Calibri" w:hAnsi="Times New Roman" w:cs="Times New Roman"/>
          <w:bCs/>
          <w:sz w:val="24"/>
          <w:szCs w:val="24"/>
          <w:lang w:val="en-IE"/>
        </w:rPr>
        <w:t>y</w:t>
      </w:r>
      <w:r w:rsidRPr="00146A36">
        <w:rPr>
          <w:rFonts w:ascii="Times New Roman" w:eastAsia="Calibri" w:hAnsi="Times New Roman" w:cs="Times New Roman"/>
          <w:bCs/>
          <w:sz w:val="24"/>
          <w:szCs w:val="24"/>
          <w:lang w:val="en-IE"/>
        </w:rPr>
        <w:t xml:space="preserve"> demonstrated that standard indices </w:t>
      </w:r>
      <w:r w:rsidR="00614513" w:rsidRPr="00146A36">
        <w:rPr>
          <w:rFonts w:ascii="Times New Roman" w:eastAsia="Calibri" w:hAnsi="Times New Roman" w:cs="Times New Roman"/>
          <w:bCs/>
          <w:sz w:val="24"/>
          <w:szCs w:val="24"/>
          <w:lang w:val="en-IE"/>
        </w:rPr>
        <w:t>of</w:t>
      </w:r>
      <w:r w:rsidRPr="00146A36">
        <w:rPr>
          <w:rFonts w:ascii="Times New Roman" w:eastAsia="Calibri" w:hAnsi="Times New Roman" w:cs="Times New Roman"/>
          <w:bCs/>
          <w:sz w:val="24"/>
          <w:szCs w:val="24"/>
          <w:lang w:val="en-IE"/>
        </w:rPr>
        <w:t xml:space="preserve"> model </w:t>
      </w:r>
      <w:r w:rsidR="00F32E5F" w:rsidRPr="00146A36">
        <w:rPr>
          <w:rFonts w:ascii="Times New Roman" w:eastAsia="Calibri" w:hAnsi="Times New Roman" w:cs="Times New Roman"/>
          <w:bCs/>
          <w:sz w:val="24"/>
          <w:szCs w:val="24"/>
          <w:lang w:val="en-IE"/>
        </w:rPr>
        <w:t>fit,</w:t>
      </w:r>
      <w:r w:rsidRPr="00146A36">
        <w:rPr>
          <w:rFonts w:ascii="Times New Roman" w:eastAsia="Calibri" w:hAnsi="Times New Roman" w:cs="Times New Roman"/>
          <w:bCs/>
          <w:sz w:val="24"/>
          <w:szCs w:val="24"/>
          <w:lang w:val="en-IE"/>
        </w:rPr>
        <w:t xml:space="preserve"> </w:t>
      </w:r>
      <w:r w:rsidR="00F32E5F" w:rsidRPr="00146A36">
        <w:rPr>
          <w:rFonts w:ascii="Times New Roman" w:eastAsia="Calibri" w:hAnsi="Times New Roman" w:cs="Times New Roman"/>
          <w:bCs/>
          <w:sz w:val="24"/>
          <w:szCs w:val="24"/>
          <w:lang w:val="en-IE"/>
        </w:rPr>
        <w:t>and</w:t>
      </w:r>
      <w:r w:rsidR="000E14E2" w:rsidRPr="00146A36">
        <w:rPr>
          <w:rFonts w:ascii="Times New Roman" w:eastAsia="Calibri" w:hAnsi="Times New Roman" w:cs="Times New Roman"/>
          <w:bCs/>
          <w:sz w:val="24"/>
          <w:szCs w:val="24"/>
          <w:lang w:val="en-IE"/>
        </w:rPr>
        <w:t xml:space="preserve"> </w:t>
      </w:r>
      <w:r w:rsidR="00F32E5F" w:rsidRPr="00146A36">
        <w:rPr>
          <w:rFonts w:ascii="Times New Roman" w:eastAsia="Calibri" w:hAnsi="Times New Roman" w:cs="Times New Roman"/>
          <w:bCs/>
          <w:sz w:val="24"/>
          <w:szCs w:val="24"/>
          <w:lang w:val="en-IE"/>
        </w:rPr>
        <w:t>model</w:t>
      </w:r>
      <w:r w:rsidR="00614513" w:rsidRPr="00146A36">
        <w:rPr>
          <w:rFonts w:ascii="Times New Roman" w:eastAsia="Calibri" w:hAnsi="Times New Roman" w:cs="Times New Roman"/>
          <w:bCs/>
          <w:sz w:val="24"/>
          <w:szCs w:val="24"/>
          <w:lang w:val="en-IE"/>
        </w:rPr>
        <w:t xml:space="preserve"> comparison</w:t>
      </w:r>
      <w:r w:rsidR="000E14E2" w:rsidRPr="00146A36">
        <w:rPr>
          <w:rFonts w:ascii="Times New Roman" w:eastAsia="Calibri" w:hAnsi="Times New Roman" w:cs="Times New Roman"/>
          <w:bCs/>
          <w:sz w:val="24"/>
          <w:szCs w:val="24"/>
          <w:lang w:val="en-IE"/>
        </w:rPr>
        <w:t xml:space="preserve">, </w:t>
      </w:r>
      <w:r w:rsidR="002E3D9C" w:rsidRPr="00146A36">
        <w:rPr>
          <w:rFonts w:ascii="Times New Roman" w:eastAsia="Calibri" w:hAnsi="Times New Roman" w:cs="Times New Roman"/>
          <w:bCs/>
          <w:sz w:val="24"/>
          <w:szCs w:val="24"/>
          <w:lang w:val="en-IE"/>
        </w:rPr>
        <w:t xml:space="preserve">exhibit </w:t>
      </w:r>
      <w:r w:rsidRPr="00146A36">
        <w:rPr>
          <w:rFonts w:ascii="Times New Roman" w:eastAsia="Calibri" w:hAnsi="Times New Roman" w:cs="Times New Roman"/>
          <w:bCs/>
          <w:sz w:val="24"/>
          <w:szCs w:val="24"/>
          <w:lang w:val="en-IE"/>
        </w:rPr>
        <w:t>a ‘pro</w:t>
      </w:r>
      <w:r w:rsidR="00D945F4" w:rsidRPr="00146A36">
        <w:rPr>
          <w:rFonts w:ascii="Times New Roman" w:eastAsia="Calibri" w:hAnsi="Times New Roman" w:cs="Times New Roman"/>
          <w:bCs/>
          <w:sz w:val="24"/>
          <w:szCs w:val="24"/>
          <w:lang w:val="en-IE"/>
        </w:rPr>
        <w:t>-</w:t>
      </w:r>
      <w:r w:rsidRPr="00146A36">
        <w:rPr>
          <w:rFonts w:ascii="Times New Roman" w:eastAsia="Calibri" w:hAnsi="Times New Roman" w:cs="Times New Roman"/>
          <w:bCs/>
          <w:sz w:val="24"/>
          <w:szCs w:val="24"/>
          <w:lang w:val="en-IE"/>
        </w:rPr>
        <w:t xml:space="preserve">bifactor’ bias. </w:t>
      </w:r>
      <w:r w:rsidR="000E14E2" w:rsidRPr="00146A36">
        <w:rPr>
          <w:rFonts w:ascii="Times New Roman" w:eastAsia="Calibri" w:hAnsi="Times New Roman" w:cs="Times New Roman"/>
          <w:bCs/>
          <w:sz w:val="24"/>
          <w:szCs w:val="24"/>
          <w:lang w:val="en-IE"/>
        </w:rPr>
        <w:t xml:space="preserve">Greene </w:t>
      </w:r>
      <w:r w:rsidR="000E14E2" w:rsidRPr="00146A36">
        <w:rPr>
          <w:rFonts w:ascii="Times New Roman" w:eastAsia="Calibri" w:hAnsi="Times New Roman" w:cs="Times New Roman"/>
          <w:bCs/>
          <w:i/>
          <w:iCs/>
          <w:sz w:val="24"/>
          <w:szCs w:val="24"/>
          <w:lang w:val="en-IE"/>
        </w:rPr>
        <w:t>et al.</w:t>
      </w:r>
      <w:r w:rsidR="000E14E2" w:rsidRPr="00146A36">
        <w:rPr>
          <w:rFonts w:ascii="Times New Roman" w:eastAsia="Calibri" w:hAnsi="Times New Roman" w:cs="Times New Roman"/>
          <w:bCs/>
          <w:sz w:val="24"/>
          <w:szCs w:val="24"/>
          <w:lang w:val="en-IE"/>
        </w:rPr>
        <w:t xml:space="preserve"> showed that</w:t>
      </w:r>
      <w:r w:rsidRPr="00146A36">
        <w:rPr>
          <w:rFonts w:ascii="Times New Roman" w:eastAsia="Calibri" w:hAnsi="Times New Roman" w:cs="Times New Roman"/>
          <w:bCs/>
          <w:sz w:val="24"/>
          <w:szCs w:val="24"/>
          <w:lang w:val="en-IE"/>
        </w:rPr>
        <w:t xml:space="preserve"> when the true underlying model was a </w:t>
      </w:r>
      <w:r w:rsidR="00614513" w:rsidRPr="00146A36">
        <w:rPr>
          <w:rFonts w:ascii="Times New Roman" w:eastAsia="Calibri" w:hAnsi="Times New Roman" w:cs="Times New Roman"/>
          <w:bCs/>
          <w:sz w:val="24"/>
          <w:szCs w:val="24"/>
          <w:lang w:val="en-IE"/>
        </w:rPr>
        <w:t>correlated factor</w:t>
      </w:r>
      <w:r w:rsidRPr="00146A36">
        <w:rPr>
          <w:rFonts w:ascii="Times New Roman" w:eastAsia="Calibri" w:hAnsi="Times New Roman" w:cs="Times New Roman"/>
          <w:bCs/>
          <w:sz w:val="24"/>
          <w:szCs w:val="24"/>
          <w:lang w:val="en-IE"/>
        </w:rPr>
        <w:t xml:space="preserve"> model</w:t>
      </w:r>
      <w:r w:rsidR="00C41D3A" w:rsidRPr="00146A36">
        <w:rPr>
          <w:rFonts w:ascii="Times New Roman" w:eastAsia="Calibri" w:hAnsi="Times New Roman" w:cs="Times New Roman"/>
          <w:bCs/>
          <w:sz w:val="24"/>
          <w:szCs w:val="24"/>
          <w:lang w:val="en-IE"/>
        </w:rPr>
        <w:t>,</w:t>
      </w:r>
      <w:r w:rsidR="000E14E2" w:rsidRPr="00146A36">
        <w:rPr>
          <w:rFonts w:ascii="Times New Roman" w:eastAsia="Calibri" w:hAnsi="Times New Roman" w:cs="Times New Roman"/>
          <w:bCs/>
          <w:sz w:val="24"/>
          <w:szCs w:val="24"/>
          <w:lang w:val="en-IE"/>
        </w:rPr>
        <w:t xml:space="preserve"> standard model </w:t>
      </w:r>
      <w:r w:rsidR="00B437F9" w:rsidRPr="00146A36">
        <w:rPr>
          <w:rFonts w:ascii="Times New Roman" w:eastAsia="Calibri" w:hAnsi="Times New Roman" w:cs="Times New Roman"/>
          <w:bCs/>
          <w:sz w:val="24"/>
          <w:szCs w:val="24"/>
          <w:lang w:val="en-IE"/>
        </w:rPr>
        <w:t>fit,</w:t>
      </w:r>
      <w:r w:rsidR="000E14E2" w:rsidRPr="00146A36">
        <w:rPr>
          <w:rFonts w:ascii="Times New Roman" w:eastAsia="Calibri" w:hAnsi="Times New Roman" w:cs="Times New Roman"/>
          <w:bCs/>
          <w:sz w:val="24"/>
          <w:szCs w:val="24"/>
          <w:lang w:val="en-IE"/>
        </w:rPr>
        <w:t xml:space="preserve"> and comparison indices consistently favoured a bifactor model. </w:t>
      </w:r>
      <w:r w:rsidR="00D945F4" w:rsidRPr="00146A36">
        <w:rPr>
          <w:rFonts w:ascii="Times New Roman" w:eastAsia="Calibri" w:hAnsi="Times New Roman" w:cs="Times New Roman"/>
          <w:bCs/>
          <w:sz w:val="24"/>
          <w:szCs w:val="24"/>
          <w:lang w:val="en-IE"/>
        </w:rPr>
        <w:t xml:space="preserve">These </w:t>
      </w:r>
      <w:r w:rsidR="00C41D3A" w:rsidRPr="00146A36">
        <w:rPr>
          <w:rFonts w:ascii="Times New Roman" w:eastAsia="Calibri" w:hAnsi="Times New Roman" w:cs="Times New Roman"/>
          <w:bCs/>
          <w:sz w:val="24"/>
          <w:szCs w:val="24"/>
          <w:lang w:val="en-IE"/>
        </w:rPr>
        <w:t xml:space="preserve">and </w:t>
      </w:r>
      <w:r w:rsidR="00614513" w:rsidRPr="00146A36">
        <w:rPr>
          <w:rFonts w:ascii="Times New Roman" w:eastAsia="Calibri" w:hAnsi="Times New Roman" w:cs="Times New Roman"/>
          <w:bCs/>
          <w:sz w:val="24"/>
          <w:szCs w:val="24"/>
          <w:lang w:val="en-IE"/>
        </w:rPr>
        <w:t>other</w:t>
      </w:r>
      <w:r w:rsidR="00D945F4" w:rsidRPr="00146A36">
        <w:rPr>
          <w:rFonts w:ascii="Times New Roman" w:eastAsia="Calibri" w:hAnsi="Times New Roman" w:cs="Times New Roman"/>
          <w:bCs/>
          <w:sz w:val="24"/>
          <w:szCs w:val="24"/>
          <w:lang w:val="en-IE"/>
        </w:rPr>
        <w:t xml:space="preserve"> </w:t>
      </w:r>
      <w:r w:rsidR="00C41D3A" w:rsidRPr="00146A36">
        <w:rPr>
          <w:rFonts w:ascii="Times New Roman" w:eastAsia="Calibri" w:hAnsi="Times New Roman" w:cs="Times New Roman"/>
          <w:bCs/>
          <w:sz w:val="24"/>
          <w:szCs w:val="24"/>
          <w:lang w:val="en-IE"/>
        </w:rPr>
        <w:t>results</w:t>
      </w:r>
      <w:r w:rsidR="00B437F9" w:rsidRPr="00146A36">
        <w:rPr>
          <w:rFonts w:ascii="Times New Roman" w:eastAsia="Calibri" w:hAnsi="Times New Roman" w:cs="Times New Roman"/>
          <w:bCs/>
          <w:sz w:val="24"/>
          <w:szCs w:val="24"/>
          <w:lang w:val="en-IE"/>
        </w:rPr>
        <w:t xml:space="preserve"> (Reise </w:t>
      </w:r>
      <w:r w:rsidR="00B437F9" w:rsidRPr="00146A36">
        <w:rPr>
          <w:rFonts w:ascii="Times New Roman" w:eastAsia="Calibri" w:hAnsi="Times New Roman" w:cs="Times New Roman"/>
          <w:bCs/>
          <w:i/>
          <w:sz w:val="24"/>
          <w:szCs w:val="24"/>
          <w:lang w:val="en-IE"/>
        </w:rPr>
        <w:t>et al.,</w:t>
      </w:r>
      <w:r w:rsidR="00B437F9" w:rsidRPr="00146A36">
        <w:rPr>
          <w:rFonts w:ascii="Times New Roman" w:eastAsia="Calibri" w:hAnsi="Times New Roman" w:cs="Times New Roman"/>
          <w:bCs/>
          <w:sz w:val="24"/>
          <w:szCs w:val="24"/>
          <w:lang w:val="en-IE"/>
        </w:rPr>
        <w:t xml:space="preserve"> 2016; Markon, 2019)</w:t>
      </w:r>
      <w:r w:rsidR="00614513" w:rsidRPr="00146A36">
        <w:rPr>
          <w:rFonts w:ascii="Times New Roman" w:eastAsia="Calibri" w:hAnsi="Times New Roman" w:cs="Times New Roman"/>
          <w:bCs/>
          <w:sz w:val="24"/>
          <w:szCs w:val="24"/>
          <w:lang w:val="en-IE"/>
        </w:rPr>
        <w:t xml:space="preserve"> demonstrate</w:t>
      </w:r>
      <w:r w:rsidR="00D945F4" w:rsidRPr="00146A36">
        <w:rPr>
          <w:rFonts w:ascii="Times New Roman" w:eastAsia="Calibri" w:hAnsi="Times New Roman" w:cs="Times New Roman"/>
          <w:bCs/>
          <w:sz w:val="24"/>
          <w:szCs w:val="24"/>
          <w:lang w:val="en-IE"/>
        </w:rPr>
        <w:t xml:space="preserve"> that </w:t>
      </w:r>
      <w:r w:rsidR="00635C0B" w:rsidRPr="00146A36">
        <w:rPr>
          <w:rFonts w:ascii="Times New Roman" w:eastAsia="Calibri" w:hAnsi="Times New Roman" w:cs="Times New Roman"/>
          <w:bCs/>
          <w:sz w:val="24"/>
          <w:szCs w:val="24"/>
          <w:lang w:val="en-IE"/>
        </w:rPr>
        <w:t xml:space="preserve">researchers </w:t>
      </w:r>
      <w:r w:rsidR="00F32E5F" w:rsidRPr="00146A36">
        <w:rPr>
          <w:rFonts w:ascii="Times New Roman" w:eastAsia="Calibri" w:hAnsi="Times New Roman" w:cs="Times New Roman"/>
          <w:bCs/>
          <w:sz w:val="24"/>
          <w:szCs w:val="24"/>
          <w:lang w:val="en-IE"/>
        </w:rPr>
        <w:t>should</w:t>
      </w:r>
      <w:r w:rsidR="000E14E2" w:rsidRPr="00146A36">
        <w:rPr>
          <w:rFonts w:ascii="Times New Roman" w:eastAsia="Calibri" w:hAnsi="Times New Roman" w:cs="Times New Roman"/>
          <w:bCs/>
          <w:sz w:val="24"/>
          <w:szCs w:val="24"/>
          <w:lang w:val="en-IE"/>
        </w:rPr>
        <w:t xml:space="preserve"> not</w:t>
      </w:r>
      <w:r w:rsidR="00635C0B" w:rsidRPr="00146A36">
        <w:rPr>
          <w:rFonts w:ascii="Times New Roman" w:eastAsia="Calibri" w:hAnsi="Times New Roman" w:cs="Times New Roman"/>
          <w:bCs/>
          <w:sz w:val="24"/>
          <w:szCs w:val="24"/>
          <w:lang w:val="en-IE"/>
        </w:rPr>
        <w:t xml:space="preserve"> rely </w:t>
      </w:r>
      <w:r w:rsidR="006172D0" w:rsidRPr="00146A36">
        <w:rPr>
          <w:rFonts w:ascii="Times New Roman" w:eastAsia="Calibri" w:hAnsi="Times New Roman" w:cs="Times New Roman"/>
          <w:bCs/>
          <w:sz w:val="24"/>
          <w:szCs w:val="24"/>
          <w:lang w:val="en-IE"/>
        </w:rPr>
        <w:t>solely on</w:t>
      </w:r>
      <w:r w:rsidR="00635C0B" w:rsidRPr="00146A36">
        <w:rPr>
          <w:rFonts w:ascii="Times New Roman" w:eastAsia="Calibri" w:hAnsi="Times New Roman" w:cs="Times New Roman"/>
          <w:bCs/>
          <w:sz w:val="24"/>
          <w:szCs w:val="24"/>
          <w:lang w:val="en-IE"/>
        </w:rPr>
        <w:t xml:space="preserve"> estimates of model fit </w:t>
      </w:r>
      <w:r w:rsidR="00655B5B" w:rsidRPr="00146A36">
        <w:rPr>
          <w:rFonts w:ascii="Times New Roman" w:eastAsia="Calibri" w:hAnsi="Times New Roman" w:cs="Times New Roman"/>
          <w:bCs/>
          <w:sz w:val="24"/>
          <w:szCs w:val="24"/>
          <w:lang w:val="en-IE"/>
        </w:rPr>
        <w:t>in order to</w:t>
      </w:r>
      <w:r w:rsidR="00635C0B" w:rsidRPr="00146A36">
        <w:rPr>
          <w:rFonts w:ascii="Times New Roman" w:eastAsia="Calibri" w:hAnsi="Times New Roman" w:cs="Times New Roman"/>
          <w:bCs/>
          <w:sz w:val="24"/>
          <w:szCs w:val="24"/>
          <w:lang w:val="en-IE"/>
        </w:rPr>
        <w:t xml:space="preserve"> </w:t>
      </w:r>
      <w:r w:rsidR="00655B5B" w:rsidRPr="00146A36">
        <w:rPr>
          <w:rFonts w:ascii="Times New Roman" w:eastAsia="Calibri" w:hAnsi="Times New Roman" w:cs="Times New Roman"/>
          <w:bCs/>
          <w:sz w:val="24"/>
          <w:szCs w:val="24"/>
          <w:lang w:val="en-IE"/>
        </w:rPr>
        <w:t>‘pick the right model’</w:t>
      </w:r>
      <w:r w:rsidR="000E14E2" w:rsidRPr="00146A36">
        <w:rPr>
          <w:rFonts w:ascii="Times New Roman" w:eastAsia="Calibri" w:hAnsi="Times New Roman" w:cs="Times New Roman"/>
          <w:bCs/>
          <w:sz w:val="24"/>
          <w:szCs w:val="24"/>
          <w:lang w:val="en-IE"/>
        </w:rPr>
        <w:t xml:space="preserve"> when</w:t>
      </w:r>
      <w:r w:rsidR="00614513" w:rsidRPr="00146A36">
        <w:rPr>
          <w:rFonts w:ascii="Times New Roman" w:eastAsia="Calibri" w:hAnsi="Times New Roman" w:cs="Times New Roman"/>
          <w:bCs/>
          <w:sz w:val="24"/>
          <w:szCs w:val="24"/>
          <w:lang w:val="en-IE"/>
        </w:rPr>
        <w:t xml:space="preserve"> comparing</w:t>
      </w:r>
      <w:r w:rsidR="000E14E2" w:rsidRPr="00146A36">
        <w:rPr>
          <w:rFonts w:ascii="Times New Roman" w:eastAsia="Calibri" w:hAnsi="Times New Roman" w:cs="Times New Roman"/>
          <w:bCs/>
          <w:sz w:val="24"/>
          <w:szCs w:val="24"/>
          <w:lang w:val="en-IE"/>
        </w:rPr>
        <w:t xml:space="preserve"> bifactor models to correlated factor models </w:t>
      </w:r>
      <w:r w:rsidR="00614513" w:rsidRPr="00146A36">
        <w:rPr>
          <w:rFonts w:ascii="Times New Roman" w:eastAsia="Calibri" w:hAnsi="Times New Roman" w:cs="Times New Roman"/>
          <w:bCs/>
          <w:sz w:val="24"/>
          <w:szCs w:val="24"/>
          <w:lang w:val="en-IE"/>
        </w:rPr>
        <w:t>or</w:t>
      </w:r>
      <w:r w:rsidR="000E14E2" w:rsidRPr="00146A36">
        <w:rPr>
          <w:rFonts w:ascii="Times New Roman" w:eastAsia="Calibri" w:hAnsi="Times New Roman" w:cs="Times New Roman"/>
          <w:bCs/>
          <w:sz w:val="24"/>
          <w:szCs w:val="24"/>
          <w:lang w:val="en-IE"/>
        </w:rPr>
        <w:t xml:space="preserve"> higher-</w:t>
      </w:r>
      <w:r w:rsidR="000E14E2" w:rsidRPr="00146A36">
        <w:rPr>
          <w:rFonts w:ascii="Times New Roman" w:eastAsia="Calibri" w:hAnsi="Times New Roman" w:cs="Times New Roman"/>
          <w:bCs/>
          <w:sz w:val="24"/>
          <w:szCs w:val="24"/>
          <w:lang w:val="en-IE"/>
        </w:rPr>
        <w:lastRenderedPageBreak/>
        <w:t>order models</w:t>
      </w:r>
      <w:r w:rsidR="00D945F4" w:rsidRPr="00146A36">
        <w:rPr>
          <w:rFonts w:ascii="Times New Roman" w:eastAsia="Calibri" w:hAnsi="Times New Roman" w:cs="Times New Roman"/>
          <w:bCs/>
          <w:sz w:val="24"/>
          <w:szCs w:val="24"/>
          <w:lang w:val="en-IE"/>
        </w:rPr>
        <w:t>.</w:t>
      </w:r>
      <w:r w:rsidR="000E14E2" w:rsidRPr="00146A36">
        <w:rPr>
          <w:rFonts w:ascii="Times New Roman" w:eastAsia="Calibri" w:hAnsi="Times New Roman" w:cs="Times New Roman"/>
          <w:bCs/>
          <w:sz w:val="24"/>
          <w:szCs w:val="24"/>
          <w:lang w:val="en-IE"/>
        </w:rPr>
        <w:t xml:space="preserve"> Rather, it is necessary that models be </w:t>
      </w:r>
      <w:r w:rsidR="00D945F4" w:rsidRPr="00146A36">
        <w:rPr>
          <w:rFonts w:ascii="Times New Roman" w:eastAsia="Calibri" w:hAnsi="Times New Roman" w:cs="Times New Roman"/>
          <w:bCs/>
          <w:sz w:val="24"/>
          <w:szCs w:val="24"/>
          <w:lang w:val="en-IE"/>
        </w:rPr>
        <w:t>subject</w:t>
      </w:r>
      <w:r w:rsidR="000E14E2" w:rsidRPr="00146A36">
        <w:rPr>
          <w:rFonts w:ascii="Times New Roman" w:eastAsia="Calibri" w:hAnsi="Times New Roman" w:cs="Times New Roman"/>
          <w:bCs/>
          <w:sz w:val="24"/>
          <w:szCs w:val="24"/>
          <w:lang w:val="en-IE"/>
        </w:rPr>
        <w:t>ed</w:t>
      </w:r>
      <w:r w:rsidR="00D945F4" w:rsidRPr="00146A36">
        <w:rPr>
          <w:rFonts w:ascii="Times New Roman" w:eastAsia="Calibri" w:hAnsi="Times New Roman" w:cs="Times New Roman"/>
          <w:bCs/>
          <w:sz w:val="24"/>
          <w:szCs w:val="24"/>
          <w:lang w:val="en-IE"/>
        </w:rPr>
        <w:t xml:space="preserve"> to ‘risk</w:t>
      </w:r>
      <w:r w:rsidR="00B437F9" w:rsidRPr="00146A36">
        <w:rPr>
          <w:rFonts w:ascii="Times New Roman" w:eastAsia="Calibri" w:hAnsi="Times New Roman" w:cs="Times New Roman"/>
          <w:bCs/>
          <w:sz w:val="24"/>
          <w:szCs w:val="24"/>
          <w:lang w:val="en-IE"/>
        </w:rPr>
        <w:t>ier</w:t>
      </w:r>
      <w:r w:rsidR="00D945F4" w:rsidRPr="00146A36">
        <w:rPr>
          <w:rFonts w:ascii="Times New Roman" w:eastAsia="Calibri" w:hAnsi="Times New Roman" w:cs="Times New Roman"/>
          <w:bCs/>
          <w:sz w:val="24"/>
          <w:szCs w:val="24"/>
          <w:lang w:val="en-IE"/>
        </w:rPr>
        <w:t xml:space="preserve">’ tests </w:t>
      </w:r>
      <w:r w:rsidR="00E8740F" w:rsidRPr="00146A36">
        <w:rPr>
          <w:rFonts w:ascii="Times New Roman" w:eastAsia="Calibri" w:hAnsi="Times New Roman" w:cs="Times New Roman"/>
          <w:bCs/>
          <w:sz w:val="24"/>
          <w:szCs w:val="24"/>
          <w:lang w:val="en-IE"/>
        </w:rPr>
        <w:t>of validity (Meehl, 1978)</w:t>
      </w:r>
      <w:r w:rsidR="00614513" w:rsidRPr="00146A36">
        <w:rPr>
          <w:rFonts w:ascii="Times New Roman" w:eastAsia="Calibri" w:hAnsi="Times New Roman" w:cs="Times New Roman"/>
          <w:bCs/>
          <w:sz w:val="24"/>
          <w:szCs w:val="24"/>
          <w:lang w:val="en-IE"/>
        </w:rPr>
        <w:t xml:space="preserve">, including </w:t>
      </w:r>
      <w:r w:rsidR="00C41D3A" w:rsidRPr="00146A36">
        <w:rPr>
          <w:rFonts w:ascii="Times New Roman" w:eastAsia="Calibri" w:hAnsi="Times New Roman" w:cs="Times New Roman"/>
          <w:bCs/>
          <w:sz w:val="24"/>
          <w:szCs w:val="24"/>
          <w:lang w:val="en-IE"/>
        </w:rPr>
        <w:t>how they perform in relation to</w:t>
      </w:r>
      <w:r w:rsidR="00F32E5F" w:rsidRPr="00146A36">
        <w:rPr>
          <w:rFonts w:ascii="Times New Roman" w:eastAsia="Calibri" w:hAnsi="Times New Roman" w:cs="Times New Roman"/>
          <w:bCs/>
          <w:sz w:val="24"/>
          <w:szCs w:val="24"/>
          <w:lang w:val="en-IE"/>
        </w:rPr>
        <w:t xml:space="preserve"> external variables. Moreover,</w:t>
      </w:r>
      <w:r w:rsidR="000E14E2" w:rsidRPr="00146A36">
        <w:rPr>
          <w:rFonts w:ascii="Times New Roman" w:eastAsia="Calibri" w:hAnsi="Times New Roman" w:cs="Times New Roman"/>
          <w:bCs/>
          <w:sz w:val="24"/>
          <w:szCs w:val="24"/>
          <w:lang w:val="en-IE"/>
        </w:rPr>
        <w:t xml:space="preserve"> as there is evidence that bifactor models</w:t>
      </w:r>
      <w:r w:rsidR="007318C3" w:rsidRPr="00146A36">
        <w:rPr>
          <w:rFonts w:ascii="Times New Roman" w:eastAsia="Calibri" w:hAnsi="Times New Roman" w:cs="Times New Roman"/>
          <w:bCs/>
          <w:sz w:val="24"/>
          <w:szCs w:val="24"/>
          <w:lang w:val="en-IE"/>
        </w:rPr>
        <w:t xml:space="preserve"> </w:t>
      </w:r>
      <w:r w:rsidR="000E14E2" w:rsidRPr="00146A36">
        <w:rPr>
          <w:rFonts w:ascii="Times New Roman" w:eastAsia="Calibri" w:hAnsi="Times New Roman" w:cs="Times New Roman"/>
          <w:bCs/>
          <w:sz w:val="24"/>
          <w:szCs w:val="24"/>
          <w:lang w:val="en-IE"/>
        </w:rPr>
        <w:t xml:space="preserve">produce spurious evidence of superior model fit because of their </w:t>
      </w:r>
      <w:r w:rsidR="00614513" w:rsidRPr="00146A36">
        <w:rPr>
          <w:rFonts w:ascii="Times New Roman" w:eastAsia="Calibri" w:hAnsi="Times New Roman" w:cs="Times New Roman"/>
          <w:bCs/>
          <w:sz w:val="24"/>
          <w:szCs w:val="24"/>
          <w:lang w:val="en-IE"/>
        </w:rPr>
        <w:t>ability</w:t>
      </w:r>
      <w:r w:rsidR="000E14E2" w:rsidRPr="00146A36">
        <w:rPr>
          <w:rFonts w:ascii="Times New Roman" w:eastAsia="Calibri" w:hAnsi="Times New Roman" w:cs="Times New Roman"/>
          <w:bCs/>
          <w:sz w:val="24"/>
          <w:szCs w:val="24"/>
          <w:lang w:val="en-IE"/>
        </w:rPr>
        <w:t xml:space="preserve"> to </w:t>
      </w:r>
      <w:r w:rsidR="007318C3" w:rsidRPr="00146A36">
        <w:rPr>
          <w:rFonts w:ascii="Times New Roman" w:eastAsia="Calibri" w:hAnsi="Times New Roman" w:cs="Times New Roman"/>
          <w:bCs/>
          <w:sz w:val="24"/>
          <w:szCs w:val="24"/>
          <w:lang w:val="en-IE"/>
        </w:rPr>
        <w:t xml:space="preserve">accommodate </w:t>
      </w:r>
      <w:r w:rsidR="00C41D3A" w:rsidRPr="00146A36">
        <w:rPr>
          <w:rFonts w:ascii="Times New Roman" w:eastAsia="Calibri" w:hAnsi="Times New Roman" w:cs="Times New Roman"/>
          <w:bCs/>
          <w:sz w:val="24"/>
          <w:szCs w:val="24"/>
          <w:lang w:val="en-IE"/>
        </w:rPr>
        <w:t xml:space="preserve">model </w:t>
      </w:r>
      <w:r w:rsidR="007318C3" w:rsidRPr="00146A36">
        <w:rPr>
          <w:rFonts w:ascii="Times New Roman" w:eastAsia="Calibri" w:hAnsi="Times New Roman" w:cs="Times New Roman"/>
          <w:bCs/>
          <w:sz w:val="24"/>
          <w:szCs w:val="24"/>
          <w:lang w:val="en-IE"/>
        </w:rPr>
        <w:t xml:space="preserve">misspecifications (Reise </w:t>
      </w:r>
      <w:r w:rsidR="007318C3" w:rsidRPr="00146A36">
        <w:rPr>
          <w:rFonts w:ascii="Times New Roman" w:eastAsia="Calibri" w:hAnsi="Times New Roman" w:cs="Times New Roman"/>
          <w:bCs/>
          <w:i/>
          <w:iCs/>
          <w:sz w:val="24"/>
          <w:szCs w:val="24"/>
          <w:lang w:val="en-IE"/>
        </w:rPr>
        <w:t>et al.,</w:t>
      </w:r>
      <w:r w:rsidR="007318C3" w:rsidRPr="00146A36">
        <w:rPr>
          <w:rFonts w:ascii="Times New Roman" w:eastAsia="Calibri" w:hAnsi="Times New Roman" w:cs="Times New Roman"/>
          <w:bCs/>
          <w:sz w:val="24"/>
          <w:szCs w:val="24"/>
          <w:lang w:val="en-IE"/>
        </w:rPr>
        <w:t xml:space="preserve"> 2016)</w:t>
      </w:r>
      <w:r w:rsidR="00C41D3A" w:rsidRPr="00146A36">
        <w:rPr>
          <w:rFonts w:ascii="Times New Roman" w:eastAsia="Calibri" w:hAnsi="Times New Roman" w:cs="Times New Roman"/>
          <w:bCs/>
          <w:sz w:val="24"/>
          <w:szCs w:val="24"/>
          <w:lang w:val="en-IE"/>
        </w:rPr>
        <w:t>,</w:t>
      </w:r>
      <w:r w:rsidR="007318C3" w:rsidRPr="00146A36">
        <w:rPr>
          <w:rFonts w:ascii="Times New Roman" w:eastAsia="Calibri" w:hAnsi="Times New Roman" w:cs="Times New Roman"/>
          <w:bCs/>
          <w:sz w:val="24"/>
          <w:szCs w:val="24"/>
          <w:lang w:val="en-IE"/>
        </w:rPr>
        <w:t xml:space="preserve"> and randomness in the data (Bonifay &amp; Cai, 2017), </w:t>
      </w:r>
      <w:r w:rsidR="00C41D3A" w:rsidRPr="00146A36">
        <w:rPr>
          <w:rFonts w:ascii="Times New Roman" w:eastAsia="Calibri" w:hAnsi="Times New Roman" w:cs="Times New Roman"/>
          <w:bCs/>
          <w:sz w:val="24"/>
          <w:szCs w:val="24"/>
          <w:lang w:val="en-IE"/>
        </w:rPr>
        <w:t>bifactor</w:t>
      </w:r>
      <w:r w:rsidR="007318C3" w:rsidRPr="00146A36">
        <w:rPr>
          <w:rFonts w:ascii="Times New Roman" w:eastAsia="Calibri" w:hAnsi="Times New Roman" w:cs="Times New Roman"/>
          <w:bCs/>
          <w:sz w:val="24"/>
          <w:szCs w:val="24"/>
          <w:lang w:val="en-IE"/>
        </w:rPr>
        <w:t xml:space="preserve"> </w:t>
      </w:r>
      <w:r w:rsidR="000E14E2" w:rsidRPr="00146A36">
        <w:rPr>
          <w:rFonts w:ascii="Times New Roman" w:eastAsia="Calibri" w:hAnsi="Times New Roman" w:cs="Times New Roman"/>
          <w:bCs/>
          <w:sz w:val="24"/>
          <w:szCs w:val="24"/>
          <w:lang w:val="en-IE"/>
        </w:rPr>
        <w:t xml:space="preserve">dimensions </w:t>
      </w:r>
      <w:r w:rsidR="00F32E5F" w:rsidRPr="00146A36">
        <w:rPr>
          <w:rFonts w:ascii="Times New Roman" w:eastAsia="Calibri" w:hAnsi="Times New Roman" w:cs="Times New Roman"/>
          <w:bCs/>
          <w:sz w:val="24"/>
          <w:szCs w:val="24"/>
          <w:lang w:val="en-IE"/>
        </w:rPr>
        <w:t xml:space="preserve">should be assessed </w:t>
      </w:r>
      <w:r w:rsidR="00614513" w:rsidRPr="00146A36">
        <w:rPr>
          <w:rFonts w:ascii="Times New Roman" w:eastAsia="Calibri" w:hAnsi="Times New Roman" w:cs="Times New Roman"/>
          <w:bCs/>
          <w:sz w:val="24"/>
          <w:szCs w:val="24"/>
          <w:lang w:val="en-IE"/>
        </w:rPr>
        <w:t>in terms of</w:t>
      </w:r>
      <w:r w:rsidR="00F32E5F" w:rsidRPr="00146A36">
        <w:rPr>
          <w:rFonts w:ascii="Times New Roman" w:eastAsia="Calibri" w:hAnsi="Times New Roman" w:cs="Times New Roman"/>
          <w:bCs/>
          <w:sz w:val="24"/>
          <w:szCs w:val="24"/>
          <w:lang w:val="en-IE"/>
        </w:rPr>
        <w:t xml:space="preserve"> the</w:t>
      </w:r>
      <w:r w:rsidR="00614513" w:rsidRPr="00146A36">
        <w:rPr>
          <w:rFonts w:ascii="Times New Roman" w:eastAsia="Calibri" w:hAnsi="Times New Roman" w:cs="Times New Roman"/>
          <w:bCs/>
          <w:sz w:val="24"/>
          <w:szCs w:val="24"/>
          <w:lang w:val="en-IE"/>
        </w:rPr>
        <w:t>ir</w:t>
      </w:r>
      <w:r w:rsidR="00F32E5F" w:rsidRPr="00146A36">
        <w:rPr>
          <w:rFonts w:ascii="Times New Roman" w:eastAsia="Calibri" w:hAnsi="Times New Roman" w:cs="Times New Roman"/>
          <w:bCs/>
          <w:sz w:val="24"/>
          <w:szCs w:val="24"/>
          <w:lang w:val="en-IE"/>
        </w:rPr>
        <w:t xml:space="preserve"> reliability and replicability (</w:t>
      </w:r>
      <w:r w:rsidR="00F32E5F" w:rsidRPr="00146A36">
        <w:rPr>
          <w:rFonts w:ascii="Times New Roman" w:hAnsi="Times New Roman" w:cs="Times New Roman"/>
          <w:sz w:val="24"/>
          <w:szCs w:val="24"/>
        </w:rPr>
        <w:t xml:space="preserve">Rodriguez </w:t>
      </w:r>
      <w:r w:rsidR="00F32E5F" w:rsidRPr="00146A36">
        <w:rPr>
          <w:rFonts w:ascii="Times New Roman" w:hAnsi="Times New Roman" w:cs="Times New Roman"/>
          <w:i/>
          <w:sz w:val="24"/>
          <w:szCs w:val="24"/>
        </w:rPr>
        <w:t>et al.</w:t>
      </w:r>
      <w:r w:rsidR="00F32E5F" w:rsidRPr="00146A36">
        <w:rPr>
          <w:rFonts w:ascii="Times New Roman" w:hAnsi="Times New Roman" w:cs="Times New Roman"/>
          <w:sz w:val="24"/>
          <w:szCs w:val="24"/>
        </w:rPr>
        <w:t xml:space="preserve">, 2016). </w:t>
      </w:r>
      <w:r w:rsidR="00F32E5F" w:rsidRPr="00146A36">
        <w:rPr>
          <w:rFonts w:ascii="Times New Roman" w:eastAsia="Calibri" w:hAnsi="Times New Roman" w:cs="Times New Roman"/>
          <w:bCs/>
          <w:sz w:val="24"/>
          <w:szCs w:val="24"/>
          <w:lang w:val="en-IE"/>
        </w:rPr>
        <w:t xml:space="preserve">Existing data </w:t>
      </w:r>
      <w:r w:rsidR="00E8740F" w:rsidRPr="00146A36">
        <w:rPr>
          <w:rFonts w:ascii="Times New Roman" w:eastAsia="Calibri" w:hAnsi="Times New Roman" w:cs="Times New Roman"/>
          <w:bCs/>
          <w:sz w:val="24"/>
          <w:szCs w:val="24"/>
          <w:lang w:val="en-IE"/>
        </w:rPr>
        <w:t xml:space="preserve">shows that when </w:t>
      </w:r>
      <w:r w:rsidR="00655B5B" w:rsidRPr="00146A36">
        <w:rPr>
          <w:rFonts w:ascii="Times New Roman" w:eastAsia="Calibri" w:hAnsi="Times New Roman" w:cs="Times New Roman"/>
          <w:bCs/>
          <w:i/>
          <w:sz w:val="24"/>
          <w:szCs w:val="24"/>
          <w:lang w:val="en-IE"/>
        </w:rPr>
        <w:t>p</w:t>
      </w:r>
      <w:r w:rsidR="00E8740F" w:rsidRPr="00146A36">
        <w:rPr>
          <w:rFonts w:ascii="Times New Roman" w:eastAsia="Calibri" w:hAnsi="Times New Roman" w:cs="Times New Roman"/>
          <w:bCs/>
          <w:sz w:val="24"/>
          <w:szCs w:val="24"/>
          <w:lang w:val="en-IE"/>
        </w:rPr>
        <w:t xml:space="preserve"> is modelled as </w:t>
      </w:r>
      <w:r w:rsidR="00655B5B" w:rsidRPr="00146A36">
        <w:rPr>
          <w:rFonts w:ascii="Times New Roman" w:eastAsia="Calibri" w:hAnsi="Times New Roman" w:cs="Times New Roman"/>
          <w:bCs/>
          <w:sz w:val="24"/>
          <w:szCs w:val="24"/>
          <w:lang w:val="en-IE"/>
        </w:rPr>
        <w:t>a bifactor</w:t>
      </w:r>
      <w:r w:rsidR="00E8740F" w:rsidRPr="00146A36">
        <w:rPr>
          <w:rFonts w:ascii="Times New Roman" w:eastAsia="Calibri" w:hAnsi="Times New Roman" w:cs="Times New Roman"/>
          <w:bCs/>
          <w:sz w:val="24"/>
          <w:szCs w:val="24"/>
          <w:lang w:val="en-IE"/>
        </w:rPr>
        <w:t xml:space="preserve">, it is correlated with - and predictive of - </w:t>
      </w:r>
      <w:r w:rsidR="000E78C3" w:rsidRPr="00146A36">
        <w:rPr>
          <w:rFonts w:ascii="Times New Roman" w:eastAsia="Calibri" w:hAnsi="Times New Roman" w:cs="Times New Roman"/>
          <w:bCs/>
          <w:sz w:val="24"/>
          <w:szCs w:val="24"/>
          <w:lang w:val="en-IE"/>
        </w:rPr>
        <w:t>a</w:t>
      </w:r>
      <w:r w:rsidR="00CB1335" w:rsidRPr="00146A36">
        <w:rPr>
          <w:rFonts w:ascii="Times New Roman" w:eastAsia="Calibri" w:hAnsi="Times New Roman" w:cs="Times New Roman"/>
          <w:bCs/>
          <w:sz w:val="24"/>
          <w:szCs w:val="24"/>
          <w:lang w:val="en-IE"/>
        </w:rPr>
        <w:t>n array</w:t>
      </w:r>
      <w:r w:rsidR="000E78C3" w:rsidRPr="00146A36">
        <w:rPr>
          <w:rFonts w:ascii="Times New Roman" w:eastAsia="Calibri" w:hAnsi="Times New Roman" w:cs="Times New Roman"/>
          <w:bCs/>
          <w:sz w:val="24"/>
          <w:szCs w:val="24"/>
          <w:lang w:val="en-IE"/>
        </w:rPr>
        <w:t xml:space="preserve"> of</w:t>
      </w:r>
      <w:r w:rsidR="00655B5B" w:rsidRPr="00146A36">
        <w:rPr>
          <w:rFonts w:ascii="Times New Roman" w:eastAsia="Calibri" w:hAnsi="Times New Roman" w:cs="Times New Roman"/>
          <w:bCs/>
          <w:sz w:val="24"/>
          <w:szCs w:val="24"/>
          <w:lang w:val="en-IE"/>
        </w:rPr>
        <w:t xml:space="preserve"> exogenous variables</w:t>
      </w:r>
      <w:r w:rsidR="004E142E" w:rsidRPr="00146A36">
        <w:rPr>
          <w:rFonts w:ascii="Times New Roman" w:eastAsia="Calibri" w:hAnsi="Times New Roman" w:cs="Times New Roman"/>
          <w:bCs/>
          <w:sz w:val="24"/>
          <w:szCs w:val="24"/>
          <w:lang w:val="en-IE"/>
        </w:rPr>
        <w:t xml:space="preserve"> (Caspi &amp; Moffitt, 2018)</w:t>
      </w:r>
      <w:r w:rsidR="000F76F5" w:rsidRPr="00146A36">
        <w:rPr>
          <w:rFonts w:ascii="Times New Roman" w:eastAsia="Calibri" w:hAnsi="Times New Roman" w:cs="Times New Roman"/>
          <w:bCs/>
          <w:sz w:val="24"/>
          <w:szCs w:val="24"/>
          <w:lang w:val="en-IE"/>
        </w:rPr>
        <w:t>.</w:t>
      </w:r>
      <w:r w:rsidR="009410BD" w:rsidRPr="00146A36">
        <w:rPr>
          <w:rFonts w:ascii="Times New Roman" w:eastAsia="Calibri" w:hAnsi="Times New Roman" w:cs="Times New Roman"/>
          <w:bCs/>
          <w:sz w:val="24"/>
          <w:szCs w:val="24"/>
          <w:lang w:val="en-IE"/>
        </w:rPr>
        <w:t xml:space="preserve"> </w:t>
      </w:r>
      <w:r w:rsidR="00614513" w:rsidRPr="00146A36">
        <w:rPr>
          <w:rFonts w:ascii="Times New Roman" w:eastAsia="Calibri" w:hAnsi="Times New Roman" w:cs="Times New Roman"/>
          <w:bCs/>
          <w:sz w:val="24"/>
          <w:szCs w:val="24"/>
          <w:lang w:val="en-IE"/>
        </w:rPr>
        <w:t>However, f</w:t>
      </w:r>
      <w:r w:rsidR="00655B5B" w:rsidRPr="00146A36">
        <w:rPr>
          <w:rFonts w:ascii="Times New Roman" w:eastAsia="Calibri" w:hAnsi="Times New Roman" w:cs="Times New Roman"/>
          <w:bCs/>
          <w:sz w:val="24"/>
          <w:szCs w:val="24"/>
          <w:lang w:val="en-IE"/>
        </w:rPr>
        <w:t>ewer studies</w:t>
      </w:r>
      <w:r w:rsidR="001B4276" w:rsidRPr="00146A36">
        <w:rPr>
          <w:rFonts w:ascii="Times New Roman" w:eastAsia="Calibri" w:hAnsi="Times New Roman" w:cs="Times New Roman"/>
          <w:bCs/>
          <w:sz w:val="24"/>
          <w:szCs w:val="24"/>
          <w:lang w:val="en-IE"/>
        </w:rPr>
        <w:t xml:space="preserve"> </w:t>
      </w:r>
      <w:r w:rsidR="00655B5B" w:rsidRPr="00146A36">
        <w:rPr>
          <w:rFonts w:ascii="Times New Roman" w:eastAsia="Calibri" w:hAnsi="Times New Roman" w:cs="Times New Roman"/>
          <w:bCs/>
          <w:sz w:val="24"/>
          <w:szCs w:val="24"/>
          <w:lang w:val="en-IE"/>
        </w:rPr>
        <w:t xml:space="preserve">have </w:t>
      </w:r>
      <w:r w:rsidR="00910D7A" w:rsidRPr="00146A36">
        <w:rPr>
          <w:rFonts w:ascii="Times New Roman" w:eastAsia="Calibri" w:hAnsi="Times New Roman" w:cs="Times New Roman"/>
          <w:bCs/>
          <w:sz w:val="24"/>
          <w:szCs w:val="24"/>
          <w:lang w:val="en-IE"/>
        </w:rPr>
        <w:t>examined</w:t>
      </w:r>
      <w:r w:rsidR="00655B5B" w:rsidRPr="00146A36">
        <w:rPr>
          <w:rFonts w:ascii="Times New Roman" w:eastAsia="Calibri" w:hAnsi="Times New Roman" w:cs="Times New Roman"/>
          <w:bCs/>
          <w:sz w:val="24"/>
          <w:szCs w:val="24"/>
          <w:lang w:val="en-IE"/>
        </w:rPr>
        <w:t xml:space="preserve"> the reliability </w:t>
      </w:r>
      <w:r w:rsidR="004E142E" w:rsidRPr="00146A36">
        <w:rPr>
          <w:rFonts w:ascii="Times New Roman" w:eastAsia="Calibri" w:hAnsi="Times New Roman" w:cs="Times New Roman"/>
          <w:bCs/>
          <w:sz w:val="24"/>
          <w:szCs w:val="24"/>
          <w:lang w:val="en-IE"/>
        </w:rPr>
        <w:t>and</w:t>
      </w:r>
      <w:r w:rsidR="00655B5B" w:rsidRPr="00146A36">
        <w:rPr>
          <w:rFonts w:ascii="Times New Roman" w:eastAsia="Calibri" w:hAnsi="Times New Roman" w:cs="Times New Roman"/>
          <w:bCs/>
          <w:sz w:val="24"/>
          <w:szCs w:val="24"/>
          <w:lang w:val="en-IE"/>
        </w:rPr>
        <w:t xml:space="preserve"> replicability of</w:t>
      </w:r>
      <w:r w:rsidR="009D2030" w:rsidRPr="00146A36">
        <w:rPr>
          <w:rFonts w:ascii="Times New Roman" w:eastAsia="Calibri" w:hAnsi="Times New Roman" w:cs="Times New Roman"/>
          <w:bCs/>
          <w:sz w:val="24"/>
          <w:szCs w:val="24"/>
          <w:lang w:val="en-IE"/>
        </w:rPr>
        <w:t xml:space="preserve"> the dimensions</w:t>
      </w:r>
      <w:r w:rsidR="00CB1335" w:rsidRPr="00146A36">
        <w:rPr>
          <w:rFonts w:ascii="Times New Roman" w:eastAsia="Calibri" w:hAnsi="Times New Roman" w:cs="Times New Roman"/>
          <w:bCs/>
          <w:sz w:val="24"/>
          <w:szCs w:val="24"/>
          <w:lang w:val="en-IE"/>
        </w:rPr>
        <w:t xml:space="preserve"> of psychopathology</w:t>
      </w:r>
      <w:r w:rsidR="00E8740F" w:rsidRPr="00146A36">
        <w:rPr>
          <w:rFonts w:ascii="Times New Roman" w:eastAsia="Calibri" w:hAnsi="Times New Roman" w:cs="Times New Roman"/>
          <w:bCs/>
          <w:sz w:val="24"/>
          <w:szCs w:val="24"/>
          <w:lang w:val="en-IE"/>
        </w:rPr>
        <w:t xml:space="preserve"> in a bifactor model</w:t>
      </w:r>
      <w:r w:rsidR="007318C3" w:rsidRPr="00146A36">
        <w:rPr>
          <w:rFonts w:ascii="Times New Roman" w:eastAsia="Calibri" w:hAnsi="Times New Roman" w:cs="Times New Roman"/>
          <w:bCs/>
          <w:sz w:val="24"/>
          <w:szCs w:val="24"/>
          <w:lang w:val="en-IE"/>
        </w:rPr>
        <w:t xml:space="preserve">. </w:t>
      </w:r>
      <w:r w:rsidR="00614513" w:rsidRPr="00146A36">
        <w:rPr>
          <w:rFonts w:ascii="Times New Roman" w:eastAsia="Calibri" w:hAnsi="Times New Roman" w:cs="Times New Roman"/>
          <w:bCs/>
          <w:sz w:val="24"/>
          <w:szCs w:val="24"/>
          <w:lang w:val="en-IE"/>
        </w:rPr>
        <w:t>In those that have, there is c</w:t>
      </w:r>
      <w:r w:rsidR="009D2030" w:rsidRPr="00146A36">
        <w:rPr>
          <w:rFonts w:ascii="Times New Roman" w:eastAsia="Calibri" w:hAnsi="Times New Roman" w:cs="Times New Roman"/>
          <w:bCs/>
          <w:sz w:val="24"/>
          <w:szCs w:val="24"/>
          <w:lang w:val="en-IE"/>
        </w:rPr>
        <w:t xml:space="preserve">onsistent </w:t>
      </w:r>
      <w:r w:rsidR="001B4276" w:rsidRPr="00146A36">
        <w:rPr>
          <w:rFonts w:ascii="Times New Roman" w:eastAsia="Calibri" w:hAnsi="Times New Roman" w:cs="Times New Roman"/>
          <w:bCs/>
          <w:sz w:val="24"/>
          <w:szCs w:val="24"/>
          <w:lang w:val="en-IE"/>
        </w:rPr>
        <w:t>support for the reliability</w:t>
      </w:r>
      <w:r w:rsidR="004E142E" w:rsidRPr="00146A36">
        <w:rPr>
          <w:rFonts w:ascii="Times New Roman" w:eastAsia="Calibri" w:hAnsi="Times New Roman" w:cs="Times New Roman"/>
          <w:bCs/>
          <w:sz w:val="24"/>
          <w:szCs w:val="24"/>
          <w:lang w:val="en-IE"/>
        </w:rPr>
        <w:t xml:space="preserve"> and replicab</w:t>
      </w:r>
      <w:r w:rsidR="001B4276" w:rsidRPr="00146A36">
        <w:rPr>
          <w:rFonts w:ascii="Times New Roman" w:eastAsia="Calibri" w:hAnsi="Times New Roman" w:cs="Times New Roman"/>
          <w:bCs/>
          <w:sz w:val="24"/>
          <w:szCs w:val="24"/>
          <w:lang w:val="en-IE"/>
        </w:rPr>
        <w:t xml:space="preserve">ility of </w:t>
      </w:r>
      <w:r w:rsidR="001B4276" w:rsidRPr="00146A36">
        <w:rPr>
          <w:rFonts w:ascii="Times New Roman" w:eastAsia="Calibri" w:hAnsi="Times New Roman" w:cs="Times New Roman"/>
          <w:bCs/>
          <w:i/>
          <w:sz w:val="24"/>
          <w:szCs w:val="24"/>
          <w:lang w:val="en-IE"/>
        </w:rPr>
        <w:t>p</w:t>
      </w:r>
      <w:r w:rsidR="007318C3" w:rsidRPr="00146A36">
        <w:rPr>
          <w:rFonts w:ascii="Times New Roman" w:eastAsia="Calibri" w:hAnsi="Times New Roman" w:cs="Times New Roman"/>
          <w:bCs/>
          <w:i/>
          <w:sz w:val="24"/>
          <w:szCs w:val="24"/>
          <w:lang w:val="en-IE"/>
        </w:rPr>
        <w:t>,</w:t>
      </w:r>
      <w:r w:rsidR="009D2030" w:rsidRPr="00146A36">
        <w:rPr>
          <w:rFonts w:ascii="Times New Roman" w:eastAsia="Calibri" w:hAnsi="Times New Roman" w:cs="Times New Roman"/>
          <w:bCs/>
          <w:sz w:val="24"/>
          <w:szCs w:val="24"/>
          <w:lang w:val="en-IE"/>
        </w:rPr>
        <w:t xml:space="preserve"> </w:t>
      </w:r>
      <w:r w:rsidR="007318C3" w:rsidRPr="00146A36">
        <w:rPr>
          <w:rFonts w:ascii="Times New Roman" w:eastAsia="Calibri" w:hAnsi="Times New Roman" w:cs="Times New Roman"/>
          <w:bCs/>
          <w:sz w:val="24"/>
          <w:szCs w:val="24"/>
          <w:lang w:val="en-IE"/>
        </w:rPr>
        <w:t>however,</w:t>
      </w:r>
      <w:r w:rsidR="009D2030" w:rsidRPr="00146A36">
        <w:rPr>
          <w:rFonts w:ascii="Times New Roman" w:eastAsia="Calibri" w:hAnsi="Times New Roman" w:cs="Times New Roman"/>
          <w:bCs/>
          <w:sz w:val="24"/>
          <w:szCs w:val="24"/>
          <w:lang w:val="en-IE"/>
        </w:rPr>
        <w:t xml:space="preserve"> less</w:t>
      </w:r>
      <w:r w:rsidR="007318C3" w:rsidRPr="00146A36">
        <w:rPr>
          <w:rFonts w:ascii="Times New Roman" w:eastAsia="Calibri" w:hAnsi="Times New Roman" w:cs="Times New Roman"/>
          <w:bCs/>
          <w:sz w:val="24"/>
          <w:szCs w:val="24"/>
          <w:lang w:val="en-IE"/>
        </w:rPr>
        <w:t xml:space="preserve"> consistent</w:t>
      </w:r>
      <w:r w:rsidR="009D2030" w:rsidRPr="00146A36">
        <w:rPr>
          <w:rFonts w:ascii="Times New Roman" w:eastAsia="Calibri" w:hAnsi="Times New Roman" w:cs="Times New Roman"/>
          <w:bCs/>
          <w:sz w:val="24"/>
          <w:szCs w:val="24"/>
          <w:lang w:val="en-IE"/>
        </w:rPr>
        <w:t xml:space="preserve"> support</w:t>
      </w:r>
      <w:r w:rsidR="007318C3" w:rsidRPr="00146A36">
        <w:rPr>
          <w:rFonts w:ascii="Times New Roman" w:eastAsia="Calibri" w:hAnsi="Times New Roman" w:cs="Times New Roman"/>
          <w:bCs/>
          <w:sz w:val="24"/>
          <w:szCs w:val="24"/>
          <w:lang w:val="en-IE"/>
        </w:rPr>
        <w:t xml:space="preserve"> has been obtained</w:t>
      </w:r>
      <w:r w:rsidR="009D2030" w:rsidRPr="00146A36">
        <w:rPr>
          <w:rFonts w:ascii="Times New Roman" w:eastAsia="Calibri" w:hAnsi="Times New Roman" w:cs="Times New Roman"/>
          <w:bCs/>
          <w:sz w:val="24"/>
          <w:szCs w:val="24"/>
          <w:lang w:val="en-IE"/>
        </w:rPr>
        <w:t xml:space="preserve"> for the specific dimensions</w:t>
      </w:r>
      <w:r w:rsidR="004E142E" w:rsidRPr="00146A36">
        <w:rPr>
          <w:rFonts w:ascii="Times New Roman" w:eastAsia="Calibri" w:hAnsi="Times New Roman" w:cs="Times New Roman"/>
          <w:bCs/>
          <w:sz w:val="24"/>
          <w:szCs w:val="24"/>
          <w:lang w:val="en-IE"/>
        </w:rPr>
        <w:t xml:space="preserve"> (Murray </w:t>
      </w:r>
      <w:r w:rsidR="004E142E" w:rsidRPr="00146A36">
        <w:rPr>
          <w:rFonts w:ascii="Times New Roman" w:eastAsia="Calibri" w:hAnsi="Times New Roman" w:cs="Times New Roman"/>
          <w:bCs/>
          <w:i/>
          <w:sz w:val="24"/>
          <w:szCs w:val="24"/>
          <w:lang w:val="en-IE"/>
        </w:rPr>
        <w:t>et al.,</w:t>
      </w:r>
      <w:r w:rsidR="004E142E" w:rsidRPr="00146A36">
        <w:rPr>
          <w:rFonts w:ascii="Times New Roman" w:eastAsia="Calibri" w:hAnsi="Times New Roman" w:cs="Times New Roman"/>
          <w:bCs/>
          <w:sz w:val="24"/>
          <w:szCs w:val="24"/>
          <w:lang w:val="en-IE"/>
        </w:rPr>
        <w:t xml:space="preserve"> 2016; Martel </w:t>
      </w:r>
      <w:r w:rsidR="004E142E" w:rsidRPr="00146A36">
        <w:rPr>
          <w:rFonts w:ascii="Times New Roman" w:eastAsia="Calibri" w:hAnsi="Times New Roman" w:cs="Times New Roman"/>
          <w:bCs/>
          <w:i/>
          <w:sz w:val="24"/>
          <w:szCs w:val="24"/>
          <w:lang w:val="en-IE"/>
        </w:rPr>
        <w:t>et al.,</w:t>
      </w:r>
      <w:r w:rsidR="004E142E" w:rsidRPr="00146A36">
        <w:rPr>
          <w:rFonts w:ascii="Times New Roman" w:eastAsia="Calibri" w:hAnsi="Times New Roman" w:cs="Times New Roman"/>
          <w:bCs/>
          <w:sz w:val="24"/>
          <w:szCs w:val="24"/>
          <w:lang w:val="en-IE"/>
        </w:rPr>
        <w:t xml:space="preserve"> 2017; McElroy </w:t>
      </w:r>
      <w:r w:rsidR="004E142E" w:rsidRPr="00146A36">
        <w:rPr>
          <w:rFonts w:ascii="Times New Roman" w:eastAsia="Calibri" w:hAnsi="Times New Roman" w:cs="Times New Roman"/>
          <w:bCs/>
          <w:i/>
          <w:sz w:val="24"/>
          <w:szCs w:val="24"/>
          <w:lang w:val="en-IE"/>
        </w:rPr>
        <w:t>et al.,</w:t>
      </w:r>
      <w:r w:rsidR="004E142E" w:rsidRPr="00146A36">
        <w:rPr>
          <w:rFonts w:ascii="Times New Roman" w:eastAsia="Calibri" w:hAnsi="Times New Roman" w:cs="Times New Roman"/>
          <w:bCs/>
          <w:sz w:val="24"/>
          <w:szCs w:val="24"/>
          <w:lang w:val="en-IE"/>
        </w:rPr>
        <w:t xml:space="preserve"> </w:t>
      </w:r>
      <w:r w:rsidR="00FB3D2B" w:rsidRPr="00146A36">
        <w:rPr>
          <w:rFonts w:ascii="Times New Roman" w:eastAsia="Calibri" w:hAnsi="Times New Roman" w:cs="Times New Roman"/>
          <w:bCs/>
          <w:sz w:val="24"/>
          <w:szCs w:val="24"/>
          <w:lang w:val="en-IE"/>
        </w:rPr>
        <w:t>2018</w:t>
      </w:r>
      <w:r w:rsidR="004E142E" w:rsidRPr="00146A36">
        <w:rPr>
          <w:rFonts w:ascii="Times New Roman" w:eastAsia="Calibri" w:hAnsi="Times New Roman" w:cs="Times New Roman"/>
          <w:bCs/>
          <w:sz w:val="24"/>
          <w:szCs w:val="24"/>
          <w:lang w:val="en-IE"/>
        </w:rPr>
        <w:t xml:space="preserve">; </w:t>
      </w:r>
      <w:r w:rsidR="008C51D4" w:rsidRPr="00146A36">
        <w:rPr>
          <w:rFonts w:ascii="Times New Roman" w:eastAsia="Calibri" w:hAnsi="Times New Roman" w:cs="Times New Roman"/>
          <w:bCs/>
          <w:sz w:val="24"/>
          <w:szCs w:val="24"/>
          <w:lang w:val="en-IE"/>
        </w:rPr>
        <w:t xml:space="preserve">Constantinou </w:t>
      </w:r>
      <w:r w:rsidR="008C51D4" w:rsidRPr="00146A36">
        <w:rPr>
          <w:rFonts w:ascii="Times New Roman" w:eastAsia="Calibri" w:hAnsi="Times New Roman" w:cs="Times New Roman"/>
          <w:bCs/>
          <w:i/>
          <w:sz w:val="24"/>
          <w:szCs w:val="24"/>
          <w:lang w:val="en-IE"/>
        </w:rPr>
        <w:t>et al.,</w:t>
      </w:r>
      <w:r w:rsidR="008C51D4" w:rsidRPr="00146A36">
        <w:rPr>
          <w:rFonts w:ascii="Times New Roman" w:eastAsia="Calibri" w:hAnsi="Times New Roman" w:cs="Times New Roman"/>
          <w:bCs/>
          <w:sz w:val="24"/>
          <w:szCs w:val="24"/>
          <w:lang w:val="en-IE"/>
        </w:rPr>
        <w:t xml:space="preserve"> 2019; </w:t>
      </w:r>
      <w:r w:rsidR="004E142E" w:rsidRPr="00146A36">
        <w:rPr>
          <w:rFonts w:ascii="Times New Roman" w:eastAsia="Calibri" w:hAnsi="Times New Roman" w:cs="Times New Roman"/>
          <w:bCs/>
          <w:sz w:val="24"/>
          <w:szCs w:val="24"/>
          <w:lang w:val="en-IE"/>
        </w:rPr>
        <w:t xml:space="preserve">Watts </w:t>
      </w:r>
      <w:r w:rsidR="004E142E" w:rsidRPr="00146A36">
        <w:rPr>
          <w:rFonts w:ascii="Times New Roman" w:eastAsia="Calibri" w:hAnsi="Times New Roman" w:cs="Times New Roman"/>
          <w:bCs/>
          <w:i/>
          <w:sz w:val="24"/>
          <w:szCs w:val="24"/>
          <w:lang w:val="en-IE"/>
        </w:rPr>
        <w:t>et al.,</w:t>
      </w:r>
      <w:r w:rsidR="004E142E" w:rsidRPr="00146A36">
        <w:rPr>
          <w:rFonts w:ascii="Times New Roman" w:eastAsia="Calibri" w:hAnsi="Times New Roman" w:cs="Times New Roman"/>
          <w:bCs/>
          <w:sz w:val="24"/>
          <w:szCs w:val="24"/>
          <w:lang w:val="en-IE"/>
        </w:rPr>
        <w:t xml:space="preserve"> </w:t>
      </w:r>
      <w:r w:rsidR="00BE1C39" w:rsidRPr="00146A36">
        <w:rPr>
          <w:rFonts w:ascii="Times New Roman" w:eastAsia="Calibri" w:hAnsi="Times New Roman" w:cs="Times New Roman"/>
          <w:bCs/>
          <w:sz w:val="24"/>
          <w:szCs w:val="24"/>
          <w:lang w:val="en-IE"/>
        </w:rPr>
        <w:t>2019</w:t>
      </w:r>
      <w:r w:rsidR="004E142E" w:rsidRPr="00146A36">
        <w:rPr>
          <w:rFonts w:ascii="Times New Roman" w:eastAsia="Calibri" w:hAnsi="Times New Roman" w:cs="Times New Roman"/>
          <w:bCs/>
          <w:sz w:val="24"/>
          <w:szCs w:val="24"/>
          <w:lang w:val="en-IE"/>
        </w:rPr>
        <w:t>)</w:t>
      </w:r>
      <w:r w:rsidR="009410BD" w:rsidRPr="00146A36">
        <w:rPr>
          <w:rFonts w:ascii="Times New Roman" w:eastAsia="Calibri" w:hAnsi="Times New Roman" w:cs="Times New Roman"/>
          <w:bCs/>
          <w:sz w:val="24"/>
          <w:szCs w:val="24"/>
          <w:lang w:val="en-IE"/>
        </w:rPr>
        <w:t xml:space="preserve">. </w:t>
      </w:r>
    </w:p>
    <w:p w14:paraId="43AE02E7" w14:textId="3EF3AF7A" w:rsidR="00BE1C39" w:rsidRPr="00146A36" w:rsidRDefault="00BE1C39" w:rsidP="002922BF">
      <w:pPr>
        <w:spacing w:after="0" w:line="480" w:lineRule="auto"/>
        <w:rPr>
          <w:rFonts w:ascii="Times New Roman" w:eastAsia="Calibri" w:hAnsi="Times New Roman" w:cs="Times New Roman"/>
          <w:bCs/>
          <w:i/>
          <w:sz w:val="24"/>
          <w:szCs w:val="24"/>
          <w:lang w:val="en-IE"/>
        </w:rPr>
      </w:pPr>
      <w:r w:rsidRPr="00146A36">
        <w:rPr>
          <w:rFonts w:ascii="Times New Roman" w:eastAsia="Calibri" w:hAnsi="Times New Roman" w:cs="Times New Roman"/>
          <w:bCs/>
          <w:i/>
          <w:sz w:val="24"/>
          <w:szCs w:val="24"/>
          <w:lang w:val="en-IE"/>
        </w:rPr>
        <w:t>Current study</w:t>
      </w:r>
    </w:p>
    <w:p w14:paraId="19EB1122" w14:textId="536918DF" w:rsidR="00A2636F" w:rsidRPr="00146A36" w:rsidRDefault="001A0810" w:rsidP="00552A8F">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1C26AA" w:rsidRPr="00146A36">
        <w:rPr>
          <w:rFonts w:ascii="Times New Roman" w:eastAsia="Calibri" w:hAnsi="Times New Roman" w:cs="Times New Roman"/>
          <w:bCs/>
          <w:sz w:val="24"/>
          <w:szCs w:val="24"/>
          <w:lang w:val="en-IE"/>
        </w:rPr>
        <w:t xml:space="preserve">The goal of this study was to evaluate </w:t>
      </w:r>
      <w:r w:rsidR="007318C3" w:rsidRPr="00146A36">
        <w:rPr>
          <w:rFonts w:ascii="Times New Roman" w:eastAsia="Calibri" w:hAnsi="Times New Roman" w:cs="Times New Roman"/>
          <w:bCs/>
          <w:sz w:val="24"/>
          <w:szCs w:val="24"/>
          <w:lang w:val="en-IE"/>
        </w:rPr>
        <w:t>whether</w:t>
      </w:r>
      <w:r w:rsidR="001C26AA" w:rsidRPr="00146A36">
        <w:rPr>
          <w:rFonts w:ascii="Times New Roman" w:eastAsia="Calibri" w:hAnsi="Times New Roman" w:cs="Times New Roman"/>
          <w:bCs/>
          <w:sz w:val="24"/>
          <w:szCs w:val="24"/>
          <w:lang w:val="en-IE"/>
        </w:rPr>
        <w:t xml:space="preserve"> </w:t>
      </w:r>
      <w:r w:rsidR="001C26AA" w:rsidRPr="00146A36">
        <w:rPr>
          <w:rFonts w:ascii="Times New Roman" w:eastAsia="Calibri" w:hAnsi="Times New Roman" w:cs="Times New Roman"/>
          <w:bCs/>
          <w:i/>
          <w:iCs/>
          <w:sz w:val="24"/>
          <w:szCs w:val="24"/>
          <w:lang w:val="en-IE"/>
        </w:rPr>
        <w:t>p</w:t>
      </w:r>
      <w:r w:rsidR="001C26AA" w:rsidRPr="00146A36">
        <w:rPr>
          <w:rFonts w:ascii="Times New Roman" w:eastAsia="Calibri" w:hAnsi="Times New Roman" w:cs="Times New Roman"/>
          <w:bCs/>
          <w:sz w:val="24"/>
          <w:szCs w:val="24"/>
          <w:lang w:val="en-IE"/>
        </w:rPr>
        <w:t xml:space="preserve"> is better represented as a bifactor dimension or</w:t>
      </w:r>
      <w:r w:rsidR="007318C3" w:rsidRPr="00146A36">
        <w:rPr>
          <w:rFonts w:ascii="Times New Roman" w:eastAsia="Calibri" w:hAnsi="Times New Roman" w:cs="Times New Roman"/>
          <w:bCs/>
          <w:sz w:val="24"/>
          <w:szCs w:val="24"/>
          <w:lang w:val="en-IE"/>
        </w:rPr>
        <w:t xml:space="preserve"> </w:t>
      </w:r>
      <w:r w:rsidR="001C26AA" w:rsidRPr="00146A36">
        <w:rPr>
          <w:rFonts w:ascii="Times New Roman" w:eastAsia="Calibri" w:hAnsi="Times New Roman" w:cs="Times New Roman"/>
          <w:bCs/>
          <w:sz w:val="24"/>
          <w:szCs w:val="24"/>
          <w:lang w:val="en-IE"/>
        </w:rPr>
        <w:t xml:space="preserve">as a higher-order dimension of psychopathology. We followed the recommendations of Green </w:t>
      </w:r>
      <w:r w:rsidR="001C26AA" w:rsidRPr="00146A36">
        <w:rPr>
          <w:rFonts w:ascii="Times New Roman" w:eastAsia="Calibri" w:hAnsi="Times New Roman" w:cs="Times New Roman"/>
          <w:bCs/>
          <w:i/>
          <w:iCs/>
          <w:sz w:val="24"/>
          <w:szCs w:val="24"/>
          <w:lang w:val="en-IE"/>
        </w:rPr>
        <w:t>et al.</w:t>
      </w:r>
      <w:r w:rsidR="001C26AA" w:rsidRPr="00146A36">
        <w:rPr>
          <w:rFonts w:ascii="Times New Roman" w:eastAsia="Calibri" w:hAnsi="Times New Roman" w:cs="Times New Roman"/>
          <w:bCs/>
          <w:sz w:val="24"/>
          <w:szCs w:val="24"/>
          <w:lang w:val="en-IE"/>
        </w:rPr>
        <w:t xml:space="preserve"> (2019) and Watts </w:t>
      </w:r>
      <w:r w:rsidR="001C26AA" w:rsidRPr="00146A36">
        <w:rPr>
          <w:rFonts w:ascii="Times New Roman" w:eastAsia="Calibri" w:hAnsi="Times New Roman" w:cs="Times New Roman"/>
          <w:bCs/>
          <w:i/>
          <w:iCs/>
          <w:sz w:val="24"/>
          <w:szCs w:val="24"/>
          <w:lang w:val="en-IE"/>
        </w:rPr>
        <w:t>et al.</w:t>
      </w:r>
      <w:r w:rsidR="001C26AA" w:rsidRPr="00146A36">
        <w:rPr>
          <w:rFonts w:ascii="Times New Roman" w:eastAsia="Calibri" w:hAnsi="Times New Roman" w:cs="Times New Roman"/>
          <w:bCs/>
          <w:sz w:val="24"/>
          <w:szCs w:val="24"/>
          <w:lang w:val="en-IE"/>
        </w:rPr>
        <w:t xml:space="preserve"> (2019) and extended our </w:t>
      </w:r>
      <w:r w:rsidR="007318C3" w:rsidRPr="00146A36">
        <w:rPr>
          <w:rFonts w:ascii="Times New Roman" w:eastAsia="Calibri" w:hAnsi="Times New Roman" w:cs="Times New Roman"/>
          <w:bCs/>
          <w:sz w:val="24"/>
          <w:szCs w:val="24"/>
          <w:lang w:val="en-IE"/>
        </w:rPr>
        <w:t>assessments</w:t>
      </w:r>
      <w:r w:rsidR="001C26AA" w:rsidRPr="00146A36">
        <w:rPr>
          <w:rFonts w:ascii="Times New Roman" w:eastAsia="Calibri" w:hAnsi="Times New Roman" w:cs="Times New Roman"/>
          <w:bCs/>
          <w:sz w:val="24"/>
          <w:szCs w:val="24"/>
          <w:lang w:val="en-IE"/>
        </w:rPr>
        <w:t xml:space="preserve"> beyond tests of overall model fit to also include </w:t>
      </w:r>
      <w:r w:rsidR="0088091F" w:rsidRPr="00146A36">
        <w:rPr>
          <w:rFonts w:ascii="Times New Roman" w:eastAsia="Calibri" w:hAnsi="Times New Roman" w:cs="Times New Roman"/>
          <w:bCs/>
          <w:sz w:val="24"/>
          <w:szCs w:val="24"/>
          <w:lang w:val="en-IE"/>
        </w:rPr>
        <w:t>‘</w:t>
      </w:r>
      <w:r w:rsidR="00213ECF" w:rsidRPr="00146A36">
        <w:rPr>
          <w:rFonts w:ascii="Times New Roman" w:eastAsia="Calibri" w:hAnsi="Times New Roman" w:cs="Times New Roman"/>
          <w:bCs/>
          <w:sz w:val="24"/>
          <w:szCs w:val="24"/>
          <w:lang w:val="en-IE"/>
        </w:rPr>
        <w:t>riskier</w:t>
      </w:r>
      <w:r w:rsidR="0088091F" w:rsidRPr="00146A36">
        <w:rPr>
          <w:rFonts w:ascii="Times New Roman" w:eastAsia="Calibri" w:hAnsi="Times New Roman" w:cs="Times New Roman"/>
          <w:bCs/>
          <w:sz w:val="24"/>
          <w:szCs w:val="24"/>
          <w:lang w:val="en-IE"/>
        </w:rPr>
        <w:t>’</w:t>
      </w:r>
      <w:r w:rsidR="00213ECF" w:rsidRPr="00146A36">
        <w:rPr>
          <w:rFonts w:ascii="Times New Roman" w:eastAsia="Calibri" w:hAnsi="Times New Roman" w:cs="Times New Roman"/>
          <w:bCs/>
          <w:sz w:val="24"/>
          <w:szCs w:val="24"/>
          <w:lang w:val="en-IE"/>
        </w:rPr>
        <w:t xml:space="preserve"> tests of </w:t>
      </w:r>
      <w:r w:rsidR="00552A8F" w:rsidRPr="00146A36">
        <w:rPr>
          <w:rFonts w:ascii="Times New Roman" w:eastAsia="Calibri" w:hAnsi="Times New Roman" w:cs="Times New Roman"/>
          <w:bCs/>
          <w:sz w:val="24"/>
          <w:szCs w:val="24"/>
          <w:lang w:val="en-IE"/>
        </w:rPr>
        <w:t>model performance</w:t>
      </w:r>
      <w:r w:rsidR="0088091F" w:rsidRPr="00146A36">
        <w:rPr>
          <w:rFonts w:ascii="Times New Roman" w:eastAsia="Calibri" w:hAnsi="Times New Roman" w:cs="Times New Roman"/>
          <w:bCs/>
          <w:sz w:val="24"/>
          <w:szCs w:val="24"/>
          <w:lang w:val="en-IE"/>
        </w:rPr>
        <w:t>.</w:t>
      </w:r>
      <w:r w:rsidR="00552A8F" w:rsidRPr="00146A36">
        <w:rPr>
          <w:rFonts w:ascii="Times New Roman" w:eastAsia="Calibri" w:hAnsi="Times New Roman" w:cs="Times New Roman"/>
          <w:bCs/>
          <w:sz w:val="24"/>
          <w:szCs w:val="24"/>
          <w:lang w:val="en-IE"/>
        </w:rPr>
        <w:t xml:space="preserve"> Thus, we first assessed the </w:t>
      </w:r>
      <w:r w:rsidR="007318C3" w:rsidRPr="00146A36">
        <w:rPr>
          <w:rFonts w:ascii="Times New Roman" w:eastAsia="Calibri" w:hAnsi="Times New Roman" w:cs="Times New Roman"/>
          <w:bCs/>
          <w:sz w:val="24"/>
          <w:szCs w:val="24"/>
          <w:lang w:val="en-IE"/>
        </w:rPr>
        <w:t>overall model fit of</w:t>
      </w:r>
      <w:r w:rsidR="00552A8F" w:rsidRPr="00146A36">
        <w:rPr>
          <w:rFonts w:ascii="Times New Roman" w:eastAsia="Calibri" w:hAnsi="Times New Roman" w:cs="Times New Roman"/>
          <w:bCs/>
          <w:sz w:val="24"/>
          <w:szCs w:val="24"/>
          <w:lang w:val="en-IE"/>
        </w:rPr>
        <w:t xml:space="preserve"> bifactor</w:t>
      </w:r>
      <w:r w:rsidR="007318C3" w:rsidRPr="00146A36">
        <w:rPr>
          <w:rFonts w:ascii="Times New Roman" w:eastAsia="Calibri" w:hAnsi="Times New Roman" w:cs="Times New Roman"/>
          <w:bCs/>
          <w:sz w:val="24"/>
          <w:szCs w:val="24"/>
          <w:lang w:val="en-IE"/>
        </w:rPr>
        <w:t xml:space="preserve"> and </w:t>
      </w:r>
      <w:r w:rsidR="00552A8F" w:rsidRPr="00146A36">
        <w:rPr>
          <w:rFonts w:ascii="Times New Roman" w:eastAsia="Calibri" w:hAnsi="Times New Roman" w:cs="Times New Roman"/>
          <w:bCs/>
          <w:sz w:val="24"/>
          <w:szCs w:val="24"/>
          <w:lang w:val="en-IE"/>
        </w:rPr>
        <w:t xml:space="preserve">higher-order models of psychopathology </w:t>
      </w:r>
      <w:r w:rsidR="007318C3" w:rsidRPr="00146A36">
        <w:rPr>
          <w:rFonts w:ascii="Times New Roman" w:eastAsia="Calibri" w:hAnsi="Times New Roman" w:cs="Times New Roman"/>
          <w:bCs/>
          <w:sz w:val="24"/>
          <w:szCs w:val="24"/>
          <w:lang w:val="en-IE"/>
        </w:rPr>
        <w:t xml:space="preserve">(along with a </w:t>
      </w:r>
      <w:r w:rsidR="00552A8F" w:rsidRPr="00146A36">
        <w:rPr>
          <w:rFonts w:ascii="Times New Roman" w:eastAsia="Calibri" w:hAnsi="Times New Roman" w:cs="Times New Roman"/>
          <w:bCs/>
          <w:sz w:val="24"/>
          <w:szCs w:val="24"/>
          <w:lang w:val="en-IE"/>
        </w:rPr>
        <w:t xml:space="preserve">unidimensional </w:t>
      </w:r>
      <w:r w:rsidR="00614513" w:rsidRPr="00146A36">
        <w:rPr>
          <w:rFonts w:ascii="Times New Roman" w:eastAsia="Calibri" w:hAnsi="Times New Roman" w:cs="Times New Roman"/>
          <w:bCs/>
          <w:sz w:val="24"/>
          <w:szCs w:val="24"/>
          <w:lang w:val="en-IE"/>
        </w:rPr>
        <w:t xml:space="preserve">model </w:t>
      </w:r>
      <w:r w:rsidR="00552A8F" w:rsidRPr="00146A36">
        <w:rPr>
          <w:rFonts w:ascii="Times New Roman" w:eastAsia="Calibri" w:hAnsi="Times New Roman" w:cs="Times New Roman"/>
          <w:bCs/>
          <w:sz w:val="24"/>
          <w:szCs w:val="24"/>
          <w:lang w:val="en-IE"/>
        </w:rPr>
        <w:t>and</w:t>
      </w:r>
      <w:r w:rsidR="00614513" w:rsidRPr="00146A36">
        <w:rPr>
          <w:rFonts w:ascii="Times New Roman" w:eastAsia="Calibri" w:hAnsi="Times New Roman" w:cs="Times New Roman"/>
          <w:bCs/>
          <w:sz w:val="24"/>
          <w:szCs w:val="24"/>
          <w:lang w:val="en-IE"/>
        </w:rPr>
        <w:t xml:space="preserve"> multiple</w:t>
      </w:r>
      <w:r w:rsidR="00552A8F" w:rsidRPr="00146A36">
        <w:rPr>
          <w:rFonts w:ascii="Times New Roman" w:eastAsia="Calibri" w:hAnsi="Times New Roman" w:cs="Times New Roman"/>
          <w:bCs/>
          <w:sz w:val="24"/>
          <w:szCs w:val="24"/>
          <w:lang w:val="en-IE"/>
        </w:rPr>
        <w:t xml:space="preserve"> correlated factor models</w:t>
      </w:r>
      <w:r w:rsidR="00AE504D" w:rsidRPr="00146A36">
        <w:rPr>
          <w:rFonts w:ascii="Times New Roman" w:eastAsia="Calibri" w:hAnsi="Times New Roman" w:cs="Times New Roman"/>
          <w:bCs/>
          <w:sz w:val="24"/>
          <w:szCs w:val="24"/>
          <w:lang w:val="en-IE"/>
        </w:rPr>
        <w:t>)</w:t>
      </w:r>
      <w:r w:rsidR="00552A8F" w:rsidRPr="00146A36">
        <w:rPr>
          <w:rFonts w:ascii="Times New Roman" w:eastAsia="Calibri" w:hAnsi="Times New Roman" w:cs="Times New Roman"/>
          <w:bCs/>
          <w:sz w:val="24"/>
          <w:szCs w:val="24"/>
          <w:lang w:val="en-IE"/>
        </w:rPr>
        <w:t>. Based on the existing literature (Caspi &amp; Moffitt, 2018), we hypothesised that all models would provide a satisfactory representation of the data, however, g</w:t>
      </w:r>
      <w:r w:rsidR="0088091F" w:rsidRPr="00146A36">
        <w:rPr>
          <w:rFonts w:ascii="Times New Roman" w:eastAsia="Calibri" w:hAnsi="Times New Roman" w:cs="Times New Roman"/>
          <w:bCs/>
          <w:sz w:val="24"/>
          <w:szCs w:val="24"/>
          <w:lang w:val="en-IE"/>
        </w:rPr>
        <w:t>iven the pro-</w:t>
      </w:r>
      <w:r w:rsidR="00213ECF" w:rsidRPr="00146A36">
        <w:rPr>
          <w:rFonts w:ascii="Times New Roman" w:eastAsia="Calibri" w:hAnsi="Times New Roman" w:cs="Times New Roman"/>
          <w:bCs/>
          <w:sz w:val="24"/>
          <w:szCs w:val="24"/>
          <w:lang w:val="en-IE"/>
        </w:rPr>
        <w:t>bifactor</w:t>
      </w:r>
      <w:r w:rsidR="0088091F" w:rsidRPr="00146A36">
        <w:rPr>
          <w:rFonts w:ascii="Times New Roman" w:eastAsia="Calibri" w:hAnsi="Times New Roman" w:cs="Times New Roman"/>
          <w:bCs/>
          <w:sz w:val="24"/>
          <w:szCs w:val="24"/>
          <w:lang w:val="en-IE"/>
        </w:rPr>
        <w:t xml:space="preserve"> bias </w:t>
      </w:r>
      <w:r w:rsidR="00614513" w:rsidRPr="00146A36">
        <w:rPr>
          <w:rFonts w:ascii="Times New Roman" w:eastAsia="Calibri" w:hAnsi="Times New Roman" w:cs="Times New Roman"/>
          <w:bCs/>
          <w:sz w:val="24"/>
          <w:szCs w:val="24"/>
          <w:lang w:val="en-IE"/>
        </w:rPr>
        <w:t>associated with</w:t>
      </w:r>
      <w:r w:rsidR="0088091F" w:rsidRPr="00146A36">
        <w:rPr>
          <w:rFonts w:ascii="Times New Roman" w:eastAsia="Calibri" w:hAnsi="Times New Roman" w:cs="Times New Roman"/>
          <w:bCs/>
          <w:sz w:val="24"/>
          <w:szCs w:val="24"/>
          <w:lang w:val="en-IE"/>
        </w:rPr>
        <w:t xml:space="preserve"> </w:t>
      </w:r>
      <w:r w:rsidR="00552A8F" w:rsidRPr="00146A36">
        <w:rPr>
          <w:rFonts w:ascii="Times New Roman" w:eastAsia="Calibri" w:hAnsi="Times New Roman" w:cs="Times New Roman"/>
          <w:bCs/>
          <w:sz w:val="24"/>
          <w:szCs w:val="24"/>
          <w:lang w:val="en-IE"/>
        </w:rPr>
        <w:t xml:space="preserve">standard </w:t>
      </w:r>
      <w:r w:rsidR="0088091F" w:rsidRPr="00146A36">
        <w:rPr>
          <w:rFonts w:ascii="Times New Roman" w:eastAsia="Calibri" w:hAnsi="Times New Roman" w:cs="Times New Roman"/>
          <w:bCs/>
          <w:sz w:val="24"/>
          <w:szCs w:val="24"/>
          <w:lang w:val="en-IE"/>
        </w:rPr>
        <w:t>model fit</w:t>
      </w:r>
      <w:r w:rsidR="005A031E" w:rsidRPr="00146A36">
        <w:rPr>
          <w:rFonts w:ascii="Times New Roman" w:eastAsia="Calibri" w:hAnsi="Times New Roman" w:cs="Times New Roman"/>
          <w:bCs/>
          <w:sz w:val="24"/>
          <w:szCs w:val="24"/>
          <w:lang w:val="en-IE"/>
        </w:rPr>
        <w:t xml:space="preserve"> and comparison</w:t>
      </w:r>
      <w:r w:rsidR="0088091F" w:rsidRPr="00146A36">
        <w:rPr>
          <w:rFonts w:ascii="Times New Roman" w:eastAsia="Calibri" w:hAnsi="Times New Roman" w:cs="Times New Roman"/>
          <w:bCs/>
          <w:sz w:val="24"/>
          <w:szCs w:val="24"/>
          <w:lang w:val="en-IE"/>
        </w:rPr>
        <w:t xml:space="preserve"> indices</w:t>
      </w:r>
      <w:r w:rsidR="00552A8F" w:rsidRPr="00146A36">
        <w:rPr>
          <w:rFonts w:ascii="Times New Roman" w:eastAsia="Calibri" w:hAnsi="Times New Roman" w:cs="Times New Roman"/>
          <w:bCs/>
          <w:sz w:val="24"/>
          <w:szCs w:val="24"/>
          <w:lang w:val="en-IE"/>
        </w:rPr>
        <w:t xml:space="preserve"> (Greene </w:t>
      </w:r>
      <w:r w:rsidR="00552A8F" w:rsidRPr="00146A36">
        <w:rPr>
          <w:rFonts w:ascii="Times New Roman" w:eastAsia="Calibri" w:hAnsi="Times New Roman" w:cs="Times New Roman"/>
          <w:bCs/>
          <w:i/>
          <w:iCs/>
          <w:sz w:val="24"/>
          <w:szCs w:val="24"/>
          <w:lang w:val="en-IE"/>
        </w:rPr>
        <w:t>et al.,</w:t>
      </w:r>
      <w:r w:rsidR="00552A8F" w:rsidRPr="00146A36">
        <w:rPr>
          <w:rFonts w:ascii="Times New Roman" w:eastAsia="Calibri" w:hAnsi="Times New Roman" w:cs="Times New Roman"/>
          <w:bCs/>
          <w:sz w:val="24"/>
          <w:szCs w:val="24"/>
          <w:lang w:val="en-IE"/>
        </w:rPr>
        <w:t xml:space="preserve"> 2019)</w:t>
      </w:r>
      <w:r w:rsidR="0088091F" w:rsidRPr="00146A36">
        <w:rPr>
          <w:rFonts w:ascii="Times New Roman" w:eastAsia="Calibri" w:hAnsi="Times New Roman" w:cs="Times New Roman"/>
          <w:bCs/>
          <w:sz w:val="24"/>
          <w:szCs w:val="24"/>
          <w:lang w:val="en-IE"/>
        </w:rPr>
        <w:t xml:space="preserve">, we </w:t>
      </w:r>
      <w:r w:rsidR="00C73A46" w:rsidRPr="00146A36">
        <w:rPr>
          <w:rFonts w:ascii="Times New Roman" w:eastAsia="Calibri" w:hAnsi="Times New Roman" w:cs="Times New Roman"/>
          <w:bCs/>
          <w:sz w:val="24"/>
          <w:szCs w:val="24"/>
          <w:lang w:val="en-IE"/>
        </w:rPr>
        <w:t xml:space="preserve">hypothesised that </w:t>
      </w:r>
      <w:r w:rsidR="00552A8F" w:rsidRPr="00146A36">
        <w:rPr>
          <w:rFonts w:ascii="Times New Roman" w:eastAsia="Calibri" w:hAnsi="Times New Roman" w:cs="Times New Roman"/>
          <w:bCs/>
          <w:sz w:val="24"/>
          <w:szCs w:val="24"/>
          <w:lang w:val="en-IE"/>
        </w:rPr>
        <w:t>a</w:t>
      </w:r>
      <w:r w:rsidR="0088091F" w:rsidRPr="00146A36">
        <w:rPr>
          <w:rFonts w:ascii="Times New Roman" w:eastAsia="Calibri" w:hAnsi="Times New Roman" w:cs="Times New Roman"/>
          <w:bCs/>
          <w:sz w:val="24"/>
          <w:szCs w:val="24"/>
          <w:lang w:val="en-IE"/>
        </w:rPr>
        <w:t xml:space="preserve"> bifactor </w:t>
      </w:r>
      <w:r w:rsidR="00C73A46" w:rsidRPr="00146A36">
        <w:rPr>
          <w:rFonts w:ascii="Times New Roman" w:eastAsia="Calibri" w:hAnsi="Times New Roman" w:cs="Times New Roman"/>
          <w:bCs/>
          <w:sz w:val="24"/>
          <w:szCs w:val="24"/>
          <w:lang w:val="en-IE"/>
        </w:rPr>
        <w:t xml:space="preserve">model </w:t>
      </w:r>
      <w:r w:rsidR="00910D7A" w:rsidRPr="00146A36">
        <w:rPr>
          <w:rFonts w:ascii="Times New Roman" w:eastAsia="Calibri" w:hAnsi="Times New Roman" w:cs="Times New Roman"/>
          <w:bCs/>
          <w:sz w:val="24"/>
          <w:szCs w:val="24"/>
          <w:lang w:val="en-IE"/>
        </w:rPr>
        <w:t xml:space="preserve">would </w:t>
      </w:r>
      <w:r w:rsidR="0088091F" w:rsidRPr="00146A36">
        <w:rPr>
          <w:rFonts w:ascii="Times New Roman" w:eastAsia="Calibri" w:hAnsi="Times New Roman" w:cs="Times New Roman"/>
          <w:bCs/>
          <w:sz w:val="24"/>
          <w:szCs w:val="24"/>
          <w:lang w:val="en-IE"/>
        </w:rPr>
        <w:t xml:space="preserve">‘best’ </w:t>
      </w:r>
      <w:r w:rsidR="00614513" w:rsidRPr="00146A36">
        <w:rPr>
          <w:rFonts w:ascii="Times New Roman" w:eastAsia="Calibri" w:hAnsi="Times New Roman" w:cs="Times New Roman"/>
          <w:bCs/>
          <w:sz w:val="24"/>
          <w:szCs w:val="24"/>
          <w:lang w:val="en-IE"/>
        </w:rPr>
        <w:t>fit the data</w:t>
      </w:r>
      <w:r w:rsidR="0088091F" w:rsidRPr="00146A36">
        <w:rPr>
          <w:rFonts w:ascii="Times New Roman" w:eastAsia="Calibri" w:hAnsi="Times New Roman" w:cs="Times New Roman"/>
          <w:bCs/>
          <w:sz w:val="24"/>
          <w:szCs w:val="24"/>
          <w:lang w:val="en-IE"/>
        </w:rPr>
        <w:t xml:space="preserve">. </w:t>
      </w:r>
      <w:r w:rsidR="00552A8F" w:rsidRPr="00146A36">
        <w:rPr>
          <w:rFonts w:ascii="Times New Roman" w:eastAsia="Calibri" w:hAnsi="Times New Roman" w:cs="Times New Roman"/>
          <w:bCs/>
          <w:sz w:val="24"/>
          <w:szCs w:val="24"/>
          <w:lang w:val="en-IE"/>
        </w:rPr>
        <w:t>The</w:t>
      </w:r>
      <w:r w:rsidR="00614513" w:rsidRPr="00146A36">
        <w:rPr>
          <w:rFonts w:ascii="Times New Roman" w:eastAsia="Calibri" w:hAnsi="Times New Roman" w:cs="Times New Roman"/>
          <w:bCs/>
          <w:sz w:val="24"/>
          <w:szCs w:val="24"/>
          <w:lang w:val="en-IE"/>
        </w:rPr>
        <w:t xml:space="preserve"> reliability and replicability of the</w:t>
      </w:r>
      <w:r w:rsidR="00552A8F" w:rsidRPr="00146A36">
        <w:rPr>
          <w:rFonts w:ascii="Times New Roman" w:eastAsia="Calibri" w:hAnsi="Times New Roman" w:cs="Times New Roman"/>
          <w:bCs/>
          <w:sz w:val="24"/>
          <w:szCs w:val="24"/>
          <w:lang w:val="en-IE"/>
        </w:rPr>
        <w:t xml:space="preserve"> </w:t>
      </w:r>
      <w:r w:rsidR="00AE504D" w:rsidRPr="00146A36">
        <w:rPr>
          <w:rFonts w:ascii="Times New Roman" w:eastAsia="Calibri" w:hAnsi="Times New Roman" w:cs="Times New Roman"/>
          <w:bCs/>
          <w:sz w:val="24"/>
          <w:szCs w:val="24"/>
          <w:lang w:val="en-IE"/>
        </w:rPr>
        <w:t xml:space="preserve">general and specific </w:t>
      </w:r>
      <w:r w:rsidR="00552A8F" w:rsidRPr="00146A36">
        <w:rPr>
          <w:rFonts w:ascii="Times New Roman" w:eastAsia="Calibri" w:hAnsi="Times New Roman" w:cs="Times New Roman"/>
          <w:bCs/>
          <w:sz w:val="24"/>
          <w:szCs w:val="24"/>
          <w:lang w:val="en-IE"/>
        </w:rPr>
        <w:t xml:space="preserve">dimensions </w:t>
      </w:r>
      <w:r w:rsidR="00AE504D" w:rsidRPr="00146A36">
        <w:rPr>
          <w:rFonts w:ascii="Times New Roman" w:eastAsia="Calibri" w:hAnsi="Times New Roman" w:cs="Times New Roman"/>
          <w:bCs/>
          <w:sz w:val="24"/>
          <w:szCs w:val="24"/>
          <w:lang w:val="en-IE"/>
        </w:rPr>
        <w:t>of</w:t>
      </w:r>
      <w:r w:rsidR="00552A8F" w:rsidRPr="00146A36">
        <w:rPr>
          <w:rFonts w:ascii="Times New Roman" w:eastAsia="Calibri" w:hAnsi="Times New Roman" w:cs="Times New Roman"/>
          <w:bCs/>
          <w:sz w:val="24"/>
          <w:szCs w:val="24"/>
          <w:lang w:val="en-IE"/>
        </w:rPr>
        <w:t xml:space="preserve"> </w:t>
      </w:r>
      <w:r w:rsidR="00AE504D" w:rsidRPr="00146A36">
        <w:rPr>
          <w:rFonts w:ascii="Times New Roman" w:eastAsia="Calibri" w:hAnsi="Times New Roman" w:cs="Times New Roman"/>
          <w:bCs/>
          <w:sz w:val="24"/>
          <w:szCs w:val="24"/>
          <w:lang w:val="en-IE"/>
        </w:rPr>
        <w:t xml:space="preserve">psychopathology from the </w:t>
      </w:r>
      <w:r w:rsidR="00614513" w:rsidRPr="00146A36">
        <w:rPr>
          <w:rFonts w:ascii="Times New Roman" w:eastAsia="Calibri" w:hAnsi="Times New Roman" w:cs="Times New Roman"/>
          <w:bCs/>
          <w:sz w:val="24"/>
          <w:szCs w:val="24"/>
          <w:lang w:val="en-IE"/>
        </w:rPr>
        <w:t>best-fitting</w:t>
      </w:r>
      <w:r w:rsidR="00552A8F" w:rsidRPr="00146A36">
        <w:rPr>
          <w:rFonts w:ascii="Times New Roman" w:eastAsia="Calibri" w:hAnsi="Times New Roman" w:cs="Times New Roman"/>
          <w:bCs/>
          <w:sz w:val="24"/>
          <w:szCs w:val="24"/>
          <w:lang w:val="en-IE"/>
        </w:rPr>
        <w:t xml:space="preserve"> bifactor model </w:t>
      </w:r>
      <w:r w:rsidR="00614513" w:rsidRPr="00146A36">
        <w:rPr>
          <w:rFonts w:ascii="Times New Roman" w:eastAsia="Calibri" w:hAnsi="Times New Roman" w:cs="Times New Roman"/>
          <w:bCs/>
          <w:sz w:val="24"/>
          <w:szCs w:val="24"/>
          <w:lang w:val="en-IE"/>
        </w:rPr>
        <w:t>were then</w:t>
      </w:r>
      <w:r w:rsidR="00552A8F" w:rsidRPr="00146A36">
        <w:rPr>
          <w:rFonts w:ascii="Times New Roman" w:eastAsia="Calibri" w:hAnsi="Times New Roman" w:cs="Times New Roman"/>
          <w:bCs/>
          <w:sz w:val="24"/>
          <w:szCs w:val="24"/>
          <w:lang w:val="en-IE"/>
        </w:rPr>
        <w:t xml:space="preserve"> assessed</w:t>
      </w:r>
      <w:r w:rsidR="00614513" w:rsidRPr="00146A36">
        <w:rPr>
          <w:rFonts w:ascii="Times New Roman" w:eastAsia="Calibri" w:hAnsi="Times New Roman" w:cs="Times New Roman"/>
          <w:bCs/>
          <w:sz w:val="24"/>
          <w:szCs w:val="24"/>
          <w:lang w:val="en-IE"/>
        </w:rPr>
        <w:t>,</w:t>
      </w:r>
      <w:r w:rsidR="00552A8F" w:rsidRPr="00146A36">
        <w:rPr>
          <w:rFonts w:ascii="Times New Roman" w:eastAsia="Calibri" w:hAnsi="Times New Roman" w:cs="Times New Roman"/>
          <w:bCs/>
          <w:sz w:val="24"/>
          <w:szCs w:val="24"/>
          <w:lang w:val="en-IE"/>
        </w:rPr>
        <w:t xml:space="preserve"> as per the recommendations </w:t>
      </w:r>
      <w:r w:rsidR="00614513" w:rsidRPr="00146A36">
        <w:rPr>
          <w:rFonts w:ascii="Times New Roman" w:eastAsia="Calibri" w:hAnsi="Times New Roman" w:cs="Times New Roman"/>
          <w:bCs/>
          <w:sz w:val="24"/>
          <w:szCs w:val="24"/>
          <w:lang w:val="en-IE"/>
        </w:rPr>
        <w:t>of</w:t>
      </w:r>
      <w:r w:rsidR="00552A8F" w:rsidRPr="00146A36">
        <w:rPr>
          <w:rFonts w:ascii="Times New Roman" w:eastAsia="Calibri" w:hAnsi="Times New Roman" w:cs="Times New Roman"/>
          <w:bCs/>
          <w:sz w:val="24"/>
          <w:szCs w:val="24"/>
          <w:lang w:val="en-IE"/>
        </w:rPr>
        <w:t xml:space="preserve"> </w:t>
      </w:r>
      <w:r w:rsidR="00552A8F" w:rsidRPr="00146A36">
        <w:rPr>
          <w:rFonts w:ascii="Times New Roman" w:hAnsi="Times New Roman" w:cs="Times New Roman"/>
          <w:sz w:val="24"/>
          <w:szCs w:val="24"/>
        </w:rPr>
        <w:t xml:space="preserve">Rodriguez </w:t>
      </w:r>
      <w:r w:rsidR="00552A8F" w:rsidRPr="00146A36">
        <w:rPr>
          <w:rFonts w:ascii="Times New Roman" w:hAnsi="Times New Roman" w:cs="Times New Roman"/>
          <w:i/>
          <w:sz w:val="24"/>
          <w:szCs w:val="24"/>
        </w:rPr>
        <w:t>et al.</w:t>
      </w:r>
      <w:r w:rsidR="00552A8F" w:rsidRPr="00146A36">
        <w:rPr>
          <w:rFonts w:ascii="Times New Roman" w:hAnsi="Times New Roman" w:cs="Times New Roman"/>
          <w:sz w:val="24"/>
          <w:szCs w:val="24"/>
        </w:rPr>
        <w:t xml:space="preserve"> (2016).</w:t>
      </w:r>
      <w:r w:rsidR="00552A8F" w:rsidRPr="00146A36">
        <w:rPr>
          <w:rFonts w:ascii="Times New Roman" w:eastAsia="Calibri" w:hAnsi="Times New Roman" w:cs="Times New Roman"/>
          <w:bCs/>
          <w:sz w:val="24"/>
          <w:szCs w:val="24"/>
          <w:lang w:val="en-IE"/>
        </w:rPr>
        <w:t xml:space="preserve"> </w:t>
      </w:r>
      <w:r w:rsidR="000243CE" w:rsidRPr="00146A36">
        <w:rPr>
          <w:rFonts w:ascii="Times New Roman" w:eastAsia="Calibri" w:hAnsi="Times New Roman" w:cs="Times New Roman"/>
          <w:bCs/>
          <w:sz w:val="24"/>
          <w:szCs w:val="24"/>
          <w:lang w:val="en-IE"/>
        </w:rPr>
        <w:t xml:space="preserve">Based on existing evidence, </w:t>
      </w:r>
      <w:r w:rsidR="00552A8F" w:rsidRPr="00146A36">
        <w:rPr>
          <w:rFonts w:ascii="Times New Roman" w:eastAsia="Calibri" w:hAnsi="Times New Roman" w:cs="Times New Roman"/>
          <w:bCs/>
          <w:sz w:val="24"/>
          <w:szCs w:val="24"/>
          <w:lang w:val="en-IE"/>
        </w:rPr>
        <w:t>it was</w:t>
      </w:r>
      <w:r w:rsidR="000243CE" w:rsidRPr="00146A36">
        <w:rPr>
          <w:rFonts w:ascii="Times New Roman" w:eastAsia="Calibri" w:hAnsi="Times New Roman" w:cs="Times New Roman"/>
          <w:bCs/>
          <w:sz w:val="24"/>
          <w:szCs w:val="24"/>
          <w:lang w:val="en-IE"/>
        </w:rPr>
        <w:t xml:space="preserve"> </w:t>
      </w:r>
      <w:r w:rsidR="000243CE" w:rsidRPr="00146A36">
        <w:rPr>
          <w:rFonts w:ascii="Times New Roman" w:eastAsia="Calibri" w:hAnsi="Times New Roman" w:cs="Times New Roman"/>
          <w:bCs/>
          <w:sz w:val="24"/>
          <w:szCs w:val="24"/>
          <w:lang w:val="en-IE"/>
        </w:rPr>
        <w:lastRenderedPageBreak/>
        <w:t xml:space="preserve">hypothesised that </w:t>
      </w:r>
      <w:r w:rsidR="000243CE" w:rsidRPr="00146A36">
        <w:rPr>
          <w:rFonts w:ascii="Times New Roman" w:eastAsia="Calibri" w:hAnsi="Times New Roman" w:cs="Times New Roman"/>
          <w:bCs/>
          <w:i/>
          <w:iCs/>
          <w:sz w:val="24"/>
          <w:szCs w:val="24"/>
          <w:lang w:val="en-IE"/>
        </w:rPr>
        <w:t>p</w:t>
      </w:r>
      <w:r w:rsidR="000243CE" w:rsidRPr="00146A36">
        <w:rPr>
          <w:rFonts w:ascii="Times New Roman" w:eastAsia="Calibri" w:hAnsi="Times New Roman" w:cs="Times New Roman"/>
          <w:bCs/>
          <w:sz w:val="24"/>
          <w:szCs w:val="24"/>
          <w:lang w:val="en-IE"/>
        </w:rPr>
        <w:t xml:space="preserve"> would </w:t>
      </w:r>
      <w:r w:rsidR="00552A8F" w:rsidRPr="00146A36">
        <w:rPr>
          <w:rFonts w:ascii="Times New Roman" w:eastAsia="Calibri" w:hAnsi="Times New Roman" w:cs="Times New Roman"/>
          <w:bCs/>
          <w:sz w:val="24"/>
          <w:szCs w:val="24"/>
          <w:lang w:val="en-IE"/>
        </w:rPr>
        <w:t>have</w:t>
      </w:r>
      <w:r w:rsidR="000243CE" w:rsidRPr="00146A36">
        <w:rPr>
          <w:rFonts w:ascii="Times New Roman" w:eastAsia="Calibri" w:hAnsi="Times New Roman" w:cs="Times New Roman"/>
          <w:bCs/>
          <w:sz w:val="24"/>
          <w:szCs w:val="24"/>
          <w:lang w:val="en-IE"/>
        </w:rPr>
        <w:t xml:space="preserve"> excellent reliability and replicability, however, the specific dimensions would yield less robust results. </w:t>
      </w:r>
    </w:p>
    <w:p w14:paraId="2A5D1EC3" w14:textId="2D5EDD4D" w:rsidR="00A2636F" w:rsidRPr="00146A36" w:rsidRDefault="00A2636F" w:rsidP="0094486C">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Second, we evaluated how the dimensions of psycho</w:t>
      </w:r>
      <w:r w:rsidR="0094486C" w:rsidRPr="00146A36">
        <w:rPr>
          <w:rFonts w:ascii="Times New Roman" w:eastAsia="Calibri" w:hAnsi="Times New Roman" w:cs="Times New Roman"/>
          <w:bCs/>
          <w:sz w:val="24"/>
          <w:szCs w:val="24"/>
          <w:lang w:val="en-IE"/>
        </w:rPr>
        <w:t>patho</w:t>
      </w:r>
      <w:r w:rsidRPr="00146A36">
        <w:rPr>
          <w:rFonts w:ascii="Times New Roman" w:eastAsia="Calibri" w:hAnsi="Times New Roman" w:cs="Times New Roman"/>
          <w:bCs/>
          <w:sz w:val="24"/>
          <w:szCs w:val="24"/>
          <w:lang w:val="en-IE"/>
        </w:rPr>
        <w:t>logy</w:t>
      </w:r>
      <w:r w:rsidR="00552A8F" w:rsidRPr="00146A36">
        <w:rPr>
          <w:rFonts w:ascii="Times New Roman" w:eastAsia="Calibri" w:hAnsi="Times New Roman" w:cs="Times New Roman"/>
          <w:bCs/>
          <w:sz w:val="24"/>
          <w:szCs w:val="24"/>
          <w:lang w:val="en-IE"/>
        </w:rPr>
        <w:t xml:space="preserve"> – </w:t>
      </w:r>
      <w:r w:rsidR="00552A8F" w:rsidRPr="00146A36">
        <w:rPr>
          <w:rFonts w:ascii="Times New Roman" w:eastAsia="Calibri" w:hAnsi="Times New Roman" w:cs="Times New Roman"/>
          <w:bCs/>
          <w:i/>
          <w:iCs/>
          <w:sz w:val="24"/>
          <w:szCs w:val="24"/>
          <w:lang w:val="en-IE"/>
        </w:rPr>
        <w:t>p</w:t>
      </w:r>
      <w:r w:rsidR="00552A8F" w:rsidRPr="00146A36">
        <w:rPr>
          <w:rFonts w:ascii="Times New Roman" w:eastAsia="Calibri" w:hAnsi="Times New Roman" w:cs="Times New Roman"/>
          <w:bCs/>
          <w:sz w:val="24"/>
          <w:szCs w:val="24"/>
          <w:lang w:val="en-IE"/>
        </w:rPr>
        <w:t xml:space="preserve"> and the specific/first-order dimensions </w:t>
      </w:r>
      <w:r w:rsidR="00AE504D" w:rsidRPr="00146A36">
        <w:rPr>
          <w:rFonts w:ascii="Times New Roman" w:eastAsia="Calibri" w:hAnsi="Times New Roman" w:cs="Times New Roman"/>
          <w:bCs/>
          <w:sz w:val="24"/>
          <w:szCs w:val="24"/>
          <w:lang w:val="en-IE"/>
        </w:rPr>
        <w:t xml:space="preserve">– estimated within the </w:t>
      </w:r>
      <w:r w:rsidR="00552A8F" w:rsidRPr="00146A36">
        <w:rPr>
          <w:rFonts w:ascii="Times New Roman" w:eastAsia="Calibri" w:hAnsi="Times New Roman" w:cs="Times New Roman"/>
          <w:bCs/>
          <w:sz w:val="24"/>
          <w:szCs w:val="24"/>
          <w:lang w:val="en-IE"/>
        </w:rPr>
        <w:t>bifactor and higher-order models of psychopathology</w:t>
      </w:r>
      <w:r w:rsidRPr="00146A36">
        <w:rPr>
          <w:rFonts w:ascii="Times New Roman" w:eastAsia="Calibri" w:hAnsi="Times New Roman" w:cs="Times New Roman"/>
          <w:bCs/>
          <w:sz w:val="24"/>
          <w:szCs w:val="24"/>
          <w:lang w:val="en-IE"/>
        </w:rPr>
        <w:t xml:space="preserve"> were correlated</w:t>
      </w:r>
      <w:r w:rsidR="000243CE" w:rsidRPr="00146A36">
        <w:rPr>
          <w:rFonts w:ascii="Times New Roman" w:eastAsia="Calibri" w:hAnsi="Times New Roman" w:cs="Times New Roman"/>
          <w:bCs/>
          <w:sz w:val="24"/>
          <w:szCs w:val="24"/>
          <w:lang w:val="en-IE"/>
        </w:rPr>
        <w:t xml:space="preserve"> </w:t>
      </w:r>
      <w:r w:rsidR="000E28A7" w:rsidRPr="00146A36">
        <w:rPr>
          <w:rFonts w:ascii="Times New Roman" w:eastAsia="Calibri" w:hAnsi="Times New Roman" w:cs="Times New Roman"/>
          <w:bCs/>
          <w:sz w:val="24"/>
          <w:szCs w:val="24"/>
          <w:lang w:val="en-IE"/>
        </w:rPr>
        <w:t xml:space="preserve">with </w:t>
      </w:r>
      <w:r w:rsidR="000243CE" w:rsidRPr="00146A36">
        <w:rPr>
          <w:rFonts w:ascii="Times New Roman" w:eastAsia="Calibri" w:hAnsi="Times New Roman" w:cs="Times New Roman"/>
          <w:bCs/>
          <w:sz w:val="24"/>
          <w:szCs w:val="24"/>
          <w:lang w:val="en-IE"/>
        </w:rPr>
        <w:t>one another</w:t>
      </w:r>
      <w:r w:rsidRPr="00146A36">
        <w:rPr>
          <w:rFonts w:ascii="Times New Roman" w:eastAsia="Calibri" w:hAnsi="Times New Roman" w:cs="Times New Roman"/>
          <w:bCs/>
          <w:sz w:val="24"/>
          <w:szCs w:val="24"/>
          <w:lang w:val="en-IE"/>
        </w:rPr>
        <w:t xml:space="preserve">. </w:t>
      </w:r>
      <w:r w:rsidR="005A031E" w:rsidRPr="00146A36">
        <w:rPr>
          <w:rFonts w:ascii="Times New Roman" w:eastAsia="Calibri" w:hAnsi="Times New Roman" w:cs="Times New Roman"/>
          <w:bCs/>
          <w:sz w:val="24"/>
          <w:szCs w:val="24"/>
          <w:lang w:val="en-IE"/>
        </w:rPr>
        <w:t>Based on Kim and Eaton</w:t>
      </w:r>
      <w:r w:rsidRPr="00146A36">
        <w:rPr>
          <w:rFonts w:ascii="Times New Roman" w:eastAsia="Calibri" w:hAnsi="Times New Roman" w:cs="Times New Roman"/>
          <w:bCs/>
          <w:sz w:val="24"/>
          <w:szCs w:val="24"/>
          <w:lang w:val="en-IE"/>
        </w:rPr>
        <w:t>’s</w:t>
      </w:r>
      <w:r w:rsidR="005A031E" w:rsidRPr="00146A36">
        <w:rPr>
          <w:rFonts w:ascii="Times New Roman" w:eastAsia="Calibri" w:hAnsi="Times New Roman" w:cs="Times New Roman"/>
          <w:bCs/>
          <w:sz w:val="24"/>
          <w:szCs w:val="24"/>
          <w:lang w:val="en-IE"/>
        </w:rPr>
        <w:t xml:space="preserve"> (2015)</w:t>
      </w:r>
      <w:r w:rsidRPr="00146A36">
        <w:rPr>
          <w:rFonts w:ascii="Times New Roman" w:eastAsia="Calibri" w:hAnsi="Times New Roman" w:cs="Times New Roman"/>
          <w:bCs/>
          <w:sz w:val="24"/>
          <w:szCs w:val="24"/>
          <w:lang w:val="en-IE"/>
        </w:rPr>
        <w:t xml:space="preserve"> findings, we hypothesised that</w:t>
      </w:r>
      <w:r w:rsidR="0094486C" w:rsidRPr="00146A36">
        <w:rPr>
          <w:rFonts w:ascii="Times New Roman" w:eastAsia="Calibri" w:hAnsi="Times New Roman" w:cs="Times New Roman"/>
          <w:bCs/>
          <w:sz w:val="24"/>
          <w:szCs w:val="24"/>
          <w:lang w:val="en-IE"/>
        </w:rPr>
        <w:t xml:space="preserve"> (a) </w:t>
      </w:r>
      <w:r w:rsidR="00F87522" w:rsidRPr="00146A36">
        <w:rPr>
          <w:rFonts w:ascii="Times New Roman" w:eastAsia="Calibri" w:hAnsi="Times New Roman" w:cs="Times New Roman"/>
          <w:bCs/>
          <w:sz w:val="24"/>
          <w:szCs w:val="24"/>
          <w:lang w:val="en-IE"/>
        </w:rPr>
        <w:t xml:space="preserve">bifactor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w:t>
      </w:r>
      <w:r w:rsidR="00F87522" w:rsidRPr="00146A36">
        <w:rPr>
          <w:rFonts w:ascii="Times New Roman" w:eastAsia="Calibri" w:hAnsi="Times New Roman" w:cs="Times New Roman"/>
          <w:bCs/>
          <w:sz w:val="24"/>
          <w:szCs w:val="24"/>
          <w:lang w:val="en-IE"/>
        </w:rPr>
        <w:t xml:space="preserve">and higher-order </w:t>
      </w:r>
      <w:r w:rsidR="00F87522" w:rsidRPr="00146A36">
        <w:rPr>
          <w:rFonts w:ascii="Times New Roman" w:eastAsia="Calibri" w:hAnsi="Times New Roman" w:cs="Times New Roman"/>
          <w:bCs/>
          <w:i/>
          <w:iCs/>
          <w:sz w:val="24"/>
          <w:szCs w:val="24"/>
          <w:lang w:val="en-IE"/>
        </w:rPr>
        <w:t>p</w:t>
      </w:r>
      <w:r w:rsidR="00614513" w:rsidRPr="00146A36">
        <w:rPr>
          <w:rFonts w:ascii="Times New Roman" w:eastAsia="Calibri" w:hAnsi="Times New Roman" w:cs="Times New Roman"/>
          <w:bCs/>
          <w:sz w:val="24"/>
          <w:szCs w:val="24"/>
          <w:lang w:val="en-IE"/>
        </w:rPr>
        <w:t xml:space="preserve"> </w:t>
      </w:r>
      <w:r w:rsidR="0094486C" w:rsidRPr="00146A36">
        <w:rPr>
          <w:rFonts w:ascii="Times New Roman" w:eastAsia="Calibri" w:hAnsi="Times New Roman" w:cs="Times New Roman"/>
          <w:bCs/>
          <w:sz w:val="24"/>
          <w:szCs w:val="24"/>
          <w:lang w:val="en-IE"/>
        </w:rPr>
        <w:t>would be nearly perfectly correlated, and (b) the specific</w:t>
      </w:r>
      <w:r w:rsidR="00F712C3" w:rsidRPr="00146A36">
        <w:rPr>
          <w:rFonts w:ascii="Times New Roman" w:eastAsia="Calibri" w:hAnsi="Times New Roman" w:cs="Times New Roman"/>
          <w:bCs/>
          <w:sz w:val="24"/>
          <w:szCs w:val="24"/>
          <w:lang w:val="en-IE"/>
        </w:rPr>
        <w:t xml:space="preserve"> and f</w:t>
      </w:r>
      <w:r w:rsidR="0094486C" w:rsidRPr="00146A36">
        <w:rPr>
          <w:rFonts w:ascii="Times New Roman" w:eastAsia="Calibri" w:hAnsi="Times New Roman" w:cs="Times New Roman"/>
          <w:bCs/>
          <w:sz w:val="24"/>
          <w:szCs w:val="24"/>
          <w:lang w:val="en-IE"/>
        </w:rPr>
        <w:t xml:space="preserve">irst-order dimensions would be highly correlated </w:t>
      </w:r>
      <w:r w:rsidR="00AE504D" w:rsidRPr="00146A36">
        <w:rPr>
          <w:rFonts w:ascii="Times New Roman" w:eastAsia="Calibri" w:hAnsi="Times New Roman" w:cs="Times New Roman"/>
          <w:bCs/>
          <w:sz w:val="24"/>
          <w:szCs w:val="24"/>
          <w:lang w:val="en-IE"/>
        </w:rPr>
        <w:t>when modelled with</w:t>
      </w:r>
      <w:r w:rsidR="00F712C3" w:rsidRPr="00146A36">
        <w:rPr>
          <w:rFonts w:ascii="Times New Roman" w:eastAsia="Calibri" w:hAnsi="Times New Roman" w:cs="Times New Roman"/>
          <w:bCs/>
          <w:sz w:val="24"/>
          <w:szCs w:val="24"/>
          <w:lang w:val="en-IE"/>
        </w:rPr>
        <w:t>in</w:t>
      </w:r>
      <w:r w:rsidR="00AE504D" w:rsidRPr="00146A36">
        <w:rPr>
          <w:rFonts w:ascii="Times New Roman" w:eastAsia="Calibri" w:hAnsi="Times New Roman" w:cs="Times New Roman"/>
          <w:bCs/>
          <w:sz w:val="24"/>
          <w:szCs w:val="24"/>
          <w:lang w:val="en-IE"/>
        </w:rPr>
        <w:t xml:space="preserve"> the</w:t>
      </w:r>
      <w:r w:rsidR="0094486C" w:rsidRPr="00146A36">
        <w:rPr>
          <w:rFonts w:ascii="Times New Roman" w:eastAsia="Calibri" w:hAnsi="Times New Roman" w:cs="Times New Roman"/>
          <w:bCs/>
          <w:sz w:val="24"/>
          <w:szCs w:val="24"/>
          <w:lang w:val="en-IE"/>
        </w:rPr>
        <w:t xml:space="preserve"> bifactor and higher-order models</w:t>
      </w:r>
      <w:r w:rsidR="00F712C3" w:rsidRPr="00146A36">
        <w:rPr>
          <w:rFonts w:ascii="Times New Roman" w:eastAsia="Calibri" w:hAnsi="Times New Roman" w:cs="Times New Roman"/>
          <w:bCs/>
          <w:sz w:val="24"/>
          <w:szCs w:val="24"/>
          <w:lang w:val="en-IE"/>
        </w:rPr>
        <w:t>, respectively.</w:t>
      </w:r>
    </w:p>
    <w:p w14:paraId="556679E8" w14:textId="5069B47E" w:rsidR="000243CE" w:rsidRPr="00146A36" w:rsidRDefault="000243CE" w:rsidP="007318C3">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Third, the associations between </w:t>
      </w:r>
      <w:r w:rsidR="00F87522" w:rsidRPr="00146A36">
        <w:rPr>
          <w:rFonts w:ascii="Times New Roman" w:eastAsia="Calibri" w:hAnsi="Times New Roman" w:cs="Times New Roman"/>
          <w:bCs/>
          <w:sz w:val="24"/>
          <w:szCs w:val="24"/>
          <w:lang w:val="en-IE"/>
        </w:rPr>
        <w:t>multiple</w:t>
      </w:r>
      <w:r w:rsidRPr="00146A36">
        <w:rPr>
          <w:rFonts w:ascii="Times New Roman" w:eastAsia="Calibri" w:hAnsi="Times New Roman" w:cs="Times New Roman"/>
          <w:bCs/>
          <w:sz w:val="24"/>
          <w:szCs w:val="24"/>
          <w:lang w:val="en-IE"/>
        </w:rPr>
        <w:t xml:space="preserve"> external variables </w:t>
      </w:r>
      <w:r w:rsidR="00F87522" w:rsidRPr="00146A36">
        <w:rPr>
          <w:rFonts w:ascii="Times New Roman" w:eastAsia="Calibri" w:hAnsi="Times New Roman" w:cs="Times New Roman"/>
          <w:bCs/>
          <w:sz w:val="24"/>
          <w:szCs w:val="24"/>
          <w:lang w:val="en-IE"/>
        </w:rPr>
        <w:t xml:space="preserve">for mental illness </w:t>
      </w:r>
      <w:r w:rsidR="00AE504D" w:rsidRPr="00146A36">
        <w:rPr>
          <w:rFonts w:ascii="Times New Roman" w:eastAsia="Calibri" w:hAnsi="Times New Roman" w:cs="Times New Roman"/>
          <w:bCs/>
          <w:sz w:val="24"/>
          <w:szCs w:val="24"/>
          <w:lang w:val="en-IE"/>
        </w:rPr>
        <w:t>and</w:t>
      </w:r>
      <w:r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i/>
          <w:iCs/>
          <w:sz w:val="24"/>
          <w:szCs w:val="24"/>
          <w:lang w:val="en-IE"/>
        </w:rPr>
        <w:t>p</w:t>
      </w:r>
      <w:r w:rsidR="00AE504D"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modelled as a bifactor dimension and as a higher-order dimension</w:t>
      </w:r>
      <w:r w:rsidR="00AE504D" w:rsidRPr="00146A36">
        <w:rPr>
          <w:rFonts w:ascii="Times New Roman" w:eastAsia="Calibri" w:hAnsi="Times New Roman" w:cs="Times New Roman"/>
          <w:bCs/>
          <w:sz w:val="24"/>
          <w:szCs w:val="24"/>
          <w:lang w:val="en-IE"/>
        </w:rPr>
        <w:t>, were assessed using structural equation modelling (SEM)</w:t>
      </w:r>
      <w:r w:rsidRPr="00146A36">
        <w:rPr>
          <w:rFonts w:ascii="Times New Roman" w:eastAsia="Calibri" w:hAnsi="Times New Roman" w:cs="Times New Roman"/>
          <w:bCs/>
          <w:sz w:val="24"/>
          <w:szCs w:val="24"/>
          <w:lang w:val="en-IE"/>
        </w:rPr>
        <w:t xml:space="preserve">. </w:t>
      </w:r>
      <w:r w:rsidR="00DC41DA" w:rsidRPr="00146A36">
        <w:rPr>
          <w:rFonts w:ascii="Times New Roman" w:eastAsia="Calibri" w:hAnsi="Times New Roman" w:cs="Times New Roman"/>
          <w:bCs/>
          <w:sz w:val="24"/>
          <w:szCs w:val="24"/>
          <w:lang w:val="en-IE"/>
        </w:rPr>
        <w:t xml:space="preserve">Under the assumption that </w:t>
      </w:r>
      <w:r w:rsidR="00DC41DA" w:rsidRPr="00146A36">
        <w:rPr>
          <w:rFonts w:ascii="Times New Roman" w:eastAsia="Calibri" w:hAnsi="Times New Roman" w:cs="Times New Roman"/>
          <w:bCs/>
          <w:i/>
          <w:iCs/>
          <w:sz w:val="24"/>
          <w:szCs w:val="24"/>
          <w:lang w:val="en-IE"/>
        </w:rPr>
        <w:t>p</w:t>
      </w:r>
      <w:r w:rsidR="00DC41DA" w:rsidRPr="00146A36">
        <w:rPr>
          <w:rFonts w:ascii="Times New Roman" w:eastAsia="Calibri" w:hAnsi="Times New Roman" w:cs="Times New Roman"/>
          <w:bCs/>
          <w:sz w:val="24"/>
          <w:szCs w:val="24"/>
          <w:lang w:val="en-IE"/>
        </w:rPr>
        <w:t xml:space="preserve"> is </w:t>
      </w:r>
      <w:r w:rsidR="00AE504D" w:rsidRPr="00146A36">
        <w:rPr>
          <w:rFonts w:ascii="Times New Roman" w:eastAsia="Calibri" w:hAnsi="Times New Roman" w:cs="Times New Roman"/>
          <w:bCs/>
          <w:sz w:val="24"/>
          <w:szCs w:val="24"/>
          <w:lang w:val="en-IE"/>
        </w:rPr>
        <w:t>almost</w:t>
      </w:r>
      <w:r w:rsidR="00DC41DA" w:rsidRPr="00146A36">
        <w:rPr>
          <w:rFonts w:ascii="Times New Roman" w:eastAsia="Calibri" w:hAnsi="Times New Roman" w:cs="Times New Roman"/>
          <w:bCs/>
          <w:sz w:val="24"/>
          <w:szCs w:val="24"/>
          <w:lang w:val="en-IE"/>
        </w:rPr>
        <w:t xml:space="preserve"> identical </w:t>
      </w:r>
      <w:r w:rsidR="00F712C3" w:rsidRPr="00146A36">
        <w:rPr>
          <w:rFonts w:ascii="Times New Roman" w:eastAsia="Calibri" w:hAnsi="Times New Roman" w:cs="Times New Roman"/>
          <w:bCs/>
          <w:sz w:val="24"/>
          <w:szCs w:val="24"/>
          <w:lang w:val="en-IE"/>
        </w:rPr>
        <w:t>when</w:t>
      </w:r>
      <w:r w:rsidR="00DC41DA" w:rsidRPr="00146A36">
        <w:rPr>
          <w:rFonts w:ascii="Times New Roman" w:eastAsia="Calibri" w:hAnsi="Times New Roman" w:cs="Times New Roman"/>
          <w:bCs/>
          <w:sz w:val="24"/>
          <w:szCs w:val="24"/>
          <w:lang w:val="en-IE"/>
        </w:rPr>
        <w:t xml:space="preserve"> modelled as a bifactor </w:t>
      </w:r>
      <w:r w:rsidR="00AE504D" w:rsidRPr="00146A36">
        <w:rPr>
          <w:rFonts w:ascii="Times New Roman" w:eastAsia="Calibri" w:hAnsi="Times New Roman" w:cs="Times New Roman"/>
          <w:bCs/>
          <w:sz w:val="24"/>
          <w:szCs w:val="24"/>
          <w:lang w:val="en-IE"/>
        </w:rPr>
        <w:t xml:space="preserve">dimension or </w:t>
      </w:r>
      <w:r w:rsidR="00DC41DA" w:rsidRPr="00146A36">
        <w:rPr>
          <w:rFonts w:ascii="Times New Roman" w:eastAsia="Calibri" w:hAnsi="Times New Roman" w:cs="Times New Roman"/>
          <w:bCs/>
          <w:sz w:val="24"/>
          <w:szCs w:val="24"/>
          <w:lang w:val="en-IE"/>
        </w:rPr>
        <w:t>a</w:t>
      </w:r>
      <w:r w:rsidR="00F712C3" w:rsidRPr="00146A36">
        <w:rPr>
          <w:rFonts w:ascii="Times New Roman" w:eastAsia="Calibri" w:hAnsi="Times New Roman" w:cs="Times New Roman"/>
          <w:bCs/>
          <w:sz w:val="24"/>
          <w:szCs w:val="24"/>
          <w:lang w:val="en-IE"/>
        </w:rPr>
        <w:t>s a</w:t>
      </w:r>
      <w:r w:rsidR="00DC41DA" w:rsidRPr="00146A36">
        <w:rPr>
          <w:rFonts w:ascii="Times New Roman" w:eastAsia="Calibri" w:hAnsi="Times New Roman" w:cs="Times New Roman"/>
          <w:bCs/>
          <w:sz w:val="24"/>
          <w:szCs w:val="24"/>
          <w:lang w:val="en-IE"/>
        </w:rPr>
        <w:t xml:space="preserve"> higher-order </w:t>
      </w:r>
      <w:r w:rsidR="00AE504D" w:rsidRPr="00146A36">
        <w:rPr>
          <w:rFonts w:ascii="Times New Roman" w:eastAsia="Calibri" w:hAnsi="Times New Roman" w:cs="Times New Roman"/>
          <w:bCs/>
          <w:sz w:val="24"/>
          <w:szCs w:val="24"/>
          <w:lang w:val="en-IE"/>
        </w:rPr>
        <w:t>dimension</w:t>
      </w:r>
      <w:r w:rsidR="00DC41DA" w:rsidRPr="00146A36">
        <w:rPr>
          <w:rFonts w:ascii="Times New Roman" w:eastAsia="Calibri" w:hAnsi="Times New Roman" w:cs="Times New Roman"/>
          <w:bCs/>
          <w:sz w:val="24"/>
          <w:szCs w:val="24"/>
          <w:lang w:val="en-IE"/>
        </w:rPr>
        <w:t xml:space="preserve">, </w:t>
      </w:r>
      <w:r w:rsidR="00F712C3" w:rsidRPr="00146A36">
        <w:rPr>
          <w:rFonts w:ascii="Times New Roman" w:eastAsia="Calibri" w:hAnsi="Times New Roman" w:cs="Times New Roman"/>
          <w:bCs/>
          <w:sz w:val="24"/>
          <w:szCs w:val="24"/>
          <w:lang w:val="en-IE"/>
        </w:rPr>
        <w:t>it was</w:t>
      </w:r>
      <w:r w:rsidR="00DC41DA" w:rsidRPr="00146A36">
        <w:rPr>
          <w:rFonts w:ascii="Times New Roman" w:eastAsia="Calibri" w:hAnsi="Times New Roman" w:cs="Times New Roman"/>
          <w:bCs/>
          <w:sz w:val="24"/>
          <w:szCs w:val="24"/>
          <w:lang w:val="en-IE"/>
        </w:rPr>
        <w:t xml:space="preserve"> hypothesised that the observed pattern</w:t>
      </w:r>
      <w:r w:rsidR="00F712C3" w:rsidRPr="00146A36">
        <w:rPr>
          <w:rFonts w:ascii="Times New Roman" w:eastAsia="Calibri" w:hAnsi="Times New Roman" w:cs="Times New Roman"/>
          <w:bCs/>
          <w:sz w:val="24"/>
          <w:szCs w:val="24"/>
          <w:lang w:val="en-IE"/>
        </w:rPr>
        <w:t>s</w:t>
      </w:r>
      <w:r w:rsidR="00DC41DA" w:rsidRPr="00146A36">
        <w:rPr>
          <w:rFonts w:ascii="Times New Roman" w:eastAsia="Calibri" w:hAnsi="Times New Roman" w:cs="Times New Roman"/>
          <w:bCs/>
          <w:sz w:val="24"/>
          <w:szCs w:val="24"/>
          <w:lang w:val="en-IE"/>
        </w:rPr>
        <w:t xml:space="preserve"> of association</w:t>
      </w:r>
      <w:r w:rsidR="0094486C" w:rsidRPr="00146A36">
        <w:rPr>
          <w:rFonts w:ascii="Times New Roman" w:eastAsia="Calibri" w:hAnsi="Times New Roman" w:cs="Times New Roman"/>
          <w:bCs/>
          <w:sz w:val="24"/>
          <w:szCs w:val="24"/>
          <w:lang w:val="en-IE"/>
        </w:rPr>
        <w:t xml:space="preserve"> with the external variable</w:t>
      </w:r>
      <w:r w:rsidR="00AE504D" w:rsidRPr="00146A36">
        <w:rPr>
          <w:rFonts w:ascii="Times New Roman" w:eastAsia="Calibri" w:hAnsi="Times New Roman" w:cs="Times New Roman"/>
          <w:bCs/>
          <w:sz w:val="24"/>
          <w:szCs w:val="24"/>
          <w:lang w:val="en-IE"/>
        </w:rPr>
        <w:t>s</w:t>
      </w:r>
      <w:r w:rsidR="00DC41DA" w:rsidRPr="00146A36">
        <w:rPr>
          <w:rFonts w:ascii="Times New Roman" w:eastAsia="Calibri" w:hAnsi="Times New Roman" w:cs="Times New Roman"/>
          <w:bCs/>
          <w:sz w:val="24"/>
          <w:szCs w:val="24"/>
          <w:lang w:val="en-IE"/>
        </w:rPr>
        <w:t xml:space="preserve"> would be similar</w:t>
      </w:r>
      <w:r w:rsidR="0094486C" w:rsidRPr="00146A36">
        <w:rPr>
          <w:rFonts w:ascii="Times New Roman" w:eastAsia="Calibri" w:hAnsi="Times New Roman" w:cs="Times New Roman"/>
          <w:bCs/>
          <w:sz w:val="24"/>
          <w:szCs w:val="24"/>
          <w:lang w:val="en-IE"/>
        </w:rPr>
        <w:t xml:space="preserve"> </w:t>
      </w:r>
      <w:r w:rsidR="00AE504D" w:rsidRPr="00146A36">
        <w:rPr>
          <w:rFonts w:ascii="Times New Roman" w:eastAsia="Calibri" w:hAnsi="Times New Roman" w:cs="Times New Roman"/>
          <w:bCs/>
          <w:sz w:val="24"/>
          <w:szCs w:val="24"/>
          <w:lang w:val="en-IE"/>
        </w:rPr>
        <w:t>within</w:t>
      </w:r>
      <w:r w:rsidR="0094486C" w:rsidRPr="00146A36">
        <w:rPr>
          <w:rFonts w:ascii="Times New Roman" w:eastAsia="Calibri" w:hAnsi="Times New Roman" w:cs="Times New Roman"/>
          <w:bCs/>
          <w:sz w:val="24"/>
          <w:szCs w:val="24"/>
          <w:lang w:val="en-IE"/>
        </w:rPr>
        <w:t xml:space="preserve"> both </w:t>
      </w:r>
      <w:r w:rsidR="00F712C3" w:rsidRPr="00146A36">
        <w:rPr>
          <w:rFonts w:ascii="Times New Roman" w:eastAsia="Calibri" w:hAnsi="Times New Roman" w:cs="Times New Roman"/>
          <w:bCs/>
          <w:sz w:val="24"/>
          <w:szCs w:val="24"/>
          <w:lang w:val="en-IE"/>
        </w:rPr>
        <w:t>modelling approaches</w:t>
      </w:r>
      <w:r w:rsidR="00DC41DA" w:rsidRPr="00146A36">
        <w:rPr>
          <w:rFonts w:ascii="Times New Roman" w:eastAsia="Calibri" w:hAnsi="Times New Roman" w:cs="Times New Roman"/>
          <w:bCs/>
          <w:sz w:val="24"/>
          <w:szCs w:val="24"/>
          <w:lang w:val="en-IE"/>
        </w:rPr>
        <w:t xml:space="preserve">. </w:t>
      </w:r>
      <w:r w:rsidR="00F87522" w:rsidRPr="00146A36">
        <w:rPr>
          <w:rFonts w:ascii="Times New Roman" w:eastAsia="Calibri" w:hAnsi="Times New Roman" w:cs="Times New Roman"/>
          <w:bCs/>
          <w:sz w:val="24"/>
          <w:szCs w:val="24"/>
          <w:lang w:val="en-IE"/>
        </w:rPr>
        <w:t>T</w:t>
      </w:r>
      <w:r w:rsidR="00DC41DA" w:rsidRPr="00146A36">
        <w:rPr>
          <w:rFonts w:ascii="Times New Roman" w:eastAsia="Calibri" w:hAnsi="Times New Roman" w:cs="Times New Roman"/>
          <w:bCs/>
          <w:sz w:val="24"/>
          <w:szCs w:val="24"/>
          <w:lang w:val="en-IE"/>
        </w:rPr>
        <w:t>he associations between</w:t>
      </w:r>
      <w:r w:rsidR="00AE504D" w:rsidRPr="00146A36">
        <w:rPr>
          <w:rFonts w:ascii="Times New Roman" w:eastAsia="Calibri" w:hAnsi="Times New Roman" w:cs="Times New Roman"/>
          <w:bCs/>
          <w:sz w:val="24"/>
          <w:szCs w:val="24"/>
          <w:lang w:val="en-IE"/>
        </w:rPr>
        <w:t xml:space="preserve"> the external risk variables and</w:t>
      </w:r>
      <w:r w:rsidR="00DC41DA" w:rsidRPr="00146A36">
        <w:rPr>
          <w:rFonts w:ascii="Times New Roman" w:eastAsia="Calibri" w:hAnsi="Times New Roman" w:cs="Times New Roman"/>
          <w:bCs/>
          <w:sz w:val="24"/>
          <w:szCs w:val="24"/>
          <w:lang w:val="en-IE"/>
        </w:rPr>
        <w:t xml:space="preserve"> the specific</w:t>
      </w:r>
      <w:r w:rsidR="00F712C3" w:rsidRPr="00146A36">
        <w:rPr>
          <w:rFonts w:ascii="Times New Roman" w:eastAsia="Calibri" w:hAnsi="Times New Roman" w:cs="Times New Roman"/>
          <w:bCs/>
          <w:sz w:val="24"/>
          <w:szCs w:val="24"/>
          <w:lang w:val="en-IE"/>
        </w:rPr>
        <w:t xml:space="preserve"> (bifactor model) and first-order (higher-order mode</w:t>
      </w:r>
      <w:r w:rsidR="00F87522" w:rsidRPr="00146A36">
        <w:rPr>
          <w:rFonts w:ascii="Times New Roman" w:eastAsia="Calibri" w:hAnsi="Times New Roman" w:cs="Times New Roman"/>
          <w:bCs/>
          <w:sz w:val="24"/>
          <w:szCs w:val="24"/>
          <w:lang w:val="en-IE"/>
        </w:rPr>
        <w:t>l</w:t>
      </w:r>
      <w:r w:rsidR="00F712C3" w:rsidRPr="00146A36">
        <w:rPr>
          <w:rFonts w:ascii="Times New Roman" w:eastAsia="Calibri" w:hAnsi="Times New Roman" w:cs="Times New Roman"/>
          <w:bCs/>
          <w:sz w:val="24"/>
          <w:szCs w:val="24"/>
          <w:lang w:val="en-IE"/>
        </w:rPr>
        <w:t>)</w:t>
      </w:r>
      <w:r w:rsidR="00DC41DA" w:rsidRPr="00146A36">
        <w:rPr>
          <w:rFonts w:ascii="Times New Roman" w:eastAsia="Calibri" w:hAnsi="Times New Roman" w:cs="Times New Roman"/>
          <w:bCs/>
          <w:sz w:val="24"/>
          <w:szCs w:val="24"/>
          <w:lang w:val="en-IE"/>
        </w:rPr>
        <w:t xml:space="preserve"> dimensions</w:t>
      </w:r>
      <w:r w:rsidR="00F712C3" w:rsidRPr="00146A36">
        <w:rPr>
          <w:rFonts w:ascii="Times New Roman" w:eastAsia="Calibri" w:hAnsi="Times New Roman" w:cs="Times New Roman"/>
          <w:bCs/>
          <w:sz w:val="24"/>
          <w:szCs w:val="24"/>
          <w:lang w:val="en-IE"/>
        </w:rPr>
        <w:t xml:space="preserve"> </w:t>
      </w:r>
      <w:r w:rsidR="00DC41DA" w:rsidRPr="00146A36">
        <w:rPr>
          <w:rFonts w:ascii="Times New Roman" w:eastAsia="Calibri" w:hAnsi="Times New Roman" w:cs="Times New Roman"/>
          <w:bCs/>
          <w:sz w:val="24"/>
          <w:szCs w:val="24"/>
          <w:lang w:val="en-IE"/>
        </w:rPr>
        <w:t>were a</w:t>
      </w:r>
      <w:r w:rsidR="00F87522" w:rsidRPr="00146A36">
        <w:rPr>
          <w:rFonts w:ascii="Times New Roman" w:eastAsia="Calibri" w:hAnsi="Times New Roman" w:cs="Times New Roman"/>
          <w:bCs/>
          <w:sz w:val="24"/>
          <w:szCs w:val="24"/>
          <w:lang w:val="en-IE"/>
        </w:rPr>
        <w:t>lso a</w:t>
      </w:r>
      <w:r w:rsidR="00DC41DA" w:rsidRPr="00146A36">
        <w:rPr>
          <w:rFonts w:ascii="Times New Roman" w:eastAsia="Calibri" w:hAnsi="Times New Roman" w:cs="Times New Roman"/>
          <w:bCs/>
          <w:sz w:val="24"/>
          <w:szCs w:val="24"/>
          <w:lang w:val="en-IE"/>
        </w:rPr>
        <w:t xml:space="preserve">ssessed. </w:t>
      </w:r>
      <w:r w:rsidR="00F712C3" w:rsidRPr="00146A36">
        <w:rPr>
          <w:rFonts w:ascii="Times New Roman" w:eastAsia="Calibri" w:hAnsi="Times New Roman" w:cs="Times New Roman"/>
          <w:bCs/>
          <w:sz w:val="24"/>
          <w:szCs w:val="24"/>
          <w:lang w:val="en-IE"/>
        </w:rPr>
        <w:t>As there is</w:t>
      </w:r>
      <w:r w:rsidR="00DC41DA" w:rsidRPr="00146A36">
        <w:rPr>
          <w:rFonts w:ascii="Times New Roman" w:eastAsia="Calibri" w:hAnsi="Times New Roman" w:cs="Times New Roman"/>
          <w:bCs/>
          <w:sz w:val="24"/>
          <w:szCs w:val="24"/>
          <w:lang w:val="en-IE"/>
        </w:rPr>
        <w:t xml:space="preserve"> limited </w:t>
      </w:r>
      <w:r w:rsidR="00AE504D" w:rsidRPr="00146A36">
        <w:rPr>
          <w:rFonts w:ascii="Times New Roman" w:eastAsia="Calibri" w:hAnsi="Times New Roman" w:cs="Times New Roman"/>
          <w:bCs/>
          <w:sz w:val="24"/>
          <w:szCs w:val="24"/>
          <w:lang w:val="en-IE"/>
        </w:rPr>
        <w:t>evidence</w:t>
      </w:r>
      <w:r w:rsidR="00DC41DA" w:rsidRPr="00146A36">
        <w:rPr>
          <w:rFonts w:ascii="Times New Roman" w:eastAsia="Calibri" w:hAnsi="Times New Roman" w:cs="Times New Roman"/>
          <w:bCs/>
          <w:sz w:val="24"/>
          <w:szCs w:val="24"/>
          <w:lang w:val="en-IE"/>
        </w:rPr>
        <w:t xml:space="preserve"> </w:t>
      </w:r>
      <w:r w:rsidR="00AE504D" w:rsidRPr="00146A36">
        <w:rPr>
          <w:rFonts w:ascii="Times New Roman" w:eastAsia="Calibri" w:hAnsi="Times New Roman" w:cs="Times New Roman"/>
          <w:bCs/>
          <w:sz w:val="24"/>
          <w:szCs w:val="24"/>
          <w:lang w:val="en-IE"/>
        </w:rPr>
        <w:t>regarding</w:t>
      </w:r>
      <w:r w:rsidR="00DC41DA" w:rsidRPr="00146A36">
        <w:rPr>
          <w:rFonts w:ascii="Times New Roman" w:eastAsia="Calibri" w:hAnsi="Times New Roman" w:cs="Times New Roman"/>
          <w:bCs/>
          <w:sz w:val="24"/>
          <w:szCs w:val="24"/>
          <w:lang w:val="en-IE"/>
        </w:rPr>
        <w:t xml:space="preserve"> the </w:t>
      </w:r>
      <w:r w:rsidR="00AE504D" w:rsidRPr="00146A36">
        <w:rPr>
          <w:rFonts w:ascii="Times New Roman" w:eastAsia="Calibri" w:hAnsi="Times New Roman" w:cs="Times New Roman"/>
          <w:bCs/>
          <w:sz w:val="24"/>
          <w:szCs w:val="24"/>
          <w:lang w:val="en-IE"/>
        </w:rPr>
        <w:t>relative associations between</w:t>
      </w:r>
      <w:r w:rsidR="00DC41DA" w:rsidRPr="00146A36">
        <w:rPr>
          <w:rFonts w:ascii="Times New Roman" w:eastAsia="Calibri" w:hAnsi="Times New Roman" w:cs="Times New Roman"/>
          <w:bCs/>
          <w:sz w:val="24"/>
          <w:szCs w:val="24"/>
          <w:lang w:val="en-IE"/>
        </w:rPr>
        <w:t xml:space="preserve"> specific and first-order dimensions </w:t>
      </w:r>
      <w:r w:rsidR="00F712C3" w:rsidRPr="00146A36">
        <w:rPr>
          <w:rFonts w:ascii="Times New Roman" w:eastAsia="Calibri" w:hAnsi="Times New Roman" w:cs="Times New Roman"/>
          <w:bCs/>
          <w:sz w:val="24"/>
          <w:szCs w:val="24"/>
          <w:lang w:val="en-IE"/>
        </w:rPr>
        <w:t>and</w:t>
      </w:r>
      <w:r w:rsidR="00AE504D" w:rsidRPr="00146A36">
        <w:rPr>
          <w:rFonts w:ascii="Times New Roman" w:eastAsia="Calibri" w:hAnsi="Times New Roman" w:cs="Times New Roman"/>
          <w:bCs/>
          <w:sz w:val="24"/>
          <w:szCs w:val="24"/>
          <w:lang w:val="en-IE"/>
        </w:rPr>
        <w:t xml:space="preserve"> external risk variables,</w:t>
      </w:r>
      <w:r w:rsidR="00DC41DA" w:rsidRPr="00146A36">
        <w:rPr>
          <w:rFonts w:ascii="Times New Roman" w:eastAsia="Calibri" w:hAnsi="Times New Roman" w:cs="Times New Roman"/>
          <w:bCs/>
          <w:sz w:val="24"/>
          <w:szCs w:val="24"/>
          <w:lang w:val="en-IE"/>
        </w:rPr>
        <w:t xml:space="preserve"> no hypotheses were formed</w:t>
      </w:r>
      <w:r w:rsidR="00AE504D" w:rsidRPr="00146A36">
        <w:rPr>
          <w:rFonts w:ascii="Times New Roman" w:eastAsia="Calibri" w:hAnsi="Times New Roman" w:cs="Times New Roman"/>
          <w:bCs/>
          <w:sz w:val="24"/>
          <w:szCs w:val="24"/>
          <w:lang w:val="en-IE"/>
        </w:rPr>
        <w:t xml:space="preserve"> </w:t>
      </w:r>
      <w:r w:rsidR="00F712C3" w:rsidRPr="00146A36">
        <w:rPr>
          <w:rFonts w:ascii="Times New Roman" w:eastAsia="Calibri" w:hAnsi="Times New Roman" w:cs="Times New Roman"/>
          <w:bCs/>
          <w:sz w:val="24"/>
          <w:szCs w:val="24"/>
          <w:lang w:val="en-IE"/>
        </w:rPr>
        <w:t>for</w:t>
      </w:r>
      <w:r w:rsidR="00AE504D" w:rsidRPr="00146A36">
        <w:rPr>
          <w:rFonts w:ascii="Times New Roman" w:eastAsia="Calibri" w:hAnsi="Times New Roman" w:cs="Times New Roman"/>
          <w:bCs/>
          <w:sz w:val="24"/>
          <w:szCs w:val="24"/>
          <w:lang w:val="en-IE"/>
        </w:rPr>
        <w:t xml:space="preserve"> this part of the analyses. </w:t>
      </w:r>
      <w:r w:rsidR="00DC41DA" w:rsidRPr="00146A36">
        <w:rPr>
          <w:rFonts w:ascii="Times New Roman" w:eastAsia="Calibri" w:hAnsi="Times New Roman" w:cs="Times New Roman"/>
          <w:bCs/>
          <w:sz w:val="24"/>
          <w:szCs w:val="24"/>
          <w:lang w:val="en-IE"/>
        </w:rPr>
        <w:t xml:space="preserve"> </w:t>
      </w:r>
    </w:p>
    <w:p w14:paraId="73E26BDC" w14:textId="77777777" w:rsidR="00A947E8" w:rsidRPr="00146A36" w:rsidRDefault="002F6661" w:rsidP="002922BF">
      <w:pPr>
        <w:spacing w:after="0" w:line="480" w:lineRule="auto"/>
        <w:jc w:val="center"/>
        <w:rPr>
          <w:rFonts w:ascii="Times New Roman" w:eastAsia="Calibri" w:hAnsi="Times New Roman" w:cs="Times New Roman"/>
          <w:b/>
          <w:bCs/>
          <w:sz w:val="24"/>
          <w:szCs w:val="24"/>
          <w:lang w:val="en-IE"/>
        </w:rPr>
      </w:pPr>
      <w:r w:rsidRPr="00146A36">
        <w:rPr>
          <w:rFonts w:ascii="Times New Roman" w:eastAsia="Calibri" w:hAnsi="Times New Roman" w:cs="Times New Roman"/>
          <w:b/>
          <w:bCs/>
          <w:sz w:val="24"/>
          <w:szCs w:val="24"/>
          <w:lang w:val="en-IE"/>
        </w:rPr>
        <w:t>Methods</w:t>
      </w:r>
    </w:p>
    <w:p w14:paraId="5050CF7B" w14:textId="77777777" w:rsidR="00A947E8" w:rsidRPr="00146A36" w:rsidRDefault="00A947E8" w:rsidP="002922BF">
      <w:pPr>
        <w:spacing w:after="0" w:line="480" w:lineRule="auto"/>
        <w:rPr>
          <w:rFonts w:ascii="Times New Roman" w:hAnsi="Times New Roman" w:cs="Times New Roman"/>
          <w:b/>
          <w:i/>
          <w:sz w:val="24"/>
          <w:szCs w:val="24"/>
        </w:rPr>
      </w:pPr>
      <w:r w:rsidRPr="00146A36">
        <w:rPr>
          <w:rFonts w:ascii="Times New Roman" w:hAnsi="Times New Roman" w:cs="Times New Roman"/>
          <w:b/>
          <w:i/>
          <w:sz w:val="24"/>
          <w:szCs w:val="24"/>
        </w:rPr>
        <w:t>Participants and procedure</w:t>
      </w:r>
    </w:p>
    <w:p w14:paraId="47348590" w14:textId="1F6FB6D6" w:rsidR="00C624F9" w:rsidRPr="00146A36" w:rsidRDefault="00B943B9" w:rsidP="00B943B9">
      <w:pPr>
        <w:pStyle w:val="NoSpacing"/>
        <w:spacing w:line="480" w:lineRule="auto"/>
        <w:ind w:firstLine="720"/>
        <w:jc w:val="both"/>
        <w:rPr>
          <w:rFonts w:ascii="Times New Roman" w:hAnsi="Times New Roman" w:cs="Times New Roman"/>
          <w:sz w:val="24"/>
          <w:szCs w:val="24"/>
        </w:rPr>
      </w:pPr>
      <w:r w:rsidRPr="00146A36">
        <w:rPr>
          <w:rFonts w:ascii="Times New Roman" w:hAnsi="Times New Roman" w:cs="Times New Roman"/>
          <w:sz w:val="24"/>
          <w:szCs w:val="24"/>
        </w:rPr>
        <w:t>The sample for this study was</w:t>
      </w:r>
      <w:r w:rsidR="00065201" w:rsidRPr="00146A36">
        <w:rPr>
          <w:rFonts w:ascii="Times New Roman" w:hAnsi="Times New Roman" w:cs="Times New Roman"/>
          <w:sz w:val="24"/>
          <w:szCs w:val="24"/>
        </w:rPr>
        <w:t xml:space="preserve"> </w:t>
      </w:r>
      <w:r w:rsidRPr="00146A36">
        <w:rPr>
          <w:rFonts w:ascii="Times New Roman" w:hAnsi="Times New Roman" w:cs="Times New Roman"/>
          <w:sz w:val="24"/>
          <w:szCs w:val="24"/>
        </w:rPr>
        <w:t>drawn</w:t>
      </w:r>
      <w:r w:rsidR="00AE504D" w:rsidRPr="00146A36">
        <w:rPr>
          <w:rFonts w:ascii="Times New Roman" w:hAnsi="Times New Roman" w:cs="Times New Roman"/>
          <w:sz w:val="24"/>
          <w:szCs w:val="24"/>
        </w:rPr>
        <w:t xml:space="preserve"> from a panel</w:t>
      </w:r>
      <w:r w:rsidRPr="00146A36">
        <w:rPr>
          <w:rFonts w:ascii="Times New Roman" w:hAnsi="Times New Roman" w:cs="Times New Roman"/>
          <w:sz w:val="24"/>
          <w:szCs w:val="24"/>
        </w:rPr>
        <w:t xml:space="preserve"> of research participants that is representative of the general adult population of the United Kingdom (UK), as per the most recent 2011 census. A survey </w:t>
      </w:r>
      <w:r w:rsidR="00065201" w:rsidRPr="00146A36">
        <w:rPr>
          <w:rFonts w:ascii="Times New Roman" w:hAnsi="Times New Roman" w:cs="Times New Roman"/>
          <w:sz w:val="24"/>
          <w:szCs w:val="24"/>
        </w:rPr>
        <w:t>company</w:t>
      </w:r>
      <w:r w:rsidR="00295AF7" w:rsidRPr="00146A36">
        <w:rPr>
          <w:rFonts w:ascii="Times New Roman" w:hAnsi="Times New Roman" w:cs="Times New Roman"/>
          <w:sz w:val="24"/>
          <w:szCs w:val="24"/>
        </w:rPr>
        <w:t>,</w:t>
      </w:r>
      <w:r w:rsidR="00AE504D" w:rsidRPr="00146A36">
        <w:rPr>
          <w:rFonts w:ascii="Times New Roman" w:hAnsi="Times New Roman" w:cs="Times New Roman"/>
          <w:sz w:val="24"/>
          <w:szCs w:val="24"/>
        </w:rPr>
        <w:t xml:space="preserve"> </w:t>
      </w:r>
      <w:r w:rsidR="00065201" w:rsidRPr="00146A36">
        <w:rPr>
          <w:rFonts w:ascii="Times New Roman" w:hAnsi="Times New Roman" w:cs="Times New Roman"/>
          <w:sz w:val="24"/>
          <w:szCs w:val="24"/>
        </w:rPr>
        <w:t>Qualtrics</w:t>
      </w:r>
      <w:r w:rsidR="00295AF7" w:rsidRPr="00146A36">
        <w:rPr>
          <w:rFonts w:ascii="Times New Roman" w:hAnsi="Times New Roman" w:cs="Times New Roman"/>
          <w:sz w:val="24"/>
          <w:szCs w:val="24"/>
        </w:rPr>
        <w:t>,</w:t>
      </w:r>
      <w:r w:rsidRPr="00146A36">
        <w:rPr>
          <w:rFonts w:ascii="Times New Roman" w:hAnsi="Times New Roman" w:cs="Times New Roman"/>
          <w:sz w:val="24"/>
          <w:szCs w:val="24"/>
        </w:rPr>
        <w:t xml:space="preserve"> was employed and q</w:t>
      </w:r>
      <w:r w:rsidR="00065201" w:rsidRPr="00146A36">
        <w:rPr>
          <w:rFonts w:ascii="Times New Roman" w:hAnsi="Times New Roman" w:cs="Times New Roman"/>
          <w:sz w:val="24"/>
          <w:szCs w:val="24"/>
        </w:rPr>
        <w:t>uota samplin</w:t>
      </w:r>
      <w:r w:rsidRPr="00146A36">
        <w:rPr>
          <w:rFonts w:ascii="Times New Roman" w:hAnsi="Times New Roman" w:cs="Times New Roman"/>
          <w:sz w:val="24"/>
          <w:szCs w:val="24"/>
        </w:rPr>
        <w:t xml:space="preserve">g </w:t>
      </w:r>
      <w:r w:rsidR="00065201" w:rsidRPr="00146A36">
        <w:rPr>
          <w:rFonts w:ascii="Times New Roman" w:hAnsi="Times New Roman" w:cs="Times New Roman"/>
          <w:sz w:val="24"/>
          <w:szCs w:val="24"/>
        </w:rPr>
        <w:t xml:space="preserve">was used to </w:t>
      </w:r>
      <w:r w:rsidRPr="00146A36">
        <w:rPr>
          <w:rFonts w:ascii="Times New Roman" w:hAnsi="Times New Roman" w:cs="Times New Roman"/>
          <w:sz w:val="24"/>
          <w:szCs w:val="24"/>
        </w:rPr>
        <w:t>gather a</w:t>
      </w:r>
      <w:r w:rsidR="00E54B4D" w:rsidRPr="00146A36">
        <w:rPr>
          <w:rFonts w:ascii="Times New Roman" w:hAnsi="Times New Roman" w:cs="Times New Roman"/>
          <w:sz w:val="24"/>
          <w:szCs w:val="24"/>
        </w:rPr>
        <w:t xml:space="preserve"> sample</w:t>
      </w:r>
      <w:r w:rsidR="00065201" w:rsidRPr="00146A36">
        <w:rPr>
          <w:rFonts w:ascii="Times New Roman" w:hAnsi="Times New Roman" w:cs="Times New Roman"/>
          <w:sz w:val="24"/>
          <w:szCs w:val="24"/>
        </w:rPr>
        <w:t xml:space="preserve"> </w:t>
      </w:r>
      <w:r w:rsidR="00E54B4D" w:rsidRPr="00146A36">
        <w:rPr>
          <w:rFonts w:ascii="Times New Roman" w:hAnsi="Times New Roman" w:cs="Times New Roman"/>
          <w:sz w:val="24"/>
          <w:szCs w:val="24"/>
        </w:rPr>
        <w:t>that was representative</w:t>
      </w:r>
      <w:r w:rsidR="00065201" w:rsidRPr="00146A36">
        <w:rPr>
          <w:rFonts w:ascii="Times New Roman" w:hAnsi="Times New Roman" w:cs="Times New Roman"/>
          <w:sz w:val="24"/>
          <w:szCs w:val="24"/>
        </w:rPr>
        <w:t xml:space="preserve"> </w:t>
      </w:r>
      <w:r w:rsidR="00E54B4D" w:rsidRPr="00146A36">
        <w:rPr>
          <w:rFonts w:ascii="Times New Roman" w:hAnsi="Times New Roman" w:cs="Times New Roman"/>
          <w:sz w:val="24"/>
          <w:szCs w:val="24"/>
        </w:rPr>
        <w:t>of the UK</w:t>
      </w:r>
      <w:r w:rsidRPr="00146A36">
        <w:rPr>
          <w:rFonts w:ascii="Times New Roman" w:hAnsi="Times New Roman" w:cs="Times New Roman"/>
          <w:sz w:val="24"/>
          <w:szCs w:val="24"/>
        </w:rPr>
        <w:t xml:space="preserve"> adult population</w:t>
      </w:r>
      <w:r w:rsidR="00E54B4D" w:rsidRPr="00146A36">
        <w:rPr>
          <w:rFonts w:ascii="Times New Roman" w:hAnsi="Times New Roman" w:cs="Times New Roman"/>
          <w:sz w:val="24"/>
          <w:szCs w:val="24"/>
        </w:rPr>
        <w:t xml:space="preserve"> </w:t>
      </w:r>
      <w:r w:rsidR="00065201" w:rsidRPr="00146A36">
        <w:rPr>
          <w:rFonts w:ascii="Times New Roman" w:hAnsi="Times New Roman" w:cs="Times New Roman"/>
          <w:sz w:val="24"/>
          <w:szCs w:val="24"/>
        </w:rPr>
        <w:t>in terms of age</w:t>
      </w:r>
      <w:r w:rsidR="00E54B4D" w:rsidRPr="00146A36">
        <w:rPr>
          <w:rFonts w:ascii="Times New Roman" w:hAnsi="Times New Roman" w:cs="Times New Roman"/>
          <w:sz w:val="24"/>
          <w:szCs w:val="24"/>
        </w:rPr>
        <w:t xml:space="preserve"> </w:t>
      </w:r>
      <w:r w:rsidR="00065201" w:rsidRPr="00146A36">
        <w:rPr>
          <w:rFonts w:ascii="Times New Roman" w:hAnsi="Times New Roman" w:cs="Times New Roman"/>
          <w:sz w:val="24"/>
          <w:szCs w:val="24"/>
        </w:rPr>
        <w:t xml:space="preserve">and geographical </w:t>
      </w:r>
      <w:r w:rsidR="003008F7" w:rsidRPr="00146A36">
        <w:rPr>
          <w:rFonts w:ascii="Times New Roman" w:hAnsi="Times New Roman" w:cs="Times New Roman"/>
          <w:sz w:val="24"/>
          <w:szCs w:val="24"/>
        </w:rPr>
        <w:t>distribution</w:t>
      </w:r>
      <w:r w:rsidR="00065201" w:rsidRPr="00146A36">
        <w:rPr>
          <w:rFonts w:ascii="Times New Roman" w:hAnsi="Times New Roman" w:cs="Times New Roman"/>
          <w:sz w:val="24"/>
          <w:szCs w:val="24"/>
        </w:rPr>
        <w:t xml:space="preserve"> (England, Wales, Scotland, and Northern Ireland). </w:t>
      </w:r>
      <w:r w:rsidR="00E54B4D" w:rsidRPr="00146A36">
        <w:rPr>
          <w:rFonts w:ascii="Times New Roman" w:hAnsi="Times New Roman" w:cs="Times New Roman"/>
          <w:sz w:val="24"/>
          <w:szCs w:val="24"/>
        </w:rPr>
        <w:t xml:space="preserve">These data were collected in </w:t>
      </w:r>
      <w:r w:rsidR="00455360" w:rsidRPr="00146A36">
        <w:rPr>
          <w:rFonts w:ascii="Times New Roman" w:hAnsi="Times New Roman" w:cs="Times New Roman"/>
          <w:sz w:val="24"/>
          <w:szCs w:val="24"/>
        </w:rPr>
        <w:t xml:space="preserve">2017 as </w:t>
      </w:r>
      <w:r w:rsidR="00FB169E" w:rsidRPr="00146A36">
        <w:rPr>
          <w:rFonts w:ascii="Times New Roman" w:hAnsi="Times New Roman" w:cs="Times New Roman"/>
          <w:sz w:val="24"/>
          <w:szCs w:val="24"/>
        </w:rPr>
        <w:t xml:space="preserve">part of a larger </w:t>
      </w:r>
      <w:r w:rsidR="00625402" w:rsidRPr="00146A36">
        <w:rPr>
          <w:rFonts w:ascii="Times New Roman" w:hAnsi="Times New Roman" w:cs="Times New Roman"/>
          <w:sz w:val="24"/>
          <w:szCs w:val="24"/>
        </w:rPr>
        <w:t>project</w:t>
      </w:r>
      <w:r w:rsidR="00FB169E" w:rsidRPr="00146A36">
        <w:rPr>
          <w:rFonts w:ascii="Times New Roman" w:hAnsi="Times New Roman" w:cs="Times New Roman"/>
          <w:sz w:val="24"/>
          <w:szCs w:val="24"/>
        </w:rPr>
        <w:t xml:space="preserve"> examining trauma-related psychopathology</w:t>
      </w:r>
      <w:r w:rsidRPr="00146A36">
        <w:rPr>
          <w:rFonts w:ascii="Times New Roman" w:hAnsi="Times New Roman" w:cs="Times New Roman"/>
          <w:sz w:val="24"/>
          <w:szCs w:val="24"/>
        </w:rPr>
        <w:t>.</w:t>
      </w:r>
      <w:r w:rsidR="00FB169E" w:rsidRPr="00146A36">
        <w:rPr>
          <w:rFonts w:ascii="Times New Roman" w:hAnsi="Times New Roman" w:cs="Times New Roman"/>
          <w:sz w:val="24"/>
          <w:szCs w:val="24"/>
        </w:rPr>
        <w:t xml:space="preserve"> </w:t>
      </w:r>
      <w:r w:rsidRPr="00146A36">
        <w:rPr>
          <w:rFonts w:ascii="Times New Roman" w:hAnsi="Times New Roman" w:cs="Times New Roman"/>
          <w:sz w:val="24"/>
          <w:szCs w:val="24"/>
        </w:rPr>
        <w:t xml:space="preserve">There </w:t>
      </w:r>
      <w:r w:rsidRPr="00146A36">
        <w:rPr>
          <w:rFonts w:ascii="Times New Roman" w:hAnsi="Times New Roman" w:cs="Times New Roman"/>
          <w:sz w:val="24"/>
          <w:szCs w:val="24"/>
        </w:rPr>
        <w:lastRenderedPageBreak/>
        <w:t>were three</w:t>
      </w:r>
      <w:r w:rsidR="00455360" w:rsidRPr="00146A36">
        <w:rPr>
          <w:rFonts w:ascii="Times New Roman" w:hAnsi="Times New Roman" w:cs="Times New Roman"/>
          <w:sz w:val="24"/>
          <w:szCs w:val="24"/>
        </w:rPr>
        <w:t xml:space="preserve"> inclusion criteria</w:t>
      </w:r>
      <w:r w:rsidRPr="00146A36">
        <w:rPr>
          <w:rFonts w:ascii="Times New Roman" w:hAnsi="Times New Roman" w:cs="Times New Roman"/>
          <w:sz w:val="24"/>
          <w:szCs w:val="24"/>
        </w:rPr>
        <w:t xml:space="preserve">: </w:t>
      </w:r>
      <w:r w:rsidR="00455360" w:rsidRPr="00146A36">
        <w:rPr>
          <w:rFonts w:ascii="Times New Roman" w:hAnsi="Times New Roman" w:cs="Times New Roman"/>
          <w:sz w:val="24"/>
          <w:szCs w:val="24"/>
        </w:rPr>
        <w:t xml:space="preserve">participants had experienced </w:t>
      </w:r>
      <w:r w:rsidRPr="00146A36">
        <w:rPr>
          <w:rFonts w:ascii="Times New Roman" w:hAnsi="Times New Roman" w:cs="Times New Roman"/>
          <w:sz w:val="24"/>
          <w:szCs w:val="24"/>
        </w:rPr>
        <w:t>a</w:t>
      </w:r>
      <w:r w:rsidR="00455360" w:rsidRPr="00146A36">
        <w:rPr>
          <w:rFonts w:ascii="Times New Roman" w:hAnsi="Times New Roman" w:cs="Times New Roman"/>
          <w:sz w:val="24"/>
          <w:szCs w:val="24"/>
        </w:rPr>
        <w:t xml:space="preserve"> traumatic life event</w:t>
      </w:r>
      <w:r w:rsidRPr="00146A36">
        <w:rPr>
          <w:rFonts w:ascii="Times New Roman" w:hAnsi="Times New Roman" w:cs="Times New Roman"/>
          <w:sz w:val="24"/>
          <w:szCs w:val="24"/>
        </w:rPr>
        <w:t xml:space="preserve">, </w:t>
      </w:r>
      <w:r w:rsidR="00FB169E" w:rsidRPr="00146A36">
        <w:rPr>
          <w:rFonts w:ascii="Times New Roman" w:hAnsi="Times New Roman" w:cs="Times New Roman"/>
          <w:sz w:val="24"/>
          <w:szCs w:val="24"/>
        </w:rPr>
        <w:t>were</w:t>
      </w:r>
      <w:r w:rsidR="00A947E8" w:rsidRPr="00146A36">
        <w:rPr>
          <w:rFonts w:ascii="Times New Roman" w:hAnsi="Times New Roman" w:cs="Times New Roman"/>
          <w:sz w:val="24"/>
          <w:szCs w:val="24"/>
        </w:rPr>
        <w:t xml:space="preserve"> born in the UK, </w:t>
      </w:r>
      <w:r w:rsidR="00455360" w:rsidRPr="00146A36">
        <w:rPr>
          <w:rFonts w:ascii="Times New Roman" w:hAnsi="Times New Roman" w:cs="Times New Roman"/>
          <w:sz w:val="24"/>
          <w:szCs w:val="24"/>
        </w:rPr>
        <w:t xml:space="preserve">and were </w:t>
      </w:r>
      <w:r w:rsidR="00A947E8" w:rsidRPr="00146A36">
        <w:rPr>
          <w:rFonts w:ascii="Times New Roman" w:hAnsi="Times New Roman" w:cs="Times New Roman"/>
          <w:sz w:val="24"/>
          <w:szCs w:val="24"/>
        </w:rPr>
        <w:t xml:space="preserve">18 years </w:t>
      </w:r>
      <w:r w:rsidRPr="00146A36">
        <w:rPr>
          <w:rFonts w:ascii="Times New Roman" w:hAnsi="Times New Roman" w:cs="Times New Roman"/>
          <w:sz w:val="24"/>
          <w:szCs w:val="24"/>
        </w:rPr>
        <w:t xml:space="preserve">of age </w:t>
      </w:r>
      <w:r w:rsidR="00A947E8" w:rsidRPr="00146A36">
        <w:rPr>
          <w:rFonts w:ascii="Times New Roman" w:hAnsi="Times New Roman" w:cs="Times New Roman"/>
          <w:sz w:val="24"/>
          <w:szCs w:val="24"/>
        </w:rPr>
        <w:t xml:space="preserve">or older. </w:t>
      </w:r>
      <w:r w:rsidR="00455360" w:rsidRPr="00146A36">
        <w:rPr>
          <w:rFonts w:ascii="Times New Roman" w:hAnsi="Times New Roman" w:cs="Times New Roman"/>
          <w:sz w:val="24"/>
          <w:szCs w:val="24"/>
        </w:rPr>
        <w:t xml:space="preserve">In total, 2,653 panel members were contacted by Qualtrics via email and </w:t>
      </w:r>
      <w:r w:rsidRPr="00146A36">
        <w:rPr>
          <w:rFonts w:ascii="Times New Roman" w:hAnsi="Times New Roman" w:cs="Times New Roman"/>
          <w:sz w:val="24"/>
          <w:szCs w:val="24"/>
        </w:rPr>
        <w:t xml:space="preserve">asked to participate, and 1,051 consented and met the inclusion criteria. </w:t>
      </w:r>
      <w:r w:rsidR="00A947E8" w:rsidRPr="00146A36">
        <w:rPr>
          <w:rFonts w:ascii="Times New Roman" w:hAnsi="Times New Roman" w:cs="Times New Roman"/>
          <w:sz w:val="24"/>
          <w:szCs w:val="24"/>
        </w:rPr>
        <w:t xml:space="preserve">Ethical approval was granted by the </w:t>
      </w:r>
      <w:r w:rsidR="00D15F72" w:rsidRPr="00146A36">
        <w:rPr>
          <w:rFonts w:ascii="Times New Roman" w:hAnsi="Times New Roman" w:cs="Times New Roman"/>
          <w:sz w:val="24"/>
          <w:szCs w:val="24"/>
        </w:rPr>
        <w:t>e</w:t>
      </w:r>
      <w:r w:rsidR="00A947E8" w:rsidRPr="00146A36">
        <w:rPr>
          <w:rFonts w:ascii="Times New Roman" w:hAnsi="Times New Roman" w:cs="Times New Roman"/>
          <w:sz w:val="24"/>
          <w:szCs w:val="24"/>
        </w:rPr>
        <w:t xml:space="preserve">thics committee </w:t>
      </w:r>
      <w:r w:rsidR="00FB169E" w:rsidRPr="00146A36">
        <w:rPr>
          <w:rFonts w:ascii="Times New Roman" w:hAnsi="Times New Roman" w:cs="Times New Roman"/>
          <w:sz w:val="24"/>
          <w:szCs w:val="24"/>
        </w:rPr>
        <w:t xml:space="preserve">of the institution to which the first author was affiliated at the time of </w:t>
      </w:r>
      <w:r w:rsidR="00625402" w:rsidRPr="00146A36">
        <w:rPr>
          <w:rFonts w:ascii="Times New Roman" w:hAnsi="Times New Roman" w:cs="Times New Roman"/>
          <w:sz w:val="24"/>
          <w:szCs w:val="24"/>
        </w:rPr>
        <w:t xml:space="preserve">the </w:t>
      </w:r>
      <w:r w:rsidR="00FB169E" w:rsidRPr="00146A36">
        <w:rPr>
          <w:rFonts w:ascii="Times New Roman" w:hAnsi="Times New Roman" w:cs="Times New Roman"/>
          <w:sz w:val="24"/>
          <w:szCs w:val="24"/>
        </w:rPr>
        <w:t>data collection</w:t>
      </w:r>
      <w:r w:rsidR="00A947E8" w:rsidRPr="00146A36">
        <w:rPr>
          <w:rFonts w:ascii="Times New Roman" w:hAnsi="Times New Roman" w:cs="Times New Roman"/>
          <w:sz w:val="24"/>
          <w:szCs w:val="24"/>
        </w:rPr>
        <w:t xml:space="preserve">. </w:t>
      </w:r>
      <w:r w:rsidRPr="00146A36">
        <w:rPr>
          <w:rFonts w:ascii="Times New Roman" w:hAnsi="Times New Roman" w:cs="Times New Roman"/>
          <w:sz w:val="24"/>
          <w:szCs w:val="24"/>
        </w:rPr>
        <w:t>The</w:t>
      </w:r>
      <w:r w:rsidR="00A947E8" w:rsidRPr="00146A36">
        <w:rPr>
          <w:rFonts w:ascii="Times New Roman" w:eastAsia="Calibri" w:hAnsi="Times New Roman" w:cs="Times New Roman"/>
          <w:bCs/>
          <w:sz w:val="24"/>
          <w:szCs w:val="24"/>
          <w:lang w:val="en-IE"/>
        </w:rPr>
        <w:t xml:space="preserve"> mean age</w:t>
      </w:r>
      <w:r w:rsidR="00AC322B" w:rsidRPr="00146A36">
        <w:rPr>
          <w:rFonts w:ascii="Times New Roman" w:eastAsia="Calibri" w:hAnsi="Times New Roman" w:cs="Times New Roman"/>
          <w:bCs/>
          <w:sz w:val="24"/>
          <w:szCs w:val="24"/>
          <w:lang w:val="en-IE"/>
        </w:rPr>
        <w:t xml:space="preserve"> </w:t>
      </w:r>
      <w:r w:rsidR="00A947E8" w:rsidRPr="00146A36">
        <w:rPr>
          <w:rFonts w:ascii="Times New Roman" w:eastAsia="Calibri" w:hAnsi="Times New Roman" w:cs="Times New Roman"/>
          <w:bCs/>
          <w:sz w:val="24"/>
          <w:szCs w:val="24"/>
          <w:lang w:val="en-IE"/>
        </w:rPr>
        <w:t>was 47.18 years (</w:t>
      </w:r>
      <w:r w:rsidR="00A947E8" w:rsidRPr="00146A36">
        <w:rPr>
          <w:rFonts w:ascii="Times New Roman" w:eastAsia="Calibri" w:hAnsi="Times New Roman" w:cs="Times New Roman"/>
          <w:bCs/>
          <w:i/>
          <w:sz w:val="24"/>
          <w:szCs w:val="24"/>
          <w:lang w:val="en-IE"/>
        </w:rPr>
        <w:t>SD</w:t>
      </w:r>
      <w:r w:rsidR="00A947E8" w:rsidRPr="00146A36">
        <w:rPr>
          <w:rFonts w:ascii="Times New Roman" w:eastAsia="Calibri" w:hAnsi="Times New Roman" w:cs="Times New Roman"/>
          <w:bCs/>
          <w:sz w:val="24"/>
          <w:szCs w:val="24"/>
          <w:lang w:val="en-IE"/>
        </w:rPr>
        <w:t xml:space="preserve"> = 15.00, </w:t>
      </w:r>
      <w:r w:rsidR="00A947E8" w:rsidRPr="00146A36">
        <w:rPr>
          <w:rFonts w:ascii="Times New Roman" w:eastAsia="Calibri" w:hAnsi="Times New Roman" w:cs="Times New Roman"/>
          <w:bCs/>
          <w:i/>
          <w:sz w:val="24"/>
          <w:szCs w:val="24"/>
          <w:lang w:val="en-IE"/>
        </w:rPr>
        <w:t>range</w:t>
      </w:r>
      <w:r w:rsidR="00A947E8" w:rsidRPr="00146A36">
        <w:rPr>
          <w:rFonts w:ascii="Times New Roman" w:eastAsia="Calibri" w:hAnsi="Times New Roman" w:cs="Times New Roman"/>
          <w:bCs/>
          <w:sz w:val="24"/>
          <w:szCs w:val="24"/>
          <w:lang w:val="en-IE"/>
        </w:rPr>
        <w:t xml:space="preserve"> = 18-90 years), and 68.4% were female. </w:t>
      </w:r>
      <w:r w:rsidR="00FB169E" w:rsidRPr="00146A36">
        <w:rPr>
          <w:rFonts w:ascii="Times New Roman" w:eastAsia="Calibri" w:hAnsi="Times New Roman" w:cs="Times New Roman"/>
          <w:bCs/>
          <w:sz w:val="24"/>
          <w:szCs w:val="24"/>
          <w:lang w:val="en-IE"/>
        </w:rPr>
        <w:t xml:space="preserve">Nearly half </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grew</w:t>
      </w:r>
      <w:r w:rsidR="00625402" w:rsidRPr="00146A36">
        <w:rPr>
          <w:rFonts w:ascii="Times New Roman" w:eastAsia="Calibri" w:hAnsi="Times New Roman" w:cs="Times New Roman"/>
          <w:bCs/>
          <w:sz w:val="24"/>
          <w:szCs w:val="24"/>
          <w:lang w:val="en-IE"/>
        </w:rPr>
        <w:t xml:space="preserve"> up</w:t>
      </w:r>
      <w:r w:rsidR="00FB169E" w:rsidRPr="00146A36">
        <w:rPr>
          <w:rFonts w:ascii="Times New Roman" w:eastAsia="Calibri" w:hAnsi="Times New Roman" w:cs="Times New Roman"/>
          <w:bCs/>
          <w:sz w:val="24"/>
          <w:szCs w:val="24"/>
          <w:lang w:val="en-IE"/>
        </w:rPr>
        <w:t xml:space="preserve"> in an urban</w:t>
      </w:r>
      <w:r w:rsidR="00CD1682" w:rsidRPr="00146A36">
        <w:rPr>
          <w:rFonts w:ascii="Times New Roman" w:eastAsia="Calibri" w:hAnsi="Times New Roman" w:cs="Times New Roman"/>
          <w:bCs/>
          <w:sz w:val="24"/>
          <w:szCs w:val="24"/>
          <w:lang w:val="en-IE"/>
        </w:rPr>
        <w:t>/large city</w:t>
      </w:r>
      <w:r w:rsidR="00FB169E" w:rsidRPr="00146A36">
        <w:rPr>
          <w:rFonts w:ascii="Times New Roman" w:eastAsia="Calibri" w:hAnsi="Times New Roman" w:cs="Times New Roman"/>
          <w:bCs/>
          <w:sz w:val="24"/>
          <w:szCs w:val="24"/>
          <w:lang w:val="en-IE"/>
        </w:rPr>
        <w:t xml:space="preserve"> area</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 xml:space="preserve"> (45.3%), 70.4% were </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in a committed relationship</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 32</w:t>
      </w:r>
      <w:r w:rsidR="0062540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 xml:space="preserve">5% had </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children under 16</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 xml:space="preserve">, 62.7% completed a college/university education, </w:t>
      </w:r>
      <w:r w:rsidR="00455360" w:rsidRPr="00146A36">
        <w:rPr>
          <w:rFonts w:ascii="Times New Roman" w:eastAsia="Calibri" w:hAnsi="Times New Roman" w:cs="Times New Roman"/>
          <w:bCs/>
          <w:sz w:val="24"/>
          <w:szCs w:val="24"/>
          <w:lang w:val="en-IE"/>
        </w:rPr>
        <w:t>68.5</w:t>
      </w:r>
      <w:r w:rsidR="00FB169E" w:rsidRPr="00146A36">
        <w:rPr>
          <w:rFonts w:ascii="Times New Roman" w:eastAsia="Calibri" w:hAnsi="Times New Roman" w:cs="Times New Roman"/>
          <w:bCs/>
          <w:sz w:val="24"/>
          <w:szCs w:val="24"/>
          <w:lang w:val="en-IE"/>
        </w:rPr>
        <w:t xml:space="preserve">% were </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employed</w:t>
      </w:r>
      <w:r w:rsidR="00CD1682" w:rsidRPr="00146A36">
        <w:rPr>
          <w:rFonts w:ascii="Times New Roman" w:eastAsia="Calibri" w:hAnsi="Times New Roman" w:cs="Times New Roman"/>
          <w:bCs/>
          <w:sz w:val="24"/>
          <w:szCs w:val="24"/>
          <w:lang w:val="en-IE"/>
        </w:rPr>
        <w:t>’</w:t>
      </w:r>
      <w:r w:rsidR="00FB169E" w:rsidRPr="00146A36">
        <w:rPr>
          <w:rFonts w:ascii="Times New Roman" w:eastAsia="Calibri" w:hAnsi="Times New Roman" w:cs="Times New Roman"/>
          <w:bCs/>
          <w:sz w:val="24"/>
          <w:szCs w:val="24"/>
          <w:lang w:val="en-IE"/>
        </w:rPr>
        <w:t xml:space="preserve">, </w:t>
      </w:r>
      <w:r w:rsidR="00363674" w:rsidRPr="00146A36">
        <w:rPr>
          <w:rFonts w:ascii="Times New Roman" w:eastAsia="Calibri" w:hAnsi="Times New Roman" w:cs="Times New Roman"/>
          <w:bCs/>
          <w:sz w:val="24"/>
          <w:szCs w:val="24"/>
          <w:lang w:val="en-IE"/>
        </w:rPr>
        <w:t xml:space="preserve">and </w:t>
      </w:r>
      <w:r w:rsidR="00FB169E" w:rsidRPr="00146A36">
        <w:rPr>
          <w:rFonts w:ascii="Times New Roman" w:eastAsia="Calibri" w:hAnsi="Times New Roman" w:cs="Times New Roman"/>
          <w:bCs/>
          <w:sz w:val="24"/>
          <w:szCs w:val="24"/>
          <w:lang w:val="en-IE"/>
        </w:rPr>
        <w:t>17.8% had emigrated at some point in their life.</w:t>
      </w:r>
    </w:p>
    <w:p w14:paraId="44F4C406" w14:textId="77777777" w:rsidR="00A947E8" w:rsidRPr="00146A36" w:rsidRDefault="00A947E8" w:rsidP="002922BF">
      <w:pPr>
        <w:spacing w:after="0" w:line="480" w:lineRule="auto"/>
        <w:jc w:val="both"/>
        <w:rPr>
          <w:rFonts w:ascii="Times New Roman" w:eastAsia="Calibri" w:hAnsi="Times New Roman" w:cs="Times New Roman"/>
          <w:b/>
          <w:bCs/>
          <w:sz w:val="24"/>
          <w:szCs w:val="24"/>
          <w:lang w:val="en-IE"/>
        </w:rPr>
      </w:pPr>
      <w:r w:rsidRPr="00146A36">
        <w:rPr>
          <w:rFonts w:ascii="Times New Roman" w:eastAsia="Calibri" w:hAnsi="Times New Roman" w:cs="Times New Roman"/>
          <w:b/>
          <w:bCs/>
          <w:sz w:val="24"/>
          <w:szCs w:val="24"/>
          <w:lang w:val="en-IE"/>
        </w:rPr>
        <w:t>Measures</w:t>
      </w:r>
    </w:p>
    <w:p w14:paraId="7D10E46E" w14:textId="1C1FBA03" w:rsidR="00E245F9" w:rsidRPr="00146A36" w:rsidRDefault="00CC6ED5" w:rsidP="002922BF">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701C05" w:rsidRPr="00146A36">
        <w:rPr>
          <w:rFonts w:ascii="Times New Roman" w:eastAsia="Calibri" w:hAnsi="Times New Roman" w:cs="Times New Roman"/>
          <w:bCs/>
          <w:sz w:val="24"/>
          <w:szCs w:val="24"/>
          <w:lang w:val="en-IE"/>
        </w:rPr>
        <w:t>The</w:t>
      </w:r>
      <w:r w:rsidRPr="00146A36">
        <w:rPr>
          <w:rFonts w:ascii="Times New Roman" w:eastAsia="Calibri" w:hAnsi="Times New Roman" w:cs="Times New Roman"/>
          <w:bCs/>
          <w:sz w:val="24"/>
          <w:szCs w:val="24"/>
          <w:lang w:val="en-IE"/>
        </w:rPr>
        <w:t xml:space="preserve"> </w:t>
      </w:r>
      <w:r w:rsidR="006B0AF5" w:rsidRPr="00146A36">
        <w:rPr>
          <w:rFonts w:ascii="Times New Roman" w:eastAsia="Calibri" w:hAnsi="Times New Roman" w:cs="Times New Roman"/>
          <w:bCs/>
          <w:sz w:val="24"/>
          <w:szCs w:val="24"/>
          <w:lang w:val="en-IE"/>
        </w:rPr>
        <w:t>49</w:t>
      </w:r>
      <w:r w:rsidRPr="00146A36">
        <w:rPr>
          <w:rFonts w:ascii="Times New Roman" w:eastAsia="Calibri" w:hAnsi="Times New Roman" w:cs="Times New Roman"/>
          <w:bCs/>
          <w:sz w:val="24"/>
          <w:szCs w:val="24"/>
          <w:lang w:val="en-IE"/>
        </w:rPr>
        <w:t xml:space="preserve"> symptoms </w:t>
      </w:r>
      <w:r w:rsidR="00701C05" w:rsidRPr="00146A36">
        <w:rPr>
          <w:rFonts w:ascii="Times New Roman" w:eastAsia="Calibri" w:hAnsi="Times New Roman" w:cs="Times New Roman"/>
          <w:bCs/>
          <w:sz w:val="24"/>
          <w:szCs w:val="24"/>
          <w:lang w:val="en-IE"/>
        </w:rPr>
        <w:t>of psychopathology</w:t>
      </w:r>
      <w:r w:rsidR="003008F7" w:rsidRPr="00146A36">
        <w:rPr>
          <w:rFonts w:ascii="Times New Roman" w:eastAsia="Calibri" w:hAnsi="Times New Roman" w:cs="Times New Roman"/>
          <w:bCs/>
          <w:sz w:val="24"/>
          <w:szCs w:val="24"/>
          <w:lang w:val="en-IE"/>
        </w:rPr>
        <w:t xml:space="preserve"> measured in this study</w:t>
      </w:r>
      <w:r w:rsidR="00701C05" w:rsidRPr="00146A36">
        <w:rPr>
          <w:rFonts w:ascii="Times New Roman" w:eastAsia="Calibri" w:hAnsi="Times New Roman" w:cs="Times New Roman"/>
          <w:bCs/>
          <w:sz w:val="24"/>
          <w:szCs w:val="24"/>
          <w:lang w:val="en-IE"/>
        </w:rPr>
        <w:t xml:space="preserve"> </w:t>
      </w:r>
      <w:r w:rsidR="00650D9D" w:rsidRPr="00146A36">
        <w:rPr>
          <w:rFonts w:ascii="Times New Roman" w:eastAsia="Calibri" w:hAnsi="Times New Roman" w:cs="Times New Roman"/>
          <w:bCs/>
          <w:sz w:val="24"/>
          <w:szCs w:val="24"/>
          <w:lang w:val="en-IE"/>
        </w:rPr>
        <w:t>are presented</w:t>
      </w:r>
      <w:r w:rsidR="00363674" w:rsidRPr="00146A36">
        <w:rPr>
          <w:rFonts w:ascii="Times New Roman" w:eastAsia="Calibri" w:hAnsi="Times New Roman" w:cs="Times New Roman"/>
          <w:bCs/>
          <w:sz w:val="24"/>
          <w:szCs w:val="24"/>
          <w:lang w:val="en-IE"/>
        </w:rPr>
        <w:t xml:space="preserve"> in</w:t>
      </w:r>
      <w:r w:rsidR="00D15F72" w:rsidRPr="00146A36">
        <w:rPr>
          <w:rFonts w:ascii="Times New Roman" w:eastAsia="Calibri" w:hAnsi="Times New Roman" w:cs="Times New Roman"/>
          <w:bCs/>
          <w:sz w:val="24"/>
          <w:szCs w:val="24"/>
          <w:lang w:val="en-IE"/>
        </w:rPr>
        <w:t xml:space="preserve"> Supplementary</w:t>
      </w:r>
      <w:r w:rsidR="00363674" w:rsidRPr="00146A36">
        <w:rPr>
          <w:rFonts w:ascii="Times New Roman" w:eastAsia="Calibri" w:hAnsi="Times New Roman" w:cs="Times New Roman"/>
          <w:bCs/>
          <w:sz w:val="24"/>
          <w:szCs w:val="24"/>
          <w:lang w:val="en-IE"/>
        </w:rPr>
        <w:t xml:space="preserve"> </w:t>
      </w:r>
      <w:r w:rsidR="00EA543C" w:rsidRPr="00146A36">
        <w:rPr>
          <w:rFonts w:ascii="Times New Roman" w:eastAsia="Calibri" w:hAnsi="Times New Roman" w:cs="Times New Roman"/>
          <w:bCs/>
          <w:sz w:val="24"/>
          <w:szCs w:val="24"/>
          <w:lang w:val="en-IE"/>
        </w:rPr>
        <w:t>Table 1</w:t>
      </w:r>
      <w:r w:rsidR="00E245F9" w:rsidRPr="00146A36">
        <w:rPr>
          <w:rFonts w:ascii="Times New Roman" w:eastAsia="Calibri" w:hAnsi="Times New Roman" w:cs="Times New Roman"/>
          <w:bCs/>
          <w:sz w:val="24"/>
          <w:szCs w:val="24"/>
          <w:lang w:val="en-IE"/>
        </w:rPr>
        <w:t xml:space="preserve">. </w:t>
      </w:r>
      <w:r w:rsidR="003008F7" w:rsidRPr="00146A36">
        <w:rPr>
          <w:rFonts w:ascii="Times New Roman" w:eastAsia="Calibri" w:hAnsi="Times New Roman" w:cs="Times New Roman"/>
          <w:bCs/>
          <w:sz w:val="24"/>
          <w:szCs w:val="24"/>
          <w:lang w:val="en-IE"/>
        </w:rPr>
        <w:t>These</w:t>
      </w:r>
      <w:r w:rsidR="00701C05" w:rsidRPr="00146A36">
        <w:rPr>
          <w:rFonts w:ascii="Times New Roman" w:eastAsia="Calibri" w:hAnsi="Times New Roman" w:cs="Times New Roman"/>
          <w:bCs/>
          <w:sz w:val="24"/>
          <w:szCs w:val="24"/>
          <w:lang w:val="en-IE"/>
        </w:rPr>
        <w:t xml:space="preserve"> were </w:t>
      </w:r>
      <w:r w:rsidR="00650D9D" w:rsidRPr="00146A36">
        <w:rPr>
          <w:rFonts w:ascii="Times New Roman" w:eastAsia="Calibri" w:hAnsi="Times New Roman" w:cs="Times New Roman"/>
          <w:bCs/>
          <w:sz w:val="24"/>
          <w:szCs w:val="24"/>
          <w:lang w:val="en-IE"/>
        </w:rPr>
        <w:t>taken</w:t>
      </w:r>
      <w:r w:rsidR="00701C05" w:rsidRPr="00146A36">
        <w:rPr>
          <w:rFonts w:ascii="Times New Roman" w:eastAsia="Calibri" w:hAnsi="Times New Roman" w:cs="Times New Roman"/>
          <w:bCs/>
          <w:sz w:val="24"/>
          <w:szCs w:val="24"/>
          <w:lang w:val="en-IE"/>
        </w:rPr>
        <w:t xml:space="preserve"> from </w:t>
      </w:r>
      <w:r w:rsidR="0081600C" w:rsidRPr="00146A36">
        <w:rPr>
          <w:rFonts w:ascii="Times New Roman" w:eastAsia="Calibri" w:hAnsi="Times New Roman" w:cs="Times New Roman"/>
          <w:bCs/>
          <w:sz w:val="24"/>
          <w:szCs w:val="24"/>
          <w:lang w:val="en-IE"/>
        </w:rPr>
        <w:t xml:space="preserve">self-report </w:t>
      </w:r>
      <w:r w:rsidR="00701C05" w:rsidRPr="00146A36">
        <w:rPr>
          <w:rFonts w:ascii="Times New Roman" w:eastAsia="Calibri" w:hAnsi="Times New Roman" w:cs="Times New Roman"/>
          <w:bCs/>
          <w:sz w:val="24"/>
          <w:szCs w:val="24"/>
          <w:lang w:val="en-IE"/>
        </w:rPr>
        <w:t>questionnaires that mix</w:t>
      </w:r>
      <w:r w:rsidR="00650D9D" w:rsidRPr="00146A36">
        <w:rPr>
          <w:rFonts w:ascii="Times New Roman" w:eastAsia="Calibri" w:hAnsi="Times New Roman" w:cs="Times New Roman"/>
          <w:bCs/>
          <w:sz w:val="24"/>
          <w:szCs w:val="24"/>
          <w:lang w:val="en-IE"/>
        </w:rPr>
        <w:t>ed</w:t>
      </w:r>
      <w:r w:rsidR="00701C05" w:rsidRPr="00146A36">
        <w:rPr>
          <w:rFonts w:ascii="Times New Roman" w:eastAsia="Calibri" w:hAnsi="Times New Roman" w:cs="Times New Roman"/>
          <w:bCs/>
          <w:sz w:val="24"/>
          <w:szCs w:val="24"/>
          <w:lang w:val="en-IE"/>
        </w:rPr>
        <w:t xml:space="preserve"> binary and Likert-scale </w:t>
      </w:r>
      <w:r w:rsidR="00363674" w:rsidRPr="00146A36">
        <w:rPr>
          <w:rFonts w:ascii="Times New Roman" w:eastAsia="Calibri" w:hAnsi="Times New Roman" w:cs="Times New Roman"/>
          <w:bCs/>
          <w:sz w:val="24"/>
          <w:szCs w:val="24"/>
          <w:lang w:val="en-IE"/>
        </w:rPr>
        <w:t>response options</w:t>
      </w:r>
      <w:r w:rsidR="00650D9D" w:rsidRPr="00146A36">
        <w:rPr>
          <w:rFonts w:ascii="Times New Roman" w:eastAsia="Calibri" w:hAnsi="Times New Roman" w:cs="Times New Roman"/>
          <w:bCs/>
          <w:sz w:val="24"/>
          <w:szCs w:val="24"/>
          <w:lang w:val="en-IE"/>
        </w:rPr>
        <w:t>.</w:t>
      </w:r>
      <w:r w:rsidR="00363674" w:rsidRPr="00146A36">
        <w:rPr>
          <w:rFonts w:ascii="Times New Roman" w:eastAsia="Calibri" w:hAnsi="Times New Roman" w:cs="Times New Roman"/>
          <w:bCs/>
          <w:sz w:val="24"/>
          <w:szCs w:val="24"/>
          <w:lang w:val="en-IE"/>
        </w:rPr>
        <w:t xml:space="preserve"> </w:t>
      </w:r>
      <w:r w:rsidR="009969BE" w:rsidRPr="00146A36">
        <w:rPr>
          <w:rFonts w:ascii="Times New Roman" w:eastAsia="Calibri" w:hAnsi="Times New Roman" w:cs="Times New Roman"/>
          <w:bCs/>
          <w:sz w:val="24"/>
          <w:szCs w:val="24"/>
          <w:lang w:val="en-IE"/>
        </w:rPr>
        <w:t xml:space="preserve">While the analysis could have been conducted on the basis of polyserial correlations, this would have meant that variables were measured on different conceptual/clinical levels. In order to harmonise all </w:t>
      </w:r>
      <w:r w:rsidR="00D15F72" w:rsidRPr="00146A36">
        <w:rPr>
          <w:rFonts w:ascii="Times New Roman" w:eastAsia="Calibri" w:hAnsi="Times New Roman" w:cs="Times New Roman"/>
          <w:bCs/>
          <w:sz w:val="24"/>
          <w:szCs w:val="24"/>
          <w:lang w:val="en-IE"/>
        </w:rPr>
        <w:t>variables,</w:t>
      </w:r>
      <w:r w:rsidR="009969BE" w:rsidRPr="00146A36">
        <w:rPr>
          <w:rFonts w:ascii="Times New Roman" w:eastAsia="Calibri" w:hAnsi="Times New Roman" w:cs="Times New Roman"/>
          <w:bCs/>
          <w:sz w:val="24"/>
          <w:szCs w:val="24"/>
          <w:lang w:val="en-IE"/>
        </w:rPr>
        <w:t xml:space="preserve"> it was decided to make all variables binary, and employ cut-off scores that represented what would be clinically meaningful. Thus, all items were dichotomised to reflect the ‘presence’ (1) or ‘absence’ (0) of a symptom and these transformations were based on scoring guidelines and standard research procedures.</w:t>
      </w:r>
    </w:p>
    <w:p w14:paraId="0C185064" w14:textId="4C5415EF" w:rsidR="00E245F9" w:rsidRPr="00146A36" w:rsidRDefault="00E245F9" w:rsidP="002922B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i/>
          <w:sz w:val="24"/>
          <w:szCs w:val="24"/>
          <w:lang w:val="en-IE"/>
        </w:rPr>
        <w:t>Internalizing</w:t>
      </w:r>
      <w:r w:rsidRPr="00146A36">
        <w:rPr>
          <w:rFonts w:ascii="Times New Roman" w:eastAsia="Calibri" w:hAnsi="Times New Roman" w:cs="Times New Roman"/>
          <w:bCs/>
          <w:sz w:val="24"/>
          <w:szCs w:val="24"/>
          <w:lang w:val="en-IE"/>
        </w:rPr>
        <w:t xml:space="preserve">: </w:t>
      </w:r>
      <w:r w:rsidR="0081600C" w:rsidRPr="00146A36">
        <w:rPr>
          <w:rFonts w:ascii="Times New Roman" w:eastAsia="Calibri" w:hAnsi="Times New Roman" w:cs="Times New Roman"/>
          <w:bCs/>
          <w:sz w:val="24"/>
          <w:szCs w:val="24"/>
          <w:lang w:val="en-IE"/>
        </w:rPr>
        <w:t xml:space="preserve">There were 37 </w:t>
      </w:r>
      <w:r w:rsidR="00650D9D" w:rsidRPr="00146A36">
        <w:rPr>
          <w:rFonts w:ascii="Times New Roman" w:eastAsia="Calibri" w:hAnsi="Times New Roman" w:cs="Times New Roman"/>
          <w:bCs/>
          <w:sz w:val="24"/>
          <w:szCs w:val="24"/>
          <w:lang w:val="en-IE"/>
        </w:rPr>
        <w:t>symptoms</w:t>
      </w:r>
      <w:r w:rsidR="0081600C" w:rsidRPr="00146A36">
        <w:rPr>
          <w:rFonts w:ascii="Times New Roman" w:eastAsia="Calibri" w:hAnsi="Times New Roman" w:cs="Times New Roman"/>
          <w:bCs/>
          <w:sz w:val="24"/>
          <w:szCs w:val="24"/>
          <w:lang w:val="en-IE"/>
        </w:rPr>
        <w:t xml:space="preserve"> of internalizing psychopathology. Twelve </w:t>
      </w:r>
      <w:r w:rsidR="00650D9D" w:rsidRPr="00146A36">
        <w:rPr>
          <w:rFonts w:ascii="Times New Roman" w:eastAsia="Calibri" w:hAnsi="Times New Roman" w:cs="Times New Roman"/>
          <w:bCs/>
          <w:sz w:val="24"/>
          <w:szCs w:val="24"/>
          <w:lang w:val="en-IE"/>
        </w:rPr>
        <w:t xml:space="preserve">were taken </w:t>
      </w:r>
      <w:r w:rsidR="0081600C" w:rsidRPr="00146A36">
        <w:rPr>
          <w:rFonts w:ascii="Times New Roman" w:eastAsia="Calibri" w:hAnsi="Times New Roman" w:cs="Times New Roman"/>
          <w:bCs/>
          <w:sz w:val="24"/>
          <w:szCs w:val="24"/>
          <w:lang w:val="en-IE"/>
        </w:rPr>
        <w:t xml:space="preserve">from the </w:t>
      </w:r>
      <w:r w:rsidRPr="00146A36">
        <w:rPr>
          <w:rFonts w:ascii="Times New Roman" w:eastAsia="Calibri" w:hAnsi="Times New Roman" w:cs="Times New Roman"/>
          <w:bCs/>
          <w:sz w:val="24"/>
          <w:szCs w:val="24"/>
          <w:lang w:val="en-IE"/>
        </w:rPr>
        <w:t>International Trauma Questionnaire</w:t>
      </w:r>
      <w:r w:rsidR="00D41C27"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Cloitre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2018)</w:t>
      </w:r>
      <w:r w:rsidR="00310445" w:rsidRPr="00146A36">
        <w:rPr>
          <w:rFonts w:ascii="Times New Roman" w:eastAsia="Calibri" w:hAnsi="Times New Roman" w:cs="Times New Roman"/>
          <w:bCs/>
          <w:sz w:val="24"/>
          <w:szCs w:val="24"/>
          <w:lang w:val="en-IE"/>
        </w:rPr>
        <w:t xml:space="preserve">, a </w:t>
      </w:r>
      <w:r w:rsidR="0081600C" w:rsidRPr="00146A36">
        <w:rPr>
          <w:rFonts w:ascii="Times New Roman" w:eastAsia="Calibri" w:hAnsi="Times New Roman" w:cs="Times New Roman"/>
          <w:bCs/>
          <w:sz w:val="24"/>
          <w:szCs w:val="24"/>
          <w:lang w:val="en-IE"/>
        </w:rPr>
        <w:t xml:space="preserve">measure </w:t>
      </w:r>
      <w:r w:rsidR="00310445" w:rsidRPr="00146A36">
        <w:rPr>
          <w:rFonts w:ascii="Times New Roman" w:eastAsia="Calibri" w:hAnsi="Times New Roman" w:cs="Times New Roman"/>
          <w:bCs/>
          <w:sz w:val="24"/>
          <w:szCs w:val="24"/>
          <w:lang w:val="en-IE"/>
        </w:rPr>
        <w:t xml:space="preserve">of </w:t>
      </w:r>
      <w:r w:rsidR="00650D9D" w:rsidRPr="00146A36">
        <w:rPr>
          <w:rFonts w:ascii="Times New Roman" w:eastAsia="Calibri" w:hAnsi="Times New Roman" w:cs="Times New Roman"/>
          <w:bCs/>
          <w:sz w:val="24"/>
          <w:szCs w:val="24"/>
          <w:lang w:val="en-IE"/>
        </w:rPr>
        <w:t xml:space="preserve">ICD-11 </w:t>
      </w:r>
      <w:r w:rsidR="0081600C" w:rsidRPr="00146A36">
        <w:rPr>
          <w:rFonts w:ascii="Times New Roman" w:eastAsia="Calibri" w:hAnsi="Times New Roman" w:cs="Times New Roman"/>
          <w:bCs/>
          <w:sz w:val="24"/>
          <w:szCs w:val="24"/>
          <w:lang w:val="en-IE"/>
        </w:rPr>
        <w:t>Complex Posttraumatic Stress Disorder</w:t>
      </w:r>
      <w:r w:rsidR="00310445" w:rsidRPr="00146A36">
        <w:rPr>
          <w:rFonts w:ascii="Times New Roman" w:eastAsia="Calibri" w:hAnsi="Times New Roman" w:cs="Times New Roman"/>
          <w:bCs/>
          <w:sz w:val="24"/>
          <w:szCs w:val="24"/>
          <w:lang w:val="en-IE"/>
        </w:rPr>
        <w:t xml:space="preserve"> (CPTSD)</w:t>
      </w:r>
      <w:r w:rsidR="0081600C" w:rsidRPr="00146A36">
        <w:rPr>
          <w:rFonts w:ascii="Times New Roman" w:eastAsia="Calibri" w:hAnsi="Times New Roman" w:cs="Times New Roman"/>
          <w:bCs/>
          <w:sz w:val="24"/>
          <w:szCs w:val="24"/>
          <w:lang w:val="en-IE"/>
        </w:rPr>
        <w:t xml:space="preserve">. </w:t>
      </w:r>
      <w:r w:rsidR="00650D9D" w:rsidRPr="00146A36">
        <w:rPr>
          <w:rFonts w:ascii="Times New Roman" w:eastAsia="Calibri" w:hAnsi="Times New Roman" w:cs="Times New Roman"/>
          <w:bCs/>
          <w:sz w:val="24"/>
          <w:szCs w:val="24"/>
          <w:lang w:val="en-IE"/>
        </w:rPr>
        <w:t>S</w:t>
      </w:r>
      <w:r w:rsidR="0081600C" w:rsidRPr="00146A36">
        <w:rPr>
          <w:rFonts w:ascii="Times New Roman" w:eastAsia="Calibri" w:hAnsi="Times New Roman" w:cs="Times New Roman"/>
          <w:bCs/>
          <w:sz w:val="24"/>
          <w:szCs w:val="24"/>
          <w:lang w:val="en-IE"/>
        </w:rPr>
        <w:t xml:space="preserve">ix </w:t>
      </w:r>
      <w:r w:rsidR="00650D9D" w:rsidRPr="00146A36">
        <w:rPr>
          <w:rFonts w:ascii="Times New Roman" w:eastAsia="Calibri" w:hAnsi="Times New Roman" w:cs="Times New Roman"/>
          <w:bCs/>
          <w:sz w:val="24"/>
          <w:szCs w:val="24"/>
          <w:lang w:val="en-IE"/>
        </w:rPr>
        <w:t>items measure PTSD</w:t>
      </w:r>
      <w:r w:rsidR="0007423A" w:rsidRPr="00146A36">
        <w:rPr>
          <w:rFonts w:ascii="Times New Roman" w:eastAsia="Calibri" w:hAnsi="Times New Roman" w:cs="Times New Roman"/>
          <w:bCs/>
          <w:sz w:val="24"/>
          <w:szCs w:val="24"/>
          <w:lang w:val="en-IE"/>
        </w:rPr>
        <w:t xml:space="preserve"> </w:t>
      </w:r>
      <w:r w:rsidR="0081600C" w:rsidRPr="00146A36">
        <w:rPr>
          <w:rFonts w:ascii="Times New Roman" w:eastAsia="Calibri" w:hAnsi="Times New Roman" w:cs="Times New Roman"/>
          <w:bCs/>
          <w:sz w:val="24"/>
          <w:szCs w:val="24"/>
          <w:lang w:val="en-IE"/>
        </w:rPr>
        <w:t>symptoms and six</w:t>
      </w:r>
      <w:r w:rsidR="00650D9D" w:rsidRPr="00146A36">
        <w:rPr>
          <w:rFonts w:ascii="Times New Roman" w:eastAsia="Calibri" w:hAnsi="Times New Roman" w:cs="Times New Roman"/>
          <w:bCs/>
          <w:sz w:val="24"/>
          <w:szCs w:val="24"/>
          <w:lang w:val="en-IE"/>
        </w:rPr>
        <w:t xml:space="preserve"> measure</w:t>
      </w:r>
      <w:r w:rsidR="0081600C" w:rsidRPr="00146A36">
        <w:rPr>
          <w:rFonts w:ascii="Times New Roman" w:eastAsia="Calibri" w:hAnsi="Times New Roman" w:cs="Times New Roman"/>
          <w:bCs/>
          <w:sz w:val="24"/>
          <w:szCs w:val="24"/>
          <w:lang w:val="en-IE"/>
        </w:rPr>
        <w:t xml:space="preserve"> ‘Disturbances in Self-Organization</w:t>
      </w:r>
      <w:r w:rsidR="001D564E" w:rsidRPr="00146A36">
        <w:rPr>
          <w:rFonts w:ascii="Times New Roman" w:eastAsia="Calibri" w:hAnsi="Times New Roman" w:cs="Times New Roman"/>
          <w:bCs/>
          <w:sz w:val="24"/>
          <w:szCs w:val="24"/>
          <w:lang w:val="en-IE"/>
        </w:rPr>
        <w:t>’</w:t>
      </w:r>
      <w:r w:rsidR="0007423A" w:rsidRPr="00146A36">
        <w:rPr>
          <w:rFonts w:ascii="Times New Roman" w:eastAsia="Calibri" w:hAnsi="Times New Roman" w:cs="Times New Roman"/>
          <w:bCs/>
          <w:sz w:val="24"/>
          <w:szCs w:val="24"/>
          <w:lang w:val="en-IE"/>
        </w:rPr>
        <w:t xml:space="preserve"> </w:t>
      </w:r>
      <w:r w:rsidR="0081600C" w:rsidRPr="00146A36">
        <w:rPr>
          <w:rFonts w:ascii="Times New Roman" w:eastAsia="Calibri" w:hAnsi="Times New Roman" w:cs="Times New Roman"/>
          <w:bCs/>
          <w:sz w:val="24"/>
          <w:szCs w:val="24"/>
          <w:lang w:val="en-IE"/>
        </w:rPr>
        <w:t>symptoms</w:t>
      </w:r>
      <w:r w:rsidR="00650D9D" w:rsidRPr="00146A36">
        <w:rPr>
          <w:rFonts w:ascii="Times New Roman" w:eastAsia="Calibri" w:hAnsi="Times New Roman" w:cs="Times New Roman"/>
          <w:bCs/>
          <w:sz w:val="24"/>
          <w:szCs w:val="24"/>
          <w:lang w:val="en-IE"/>
        </w:rPr>
        <w:t>. A</w:t>
      </w:r>
      <w:r w:rsidR="00F77F20" w:rsidRPr="00146A36">
        <w:rPr>
          <w:rFonts w:ascii="Times New Roman" w:eastAsia="Calibri" w:hAnsi="Times New Roman" w:cs="Times New Roman"/>
          <w:bCs/>
          <w:sz w:val="24"/>
          <w:szCs w:val="24"/>
          <w:lang w:val="en-IE"/>
        </w:rPr>
        <w:t xml:space="preserve">ll </w:t>
      </w:r>
      <w:r w:rsidR="00310445" w:rsidRPr="00146A36">
        <w:rPr>
          <w:rFonts w:ascii="Times New Roman" w:eastAsia="Calibri" w:hAnsi="Times New Roman" w:cs="Times New Roman"/>
          <w:bCs/>
          <w:sz w:val="24"/>
          <w:szCs w:val="24"/>
          <w:lang w:val="en-IE"/>
        </w:rPr>
        <w:t>items were</w:t>
      </w:r>
      <w:r w:rsidR="00F77F20" w:rsidRPr="00146A36">
        <w:rPr>
          <w:rFonts w:ascii="Times New Roman" w:eastAsia="Calibri" w:hAnsi="Times New Roman" w:cs="Times New Roman"/>
          <w:bCs/>
          <w:sz w:val="24"/>
          <w:szCs w:val="24"/>
          <w:lang w:val="en-IE"/>
        </w:rPr>
        <w:t xml:space="preserve"> answered on a</w:t>
      </w:r>
      <w:r w:rsidR="0081600C" w:rsidRPr="00146A36">
        <w:rPr>
          <w:rFonts w:ascii="Times New Roman" w:eastAsia="Calibri" w:hAnsi="Times New Roman" w:cs="Times New Roman"/>
          <w:bCs/>
          <w:sz w:val="24"/>
          <w:szCs w:val="24"/>
          <w:lang w:val="en-IE"/>
        </w:rPr>
        <w:t xml:space="preserve"> five-point Likert scale (0 = </w:t>
      </w:r>
      <w:r w:rsidR="001D564E"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Not at all</w:t>
      </w:r>
      <w:r w:rsidR="001D564E"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 xml:space="preserve"> to 4 = </w:t>
      </w:r>
      <w:r w:rsidR="001D564E"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Extremely</w:t>
      </w:r>
      <w:r w:rsidR="001D564E" w:rsidRPr="00146A36">
        <w:rPr>
          <w:rFonts w:ascii="Times New Roman" w:eastAsia="Calibri" w:hAnsi="Times New Roman" w:cs="Times New Roman"/>
          <w:bCs/>
          <w:sz w:val="24"/>
          <w:szCs w:val="24"/>
          <w:lang w:val="en-IE"/>
        </w:rPr>
        <w:t>’</w:t>
      </w:r>
      <w:r w:rsidR="00650D9D" w:rsidRPr="00146A36">
        <w:rPr>
          <w:rFonts w:ascii="Times New Roman" w:eastAsia="Calibri" w:hAnsi="Times New Roman" w:cs="Times New Roman"/>
          <w:bCs/>
          <w:sz w:val="24"/>
          <w:szCs w:val="24"/>
          <w:lang w:val="en-IE"/>
        </w:rPr>
        <w:t>), and</w:t>
      </w:r>
      <w:r w:rsidR="0081600C" w:rsidRPr="00146A36">
        <w:rPr>
          <w:rFonts w:ascii="Times New Roman" w:eastAsia="Calibri" w:hAnsi="Times New Roman" w:cs="Times New Roman"/>
          <w:bCs/>
          <w:sz w:val="24"/>
          <w:szCs w:val="24"/>
          <w:lang w:val="en-IE"/>
        </w:rPr>
        <w:t xml:space="preserve"> symptom </w:t>
      </w:r>
      <w:r w:rsidR="00D15F72" w:rsidRPr="00146A36">
        <w:rPr>
          <w:rFonts w:ascii="Times New Roman" w:eastAsia="Calibri" w:hAnsi="Times New Roman" w:cs="Times New Roman"/>
          <w:bCs/>
          <w:sz w:val="24"/>
          <w:szCs w:val="24"/>
          <w:lang w:val="en-IE"/>
        </w:rPr>
        <w:t>endorsement was</w:t>
      </w:r>
      <w:r w:rsidR="00310445" w:rsidRPr="00146A36">
        <w:rPr>
          <w:rFonts w:ascii="Times New Roman" w:eastAsia="Calibri" w:hAnsi="Times New Roman" w:cs="Times New Roman"/>
          <w:bCs/>
          <w:sz w:val="24"/>
          <w:szCs w:val="24"/>
          <w:lang w:val="en-IE"/>
        </w:rPr>
        <w:t xml:space="preserve"> </w:t>
      </w:r>
      <w:r w:rsidR="0081600C" w:rsidRPr="00146A36">
        <w:rPr>
          <w:rFonts w:ascii="Times New Roman" w:eastAsia="Calibri" w:hAnsi="Times New Roman" w:cs="Times New Roman"/>
          <w:bCs/>
          <w:sz w:val="24"/>
          <w:szCs w:val="24"/>
          <w:lang w:val="en-IE"/>
        </w:rPr>
        <w:t xml:space="preserve">based on a score of </w:t>
      </w:r>
      <w:r w:rsidR="0081600C" w:rsidRPr="00146A36">
        <w:rPr>
          <w:rFonts w:ascii="Times New Roman" w:eastAsia="Calibri" w:hAnsi="Times New Roman" w:cs="Times New Roman"/>
          <w:bCs/>
          <w:sz w:val="24"/>
          <w:szCs w:val="24"/>
          <w:u w:val="single"/>
          <w:lang w:val="en-IE"/>
        </w:rPr>
        <w:t>&gt;</w:t>
      </w:r>
      <w:r w:rsidR="0081600C" w:rsidRPr="00146A36">
        <w:rPr>
          <w:rFonts w:ascii="Times New Roman" w:eastAsia="Calibri" w:hAnsi="Times New Roman" w:cs="Times New Roman"/>
          <w:bCs/>
          <w:sz w:val="24"/>
          <w:szCs w:val="24"/>
          <w:lang w:val="en-IE"/>
        </w:rPr>
        <w:t xml:space="preserve"> 2 (</w:t>
      </w:r>
      <w:r w:rsidR="00650D9D" w:rsidRPr="00146A36">
        <w:rPr>
          <w:rFonts w:ascii="Times New Roman" w:eastAsia="Calibri" w:hAnsi="Times New Roman" w:cs="Times New Roman"/>
          <w:bCs/>
          <w:sz w:val="24"/>
          <w:szCs w:val="24"/>
          <w:lang w:val="en-IE"/>
        </w:rPr>
        <w:t>‘Moderately</w:t>
      </w:r>
      <w:r w:rsidR="001D564E"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 xml:space="preserve">). </w:t>
      </w:r>
      <w:r w:rsidR="00F77F20" w:rsidRPr="00146A36">
        <w:rPr>
          <w:rFonts w:ascii="Times New Roman" w:eastAsia="Calibri" w:hAnsi="Times New Roman" w:cs="Times New Roman"/>
          <w:bCs/>
          <w:sz w:val="24"/>
          <w:szCs w:val="24"/>
          <w:lang w:val="en-IE"/>
        </w:rPr>
        <w:t>Nine</w:t>
      </w:r>
      <w:r w:rsidR="0081600C" w:rsidRPr="00146A36">
        <w:rPr>
          <w:rFonts w:ascii="Times New Roman" w:eastAsia="Calibri" w:hAnsi="Times New Roman" w:cs="Times New Roman"/>
          <w:bCs/>
          <w:sz w:val="24"/>
          <w:szCs w:val="24"/>
          <w:lang w:val="en-IE"/>
        </w:rPr>
        <w:t xml:space="preserve"> </w:t>
      </w:r>
      <w:r w:rsidR="00D15F72" w:rsidRPr="00146A36">
        <w:rPr>
          <w:rFonts w:ascii="Times New Roman" w:eastAsia="Calibri" w:hAnsi="Times New Roman" w:cs="Times New Roman"/>
          <w:bCs/>
          <w:sz w:val="24"/>
          <w:szCs w:val="24"/>
          <w:lang w:val="en-IE"/>
        </w:rPr>
        <w:t>M</w:t>
      </w:r>
      <w:r w:rsidR="0081600C" w:rsidRPr="00146A36">
        <w:rPr>
          <w:rFonts w:ascii="Times New Roman" w:eastAsia="Calibri" w:hAnsi="Times New Roman" w:cs="Times New Roman"/>
          <w:bCs/>
          <w:sz w:val="24"/>
          <w:szCs w:val="24"/>
          <w:lang w:val="en-IE"/>
        </w:rPr>
        <w:t xml:space="preserve">ajor </w:t>
      </w:r>
      <w:r w:rsidR="00D15F72" w:rsidRPr="00146A36">
        <w:rPr>
          <w:rFonts w:ascii="Times New Roman" w:eastAsia="Calibri" w:hAnsi="Times New Roman" w:cs="Times New Roman"/>
          <w:bCs/>
          <w:sz w:val="24"/>
          <w:szCs w:val="24"/>
          <w:lang w:val="en-IE"/>
        </w:rPr>
        <w:t>D</w:t>
      </w:r>
      <w:r w:rsidR="0081600C" w:rsidRPr="00146A36">
        <w:rPr>
          <w:rFonts w:ascii="Times New Roman" w:eastAsia="Calibri" w:hAnsi="Times New Roman" w:cs="Times New Roman"/>
          <w:bCs/>
          <w:sz w:val="24"/>
          <w:szCs w:val="24"/>
          <w:lang w:val="en-IE"/>
        </w:rPr>
        <w:t>epressi</w:t>
      </w:r>
      <w:r w:rsidR="00D15F72" w:rsidRPr="00146A36">
        <w:rPr>
          <w:rFonts w:ascii="Times New Roman" w:eastAsia="Calibri" w:hAnsi="Times New Roman" w:cs="Times New Roman"/>
          <w:bCs/>
          <w:sz w:val="24"/>
          <w:szCs w:val="24"/>
          <w:lang w:val="en-IE"/>
        </w:rPr>
        <w:t xml:space="preserve">on </w:t>
      </w:r>
      <w:r w:rsidR="0081600C" w:rsidRPr="00146A36">
        <w:rPr>
          <w:rFonts w:ascii="Times New Roman" w:eastAsia="Calibri" w:hAnsi="Times New Roman" w:cs="Times New Roman"/>
          <w:bCs/>
          <w:sz w:val="24"/>
          <w:szCs w:val="24"/>
          <w:lang w:val="en-IE"/>
        </w:rPr>
        <w:t>and</w:t>
      </w:r>
      <w:r w:rsidR="00F77F20" w:rsidRPr="00146A36">
        <w:rPr>
          <w:rFonts w:ascii="Times New Roman" w:eastAsia="Calibri" w:hAnsi="Times New Roman" w:cs="Times New Roman"/>
          <w:bCs/>
          <w:sz w:val="24"/>
          <w:szCs w:val="24"/>
          <w:lang w:val="en-IE"/>
        </w:rPr>
        <w:t xml:space="preserve"> seven </w:t>
      </w:r>
      <w:r w:rsidR="00D15F72" w:rsidRPr="00146A36">
        <w:rPr>
          <w:rFonts w:ascii="Times New Roman" w:eastAsia="Calibri" w:hAnsi="Times New Roman" w:cs="Times New Roman"/>
          <w:bCs/>
          <w:sz w:val="24"/>
          <w:szCs w:val="24"/>
          <w:lang w:val="en-IE"/>
        </w:rPr>
        <w:t>G</w:t>
      </w:r>
      <w:r w:rsidR="0081600C" w:rsidRPr="00146A36">
        <w:rPr>
          <w:rFonts w:ascii="Times New Roman" w:eastAsia="Calibri" w:hAnsi="Times New Roman" w:cs="Times New Roman"/>
          <w:bCs/>
          <w:sz w:val="24"/>
          <w:szCs w:val="24"/>
          <w:lang w:val="en-IE"/>
        </w:rPr>
        <w:t xml:space="preserve">eneralized </w:t>
      </w:r>
      <w:r w:rsidR="00D15F72" w:rsidRPr="00146A36">
        <w:rPr>
          <w:rFonts w:ascii="Times New Roman" w:eastAsia="Calibri" w:hAnsi="Times New Roman" w:cs="Times New Roman"/>
          <w:bCs/>
          <w:sz w:val="24"/>
          <w:szCs w:val="24"/>
          <w:lang w:val="en-IE"/>
        </w:rPr>
        <w:t>A</w:t>
      </w:r>
      <w:r w:rsidR="0081600C" w:rsidRPr="00146A36">
        <w:rPr>
          <w:rFonts w:ascii="Times New Roman" w:eastAsia="Calibri" w:hAnsi="Times New Roman" w:cs="Times New Roman"/>
          <w:bCs/>
          <w:sz w:val="24"/>
          <w:szCs w:val="24"/>
          <w:lang w:val="en-IE"/>
        </w:rPr>
        <w:t>nxiety</w:t>
      </w:r>
      <w:r w:rsidR="00AE7BCA" w:rsidRPr="00146A36">
        <w:rPr>
          <w:rFonts w:ascii="Times New Roman" w:eastAsia="Calibri" w:hAnsi="Times New Roman" w:cs="Times New Roman"/>
          <w:bCs/>
          <w:sz w:val="24"/>
          <w:szCs w:val="24"/>
          <w:lang w:val="en-IE"/>
        </w:rPr>
        <w:t xml:space="preserve"> </w:t>
      </w:r>
      <w:r w:rsidR="00D15F72" w:rsidRPr="00146A36">
        <w:rPr>
          <w:rFonts w:ascii="Times New Roman" w:eastAsia="Calibri" w:hAnsi="Times New Roman" w:cs="Times New Roman"/>
          <w:bCs/>
          <w:sz w:val="24"/>
          <w:szCs w:val="24"/>
          <w:lang w:val="en-IE"/>
        </w:rPr>
        <w:lastRenderedPageBreak/>
        <w:t>D</w:t>
      </w:r>
      <w:r w:rsidR="00AE7BCA" w:rsidRPr="00146A36">
        <w:rPr>
          <w:rFonts w:ascii="Times New Roman" w:eastAsia="Calibri" w:hAnsi="Times New Roman" w:cs="Times New Roman"/>
          <w:bCs/>
          <w:sz w:val="24"/>
          <w:szCs w:val="24"/>
          <w:lang w:val="en-IE"/>
        </w:rPr>
        <w:t>isorder</w:t>
      </w:r>
      <w:r w:rsidR="0081600C" w:rsidRPr="00146A36">
        <w:rPr>
          <w:rFonts w:ascii="Times New Roman" w:eastAsia="Calibri" w:hAnsi="Times New Roman" w:cs="Times New Roman"/>
          <w:bCs/>
          <w:sz w:val="24"/>
          <w:szCs w:val="24"/>
          <w:lang w:val="en-IE"/>
        </w:rPr>
        <w:t xml:space="preserve"> </w:t>
      </w:r>
      <w:r w:rsidR="00650D9D" w:rsidRPr="00146A36">
        <w:rPr>
          <w:rFonts w:ascii="Times New Roman" w:eastAsia="Calibri" w:hAnsi="Times New Roman" w:cs="Times New Roman"/>
          <w:bCs/>
          <w:sz w:val="24"/>
          <w:szCs w:val="24"/>
          <w:lang w:val="en-IE"/>
        </w:rPr>
        <w:t xml:space="preserve">symptoms </w:t>
      </w:r>
      <w:r w:rsidR="0081600C" w:rsidRPr="00146A36">
        <w:rPr>
          <w:rFonts w:ascii="Times New Roman" w:eastAsia="Calibri" w:hAnsi="Times New Roman" w:cs="Times New Roman"/>
          <w:bCs/>
          <w:sz w:val="24"/>
          <w:szCs w:val="24"/>
          <w:lang w:val="en-IE"/>
        </w:rPr>
        <w:t xml:space="preserve">were measured using the </w:t>
      </w:r>
      <w:r w:rsidR="00893602" w:rsidRPr="00146A36">
        <w:rPr>
          <w:rFonts w:ascii="Times New Roman" w:eastAsia="Calibri" w:hAnsi="Times New Roman" w:cs="Times New Roman"/>
          <w:bCs/>
          <w:sz w:val="24"/>
          <w:szCs w:val="24"/>
          <w:lang w:val="en-IE"/>
        </w:rPr>
        <w:t>Patient Health Questionnaire-9 (</w:t>
      </w:r>
      <w:r w:rsidR="006B0AF5" w:rsidRPr="00146A36">
        <w:rPr>
          <w:rFonts w:ascii="Times New Roman" w:hAnsi="Times New Roman" w:cs="Times New Roman"/>
          <w:sz w:val="24"/>
          <w:szCs w:val="24"/>
        </w:rPr>
        <w:t>Kroenke</w:t>
      </w:r>
      <w:r w:rsidR="00B47E25" w:rsidRPr="00146A36">
        <w:rPr>
          <w:rFonts w:ascii="Times New Roman" w:hAnsi="Times New Roman" w:cs="Times New Roman"/>
          <w:sz w:val="24"/>
          <w:szCs w:val="24"/>
        </w:rPr>
        <w:t xml:space="preserve"> </w:t>
      </w:r>
      <w:r w:rsidR="00B47E25" w:rsidRPr="00146A36">
        <w:rPr>
          <w:rFonts w:ascii="Times New Roman" w:hAnsi="Times New Roman" w:cs="Times New Roman"/>
          <w:i/>
          <w:sz w:val="24"/>
          <w:szCs w:val="24"/>
        </w:rPr>
        <w:t>et al.</w:t>
      </w:r>
      <w:r w:rsidR="006B0AF5" w:rsidRPr="00146A36">
        <w:rPr>
          <w:rFonts w:ascii="Times New Roman" w:hAnsi="Times New Roman" w:cs="Times New Roman"/>
          <w:i/>
          <w:sz w:val="24"/>
          <w:szCs w:val="24"/>
        </w:rPr>
        <w:t>,</w:t>
      </w:r>
      <w:r w:rsidR="006B0AF5" w:rsidRPr="00146A36">
        <w:rPr>
          <w:rFonts w:ascii="Times New Roman" w:hAnsi="Times New Roman" w:cs="Times New Roman"/>
          <w:sz w:val="24"/>
          <w:szCs w:val="24"/>
        </w:rPr>
        <w:t xml:space="preserve"> 2001</w:t>
      </w:r>
      <w:r w:rsidR="00893602" w:rsidRPr="00146A36">
        <w:rPr>
          <w:rFonts w:ascii="Times New Roman" w:eastAsia="Calibri" w:hAnsi="Times New Roman" w:cs="Times New Roman"/>
          <w:bCs/>
          <w:sz w:val="24"/>
          <w:szCs w:val="24"/>
          <w:lang w:val="en-IE"/>
        </w:rPr>
        <w:t>) and the Generalized Anxiety Disorder 7-Item Scale (</w:t>
      </w:r>
      <w:r w:rsidR="006B0AF5" w:rsidRPr="00146A36">
        <w:rPr>
          <w:rFonts w:ascii="Times New Roman" w:hAnsi="Times New Roman" w:cs="Times New Roman"/>
          <w:sz w:val="24"/>
          <w:szCs w:val="24"/>
        </w:rPr>
        <w:t xml:space="preserve">Spitzer </w:t>
      </w:r>
      <w:r w:rsidR="00B47E25" w:rsidRPr="00146A36">
        <w:rPr>
          <w:rFonts w:ascii="Times New Roman" w:hAnsi="Times New Roman" w:cs="Times New Roman"/>
          <w:i/>
          <w:sz w:val="24"/>
          <w:szCs w:val="24"/>
        </w:rPr>
        <w:t>et al.</w:t>
      </w:r>
      <w:r w:rsidR="006B0AF5" w:rsidRPr="00146A36">
        <w:rPr>
          <w:rFonts w:ascii="Times New Roman" w:hAnsi="Times New Roman" w:cs="Times New Roman"/>
          <w:i/>
          <w:sz w:val="24"/>
          <w:szCs w:val="24"/>
        </w:rPr>
        <w:t>,</w:t>
      </w:r>
      <w:r w:rsidR="006B0AF5" w:rsidRPr="00146A36">
        <w:rPr>
          <w:rFonts w:ascii="Times New Roman" w:hAnsi="Times New Roman" w:cs="Times New Roman"/>
          <w:sz w:val="24"/>
          <w:szCs w:val="24"/>
        </w:rPr>
        <w:t xml:space="preserve"> 2006</w:t>
      </w:r>
      <w:r w:rsidR="00893602"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 respectively. Both</w:t>
      </w:r>
      <w:r w:rsidR="00C76353" w:rsidRPr="00146A36">
        <w:rPr>
          <w:rFonts w:ascii="Times New Roman" w:eastAsia="Calibri" w:hAnsi="Times New Roman" w:cs="Times New Roman"/>
          <w:bCs/>
          <w:sz w:val="24"/>
          <w:szCs w:val="24"/>
          <w:lang w:val="en-IE"/>
        </w:rPr>
        <w:t xml:space="preserve"> employ</w:t>
      </w:r>
      <w:r w:rsidR="0081600C" w:rsidRPr="00146A36">
        <w:rPr>
          <w:rFonts w:ascii="Times New Roman" w:eastAsia="Calibri" w:hAnsi="Times New Roman" w:cs="Times New Roman"/>
          <w:bCs/>
          <w:sz w:val="24"/>
          <w:szCs w:val="24"/>
          <w:lang w:val="en-IE"/>
        </w:rPr>
        <w:t xml:space="preserve"> a four-point Likert scale (0 = </w:t>
      </w:r>
      <w:r w:rsidR="00AE7BCA"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Not at all</w:t>
      </w:r>
      <w:r w:rsidR="00AE7BCA"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 xml:space="preserve"> to </w:t>
      </w:r>
      <w:r w:rsidR="00AE7BCA" w:rsidRPr="00146A36">
        <w:rPr>
          <w:rFonts w:ascii="Times New Roman" w:eastAsia="Calibri" w:hAnsi="Times New Roman" w:cs="Times New Roman"/>
          <w:bCs/>
          <w:sz w:val="24"/>
          <w:szCs w:val="24"/>
          <w:lang w:val="en-IE"/>
        </w:rPr>
        <w:t>3</w:t>
      </w:r>
      <w:r w:rsidR="0081600C" w:rsidRPr="00146A36">
        <w:rPr>
          <w:rFonts w:ascii="Times New Roman" w:eastAsia="Calibri" w:hAnsi="Times New Roman" w:cs="Times New Roman"/>
          <w:bCs/>
          <w:sz w:val="24"/>
          <w:szCs w:val="24"/>
          <w:lang w:val="en-IE"/>
        </w:rPr>
        <w:t xml:space="preserve"> = </w:t>
      </w:r>
      <w:r w:rsidR="00AE7BCA"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Nearly every day</w:t>
      </w:r>
      <w:r w:rsidR="00AE7BCA"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w:t>
      </w:r>
      <w:r w:rsidR="00F77F20" w:rsidRPr="00146A36">
        <w:rPr>
          <w:rFonts w:ascii="Times New Roman" w:eastAsia="Calibri" w:hAnsi="Times New Roman" w:cs="Times New Roman"/>
          <w:bCs/>
          <w:sz w:val="24"/>
          <w:szCs w:val="24"/>
          <w:lang w:val="en-IE"/>
        </w:rPr>
        <w:t xml:space="preserve">, and symptom </w:t>
      </w:r>
      <w:r w:rsidR="00D15F72" w:rsidRPr="00146A36">
        <w:rPr>
          <w:rFonts w:ascii="Times New Roman" w:eastAsia="Calibri" w:hAnsi="Times New Roman" w:cs="Times New Roman"/>
          <w:bCs/>
          <w:sz w:val="24"/>
          <w:szCs w:val="24"/>
          <w:lang w:val="en-IE"/>
        </w:rPr>
        <w:t>endorsement was</w:t>
      </w:r>
      <w:r w:rsidR="00310445" w:rsidRPr="00146A36">
        <w:rPr>
          <w:rFonts w:ascii="Times New Roman" w:eastAsia="Calibri" w:hAnsi="Times New Roman" w:cs="Times New Roman"/>
          <w:bCs/>
          <w:sz w:val="24"/>
          <w:szCs w:val="24"/>
          <w:lang w:val="en-IE"/>
        </w:rPr>
        <w:t xml:space="preserve"> based on score </w:t>
      </w:r>
      <w:r w:rsidR="0081600C" w:rsidRPr="00146A36">
        <w:rPr>
          <w:rFonts w:ascii="Times New Roman" w:eastAsia="Calibri" w:hAnsi="Times New Roman" w:cs="Times New Roman"/>
          <w:bCs/>
          <w:sz w:val="24"/>
          <w:szCs w:val="24"/>
          <w:u w:val="single"/>
          <w:lang w:val="en-IE"/>
        </w:rPr>
        <w:t>&gt;</w:t>
      </w:r>
      <w:r w:rsidR="0081600C" w:rsidRPr="00146A36">
        <w:rPr>
          <w:rFonts w:ascii="Times New Roman" w:eastAsia="Calibri" w:hAnsi="Times New Roman" w:cs="Times New Roman"/>
          <w:bCs/>
          <w:sz w:val="24"/>
          <w:szCs w:val="24"/>
          <w:lang w:val="en-IE"/>
        </w:rPr>
        <w:t xml:space="preserve"> 1 (</w:t>
      </w:r>
      <w:r w:rsidR="00AE7BCA"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Several days</w:t>
      </w:r>
      <w:r w:rsidR="00AE7BCA"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 xml:space="preserve">). </w:t>
      </w:r>
      <w:r w:rsidR="00650D9D" w:rsidRPr="00146A36">
        <w:rPr>
          <w:rFonts w:ascii="Times New Roman" w:eastAsia="Calibri" w:hAnsi="Times New Roman" w:cs="Times New Roman"/>
          <w:bCs/>
          <w:sz w:val="24"/>
          <w:szCs w:val="24"/>
          <w:lang w:val="en-IE"/>
        </w:rPr>
        <w:t>N</w:t>
      </w:r>
      <w:r w:rsidR="0007423A" w:rsidRPr="00146A36">
        <w:rPr>
          <w:rFonts w:ascii="Times New Roman" w:eastAsia="Calibri" w:hAnsi="Times New Roman" w:cs="Times New Roman"/>
          <w:bCs/>
          <w:sz w:val="24"/>
          <w:szCs w:val="24"/>
          <w:lang w:val="en-IE"/>
        </w:rPr>
        <w:t xml:space="preserve">ine </w:t>
      </w:r>
      <w:r w:rsidR="00D15F72" w:rsidRPr="00146A36">
        <w:rPr>
          <w:rFonts w:ascii="Times New Roman" w:eastAsia="Calibri" w:hAnsi="Times New Roman" w:cs="Times New Roman"/>
          <w:bCs/>
          <w:sz w:val="24"/>
          <w:szCs w:val="24"/>
          <w:lang w:val="en-IE"/>
        </w:rPr>
        <w:t>B</w:t>
      </w:r>
      <w:r w:rsidR="00EC4C44" w:rsidRPr="00146A36">
        <w:rPr>
          <w:rFonts w:ascii="Times New Roman" w:eastAsia="Calibri" w:hAnsi="Times New Roman" w:cs="Times New Roman"/>
          <w:bCs/>
          <w:sz w:val="24"/>
          <w:szCs w:val="24"/>
          <w:lang w:val="en-IE"/>
        </w:rPr>
        <w:t xml:space="preserve">orderline </w:t>
      </w:r>
      <w:r w:rsidR="00D15F72" w:rsidRPr="00146A36">
        <w:rPr>
          <w:rFonts w:ascii="Times New Roman" w:eastAsia="Calibri" w:hAnsi="Times New Roman" w:cs="Times New Roman"/>
          <w:bCs/>
          <w:sz w:val="24"/>
          <w:szCs w:val="24"/>
          <w:lang w:val="en-IE"/>
        </w:rPr>
        <w:t>P</w:t>
      </w:r>
      <w:r w:rsidR="00EC4C44" w:rsidRPr="00146A36">
        <w:rPr>
          <w:rFonts w:ascii="Times New Roman" w:eastAsia="Calibri" w:hAnsi="Times New Roman" w:cs="Times New Roman"/>
          <w:bCs/>
          <w:sz w:val="24"/>
          <w:szCs w:val="24"/>
          <w:lang w:val="en-IE"/>
        </w:rPr>
        <w:t xml:space="preserve">ersonality </w:t>
      </w:r>
      <w:r w:rsidR="00D15F72" w:rsidRPr="00146A36">
        <w:rPr>
          <w:rFonts w:ascii="Times New Roman" w:eastAsia="Calibri" w:hAnsi="Times New Roman" w:cs="Times New Roman"/>
          <w:bCs/>
          <w:sz w:val="24"/>
          <w:szCs w:val="24"/>
          <w:lang w:val="en-IE"/>
        </w:rPr>
        <w:t>D</w:t>
      </w:r>
      <w:r w:rsidR="00AE7BCA" w:rsidRPr="00146A36">
        <w:rPr>
          <w:rFonts w:ascii="Times New Roman" w:eastAsia="Calibri" w:hAnsi="Times New Roman" w:cs="Times New Roman"/>
          <w:bCs/>
          <w:sz w:val="24"/>
          <w:szCs w:val="24"/>
          <w:lang w:val="en-IE"/>
        </w:rPr>
        <w:t xml:space="preserve">isorder </w:t>
      </w:r>
      <w:r w:rsidR="0007423A" w:rsidRPr="00146A36">
        <w:rPr>
          <w:rFonts w:ascii="Times New Roman" w:eastAsia="Calibri" w:hAnsi="Times New Roman" w:cs="Times New Roman"/>
          <w:bCs/>
          <w:sz w:val="24"/>
          <w:szCs w:val="24"/>
          <w:lang w:val="en-IE"/>
        </w:rPr>
        <w:t xml:space="preserve">symptoms were assessed using a </w:t>
      </w:r>
      <w:r w:rsidR="00AE7BCA" w:rsidRPr="00146A36">
        <w:rPr>
          <w:rFonts w:ascii="Times New Roman" w:eastAsia="Calibri" w:hAnsi="Times New Roman" w:cs="Times New Roman"/>
          <w:bCs/>
          <w:sz w:val="24"/>
          <w:szCs w:val="24"/>
          <w:lang w:val="en-IE"/>
        </w:rPr>
        <w:t xml:space="preserve">self-report measure </w:t>
      </w:r>
      <w:r w:rsidR="0007423A" w:rsidRPr="00146A36">
        <w:rPr>
          <w:rFonts w:ascii="Times New Roman" w:eastAsia="Calibri" w:hAnsi="Times New Roman" w:cs="Times New Roman"/>
          <w:bCs/>
          <w:sz w:val="24"/>
          <w:szCs w:val="24"/>
          <w:lang w:val="en-IE"/>
        </w:rPr>
        <w:t>b</w:t>
      </w:r>
      <w:r w:rsidR="00EC4C44" w:rsidRPr="00146A36">
        <w:rPr>
          <w:rFonts w:ascii="Times New Roman" w:eastAsia="Calibri" w:hAnsi="Times New Roman" w:cs="Times New Roman"/>
          <w:bCs/>
          <w:sz w:val="24"/>
          <w:szCs w:val="24"/>
          <w:lang w:val="en-IE"/>
        </w:rPr>
        <w:t>ased on the BPD screen</w:t>
      </w:r>
      <w:r w:rsidR="0007423A" w:rsidRPr="00146A36">
        <w:rPr>
          <w:rFonts w:ascii="Times New Roman" w:eastAsia="Calibri" w:hAnsi="Times New Roman" w:cs="Times New Roman"/>
          <w:bCs/>
          <w:sz w:val="24"/>
          <w:szCs w:val="24"/>
          <w:lang w:val="en-IE"/>
        </w:rPr>
        <w:t>ing</w:t>
      </w:r>
      <w:r w:rsidR="00EC4C44" w:rsidRPr="00146A36">
        <w:rPr>
          <w:rFonts w:ascii="Times New Roman" w:eastAsia="Calibri" w:hAnsi="Times New Roman" w:cs="Times New Roman"/>
          <w:bCs/>
          <w:sz w:val="24"/>
          <w:szCs w:val="24"/>
          <w:lang w:val="en-IE"/>
        </w:rPr>
        <w:t xml:space="preserve"> module of the Structured Clinical Interview for DSM-IV Axis II disorders (</w:t>
      </w:r>
      <w:r w:rsidR="00650D9D" w:rsidRPr="00146A36">
        <w:rPr>
          <w:rFonts w:ascii="Times New Roman" w:eastAsia="Calibri" w:hAnsi="Times New Roman" w:cs="Times New Roman"/>
          <w:bCs/>
          <w:sz w:val="24"/>
          <w:szCs w:val="24"/>
          <w:lang w:val="en-IE"/>
        </w:rPr>
        <w:t xml:space="preserve">Hyland et al., </w:t>
      </w:r>
      <w:r w:rsidR="00AC322B" w:rsidRPr="00146A36">
        <w:rPr>
          <w:rFonts w:ascii="Times New Roman" w:eastAsia="Calibri" w:hAnsi="Times New Roman" w:cs="Times New Roman"/>
          <w:bCs/>
          <w:sz w:val="24"/>
          <w:szCs w:val="24"/>
          <w:lang w:val="en-IE"/>
        </w:rPr>
        <w:t>2018b</w:t>
      </w:r>
      <w:r w:rsidR="00EC4C44" w:rsidRPr="00146A36">
        <w:rPr>
          <w:rFonts w:ascii="Times New Roman" w:eastAsia="Calibri" w:hAnsi="Times New Roman" w:cs="Times New Roman"/>
          <w:bCs/>
          <w:sz w:val="24"/>
          <w:szCs w:val="24"/>
          <w:lang w:val="en-IE"/>
        </w:rPr>
        <w:t>)</w:t>
      </w:r>
      <w:r w:rsidR="0081600C" w:rsidRPr="00146A36">
        <w:rPr>
          <w:rFonts w:ascii="Times New Roman" w:eastAsia="Calibri" w:hAnsi="Times New Roman" w:cs="Times New Roman"/>
          <w:bCs/>
          <w:sz w:val="24"/>
          <w:szCs w:val="24"/>
          <w:lang w:val="en-IE"/>
        </w:rPr>
        <w:t>.</w:t>
      </w:r>
      <w:r w:rsidR="00B86E91" w:rsidRPr="00146A36">
        <w:rPr>
          <w:rFonts w:ascii="Times New Roman" w:eastAsia="Calibri" w:hAnsi="Times New Roman" w:cs="Times New Roman"/>
          <w:bCs/>
          <w:sz w:val="24"/>
          <w:szCs w:val="24"/>
          <w:lang w:val="en-IE"/>
        </w:rPr>
        <w:t xml:space="preserve"> </w:t>
      </w:r>
      <w:r w:rsidR="0081600C" w:rsidRPr="00146A36">
        <w:rPr>
          <w:rFonts w:ascii="Times New Roman" w:eastAsia="Calibri" w:hAnsi="Times New Roman" w:cs="Times New Roman"/>
          <w:bCs/>
          <w:sz w:val="24"/>
          <w:szCs w:val="24"/>
          <w:lang w:val="en-IE"/>
        </w:rPr>
        <w:t>Respondents indicate</w:t>
      </w:r>
      <w:r w:rsidR="00650D9D" w:rsidRPr="00146A36">
        <w:rPr>
          <w:rFonts w:ascii="Times New Roman" w:eastAsia="Calibri" w:hAnsi="Times New Roman" w:cs="Times New Roman"/>
          <w:bCs/>
          <w:sz w:val="24"/>
          <w:szCs w:val="24"/>
          <w:lang w:val="en-IE"/>
        </w:rPr>
        <w:t>d</w:t>
      </w:r>
      <w:r w:rsidR="0081600C" w:rsidRPr="00146A36">
        <w:rPr>
          <w:rFonts w:ascii="Times New Roman" w:eastAsia="Calibri" w:hAnsi="Times New Roman" w:cs="Times New Roman"/>
          <w:bCs/>
          <w:sz w:val="24"/>
          <w:szCs w:val="24"/>
          <w:lang w:val="en-IE"/>
        </w:rPr>
        <w:t xml:space="preserve"> whether each </w:t>
      </w:r>
      <w:r w:rsidR="00D15F72" w:rsidRPr="00146A36">
        <w:rPr>
          <w:rFonts w:ascii="Times New Roman" w:eastAsia="Calibri" w:hAnsi="Times New Roman" w:cs="Times New Roman"/>
          <w:bCs/>
          <w:sz w:val="24"/>
          <w:szCs w:val="24"/>
          <w:lang w:val="en-IE"/>
        </w:rPr>
        <w:t>symptom</w:t>
      </w:r>
      <w:r w:rsidR="00313D28" w:rsidRPr="00146A36">
        <w:rPr>
          <w:rFonts w:ascii="Times New Roman" w:eastAsia="Calibri" w:hAnsi="Times New Roman" w:cs="Times New Roman"/>
          <w:bCs/>
          <w:sz w:val="24"/>
          <w:szCs w:val="24"/>
          <w:lang w:val="en-IE"/>
        </w:rPr>
        <w:t xml:space="preserve"> </w:t>
      </w:r>
      <w:r w:rsidR="00370E87" w:rsidRPr="00146A36">
        <w:rPr>
          <w:rFonts w:ascii="Times New Roman" w:eastAsia="Calibri" w:hAnsi="Times New Roman" w:cs="Times New Roman"/>
          <w:bCs/>
          <w:sz w:val="24"/>
          <w:szCs w:val="24"/>
          <w:lang w:val="en-IE"/>
        </w:rPr>
        <w:t xml:space="preserve">was </w:t>
      </w:r>
      <w:r w:rsidR="00AE7BCA" w:rsidRPr="00146A36">
        <w:rPr>
          <w:rFonts w:ascii="Times New Roman" w:eastAsia="Calibri" w:hAnsi="Times New Roman" w:cs="Times New Roman"/>
          <w:bCs/>
          <w:sz w:val="24"/>
          <w:szCs w:val="24"/>
          <w:lang w:val="en-IE"/>
        </w:rPr>
        <w:t>‘</w:t>
      </w:r>
      <w:r w:rsidR="00313D28" w:rsidRPr="00146A36">
        <w:rPr>
          <w:rFonts w:ascii="Times New Roman" w:eastAsia="Calibri" w:hAnsi="Times New Roman" w:cs="Times New Roman"/>
          <w:bCs/>
          <w:sz w:val="24"/>
          <w:szCs w:val="24"/>
          <w:lang w:val="en-IE"/>
        </w:rPr>
        <w:t>true</w:t>
      </w:r>
      <w:r w:rsidR="00AE7BCA" w:rsidRPr="00146A36">
        <w:rPr>
          <w:rFonts w:ascii="Times New Roman" w:eastAsia="Calibri" w:hAnsi="Times New Roman" w:cs="Times New Roman"/>
          <w:bCs/>
          <w:sz w:val="24"/>
          <w:szCs w:val="24"/>
          <w:lang w:val="en-IE"/>
        </w:rPr>
        <w:t>’</w:t>
      </w:r>
      <w:r w:rsidR="00313D28" w:rsidRPr="00146A36">
        <w:rPr>
          <w:rFonts w:ascii="Times New Roman" w:eastAsia="Calibri" w:hAnsi="Times New Roman" w:cs="Times New Roman"/>
          <w:bCs/>
          <w:sz w:val="24"/>
          <w:szCs w:val="24"/>
          <w:lang w:val="en-IE"/>
        </w:rPr>
        <w:t xml:space="preserve"> (1) or </w:t>
      </w:r>
      <w:r w:rsidR="00AE7BCA" w:rsidRPr="00146A36">
        <w:rPr>
          <w:rFonts w:ascii="Times New Roman" w:eastAsia="Calibri" w:hAnsi="Times New Roman" w:cs="Times New Roman"/>
          <w:bCs/>
          <w:sz w:val="24"/>
          <w:szCs w:val="24"/>
          <w:lang w:val="en-IE"/>
        </w:rPr>
        <w:t>‘</w:t>
      </w:r>
      <w:r w:rsidR="00313D28" w:rsidRPr="00146A36">
        <w:rPr>
          <w:rFonts w:ascii="Times New Roman" w:eastAsia="Calibri" w:hAnsi="Times New Roman" w:cs="Times New Roman"/>
          <w:bCs/>
          <w:sz w:val="24"/>
          <w:szCs w:val="24"/>
          <w:lang w:val="en-IE"/>
        </w:rPr>
        <w:t xml:space="preserve">not </w:t>
      </w:r>
      <w:r w:rsidR="00AE7BCA" w:rsidRPr="00146A36">
        <w:rPr>
          <w:rFonts w:ascii="Times New Roman" w:eastAsia="Calibri" w:hAnsi="Times New Roman" w:cs="Times New Roman"/>
          <w:bCs/>
          <w:sz w:val="24"/>
          <w:szCs w:val="24"/>
          <w:lang w:val="en-IE"/>
        </w:rPr>
        <w:t xml:space="preserve">true’ </w:t>
      </w:r>
      <w:r w:rsidR="00313D28" w:rsidRPr="00146A36">
        <w:rPr>
          <w:rFonts w:ascii="Times New Roman" w:eastAsia="Calibri" w:hAnsi="Times New Roman" w:cs="Times New Roman"/>
          <w:bCs/>
          <w:sz w:val="24"/>
          <w:szCs w:val="24"/>
          <w:lang w:val="en-IE"/>
        </w:rPr>
        <w:t>(0) of them.</w:t>
      </w:r>
    </w:p>
    <w:p w14:paraId="1BD0CCB2" w14:textId="4A36506A" w:rsidR="00682E85" w:rsidRPr="00146A36" w:rsidRDefault="00EC4C44" w:rsidP="002922BF">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Pr="00146A36">
        <w:rPr>
          <w:rFonts w:ascii="Times New Roman" w:eastAsia="Calibri" w:hAnsi="Times New Roman" w:cs="Times New Roman"/>
          <w:bCs/>
          <w:i/>
          <w:sz w:val="24"/>
          <w:szCs w:val="24"/>
          <w:lang w:val="en-IE"/>
        </w:rPr>
        <w:t>Externalizing</w:t>
      </w:r>
      <w:r w:rsidRPr="00146A36">
        <w:rPr>
          <w:rFonts w:ascii="Times New Roman" w:eastAsia="Calibri" w:hAnsi="Times New Roman" w:cs="Times New Roman"/>
          <w:bCs/>
          <w:sz w:val="24"/>
          <w:szCs w:val="24"/>
          <w:lang w:val="en-IE"/>
        </w:rPr>
        <w:t xml:space="preserve">: There were five indicators </w:t>
      </w:r>
      <w:r w:rsidR="00313D28" w:rsidRPr="00146A36">
        <w:rPr>
          <w:rFonts w:ascii="Times New Roman" w:eastAsia="Calibri" w:hAnsi="Times New Roman" w:cs="Times New Roman"/>
          <w:bCs/>
          <w:sz w:val="24"/>
          <w:szCs w:val="24"/>
          <w:lang w:val="en-IE"/>
        </w:rPr>
        <w:t>of</w:t>
      </w:r>
      <w:r w:rsidRPr="00146A36">
        <w:rPr>
          <w:rFonts w:ascii="Times New Roman" w:eastAsia="Calibri" w:hAnsi="Times New Roman" w:cs="Times New Roman"/>
          <w:bCs/>
          <w:sz w:val="24"/>
          <w:szCs w:val="24"/>
          <w:lang w:val="en-IE"/>
        </w:rPr>
        <w:t xml:space="preserve"> externalizing psychopathology. The three-item AUDIT Alcohol Consumption Questionnaire</w:t>
      </w:r>
      <w:r w:rsidR="00E245F9" w:rsidRPr="00146A36">
        <w:rPr>
          <w:rFonts w:ascii="Times New Roman" w:eastAsia="Calibri" w:hAnsi="Times New Roman" w:cs="Times New Roman"/>
          <w:bCs/>
          <w:sz w:val="24"/>
          <w:szCs w:val="24"/>
          <w:lang w:val="en-IE"/>
        </w:rPr>
        <w:t xml:space="preserve"> (Bush </w:t>
      </w:r>
      <w:r w:rsidR="00E245F9" w:rsidRPr="00146A36">
        <w:rPr>
          <w:rFonts w:ascii="Times New Roman" w:eastAsia="Calibri" w:hAnsi="Times New Roman" w:cs="Times New Roman"/>
          <w:bCs/>
          <w:i/>
          <w:sz w:val="24"/>
          <w:szCs w:val="24"/>
          <w:lang w:val="en-IE"/>
        </w:rPr>
        <w:t>et al.,</w:t>
      </w:r>
      <w:r w:rsidR="00E245F9" w:rsidRPr="00146A36">
        <w:rPr>
          <w:rFonts w:ascii="Times New Roman" w:eastAsia="Calibri" w:hAnsi="Times New Roman" w:cs="Times New Roman"/>
          <w:bCs/>
          <w:sz w:val="24"/>
          <w:szCs w:val="24"/>
          <w:lang w:val="en-IE"/>
        </w:rPr>
        <w:t xml:space="preserve"> 1998)</w:t>
      </w:r>
      <w:r w:rsidRPr="00146A36">
        <w:rPr>
          <w:rFonts w:ascii="Times New Roman" w:eastAsia="Calibri" w:hAnsi="Times New Roman" w:cs="Times New Roman"/>
          <w:bCs/>
          <w:sz w:val="24"/>
          <w:szCs w:val="24"/>
          <w:lang w:val="en-IE"/>
        </w:rPr>
        <w:t xml:space="preserve"> was used to assess </w:t>
      </w:r>
      <w:r w:rsidR="0007423A" w:rsidRPr="00146A36">
        <w:rPr>
          <w:rFonts w:ascii="Times New Roman" w:eastAsia="Calibri" w:hAnsi="Times New Roman" w:cs="Times New Roman"/>
          <w:bCs/>
          <w:sz w:val="24"/>
          <w:szCs w:val="24"/>
          <w:lang w:val="en-IE"/>
        </w:rPr>
        <w:t>frequency of alcohol us</w:t>
      </w:r>
      <w:r w:rsidR="00C76353" w:rsidRPr="00146A36">
        <w:rPr>
          <w:rFonts w:ascii="Times New Roman" w:eastAsia="Calibri" w:hAnsi="Times New Roman" w:cs="Times New Roman"/>
          <w:bCs/>
          <w:sz w:val="24"/>
          <w:szCs w:val="24"/>
          <w:lang w:val="en-IE"/>
        </w:rPr>
        <w:t>e</w:t>
      </w:r>
      <w:r w:rsidR="0007423A" w:rsidRPr="00146A36">
        <w:rPr>
          <w:rFonts w:ascii="Times New Roman" w:eastAsia="Calibri" w:hAnsi="Times New Roman" w:cs="Times New Roman"/>
          <w:bCs/>
          <w:sz w:val="24"/>
          <w:szCs w:val="24"/>
          <w:lang w:val="en-IE"/>
        </w:rPr>
        <w:t xml:space="preserve"> (0 = </w:t>
      </w:r>
      <w:r w:rsidR="00AE7BCA" w:rsidRPr="00146A36">
        <w:rPr>
          <w:rFonts w:ascii="Times New Roman" w:eastAsia="Calibri" w:hAnsi="Times New Roman" w:cs="Times New Roman"/>
          <w:bCs/>
          <w:sz w:val="24"/>
          <w:szCs w:val="24"/>
          <w:lang w:val="en-IE"/>
        </w:rPr>
        <w:t>‘</w:t>
      </w:r>
      <w:r w:rsidR="0007423A" w:rsidRPr="00146A36">
        <w:rPr>
          <w:rFonts w:ascii="Times New Roman" w:eastAsia="Calibri" w:hAnsi="Times New Roman" w:cs="Times New Roman"/>
          <w:bCs/>
          <w:sz w:val="24"/>
          <w:szCs w:val="24"/>
          <w:lang w:val="en-IE"/>
        </w:rPr>
        <w:t>Never or less than monthly</w:t>
      </w:r>
      <w:r w:rsidR="00AE7BCA" w:rsidRPr="00146A36">
        <w:rPr>
          <w:rFonts w:ascii="Times New Roman" w:eastAsia="Calibri" w:hAnsi="Times New Roman" w:cs="Times New Roman"/>
          <w:bCs/>
          <w:sz w:val="24"/>
          <w:szCs w:val="24"/>
          <w:lang w:val="en-IE"/>
        </w:rPr>
        <w:t>’</w:t>
      </w:r>
      <w:r w:rsidR="0007423A" w:rsidRPr="00146A36">
        <w:rPr>
          <w:rFonts w:ascii="Times New Roman" w:eastAsia="Calibri" w:hAnsi="Times New Roman" w:cs="Times New Roman"/>
          <w:bCs/>
          <w:sz w:val="24"/>
          <w:szCs w:val="24"/>
          <w:lang w:val="en-IE"/>
        </w:rPr>
        <w:t xml:space="preserve">, 1 = </w:t>
      </w:r>
      <w:r w:rsidR="00AE7BCA" w:rsidRPr="00146A36">
        <w:rPr>
          <w:rFonts w:ascii="Times New Roman" w:eastAsia="Calibri" w:hAnsi="Times New Roman" w:cs="Times New Roman"/>
          <w:bCs/>
          <w:sz w:val="24"/>
          <w:szCs w:val="24"/>
          <w:lang w:val="en-IE"/>
        </w:rPr>
        <w:t>‘</w:t>
      </w:r>
      <w:r w:rsidR="0007423A" w:rsidRPr="00146A36">
        <w:rPr>
          <w:rFonts w:ascii="Times New Roman" w:eastAsia="Calibri" w:hAnsi="Times New Roman" w:cs="Times New Roman"/>
          <w:bCs/>
          <w:sz w:val="24"/>
          <w:szCs w:val="24"/>
          <w:lang w:val="en-IE"/>
        </w:rPr>
        <w:t>2-3 times per month or more frequently</w:t>
      </w:r>
      <w:r w:rsidR="00AE7BCA" w:rsidRPr="00146A36">
        <w:rPr>
          <w:rFonts w:ascii="Times New Roman" w:eastAsia="Calibri" w:hAnsi="Times New Roman" w:cs="Times New Roman"/>
          <w:bCs/>
          <w:sz w:val="24"/>
          <w:szCs w:val="24"/>
          <w:lang w:val="en-IE"/>
        </w:rPr>
        <w:t>’</w:t>
      </w:r>
      <w:r w:rsidR="0007423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daily consumption</w:t>
      </w:r>
      <w:r w:rsidR="00F77F20" w:rsidRPr="00146A36">
        <w:rPr>
          <w:rFonts w:ascii="Times New Roman" w:eastAsia="Calibri" w:hAnsi="Times New Roman" w:cs="Times New Roman"/>
          <w:bCs/>
          <w:sz w:val="24"/>
          <w:szCs w:val="24"/>
          <w:lang w:val="en-IE"/>
        </w:rPr>
        <w:t xml:space="preserve"> of alcohol</w:t>
      </w:r>
      <w:r w:rsidR="00052D70" w:rsidRPr="00146A36">
        <w:rPr>
          <w:rFonts w:ascii="Times New Roman" w:eastAsia="Calibri" w:hAnsi="Times New Roman" w:cs="Times New Roman"/>
          <w:bCs/>
          <w:sz w:val="24"/>
          <w:szCs w:val="24"/>
          <w:lang w:val="en-IE"/>
        </w:rPr>
        <w:t xml:space="preserve"> (0 = </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Less than 2 units per day</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1 = </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More than 2 units per day</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and frequency of binge drinking (0 = </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Never</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1 = </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Sometimes or regularly</w:t>
      </w:r>
      <w:r w:rsidR="00AE7BCA"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w:t>
      </w:r>
      <w:r w:rsidR="00650D9D" w:rsidRPr="00146A36">
        <w:rPr>
          <w:rFonts w:ascii="Times New Roman" w:eastAsia="Calibri" w:hAnsi="Times New Roman" w:cs="Times New Roman"/>
          <w:bCs/>
          <w:sz w:val="24"/>
          <w:szCs w:val="24"/>
          <w:lang w:val="en-IE"/>
        </w:rPr>
        <w:t xml:space="preserve">Two questions measuring frequency of cannabis use (0 = ‘Never/once or twice in my life’, 1 = ‘A few times a year to every day’) and use starting before 18 (0 = ‘No’, 1 = ‘Yes’) were taken </w:t>
      </w:r>
      <w:r w:rsidR="00313D28" w:rsidRPr="00146A36">
        <w:rPr>
          <w:rFonts w:ascii="Times New Roman" w:eastAsia="Calibri" w:hAnsi="Times New Roman" w:cs="Times New Roman"/>
          <w:bCs/>
          <w:sz w:val="24"/>
          <w:szCs w:val="24"/>
          <w:lang w:val="en-IE"/>
        </w:rPr>
        <w:t xml:space="preserve">from the UK’s </w:t>
      </w:r>
      <w:r w:rsidR="00AE7BCA" w:rsidRPr="00146A36">
        <w:rPr>
          <w:rFonts w:ascii="Times New Roman" w:eastAsia="Calibri" w:hAnsi="Times New Roman" w:cs="Times New Roman"/>
          <w:bCs/>
          <w:sz w:val="24"/>
          <w:szCs w:val="24"/>
          <w:lang w:val="en-IE"/>
        </w:rPr>
        <w:t xml:space="preserve">2007 </w:t>
      </w:r>
      <w:r w:rsidR="00313D28" w:rsidRPr="00146A36">
        <w:rPr>
          <w:rFonts w:ascii="Times New Roman" w:eastAsia="Calibri" w:hAnsi="Times New Roman" w:cs="Times New Roman"/>
          <w:bCs/>
          <w:sz w:val="24"/>
          <w:szCs w:val="24"/>
          <w:lang w:val="en-IE"/>
        </w:rPr>
        <w:t xml:space="preserve">Adult Psychiatric Morbidity Survey </w:t>
      </w:r>
      <w:r w:rsidR="00F77F20" w:rsidRPr="00146A36">
        <w:rPr>
          <w:rFonts w:ascii="Times New Roman" w:eastAsia="Calibri" w:hAnsi="Times New Roman" w:cs="Times New Roman"/>
          <w:bCs/>
          <w:sz w:val="24"/>
          <w:szCs w:val="24"/>
          <w:lang w:val="en-IE"/>
        </w:rPr>
        <w:t>(Mc Manus</w:t>
      </w:r>
      <w:r w:rsidR="00B47E25" w:rsidRPr="00146A36">
        <w:rPr>
          <w:rFonts w:ascii="Times New Roman" w:eastAsia="Calibri" w:hAnsi="Times New Roman" w:cs="Times New Roman"/>
          <w:bCs/>
          <w:sz w:val="24"/>
          <w:szCs w:val="24"/>
          <w:lang w:val="en-IE"/>
        </w:rPr>
        <w:t xml:space="preserve"> </w:t>
      </w:r>
      <w:r w:rsidR="00B47E25" w:rsidRPr="00146A36">
        <w:rPr>
          <w:rFonts w:ascii="Times New Roman" w:eastAsia="Calibri" w:hAnsi="Times New Roman" w:cs="Times New Roman"/>
          <w:bCs/>
          <w:i/>
          <w:sz w:val="24"/>
          <w:szCs w:val="24"/>
          <w:lang w:val="en-IE"/>
        </w:rPr>
        <w:t>et al.,</w:t>
      </w:r>
      <w:r w:rsidR="00F77F20" w:rsidRPr="00146A36">
        <w:rPr>
          <w:rFonts w:ascii="Times New Roman" w:eastAsia="Calibri" w:hAnsi="Times New Roman" w:cs="Times New Roman"/>
          <w:bCs/>
          <w:sz w:val="24"/>
          <w:szCs w:val="24"/>
          <w:lang w:val="en-IE"/>
        </w:rPr>
        <w:t xml:space="preserve"> 2009)</w:t>
      </w:r>
      <w:r w:rsidR="00CB2737" w:rsidRPr="00146A36">
        <w:rPr>
          <w:rFonts w:ascii="Times New Roman" w:eastAsia="Calibri" w:hAnsi="Times New Roman" w:cs="Times New Roman"/>
          <w:bCs/>
          <w:sz w:val="24"/>
          <w:szCs w:val="24"/>
          <w:lang w:val="en-IE"/>
        </w:rPr>
        <w:t>.</w:t>
      </w:r>
    </w:p>
    <w:p w14:paraId="34497D44" w14:textId="13C141E7" w:rsidR="00EC4C44" w:rsidRPr="00146A36" w:rsidRDefault="00D15F72" w:rsidP="002922B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i/>
          <w:sz w:val="24"/>
          <w:szCs w:val="24"/>
          <w:lang w:val="en-IE"/>
        </w:rPr>
        <w:t>Thought Disorder</w:t>
      </w:r>
      <w:r w:rsidR="00EC4C44" w:rsidRPr="00146A36">
        <w:rPr>
          <w:rFonts w:ascii="Times New Roman" w:eastAsia="Calibri" w:hAnsi="Times New Roman" w:cs="Times New Roman"/>
          <w:bCs/>
          <w:sz w:val="24"/>
          <w:szCs w:val="24"/>
          <w:lang w:val="en-IE"/>
        </w:rPr>
        <w:t xml:space="preserve">: </w:t>
      </w:r>
      <w:r w:rsidR="00D41C27" w:rsidRPr="00146A36">
        <w:rPr>
          <w:rFonts w:ascii="Times New Roman" w:eastAsia="Calibri" w:hAnsi="Times New Roman" w:cs="Times New Roman"/>
          <w:bCs/>
          <w:sz w:val="24"/>
          <w:szCs w:val="24"/>
          <w:lang w:val="en-IE"/>
        </w:rPr>
        <w:t>The Adolescent Psychotic-Like Symptom Screener (Kelleher</w:t>
      </w:r>
      <w:r w:rsidR="00B47E25" w:rsidRPr="00146A36">
        <w:rPr>
          <w:rFonts w:ascii="Times New Roman" w:eastAsia="Calibri" w:hAnsi="Times New Roman" w:cs="Times New Roman"/>
          <w:bCs/>
          <w:sz w:val="24"/>
          <w:szCs w:val="24"/>
          <w:lang w:val="en-IE"/>
        </w:rPr>
        <w:t xml:space="preserve"> </w:t>
      </w:r>
      <w:r w:rsidR="00B47E25" w:rsidRPr="00146A36">
        <w:rPr>
          <w:rFonts w:ascii="Times New Roman" w:eastAsia="Calibri" w:hAnsi="Times New Roman" w:cs="Times New Roman"/>
          <w:bCs/>
          <w:i/>
          <w:sz w:val="24"/>
          <w:szCs w:val="24"/>
          <w:lang w:val="en-IE"/>
        </w:rPr>
        <w:t>et al.,</w:t>
      </w:r>
      <w:r w:rsidR="00D41C27" w:rsidRPr="00146A36">
        <w:rPr>
          <w:rFonts w:ascii="Times New Roman" w:eastAsia="Calibri" w:hAnsi="Times New Roman" w:cs="Times New Roman"/>
          <w:bCs/>
          <w:sz w:val="24"/>
          <w:szCs w:val="24"/>
          <w:lang w:val="en-IE"/>
        </w:rPr>
        <w:t xml:space="preserve"> 2011) includes seven items measuring the frequency of different ‘positive’ psychosis experiences. A </w:t>
      </w:r>
      <w:r w:rsidR="00932908" w:rsidRPr="00146A36">
        <w:rPr>
          <w:rFonts w:ascii="Times New Roman" w:eastAsia="Calibri" w:hAnsi="Times New Roman" w:cs="Times New Roman"/>
          <w:bCs/>
          <w:sz w:val="24"/>
          <w:szCs w:val="24"/>
          <w:lang w:val="en-IE"/>
        </w:rPr>
        <w:t>four-point</w:t>
      </w:r>
      <w:r w:rsidR="00D41C27" w:rsidRPr="00146A36">
        <w:rPr>
          <w:rFonts w:ascii="Times New Roman" w:eastAsia="Calibri" w:hAnsi="Times New Roman" w:cs="Times New Roman"/>
          <w:bCs/>
          <w:sz w:val="24"/>
          <w:szCs w:val="24"/>
          <w:lang w:val="en-IE"/>
        </w:rPr>
        <w:t xml:space="preserve"> Likert-scale (0 = ‘Never’ to 3 = ‘Nearly always’) </w:t>
      </w:r>
      <w:r w:rsidR="00310445" w:rsidRPr="00146A36">
        <w:rPr>
          <w:rFonts w:ascii="Times New Roman" w:eastAsia="Calibri" w:hAnsi="Times New Roman" w:cs="Times New Roman"/>
          <w:bCs/>
          <w:sz w:val="24"/>
          <w:szCs w:val="24"/>
          <w:lang w:val="en-IE"/>
        </w:rPr>
        <w:t>was</w:t>
      </w:r>
      <w:r w:rsidR="00D41C27" w:rsidRPr="00146A36">
        <w:rPr>
          <w:rFonts w:ascii="Times New Roman" w:eastAsia="Calibri" w:hAnsi="Times New Roman" w:cs="Times New Roman"/>
          <w:bCs/>
          <w:sz w:val="24"/>
          <w:szCs w:val="24"/>
          <w:lang w:val="en-IE"/>
        </w:rPr>
        <w:t xml:space="preserve"> used </w:t>
      </w:r>
      <w:r w:rsidRPr="00146A36">
        <w:rPr>
          <w:rFonts w:ascii="Times New Roman" w:eastAsia="Calibri" w:hAnsi="Times New Roman" w:cs="Times New Roman"/>
          <w:bCs/>
          <w:sz w:val="24"/>
          <w:szCs w:val="24"/>
          <w:lang w:val="en-IE"/>
        </w:rPr>
        <w:t>and scores</w:t>
      </w:r>
      <w:r w:rsidR="00D41C27" w:rsidRPr="00146A36">
        <w:rPr>
          <w:rFonts w:ascii="Times New Roman" w:eastAsia="Calibri" w:hAnsi="Times New Roman" w:cs="Times New Roman"/>
          <w:bCs/>
          <w:sz w:val="24"/>
          <w:szCs w:val="24"/>
          <w:lang w:val="en-IE"/>
        </w:rPr>
        <w:t xml:space="preserve"> </w:t>
      </w:r>
      <w:r w:rsidR="00D41C27" w:rsidRPr="00146A36">
        <w:rPr>
          <w:rFonts w:ascii="Times New Roman" w:eastAsia="Calibri" w:hAnsi="Times New Roman" w:cs="Times New Roman"/>
          <w:bCs/>
          <w:sz w:val="24"/>
          <w:szCs w:val="24"/>
          <w:u w:val="single"/>
          <w:lang w:val="en-IE"/>
        </w:rPr>
        <w:t>&gt;</w:t>
      </w:r>
      <w:r w:rsidR="00D41C27" w:rsidRPr="00146A36">
        <w:rPr>
          <w:rFonts w:ascii="Times New Roman" w:eastAsia="Calibri" w:hAnsi="Times New Roman" w:cs="Times New Roman"/>
          <w:bCs/>
          <w:sz w:val="24"/>
          <w:szCs w:val="24"/>
          <w:lang w:val="en-IE"/>
        </w:rPr>
        <w:t xml:space="preserve"> 1 (‘Sometimes’) </w:t>
      </w:r>
      <w:r w:rsidR="00310445" w:rsidRPr="00146A36">
        <w:rPr>
          <w:rFonts w:ascii="Times New Roman" w:eastAsia="Calibri" w:hAnsi="Times New Roman" w:cs="Times New Roman"/>
          <w:bCs/>
          <w:sz w:val="24"/>
          <w:szCs w:val="24"/>
          <w:lang w:val="en-IE"/>
        </w:rPr>
        <w:t>indicate</w:t>
      </w:r>
      <w:r w:rsidRPr="00146A36">
        <w:rPr>
          <w:rFonts w:ascii="Times New Roman" w:eastAsia="Calibri" w:hAnsi="Times New Roman" w:cs="Times New Roman"/>
          <w:bCs/>
          <w:sz w:val="24"/>
          <w:szCs w:val="24"/>
          <w:lang w:val="en-IE"/>
        </w:rPr>
        <w:t>d</w:t>
      </w:r>
      <w:r w:rsidR="00D41C27" w:rsidRPr="00146A36">
        <w:rPr>
          <w:rFonts w:ascii="Times New Roman" w:eastAsia="Calibri" w:hAnsi="Times New Roman" w:cs="Times New Roman"/>
          <w:bCs/>
          <w:sz w:val="24"/>
          <w:szCs w:val="24"/>
          <w:lang w:val="en-IE"/>
        </w:rPr>
        <w:t xml:space="preserve"> the presence of a psychotic-like symptom.</w:t>
      </w:r>
    </w:p>
    <w:p w14:paraId="025760D0" w14:textId="6FA29EA1" w:rsidR="00A947E8" w:rsidRPr="00146A36" w:rsidRDefault="00EC4C44" w:rsidP="002922B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i/>
          <w:sz w:val="24"/>
          <w:szCs w:val="24"/>
          <w:lang w:val="en-IE"/>
        </w:rPr>
        <w:t>Traumatic exposure</w:t>
      </w:r>
      <w:r w:rsidRPr="00146A36">
        <w:rPr>
          <w:rFonts w:ascii="Times New Roman" w:eastAsia="Calibri" w:hAnsi="Times New Roman" w:cs="Times New Roman"/>
          <w:bCs/>
          <w:sz w:val="24"/>
          <w:szCs w:val="24"/>
          <w:lang w:val="en-IE"/>
        </w:rPr>
        <w:t xml:space="preserve">: </w:t>
      </w:r>
      <w:r w:rsidR="00D41C27" w:rsidRPr="00146A36">
        <w:rPr>
          <w:rFonts w:ascii="Times New Roman" w:eastAsia="Calibri" w:hAnsi="Times New Roman" w:cs="Times New Roman"/>
          <w:bCs/>
          <w:sz w:val="24"/>
          <w:szCs w:val="24"/>
          <w:lang w:val="en-IE"/>
        </w:rPr>
        <w:t>T</w:t>
      </w:r>
      <w:r w:rsidR="00803D97" w:rsidRPr="00146A36">
        <w:rPr>
          <w:rFonts w:ascii="Times New Roman" w:eastAsia="Calibri" w:hAnsi="Times New Roman" w:cs="Times New Roman"/>
          <w:bCs/>
          <w:sz w:val="24"/>
          <w:szCs w:val="24"/>
          <w:lang w:val="en-IE"/>
        </w:rPr>
        <w:t xml:space="preserve">he </w:t>
      </w:r>
      <w:r w:rsidR="00803D97" w:rsidRPr="00146A36">
        <w:rPr>
          <w:rFonts w:ascii="Times New Roman" w:hAnsi="Times New Roman" w:cs="Times New Roman"/>
          <w:sz w:val="24"/>
        </w:rPr>
        <w:t>Adverse Childhood Experiences</w:t>
      </w:r>
      <w:r w:rsidR="00803D97" w:rsidRPr="00146A36">
        <w:rPr>
          <w:rFonts w:ascii="Times New Roman" w:hAnsi="Times New Roman" w:cs="Times New Roman"/>
          <w:i/>
          <w:sz w:val="24"/>
        </w:rPr>
        <w:t xml:space="preserve"> </w:t>
      </w:r>
      <w:r w:rsidR="00803D97" w:rsidRPr="00146A36">
        <w:rPr>
          <w:rFonts w:ascii="Times New Roman" w:hAnsi="Times New Roman" w:cs="Times New Roman"/>
          <w:sz w:val="24"/>
          <w:szCs w:val="24"/>
        </w:rPr>
        <w:t>questionnaire (</w:t>
      </w:r>
      <w:r w:rsidR="00D41C27" w:rsidRPr="00146A36">
        <w:rPr>
          <w:rFonts w:ascii="Times New Roman" w:hAnsi="Times New Roman" w:cs="Times New Roman"/>
          <w:sz w:val="24"/>
          <w:szCs w:val="24"/>
        </w:rPr>
        <w:t xml:space="preserve">ACE: </w:t>
      </w:r>
      <w:r w:rsidR="00803D97" w:rsidRPr="00146A36">
        <w:rPr>
          <w:rFonts w:ascii="Times New Roman" w:hAnsi="Times New Roman" w:cs="Times New Roman"/>
          <w:sz w:val="24"/>
          <w:szCs w:val="24"/>
        </w:rPr>
        <w:t xml:space="preserve">Felitti </w:t>
      </w:r>
      <w:r w:rsidR="00803D97" w:rsidRPr="00146A36">
        <w:rPr>
          <w:rFonts w:ascii="Times New Roman" w:hAnsi="Times New Roman" w:cs="Times New Roman"/>
          <w:i/>
          <w:sz w:val="24"/>
          <w:szCs w:val="24"/>
        </w:rPr>
        <w:t>et al.,</w:t>
      </w:r>
      <w:r w:rsidR="00803D97" w:rsidRPr="00146A36">
        <w:rPr>
          <w:rFonts w:ascii="Times New Roman" w:hAnsi="Times New Roman" w:cs="Times New Roman"/>
          <w:sz w:val="24"/>
          <w:szCs w:val="24"/>
        </w:rPr>
        <w:t xml:space="preserve"> 1998) and </w:t>
      </w:r>
      <w:r w:rsidRPr="00146A36">
        <w:rPr>
          <w:rFonts w:ascii="Times New Roman" w:eastAsia="Calibri" w:hAnsi="Times New Roman" w:cs="Times New Roman"/>
          <w:bCs/>
          <w:sz w:val="24"/>
          <w:szCs w:val="24"/>
          <w:lang w:val="en-IE"/>
        </w:rPr>
        <w:t>the Life Events Checklist for DSM-5 (LEC</w:t>
      </w:r>
      <w:r w:rsidR="00204C2A" w:rsidRPr="00146A36">
        <w:rPr>
          <w:rFonts w:ascii="Times New Roman" w:eastAsia="Calibri" w:hAnsi="Times New Roman" w:cs="Times New Roman"/>
          <w:bCs/>
          <w:sz w:val="24"/>
          <w:szCs w:val="24"/>
          <w:lang w:val="en-IE"/>
        </w:rPr>
        <w:t>-5</w:t>
      </w:r>
      <w:r w:rsidRPr="00146A36">
        <w:rPr>
          <w:rFonts w:ascii="Times New Roman" w:eastAsia="Calibri" w:hAnsi="Times New Roman" w:cs="Times New Roman"/>
          <w:bCs/>
          <w:sz w:val="24"/>
          <w:szCs w:val="24"/>
          <w:lang w:val="en-IE"/>
        </w:rPr>
        <w:t xml:space="preserve">; Weathers </w:t>
      </w:r>
      <w:r w:rsidRPr="00146A36">
        <w:rPr>
          <w:rFonts w:ascii="Times New Roman" w:eastAsia="Calibri" w:hAnsi="Times New Roman" w:cs="Times New Roman"/>
          <w:bCs/>
          <w:i/>
          <w:sz w:val="24"/>
          <w:szCs w:val="24"/>
          <w:lang w:val="en-IE"/>
        </w:rPr>
        <w:t>et al.,</w:t>
      </w:r>
      <w:r w:rsidRPr="00146A36">
        <w:rPr>
          <w:rFonts w:ascii="Times New Roman" w:eastAsia="Calibri" w:hAnsi="Times New Roman" w:cs="Times New Roman"/>
          <w:bCs/>
          <w:sz w:val="24"/>
          <w:szCs w:val="24"/>
          <w:lang w:val="en-IE"/>
        </w:rPr>
        <w:t xml:space="preserve"> 2013)</w:t>
      </w:r>
      <w:r w:rsidR="00D41C27" w:rsidRPr="00146A36">
        <w:rPr>
          <w:rFonts w:ascii="Times New Roman" w:eastAsia="Calibri" w:hAnsi="Times New Roman" w:cs="Times New Roman"/>
          <w:bCs/>
          <w:sz w:val="24"/>
          <w:szCs w:val="24"/>
          <w:lang w:val="en-IE"/>
        </w:rPr>
        <w:t xml:space="preserve"> were used to measure childhood (</w:t>
      </w:r>
      <w:r w:rsidR="00C76353" w:rsidRPr="00146A36">
        <w:rPr>
          <w:rFonts w:ascii="Times New Roman" w:eastAsia="Calibri" w:hAnsi="Times New Roman" w:cs="Times New Roman"/>
          <w:bCs/>
          <w:sz w:val="24"/>
          <w:szCs w:val="24"/>
          <w:lang w:val="en-IE"/>
        </w:rPr>
        <w:t>‘</w:t>
      </w:r>
      <w:r w:rsidR="00D41C27" w:rsidRPr="00146A36">
        <w:rPr>
          <w:rFonts w:ascii="Times New Roman" w:eastAsia="Calibri" w:hAnsi="Times New Roman" w:cs="Times New Roman"/>
          <w:bCs/>
          <w:sz w:val="24"/>
          <w:szCs w:val="24"/>
          <w:lang w:val="en-IE"/>
        </w:rPr>
        <w:t>before 18</w:t>
      </w:r>
      <w:r w:rsidR="00C76353" w:rsidRPr="00146A36">
        <w:rPr>
          <w:rFonts w:ascii="Times New Roman" w:eastAsia="Calibri" w:hAnsi="Times New Roman" w:cs="Times New Roman"/>
          <w:bCs/>
          <w:sz w:val="24"/>
          <w:szCs w:val="24"/>
          <w:lang w:val="en-IE"/>
        </w:rPr>
        <w:t>’</w:t>
      </w:r>
      <w:r w:rsidR="00D41C27" w:rsidRPr="00146A36">
        <w:rPr>
          <w:rFonts w:ascii="Times New Roman" w:eastAsia="Calibri" w:hAnsi="Times New Roman" w:cs="Times New Roman"/>
          <w:bCs/>
          <w:sz w:val="24"/>
          <w:szCs w:val="24"/>
          <w:lang w:val="en-IE"/>
        </w:rPr>
        <w:t>) and adulthood (</w:t>
      </w:r>
      <w:r w:rsidR="00C76353" w:rsidRPr="00146A36">
        <w:rPr>
          <w:rFonts w:ascii="Times New Roman" w:eastAsia="Calibri" w:hAnsi="Times New Roman" w:cs="Times New Roman"/>
          <w:bCs/>
          <w:sz w:val="24"/>
          <w:szCs w:val="24"/>
          <w:lang w:val="en-IE"/>
        </w:rPr>
        <w:t>‘</w:t>
      </w:r>
      <w:r w:rsidR="00D41C27" w:rsidRPr="00146A36">
        <w:rPr>
          <w:rFonts w:ascii="Times New Roman" w:eastAsia="Calibri" w:hAnsi="Times New Roman" w:cs="Times New Roman"/>
          <w:bCs/>
          <w:sz w:val="24"/>
          <w:szCs w:val="24"/>
          <w:lang w:val="en-IE"/>
        </w:rPr>
        <w:t>18 or older</w:t>
      </w:r>
      <w:r w:rsidR="00C76353" w:rsidRPr="00146A36">
        <w:rPr>
          <w:rFonts w:ascii="Times New Roman" w:eastAsia="Calibri" w:hAnsi="Times New Roman" w:cs="Times New Roman"/>
          <w:bCs/>
          <w:sz w:val="24"/>
          <w:szCs w:val="24"/>
          <w:lang w:val="en-IE"/>
        </w:rPr>
        <w:t>’</w:t>
      </w:r>
      <w:r w:rsidR="00D41C27" w:rsidRPr="00146A36">
        <w:rPr>
          <w:rFonts w:ascii="Times New Roman" w:eastAsia="Calibri" w:hAnsi="Times New Roman" w:cs="Times New Roman"/>
          <w:bCs/>
          <w:sz w:val="24"/>
          <w:szCs w:val="24"/>
          <w:lang w:val="en-IE"/>
        </w:rPr>
        <w:t>) interpersonal and non-interpersonal trauma, respectively. Five ACE</w:t>
      </w:r>
      <w:r w:rsidR="00204C2A" w:rsidRPr="00146A36">
        <w:rPr>
          <w:rFonts w:ascii="Times New Roman" w:eastAsia="Calibri" w:hAnsi="Times New Roman" w:cs="Times New Roman"/>
          <w:bCs/>
          <w:sz w:val="24"/>
          <w:szCs w:val="24"/>
          <w:lang w:val="en-IE"/>
        </w:rPr>
        <w:t xml:space="preserve"> </w:t>
      </w:r>
      <w:r w:rsidR="00D41C27" w:rsidRPr="00146A36">
        <w:rPr>
          <w:rFonts w:ascii="Times New Roman" w:eastAsia="Calibri" w:hAnsi="Times New Roman" w:cs="Times New Roman"/>
          <w:bCs/>
          <w:sz w:val="24"/>
          <w:szCs w:val="24"/>
          <w:lang w:val="en-IE"/>
        </w:rPr>
        <w:t>(</w:t>
      </w:r>
      <w:r w:rsidR="00803D97" w:rsidRPr="00146A36">
        <w:rPr>
          <w:rFonts w:ascii="Times New Roman" w:eastAsia="Calibri" w:hAnsi="Times New Roman" w:cs="Times New Roman"/>
          <w:bCs/>
          <w:sz w:val="24"/>
          <w:szCs w:val="24"/>
          <w:lang w:val="en-IE"/>
        </w:rPr>
        <w:t xml:space="preserve">verbal </w:t>
      </w:r>
      <w:r w:rsidR="00F77F20" w:rsidRPr="00146A36">
        <w:rPr>
          <w:rFonts w:ascii="Times New Roman" w:eastAsia="Calibri" w:hAnsi="Times New Roman" w:cs="Times New Roman"/>
          <w:bCs/>
          <w:sz w:val="24"/>
          <w:szCs w:val="24"/>
          <w:lang w:val="en-IE"/>
        </w:rPr>
        <w:t>abuse</w:t>
      </w:r>
      <w:r w:rsidR="00803D97" w:rsidRPr="00146A36">
        <w:rPr>
          <w:rFonts w:ascii="Times New Roman" w:eastAsia="Calibri" w:hAnsi="Times New Roman" w:cs="Times New Roman"/>
          <w:bCs/>
          <w:sz w:val="24"/>
          <w:szCs w:val="24"/>
          <w:lang w:val="en-IE"/>
        </w:rPr>
        <w:t xml:space="preserve">, physical </w:t>
      </w:r>
      <w:r w:rsidR="00A639FC" w:rsidRPr="00146A36">
        <w:rPr>
          <w:rFonts w:ascii="Times New Roman" w:eastAsia="Calibri" w:hAnsi="Times New Roman" w:cs="Times New Roman"/>
          <w:bCs/>
          <w:sz w:val="24"/>
          <w:szCs w:val="24"/>
          <w:lang w:val="en-IE"/>
        </w:rPr>
        <w:t>abuse</w:t>
      </w:r>
      <w:r w:rsidR="00803D97" w:rsidRPr="00146A36">
        <w:rPr>
          <w:rFonts w:ascii="Times New Roman" w:eastAsia="Calibri" w:hAnsi="Times New Roman" w:cs="Times New Roman"/>
          <w:bCs/>
          <w:sz w:val="24"/>
          <w:szCs w:val="24"/>
          <w:lang w:val="en-IE"/>
        </w:rPr>
        <w:t xml:space="preserve">, sexual </w:t>
      </w:r>
      <w:r w:rsidR="00A639FC" w:rsidRPr="00146A36">
        <w:rPr>
          <w:rFonts w:ascii="Times New Roman" w:eastAsia="Calibri" w:hAnsi="Times New Roman" w:cs="Times New Roman"/>
          <w:bCs/>
          <w:sz w:val="24"/>
          <w:szCs w:val="24"/>
          <w:lang w:val="en-IE"/>
        </w:rPr>
        <w:t>abuse</w:t>
      </w:r>
      <w:r w:rsidR="00803D97" w:rsidRPr="00146A36">
        <w:rPr>
          <w:rFonts w:ascii="Times New Roman" w:eastAsia="Calibri" w:hAnsi="Times New Roman" w:cs="Times New Roman"/>
          <w:bCs/>
          <w:sz w:val="24"/>
          <w:szCs w:val="24"/>
          <w:lang w:val="en-IE"/>
        </w:rPr>
        <w:t>, emotional neglect, and physical neglect</w:t>
      </w:r>
      <w:r w:rsidR="00204C2A" w:rsidRPr="00146A36">
        <w:rPr>
          <w:rFonts w:ascii="Times New Roman" w:eastAsia="Calibri" w:hAnsi="Times New Roman" w:cs="Times New Roman"/>
          <w:bCs/>
          <w:sz w:val="24"/>
          <w:szCs w:val="24"/>
          <w:lang w:val="en-IE"/>
        </w:rPr>
        <w:t>; all by a caregiver</w:t>
      </w:r>
      <w:r w:rsidR="00803D97" w:rsidRPr="00146A36">
        <w:rPr>
          <w:rFonts w:ascii="Times New Roman" w:eastAsia="Calibri" w:hAnsi="Times New Roman" w:cs="Times New Roman"/>
          <w:bCs/>
          <w:sz w:val="24"/>
          <w:szCs w:val="24"/>
          <w:lang w:val="en-IE"/>
        </w:rPr>
        <w:t xml:space="preserve">) </w:t>
      </w:r>
      <w:r w:rsidR="00A639FC" w:rsidRPr="00146A36">
        <w:rPr>
          <w:rFonts w:ascii="Times New Roman" w:eastAsia="Calibri" w:hAnsi="Times New Roman" w:cs="Times New Roman"/>
          <w:bCs/>
          <w:sz w:val="24"/>
          <w:szCs w:val="24"/>
          <w:lang w:val="en-IE"/>
        </w:rPr>
        <w:t xml:space="preserve">and six </w:t>
      </w:r>
      <w:r w:rsidR="00204C2A" w:rsidRPr="00146A36">
        <w:rPr>
          <w:rFonts w:ascii="Times New Roman" w:eastAsia="Calibri" w:hAnsi="Times New Roman" w:cs="Times New Roman"/>
          <w:bCs/>
          <w:sz w:val="24"/>
          <w:szCs w:val="24"/>
          <w:lang w:val="en-IE"/>
        </w:rPr>
        <w:t xml:space="preserve">LEC-5 </w:t>
      </w:r>
      <w:r w:rsidR="00A639FC" w:rsidRPr="00146A36">
        <w:rPr>
          <w:rFonts w:ascii="Times New Roman" w:eastAsia="Calibri" w:hAnsi="Times New Roman" w:cs="Times New Roman"/>
          <w:bCs/>
          <w:sz w:val="24"/>
          <w:szCs w:val="24"/>
          <w:lang w:val="en-IE"/>
        </w:rPr>
        <w:t xml:space="preserve">(physical assault, assault with a weapon, sexual assault, other sexual experiences, </w:t>
      </w:r>
      <w:r w:rsidR="00204C2A" w:rsidRPr="00146A36">
        <w:rPr>
          <w:rFonts w:ascii="Times New Roman" w:eastAsia="Calibri" w:hAnsi="Times New Roman" w:cs="Times New Roman"/>
          <w:bCs/>
          <w:sz w:val="24"/>
          <w:szCs w:val="24"/>
          <w:lang w:val="en-IE"/>
        </w:rPr>
        <w:t xml:space="preserve">captivity, and causing serious </w:t>
      </w:r>
      <w:r w:rsidR="00204C2A" w:rsidRPr="00146A36">
        <w:rPr>
          <w:rFonts w:ascii="Times New Roman" w:eastAsia="Calibri" w:hAnsi="Times New Roman" w:cs="Times New Roman"/>
          <w:bCs/>
          <w:sz w:val="24"/>
          <w:szCs w:val="24"/>
          <w:lang w:val="en-IE"/>
        </w:rPr>
        <w:lastRenderedPageBreak/>
        <w:t xml:space="preserve">injury/death to another person) </w:t>
      </w:r>
      <w:r w:rsidR="00310445" w:rsidRPr="00146A36">
        <w:rPr>
          <w:rFonts w:ascii="Times New Roman" w:eastAsia="Calibri" w:hAnsi="Times New Roman" w:cs="Times New Roman"/>
          <w:bCs/>
          <w:sz w:val="24"/>
          <w:szCs w:val="24"/>
          <w:lang w:val="en-IE"/>
        </w:rPr>
        <w:t>events were used to</w:t>
      </w:r>
      <w:r w:rsidR="00204C2A" w:rsidRPr="00146A36">
        <w:rPr>
          <w:rFonts w:ascii="Times New Roman" w:eastAsia="Calibri" w:hAnsi="Times New Roman" w:cs="Times New Roman"/>
          <w:bCs/>
          <w:sz w:val="24"/>
          <w:szCs w:val="24"/>
          <w:lang w:val="en-IE"/>
        </w:rPr>
        <w:t xml:space="preserve"> measure childhood interpersonal trauma. </w:t>
      </w:r>
      <w:r w:rsidR="00052D70" w:rsidRPr="00146A36">
        <w:rPr>
          <w:rFonts w:ascii="Times New Roman" w:eastAsia="Calibri" w:hAnsi="Times New Roman" w:cs="Times New Roman"/>
          <w:bCs/>
          <w:sz w:val="24"/>
          <w:szCs w:val="24"/>
          <w:lang w:val="en-IE"/>
        </w:rPr>
        <w:t>A</w:t>
      </w:r>
      <w:r w:rsidR="00A639FC" w:rsidRPr="00146A36">
        <w:rPr>
          <w:rFonts w:ascii="Times New Roman" w:eastAsia="Calibri" w:hAnsi="Times New Roman" w:cs="Times New Roman"/>
          <w:bCs/>
          <w:sz w:val="24"/>
          <w:szCs w:val="24"/>
          <w:lang w:val="en-IE"/>
        </w:rPr>
        <w:t>dulthood interpersonal trauma</w:t>
      </w:r>
      <w:r w:rsidR="00052D70" w:rsidRPr="00146A36">
        <w:rPr>
          <w:rFonts w:ascii="Times New Roman" w:eastAsia="Calibri" w:hAnsi="Times New Roman" w:cs="Times New Roman"/>
          <w:bCs/>
          <w:sz w:val="24"/>
          <w:szCs w:val="24"/>
          <w:lang w:val="en-IE"/>
        </w:rPr>
        <w:t xml:space="preserve"> was measured using</w:t>
      </w:r>
      <w:r w:rsidR="00A639FC" w:rsidRPr="00146A36">
        <w:rPr>
          <w:rFonts w:ascii="Times New Roman" w:eastAsia="Calibri" w:hAnsi="Times New Roman" w:cs="Times New Roman"/>
          <w:bCs/>
          <w:sz w:val="24"/>
          <w:szCs w:val="24"/>
          <w:lang w:val="en-IE"/>
        </w:rPr>
        <w:t xml:space="preserve"> the</w:t>
      </w:r>
      <w:r w:rsidR="00D15F72" w:rsidRPr="00146A36">
        <w:rPr>
          <w:rFonts w:ascii="Times New Roman" w:eastAsia="Calibri" w:hAnsi="Times New Roman" w:cs="Times New Roman"/>
          <w:bCs/>
          <w:sz w:val="24"/>
          <w:szCs w:val="24"/>
          <w:lang w:val="en-IE"/>
        </w:rPr>
        <w:t xml:space="preserve"> same</w:t>
      </w:r>
      <w:r w:rsidR="00A639FC" w:rsidRPr="00146A36">
        <w:rPr>
          <w:rFonts w:ascii="Times New Roman" w:eastAsia="Calibri" w:hAnsi="Times New Roman" w:cs="Times New Roman"/>
          <w:bCs/>
          <w:sz w:val="24"/>
          <w:szCs w:val="24"/>
          <w:lang w:val="en-IE"/>
        </w:rPr>
        <w:t xml:space="preserve"> </w:t>
      </w:r>
      <w:r w:rsidR="00204C2A" w:rsidRPr="00146A36">
        <w:rPr>
          <w:rFonts w:ascii="Times New Roman" w:eastAsia="Calibri" w:hAnsi="Times New Roman" w:cs="Times New Roman"/>
          <w:bCs/>
          <w:sz w:val="24"/>
          <w:szCs w:val="24"/>
          <w:lang w:val="en-IE"/>
        </w:rPr>
        <w:t>six LEC-5</w:t>
      </w:r>
      <w:r w:rsidR="00A639FC" w:rsidRPr="00146A36">
        <w:rPr>
          <w:rFonts w:ascii="Times New Roman" w:eastAsia="Calibri" w:hAnsi="Times New Roman" w:cs="Times New Roman"/>
          <w:bCs/>
          <w:sz w:val="24"/>
          <w:szCs w:val="24"/>
          <w:lang w:val="en-IE"/>
        </w:rPr>
        <w:t xml:space="preserve"> events. </w:t>
      </w:r>
      <w:r w:rsidR="00204C2A" w:rsidRPr="00146A36">
        <w:rPr>
          <w:rFonts w:ascii="Times New Roman" w:eastAsia="Calibri" w:hAnsi="Times New Roman" w:cs="Times New Roman"/>
          <w:bCs/>
          <w:sz w:val="24"/>
          <w:szCs w:val="24"/>
          <w:lang w:val="en-IE"/>
        </w:rPr>
        <w:t>Five</w:t>
      </w:r>
      <w:r w:rsidR="00A639FC" w:rsidRPr="00146A36">
        <w:rPr>
          <w:rFonts w:ascii="Times New Roman" w:eastAsia="Calibri" w:hAnsi="Times New Roman" w:cs="Times New Roman"/>
          <w:bCs/>
          <w:sz w:val="24"/>
          <w:szCs w:val="24"/>
          <w:lang w:val="en-IE"/>
        </w:rPr>
        <w:t xml:space="preserve"> ACE (parental divorce, witnessing domestic violence, family member with a d</w:t>
      </w:r>
      <w:r w:rsidR="00204C2A" w:rsidRPr="00146A36">
        <w:rPr>
          <w:rFonts w:ascii="Times New Roman" w:eastAsia="Calibri" w:hAnsi="Times New Roman" w:cs="Times New Roman"/>
          <w:bCs/>
          <w:sz w:val="24"/>
          <w:szCs w:val="24"/>
          <w:lang w:val="en-IE"/>
        </w:rPr>
        <w:t>rug/</w:t>
      </w:r>
      <w:r w:rsidR="00A639FC" w:rsidRPr="00146A36">
        <w:rPr>
          <w:rFonts w:ascii="Times New Roman" w:eastAsia="Calibri" w:hAnsi="Times New Roman" w:cs="Times New Roman"/>
          <w:bCs/>
          <w:sz w:val="24"/>
          <w:szCs w:val="24"/>
          <w:lang w:val="en-IE"/>
        </w:rPr>
        <w:t xml:space="preserve">alcohol problem, family member with a serious mental illness, and </w:t>
      </w:r>
      <w:r w:rsidR="002D389A" w:rsidRPr="00146A36">
        <w:rPr>
          <w:rFonts w:ascii="Times New Roman" w:eastAsia="Calibri" w:hAnsi="Times New Roman" w:cs="Times New Roman"/>
          <w:bCs/>
          <w:sz w:val="24"/>
          <w:szCs w:val="24"/>
          <w:lang w:val="en-IE"/>
        </w:rPr>
        <w:t xml:space="preserve">a family member </w:t>
      </w:r>
      <w:r w:rsidR="00204C2A" w:rsidRPr="00146A36">
        <w:rPr>
          <w:rFonts w:ascii="Times New Roman" w:eastAsia="Calibri" w:hAnsi="Times New Roman" w:cs="Times New Roman"/>
          <w:bCs/>
          <w:sz w:val="24"/>
          <w:szCs w:val="24"/>
          <w:lang w:val="en-IE"/>
        </w:rPr>
        <w:t>in</w:t>
      </w:r>
      <w:r w:rsidR="002D389A" w:rsidRPr="00146A36">
        <w:rPr>
          <w:rFonts w:ascii="Times New Roman" w:eastAsia="Calibri" w:hAnsi="Times New Roman" w:cs="Times New Roman"/>
          <w:bCs/>
          <w:sz w:val="24"/>
          <w:szCs w:val="24"/>
          <w:lang w:val="en-IE"/>
        </w:rPr>
        <w:t xml:space="preserve"> p</w:t>
      </w:r>
      <w:r w:rsidR="00A639FC" w:rsidRPr="00146A36">
        <w:rPr>
          <w:rFonts w:ascii="Times New Roman" w:eastAsia="Calibri" w:hAnsi="Times New Roman" w:cs="Times New Roman"/>
          <w:bCs/>
          <w:sz w:val="24"/>
          <w:szCs w:val="24"/>
          <w:lang w:val="en-IE"/>
        </w:rPr>
        <w:t xml:space="preserve">rison) and </w:t>
      </w:r>
      <w:r w:rsidR="002D389A" w:rsidRPr="00146A36">
        <w:rPr>
          <w:rFonts w:ascii="Times New Roman" w:eastAsia="Calibri" w:hAnsi="Times New Roman" w:cs="Times New Roman"/>
          <w:bCs/>
          <w:sz w:val="24"/>
          <w:szCs w:val="24"/>
          <w:lang w:val="en-IE"/>
        </w:rPr>
        <w:t>seven</w:t>
      </w:r>
      <w:r w:rsidR="00A639FC" w:rsidRPr="00146A36">
        <w:rPr>
          <w:rFonts w:ascii="Times New Roman" w:eastAsia="Calibri" w:hAnsi="Times New Roman" w:cs="Times New Roman"/>
          <w:bCs/>
          <w:sz w:val="24"/>
          <w:szCs w:val="24"/>
          <w:lang w:val="en-IE"/>
        </w:rPr>
        <w:t xml:space="preserve"> LEC</w:t>
      </w:r>
      <w:r w:rsidR="00204C2A" w:rsidRPr="00146A36">
        <w:rPr>
          <w:rFonts w:ascii="Times New Roman" w:eastAsia="Calibri" w:hAnsi="Times New Roman" w:cs="Times New Roman"/>
          <w:bCs/>
          <w:sz w:val="24"/>
          <w:szCs w:val="24"/>
          <w:lang w:val="en-IE"/>
        </w:rPr>
        <w:t>-</w:t>
      </w:r>
      <w:r w:rsidR="00A639FC" w:rsidRPr="00146A36">
        <w:rPr>
          <w:rFonts w:ascii="Times New Roman" w:eastAsia="Calibri" w:hAnsi="Times New Roman" w:cs="Times New Roman"/>
          <w:bCs/>
          <w:sz w:val="24"/>
          <w:szCs w:val="24"/>
          <w:lang w:val="en-IE"/>
        </w:rPr>
        <w:t>5 (</w:t>
      </w:r>
      <w:r w:rsidR="002D389A" w:rsidRPr="00146A36">
        <w:rPr>
          <w:rFonts w:ascii="Times New Roman" w:eastAsia="Calibri" w:hAnsi="Times New Roman" w:cs="Times New Roman"/>
          <w:bCs/>
          <w:sz w:val="24"/>
          <w:szCs w:val="24"/>
          <w:lang w:val="en-IE"/>
        </w:rPr>
        <w:t>natural disaster, f</w:t>
      </w:r>
      <w:r w:rsidR="00204C2A" w:rsidRPr="00146A36">
        <w:rPr>
          <w:rFonts w:ascii="Times New Roman" w:eastAsia="Calibri" w:hAnsi="Times New Roman" w:cs="Times New Roman"/>
          <w:bCs/>
          <w:sz w:val="24"/>
          <w:szCs w:val="24"/>
          <w:lang w:val="en-IE"/>
        </w:rPr>
        <w:t>ire/</w:t>
      </w:r>
      <w:r w:rsidR="002D389A" w:rsidRPr="00146A36">
        <w:rPr>
          <w:rFonts w:ascii="Times New Roman" w:eastAsia="Calibri" w:hAnsi="Times New Roman" w:cs="Times New Roman"/>
          <w:bCs/>
          <w:sz w:val="24"/>
          <w:szCs w:val="24"/>
          <w:lang w:val="en-IE"/>
        </w:rPr>
        <w:t>explosion, transportation accident, serious accident, exposure to toxic substance, l</w:t>
      </w:r>
      <w:r w:rsidR="00204C2A" w:rsidRPr="00146A36">
        <w:rPr>
          <w:rFonts w:ascii="Times New Roman" w:eastAsia="Calibri" w:hAnsi="Times New Roman" w:cs="Times New Roman"/>
          <w:bCs/>
          <w:sz w:val="24"/>
          <w:szCs w:val="24"/>
          <w:lang w:val="en-IE"/>
        </w:rPr>
        <w:t>ife-threatening illness/</w:t>
      </w:r>
      <w:r w:rsidR="002D389A" w:rsidRPr="00146A36">
        <w:rPr>
          <w:rFonts w:ascii="Times New Roman" w:eastAsia="Calibri" w:hAnsi="Times New Roman" w:cs="Times New Roman"/>
          <w:bCs/>
          <w:sz w:val="24"/>
          <w:szCs w:val="24"/>
          <w:lang w:val="en-IE"/>
        </w:rPr>
        <w:t xml:space="preserve">injury, and </w:t>
      </w:r>
      <w:r w:rsidR="00204C2A" w:rsidRPr="00146A36">
        <w:rPr>
          <w:rFonts w:ascii="Times New Roman" w:eastAsia="Calibri" w:hAnsi="Times New Roman" w:cs="Times New Roman"/>
          <w:bCs/>
          <w:sz w:val="24"/>
          <w:szCs w:val="24"/>
          <w:lang w:val="en-IE"/>
        </w:rPr>
        <w:t>sudden/</w:t>
      </w:r>
      <w:r w:rsidR="002D389A" w:rsidRPr="00146A36">
        <w:rPr>
          <w:rFonts w:ascii="Times New Roman" w:eastAsia="Calibri" w:hAnsi="Times New Roman" w:cs="Times New Roman"/>
          <w:bCs/>
          <w:sz w:val="24"/>
          <w:szCs w:val="24"/>
          <w:lang w:val="en-IE"/>
        </w:rPr>
        <w:t>u</w:t>
      </w:r>
      <w:r w:rsidR="00204C2A" w:rsidRPr="00146A36">
        <w:rPr>
          <w:rFonts w:ascii="Times New Roman" w:eastAsia="Calibri" w:hAnsi="Times New Roman" w:cs="Times New Roman"/>
          <w:bCs/>
          <w:sz w:val="24"/>
          <w:szCs w:val="24"/>
          <w:lang w:val="en-IE"/>
        </w:rPr>
        <w:t xml:space="preserve">nexpected death of a loved one) </w:t>
      </w:r>
      <w:r w:rsidR="00310445" w:rsidRPr="00146A36">
        <w:rPr>
          <w:rFonts w:ascii="Times New Roman" w:eastAsia="Calibri" w:hAnsi="Times New Roman" w:cs="Times New Roman"/>
          <w:bCs/>
          <w:sz w:val="24"/>
          <w:szCs w:val="24"/>
          <w:lang w:val="en-IE"/>
        </w:rPr>
        <w:t>events were used to</w:t>
      </w:r>
      <w:r w:rsidR="00204C2A" w:rsidRPr="00146A36">
        <w:rPr>
          <w:rFonts w:ascii="Times New Roman" w:eastAsia="Calibri" w:hAnsi="Times New Roman" w:cs="Times New Roman"/>
          <w:bCs/>
          <w:sz w:val="24"/>
          <w:szCs w:val="24"/>
          <w:lang w:val="en-IE"/>
        </w:rPr>
        <w:t xml:space="preserve"> measure childhood non-interpersonal trauma. </w:t>
      </w:r>
      <w:r w:rsidR="00052D70" w:rsidRPr="00146A36">
        <w:rPr>
          <w:rFonts w:ascii="Times New Roman" w:eastAsia="Calibri" w:hAnsi="Times New Roman" w:cs="Times New Roman"/>
          <w:bCs/>
          <w:sz w:val="24"/>
          <w:szCs w:val="24"/>
          <w:lang w:val="en-IE"/>
        </w:rPr>
        <w:t>A</w:t>
      </w:r>
      <w:r w:rsidR="002D389A" w:rsidRPr="00146A36">
        <w:rPr>
          <w:rFonts w:ascii="Times New Roman" w:eastAsia="Calibri" w:hAnsi="Times New Roman" w:cs="Times New Roman"/>
          <w:bCs/>
          <w:sz w:val="24"/>
          <w:szCs w:val="24"/>
          <w:lang w:val="en-IE"/>
        </w:rPr>
        <w:t>dulthood non-interpersonal trauma</w:t>
      </w:r>
      <w:r w:rsidR="00052D70" w:rsidRPr="00146A36">
        <w:rPr>
          <w:rFonts w:ascii="Times New Roman" w:eastAsia="Calibri" w:hAnsi="Times New Roman" w:cs="Times New Roman"/>
          <w:bCs/>
          <w:sz w:val="24"/>
          <w:szCs w:val="24"/>
          <w:lang w:val="en-IE"/>
        </w:rPr>
        <w:t xml:space="preserve"> was measured using </w:t>
      </w:r>
      <w:r w:rsidR="00204C2A" w:rsidRPr="00146A36">
        <w:rPr>
          <w:rFonts w:ascii="Times New Roman" w:eastAsia="Calibri" w:hAnsi="Times New Roman" w:cs="Times New Roman"/>
          <w:bCs/>
          <w:sz w:val="24"/>
          <w:szCs w:val="24"/>
          <w:lang w:val="en-IE"/>
        </w:rPr>
        <w:t>the</w:t>
      </w:r>
      <w:r w:rsidR="00D15F72" w:rsidRPr="00146A36">
        <w:rPr>
          <w:rFonts w:ascii="Times New Roman" w:eastAsia="Calibri" w:hAnsi="Times New Roman" w:cs="Times New Roman"/>
          <w:bCs/>
          <w:sz w:val="24"/>
          <w:szCs w:val="24"/>
          <w:lang w:val="en-IE"/>
        </w:rPr>
        <w:t xml:space="preserve"> same</w:t>
      </w:r>
      <w:r w:rsidR="00204C2A" w:rsidRPr="00146A36">
        <w:rPr>
          <w:rFonts w:ascii="Times New Roman" w:eastAsia="Calibri" w:hAnsi="Times New Roman" w:cs="Times New Roman"/>
          <w:bCs/>
          <w:sz w:val="24"/>
          <w:szCs w:val="24"/>
          <w:lang w:val="en-IE"/>
        </w:rPr>
        <w:t xml:space="preserve"> seven LEC-5</w:t>
      </w:r>
      <w:r w:rsidR="002D389A" w:rsidRPr="00146A36">
        <w:rPr>
          <w:rFonts w:ascii="Times New Roman" w:eastAsia="Calibri" w:hAnsi="Times New Roman" w:cs="Times New Roman"/>
          <w:bCs/>
          <w:sz w:val="24"/>
          <w:szCs w:val="24"/>
          <w:lang w:val="en-IE"/>
        </w:rPr>
        <w:t xml:space="preserve"> </w:t>
      </w:r>
      <w:r w:rsidR="00310445" w:rsidRPr="00146A36">
        <w:rPr>
          <w:rFonts w:ascii="Times New Roman" w:eastAsia="Calibri" w:hAnsi="Times New Roman" w:cs="Times New Roman"/>
          <w:bCs/>
          <w:sz w:val="24"/>
          <w:szCs w:val="24"/>
          <w:lang w:val="en-IE"/>
        </w:rPr>
        <w:t>events</w:t>
      </w:r>
      <w:r w:rsidR="002D389A" w:rsidRPr="00146A36">
        <w:rPr>
          <w:rFonts w:ascii="Times New Roman" w:eastAsia="Calibri" w:hAnsi="Times New Roman" w:cs="Times New Roman"/>
          <w:bCs/>
          <w:sz w:val="24"/>
          <w:szCs w:val="24"/>
          <w:lang w:val="en-IE"/>
        </w:rPr>
        <w:t xml:space="preserve">. </w:t>
      </w:r>
    </w:p>
    <w:p w14:paraId="6D29CD7F" w14:textId="28C91AEF" w:rsidR="002D389A" w:rsidRPr="00146A36" w:rsidRDefault="00204C2A" w:rsidP="002922BF">
      <w:pPr>
        <w:spacing w:after="0" w:line="480" w:lineRule="auto"/>
        <w:jc w:val="both"/>
        <w:rPr>
          <w:rFonts w:ascii="Times New Roman" w:eastAsia="Calibri" w:hAnsi="Times New Roman" w:cs="Times New Roman"/>
          <w:b/>
          <w:bCs/>
          <w:i/>
          <w:sz w:val="24"/>
          <w:szCs w:val="24"/>
          <w:lang w:val="en-IE"/>
        </w:rPr>
      </w:pPr>
      <w:r w:rsidRPr="00146A36">
        <w:rPr>
          <w:rFonts w:ascii="Times New Roman" w:eastAsia="Calibri" w:hAnsi="Times New Roman" w:cs="Times New Roman"/>
          <w:b/>
          <w:bCs/>
          <w:i/>
          <w:sz w:val="24"/>
          <w:szCs w:val="24"/>
          <w:lang w:val="en-IE"/>
        </w:rPr>
        <w:t>Data analysis</w:t>
      </w:r>
    </w:p>
    <w:p w14:paraId="77BD7B58" w14:textId="595D8F5F" w:rsidR="00682E85" w:rsidRPr="00146A36" w:rsidRDefault="00682E85" w:rsidP="002922BF">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204C2A" w:rsidRPr="00146A36">
        <w:rPr>
          <w:rFonts w:ascii="Times New Roman" w:eastAsia="Calibri" w:hAnsi="Times New Roman" w:cs="Times New Roman"/>
          <w:bCs/>
          <w:sz w:val="24"/>
          <w:szCs w:val="24"/>
          <w:lang w:val="en-IE"/>
        </w:rPr>
        <w:t>The</w:t>
      </w:r>
      <w:r w:rsidRPr="00146A36">
        <w:rPr>
          <w:rFonts w:ascii="Times New Roman" w:eastAsia="Calibri" w:hAnsi="Times New Roman" w:cs="Times New Roman"/>
          <w:bCs/>
          <w:sz w:val="24"/>
          <w:szCs w:val="24"/>
          <w:lang w:val="en-IE"/>
        </w:rPr>
        <w:t xml:space="preserve"> latent structure of the </w:t>
      </w:r>
      <w:r w:rsidR="00052D70" w:rsidRPr="00146A36">
        <w:rPr>
          <w:rFonts w:ascii="Times New Roman" w:eastAsia="Calibri" w:hAnsi="Times New Roman" w:cs="Times New Roman"/>
          <w:bCs/>
          <w:sz w:val="24"/>
          <w:szCs w:val="24"/>
          <w:lang w:val="en-IE"/>
        </w:rPr>
        <w:t>49</w:t>
      </w:r>
      <w:r w:rsidRPr="00146A36">
        <w:rPr>
          <w:rFonts w:ascii="Times New Roman" w:eastAsia="Calibri" w:hAnsi="Times New Roman" w:cs="Times New Roman"/>
          <w:bCs/>
          <w:sz w:val="24"/>
          <w:szCs w:val="24"/>
          <w:lang w:val="en-IE"/>
        </w:rPr>
        <w:t xml:space="preserve"> </w:t>
      </w:r>
      <w:r w:rsidR="00310445" w:rsidRPr="00146A36">
        <w:rPr>
          <w:rFonts w:ascii="Times New Roman" w:eastAsia="Calibri" w:hAnsi="Times New Roman" w:cs="Times New Roman"/>
          <w:bCs/>
          <w:sz w:val="24"/>
          <w:szCs w:val="24"/>
          <w:lang w:val="en-IE"/>
        </w:rPr>
        <w:t>symptom</w:t>
      </w:r>
      <w:r w:rsidR="00D15F72" w:rsidRPr="00146A36">
        <w:rPr>
          <w:rFonts w:ascii="Times New Roman" w:eastAsia="Calibri" w:hAnsi="Times New Roman" w:cs="Times New Roman"/>
          <w:bCs/>
          <w:sz w:val="24"/>
          <w:szCs w:val="24"/>
          <w:lang w:val="en-IE"/>
        </w:rPr>
        <w:t xml:space="preserve">s </w:t>
      </w:r>
      <w:r w:rsidR="00310445" w:rsidRPr="00146A36">
        <w:rPr>
          <w:rFonts w:ascii="Times New Roman" w:eastAsia="Calibri" w:hAnsi="Times New Roman" w:cs="Times New Roman"/>
          <w:bCs/>
          <w:sz w:val="24"/>
          <w:szCs w:val="24"/>
          <w:lang w:val="en-IE"/>
        </w:rPr>
        <w:t>of psychopathology</w:t>
      </w:r>
      <w:r w:rsidRPr="00146A36">
        <w:rPr>
          <w:rFonts w:ascii="Times New Roman" w:eastAsia="Calibri" w:hAnsi="Times New Roman" w:cs="Times New Roman"/>
          <w:bCs/>
          <w:sz w:val="24"/>
          <w:szCs w:val="24"/>
          <w:lang w:val="en-IE"/>
        </w:rPr>
        <w:t xml:space="preserve"> </w:t>
      </w:r>
      <w:r w:rsidR="00884994" w:rsidRPr="00146A36">
        <w:rPr>
          <w:rFonts w:ascii="Times New Roman" w:eastAsia="Calibri" w:hAnsi="Times New Roman" w:cs="Times New Roman"/>
          <w:bCs/>
          <w:sz w:val="24"/>
          <w:szCs w:val="24"/>
          <w:lang w:val="en-IE"/>
        </w:rPr>
        <w:t>was</w:t>
      </w:r>
      <w:r w:rsidRPr="00146A36">
        <w:rPr>
          <w:rFonts w:ascii="Times New Roman" w:eastAsia="Calibri" w:hAnsi="Times New Roman" w:cs="Times New Roman"/>
          <w:bCs/>
          <w:sz w:val="24"/>
          <w:szCs w:val="24"/>
          <w:lang w:val="en-IE"/>
        </w:rPr>
        <w:t xml:space="preserve"> assessed using confirmatory factor analysis </w:t>
      </w:r>
      <w:r w:rsidR="001B1B85" w:rsidRPr="00146A36">
        <w:rPr>
          <w:rFonts w:ascii="Times New Roman" w:eastAsia="Calibri" w:hAnsi="Times New Roman" w:cs="Times New Roman"/>
          <w:bCs/>
          <w:sz w:val="24"/>
          <w:szCs w:val="24"/>
          <w:lang w:val="en-IE"/>
        </w:rPr>
        <w:t xml:space="preserve">(CFA) </w:t>
      </w:r>
      <w:r w:rsidRPr="00146A36">
        <w:rPr>
          <w:rFonts w:ascii="Times New Roman" w:eastAsia="Calibri" w:hAnsi="Times New Roman" w:cs="Times New Roman"/>
          <w:bCs/>
          <w:sz w:val="24"/>
          <w:szCs w:val="24"/>
          <w:lang w:val="en-IE"/>
        </w:rPr>
        <w:t>and confirmatory bifactor modelling</w:t>
      </w:r>
      <w:r w:rsidR="00724615" w:rsidRPr="00146A36">
        <w:rPr>
          <w:rFonts w:ascii="Times New Roman" w:eastAsia="Calibri" w:hAnsi="Times New Roman" w:cs="Times New Roman"/>
          <w:bCs/>
          <w:sz w:val="24"/>
          <w:szCs w:val="24"/>
          <w:lang w:val="en-IE"/>
        </w:rPr>
        <w:t xml:space="preserve">. </w:t>
      </w:r>
      <w:r w:rsidR="00625402" w:rsidRPr="00146A36">
        <w:rPr>
          <w:rFonts w:ascii="Times New Roman" w:eastAsia="Calibri" w:hAnsi="Times New Roman" w:cs="Times New Roman"/>
          <w:bCs/>
          <w:sz w:val="24"/>
          <w:szCs w:val="24"/>
          <w:lang w:val="en-IE"/>
        </w:rPr>
        <w:t>Six</w:t>
      </w:r>
      <w:r w:rsidRPr="00146A36">
        <w:rPr>
          <w:rFonts w:ascii="Times New Roman" w:eastAsia="Calibri" w:hAnsi="Times New Roman" w:cs="Times New Roman"/>
          <w:bCs/>
          <w:sz w:val="24"/>
          <w:szCs w:val="24"/>
          <w:lang w:val="en-IE"/>
        </w:rPr>
        <w:t xml:space="preserve"> models were</w:t>
      </w:r>
      <w:r w:rsidR="00AE7BCA" w:rsidRPr="00146A36">
        <w:rPr>
          <w:rFonts w:ascii="Times New Roman" w:eastAsia="Calibri" w:hAnsi="Times New Roman" w:cs="Times New Roman"/>
          <w:bCs/>
          <w:sz w:val="24"/>
          <w:szCs w:val="24"/>
          <w:lang w:val="en-IE"/>
        </w:rPr>
        <w:t xml:space="preserve"> </w:t>
      </w:r>
      <w:r w:rsidR="00204C2A" w:rsidRPr="00146A36">
        <w:rPr>
          <w:rFonts w:ascii="Times New Roman" w:eastAsia="Calibri" w:hAnsi="Times New Roman" w:cs="Times New Roman"/>
          <w:bCs/>
          <w:sz w:val="24"/>
          <w:szCs w:val="24"/>
          <w:lang w:val="en-IE"/>
        </w:rPr>
        <w:t xml:space="preserve">tested: </w:t>
      </w:r>
      <w:r w:rsidR="00884994" w:rsidRPr="00146A36">
        <w:rPr>
          <w:rFonts w:ascii="Times New Roman" w:eastAsia="Calibri" w:hAnsi="Times New Roman" w:cs="Times New Roman"/>
          <w:bCs/>
          <w:sz w:val="24"/>
          <w:szCs w:val="24"/>
          <w:lang w:val="en-IE"/>
        </w:rPr>
        <w:t>(</w:t>
      </w:r>
      <w:r w:rsidR="00204C2A" w:rsidRPr="00146A36">
        <w:rPr>
          <w:rFonts w:ascii="Times New Roman" w:eastAsia="Calibri" w:hAnsi="Times New Roman" w:cs="Times New Roman"/>
          <w:bCs/>
          <w:sz w:val="24"/>
          <w:szCs w:val="24"/>
          <w:lang w:val="en-IE"/>
        </w:rPr>
        <w:t>1) a unidimensional model with one general factor (</w:t>
      </w:r>
      <w:r w:rsidR="00204C2A" w:rsidRPr="00146A36">
        <w:rPr>
          <w:rFonts w:ascii="Times New Roman" w:eastAsia="Calibri" w:hAnsi="Times New Roman" w:cs="Times New Roman"/>
          <w:bCs/>
          <w:i/>
          <w:sz w:val="24"/>
          <w:szCs w:val="24"/>
          <w:lang w:val="en-IE"/>
        </w:rPr>
        <w:t>p</w:t>
      </w:r>
      <w:r w:rsidR="00204C2A" w:rsidRPr="00146A36">
        <w:rPr>
          <w:rFonts w:ascii="Times New Roman" w:eastAsia="Calibri" w:hAnsi="Times New Roman" w:cs="Times New Roman"/>
          <w:bCs/>
          <w:sz w:val="24"/>
          <w:szCs w:val="24"/>
          <w:lang w:val="en-IE"/>
        </w:rPr>
        <w:t xml:space="preserve">); </w:t>
      </w:r>
      <w:r w:rsidR="00884994"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2</w:t>
      </w:r>
      <w:r w:rsidR="00204C2A"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w:t>
      </w:r>
      <w:r w:rsidR="00B040CC" w:rsidRPr="00146A36">
        <w:rPr>
          <w:rFonts w:ascii="Times New Roman" w:eastAsia="Calibri" w:hAnsi="Times New Roman" w:cs="Times New Roman"/>
          <w:bCs/>
          <w:sz w:val="24"/>
          <w:szCs w:val="24"/>
          <w:lang w:val="en-IE"/>
        </w:rPr>
        <w:t>a</w:t>
      </w:r>
      <w:r w:rsidR="00BD12FB" w:rsidRPr="00146A36">
        <w:rPr>
          <w:rFonts w:ascii="Times New Roman" w:eastAsia="Calibri" w:hAnsi="Times New Roman" w:cs="Times New Roman"/>
          <w:bCs/>
          <w:sz w:val="24"/>
          <w:szCs w:val="24"/>
          <w:lang w:val="en-IE"/>
        </w:rPr>
        <w:t xml:space="preserve"> correlated three-factor model </w:t>
      </w:r>
      <w:r w:rsidR="008E4989" w:rsidRPr="00146A36">
        <w:rPr>
          <w:rFonts w:ascii="Times New Roman" w:eastAsia="Calibri" w:hAnsi="Times New Roman" w:cs="Times New Roman"/>
          <w:bCs/>
          <w:sz w:val="24"/>
          <w:szCs w:val="24"/>
          <w:lang w:val="en-IE"/>
        </w:rPr>
        <w:t>including</w:t>
      </w:r>
      <w:r w:rsidR="00052D70"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 xml:space="preserve">dimensions </w:t>
      </w:r>
      <w:r w:rsidR="00D15F72" w:rsidRPr="00146A36">
        <w:rPr>
          <w:rFonts w:ascii="Times New Roman" w:eastAsia="Calibri" w:hAnsi="Times New Roman" w:cs="Times New Roman"/>
          <w:bCs/>
          <w:sz w:val="24"/>
          <w:szCs w:val="24"/>
          <w:lang w:val="en-IE"/>
        </w:rPr>
        <w:t>of</w:t>
      </w:r>
      <w:r w:rsidR="001B1B85" w:rsidRPr="00146A36">
        <w:rPr>
          <w:rFonts w:ascii="Times New Roman" w:eastAsia="Calibri" w:hAnsi="Times New Roman" w:cs="Times New Roman"/>
          <w:bCs/>
          <w:sz w:val="24"/>
          <w:szCs w:val="24"/>
          <w:lang w:val="en-IE"/>
        </w:rPr>
        <w:t xml:space="preserve"> ‘</w:t>
      </w:r>
      <w:r w:rsidR="00BD12FB" w:rsidRPr="00146A36">
        <w:rPr>
          <w:rFonts w:ascii="Times New Roman" w:eastAsia="Calibri" w:hAnsi="Times New Roman" w:cs="Times New Roman"/>
          <w:bCs/>
          <w:sz w:val="24"/>
          <w:szCs w:val="24"/>
          <w:lang w:val="en-IE"/>
        </w:rPr>
        <w:t>Internalizing</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Externalizing</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and </w:t>
      </w:r>
      <w:r w:rsidR="001B1B85" w:rsidRPr="00146A36">
        <w:rPr>
          <w:rFonts w:ascii="Times New Roman" w:eastAsia="Calibri" w:hAnsi="Times New Roman" w:cs="Times New Roman"/>
          <w:bCs/>
          <w:sz w:val="24"/>
          <w:szCs w:val="24"/>
          <w:lang w:val="en-IE"/>
        </w:rPr>
        <w:t>‘</w:t>
      </w:r>
      <w:r w:rsidR="00D15F72" w:rsidRPr="00146A36">
        <w:rPr>
          <w:rFonts w:ascii="Times New Roman" w:eastAsia="Calibri" w:hAnsi="Times New Roman" w:cs="Times New Roman"/>
          <w:bCs/>
          <w:sz w:val="24"/>
          <w:szCs w:val="24"/>
          <w:lang w:val="en-IE"/>
        </w:rPr>
        <w:t>Thought Disorder’</w:t>
      </w:r>
      <w:r w:rsidR="00204C2A" w:rsidRPr="00146A36">
        <w:rPr>
          <w:rFonts w:ascii="Times New Roman" w:eastAsia="Calibri" w:hAnsi="Times New Roman" w:cs="Times New Roman"/>
          <w:bCs/>
          <w:sz w:val="24"/>
          <w:szCs w:val="24"/>
          <w:lang w:val="en-IE"/>
        </w:rPr>
        <w:t xml:space="preserve">; </w:t>
      </w:r>
      <w:r w:rsidR="00884994" w:rsidRPr="00146A36">
        <w:rPr>
          <w:rFonts w:ascii="Times New Roman" w:eastAsia="Calibri" w:hAnsi="Times New Roman" w:cs="Times New Roman"/>
          <w:bCs/>
          <w:sz w:val="24"/>
          <w:szCs w:val="24"/>
          <w:lang w:val="en-IE"/>
        </w:rPr>
        <w:t>(</w:t>
      </w:r>
      <w:r w:rsidR="00204C2A" w:rsidRPr="00146A36">
        <w:rPr>
          <w:rFonts w:ascii="Times New Roman" w:eastAsia="Calibri" w:hAnsi="Times New Roman" w:cs="Times New Roman"/>
          <w:bCs/>
          <w:sz w:val="24"/>
          <w:szCs w:val="24"/>
          <w:lang w:val="en-IE"/>
        </w:rPr>
        <w:t>3)</w:t>
      </w:r>
      <w:r w:rsidR="00BD12FB" w:rsidRPr="00146A36">
        <w:rPr>
          <w:rFonts w:ascii="Times New Roman" w:eastAsia="Calibri" w:hAnsi="Times New Roman" w:cs="Times New Roman"/>
          <w:bCs/>
          <w:sz w:val="24"/>
          <w:szCs w:val="24"/>
          <w:lang w:val="en-IE"/>
        </w:rPr>
        <w:t xml:space="preserve"> a correlated four-factor model </w:t>
      </w:r>
      <w:r w:rsidR="008E4989" w:rsidRPr="00146A36">
        <w:rPr>
          <w:rFonts w:ascii="Times New Roman" w:eastAsia="Calibri" w:hAnsi="Times New Roman" w:cs="Times New Roman"/>
          <w:bCs/>
          <w:sz w:val="24"/>
          <w:szCs w:val="24"/>
          <w:lang w:val="en-IE"/>
        </w:rPr>
        <w:t>including</w:t>
      </w:r>
      <w:r w:rsidR="001B1B85" w:rsidRPr="00146A36">
        <w:rPr>
          <w:rFonts w:ascii="Times New Roman" w:eastAsia="Calibri" w:hAnsi="Times New Roman" w:cs="Times New Roman"/>
          <w:bCs/>
          <w:sz w:val="24"/>
          <w:szCs w:val="24"/>
          <w:lang w:val="en-IE"/>
        </w:rPr>
        <w:t xml:space="preserve"> dimensions of</w:t>
      </w:r>
      <w:r w:rsidR="001705B9"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F87522" w:rsidRPr="00146A36">
        <w:rPr>
          <w:rFonts w:ascii="Times New Roman" w:eastAsia="Calibri" w:hAnsi="Times New Roman" w:cs="Times New Roman"/>
          <w:bCs/>
          <w:sz w:val="24"/>
          <w:szCs w:val="24"/>
          <w:lang w:val="en-IE"/>
        </w:rPr>
        <w:t>Fear</w:t>
      </w:r>
      <w:r w:rsidR="001B1B85" w:rsidRPr="00146A36">
        <w:rPr>
          <w:rFonts w:ascii="Times New Roman" w:eastAsia="Calibri" w:hAnsi="Times New Roman" w:cs="Times New Roman"/>
          <w:bCs/>
          <w:sz w:val="24"/>
          <w:szCs w:val="24"/>
          <w:lang w:val="en-IE"/>
        </w:rPr>
        <w:t>’</w:t>
      </w:r>
      <w:r w:rsidR="00724615" w:rsidRPr="00146A36">
        <w:rPr>
          <w:rFonts w:ascii="Times New Roman" w:eastAsia="Calibri" w:hAnsi="Times New Roman" w:cs="Times New Roman"/>
          <w:bCs/>
          <w:sz w:val="24"/>
          <w:szCs w:val="24"/>
          <w:lang w:val="en-IE"/>
        </w:rPr>
        <w:t xml:space="preserve"> (PTSD and anxiety</w:t>
      </w:r>
      <w:r w:rsidR="001B1B85" w:rsidRPr="00146A36">
        <w:rPr>
          <w:rFonts w:ascii="Times New Roman" w:eastAsia="Calibri" w:hAnsi="Times New Roman" w:cs="Times New Roman"/>
          <w:bCs/>
          <w:sz w:val="24"/>
          <w:szCs w:val="24"/>
          <w:lang w:val="en-IE"/>
        </w:rPr>
        <w:t xml:space="preserve"> symptoms</w:t>
      </w:r>
      <w:r w:rsidR="0072461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Distress</w:t>
      </w:r>
      <w:r w:rsidR="001B1B85" w:rsidRPr="00146A36">
        <w:rPr>
          <w:rFonts w:ascii="Times New Roman" w:eastAsia="Calibri" w:hAnsi="Times New Roman" w:cs="Times New Roman"/>
          <w:bCs/>
          <w:sz w:val="24"/>
          <w:szCs w:val="24"/>
          <w:lang w:val="en-IE"/>
        </w:rPr>
        <w:t>’</w:t>
      </w:r>
      <w:r w:rsidR="00724615" w:rsidRPr="00146A36">
        <w:rPr>
          <w:rFonts w:ascii="Times New Roman" w:eastAsia="Calibri" w:hAnsi="Times New Roman" w:cs="Times New Roman"/>
          <w:bCs/>
          <w:sz w:val="24"/>
          <w:szCs w:val="24"/>
          <w:lang w:val="en-IE"/>
        </w:rPr>
        <w:t xml:space="preserve"> (depression</w:t>
      </w:r>
      <w:r w:rsidR="00204C2A" w:rsidRPr="00146A36">
        <w:rPr>
          <w:rFonts w:ascii="Times New Roman" w:eastAsia="Calibri" w:hAnsi="Times New Roman" w:cs="Times New Roman"/>
          <w:bCs/>
          <w:sz w:val="24"/>
          <w:szCs w:val="24"/>
          <w:lang w:val="en-IE"/>
        </w:rPr>
        <w:t>, disturbances of self-organization, and borderline personality</w:t>
      </w:r>
      <w:r w:rsidR="001B1B85" w:rsidRPr="00146A36">
        <w:rPr>
          <w:rFonts w:ascii="Times New Roman" w:eastAsia="Calibri" w:hAnsi="Times New Roman" w:cs="Times New Roman"/>
          <w:bCs/>
          <w:sz w:val="24"/>
          <w:szCs w:val="24"/>
          <w:lang w:val="en-IE"/>
        </w:rPr>
        <w:t xml:space="preserve"> symptoms</w:t>
      </w:r>
      <w:r w:rsidR="00724615" w:rsidRPr="00146A36">
        <w:rPr>
          <w:rFonts w:ascii="Times New Roman" w:eastAsia="Calibri" w:hAnsi="Times New Roman" w:cs="Times New Roman"/>
          <w:bCs/>
          <w:sz w:val="24"/>
          <w:szCs w:val="24"/>
          <w:lang w:val="en-IE"/>
        </w:rPr>
        <w:t>)</w:t>
      </w:r>
      <w:r w:rsidR="00204C2A"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204C2A" w:rsidRPr="00146A36">
        <w:rPr>
          <w:rFonts w:ascii="Times New Roman" w:eastAsia="Calibri" w:hAnsi="Times New Roman" w:cs="Times New Roman"/>
          <w:bCs/>
          <w:sz w:val="24"/>
          <w:szCs w:val="24"/>
          <w:lang w:val="en-IE"/>
        </w:rPr>
        <w:t>Externalizing</w:t>
      </w:r>
      <w:r w:rsidR="001B1B85" w:rsidRPr="00146A36">
        <w:rPr>
          <w:rFonts w:ascii="Times New Roman" w:eastAsia="Calibri" w:hAnsi="Times New Roman" w:cs="Times New Roman"/>
          <w:bCs/>
          <w:sz w:val="24"/>
          <w:szCs w:val="24"/>
          <w:lang w:val="en-IE"/>
        </w:rPr>
        <w:t>’</w:t>
      </w:r>
      <w:r w:rsidR="00204C2A" w:rsidRPr="00146A36">
        <w:rPr>
          <w:rFonts w:ascii="Times New Roman" w:eastAsia="Calibri" w:hAnsi="Times New Roman" w:cs="Times New Roman"/>
          <w:bCs/>
          <w:sz w:val="24"/>
          <w:szCs w:val="24"/>
          <w:lang w:val="en-IE"/>
        </w:rPr>
        <w:t xml:space="preserve">, and </w:t>
      </w:r>
      <w:r w:rsidR="00D15F72" w:rsidRPr="00146A36">
        <w:rPr>
          <w:rFonts w:ascii="Times New Roman" w:eastAsia="Calibri" w:hAnsi="Times New Roman" w:cs="Times New Roman"/>
          <w:bCs/>
          <w:sz w:val="24"/>
          <w:szCs w:val="24"/>
          <w:lang w:val="en-IE"/>
        </w:rPr>
        <w:t>‘Thought Disorder’</w:t>
      </w:r>
      <w:r w:rsidR="00204C2A" w:rsidRPr="00146A36">
        <w:rPr>
          <w:rFonts w:ascii="Times New Roman" w:eastAsia="Calibri" w:hAnsi="Times New Roman" w:cs="Times New Roman"/>
          <w:bCs/>
          <w:sz w:val="24"/>
          <w:szCs w:val="24"/>
          <w:lang w:val="en-IE"/>
        </w:rPr>
        <w:t xml:space="preserve">; </w:t>
      </w:r>
      <w:r w:rsidR="00884994" w:rsidRPr="00146A36">
        <w:rPr>
          <w:rFonts w:ascii="Times New Roman" w:eastAsia="Calibri" w:hAnsi="Times New Roman" w:cs="Times New Roman"/>
          <w:bCs/>
          <w:sz w:val="24"/>
          <w:szCs w:val="24"/>
          <w:lang w:val="en-IE"/>
        </w:rPr>
        <w:t>(</w:t>
      </w:r>
      <w:r w:rsidR="00204C2A" w:rsidRPr="00146A36">
        <w:rPr>
          <w:rFonts w:ascii="Times New Roman" w:eastAsia="Calibri" w:hAnsi="Times New Roman" w:cs="Times New Roman"/>
          <w:bCs/>
          <w:sz w:val="24"/>
          <w:szCs w:val="24"/>
          <w:lang w:val="en-IE"/>
        </w:rPr>
        <w:t>4)</w:t>
      </w:r>
      <w:r w:rsidR="00724615" w:rsidRPr="00146A36">
        <w:rPr>
          <w:rFonts w:ascii="Times New Roman" w:eastAsia="Calibri" w:hAnsi="Times New Roman" w:cs="Times New Roman"/>
          <w:bCs/>
          <w:sz w:val="24"/>
          <w:szCs w:val="24"/>
          <w:lang w:val="en-IE"/>
        </w:rPr>
        <w:t xml:space="preserve"> </w:t>
      </w:r>
      <w:r w:rsidR="00052D70" w:rsidRPr="00146A36">
        <w:rPr>
          <w:rFonts w:ascii="Times New Roman" w:eastAsia="Calibri" w:hAnsi="Times New Roman" w:cs="Times New Roman"/>
          <w:bCs/>
          <w:sz w:val="24"/>
          <w:szCs w:val="24"/>
          <w:lang w:val="en-IE"/>
        </w:rPr>
        <w:t>a higher</w:t>
      </w:r>
      <w:r w:rsidR="00B040CC"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order </w:t>
      </w:r>
      <w:r w:rsidR="00204C2A" w:rsidRPr="00146A36">
        <w:rPr>
          <w:rFonts w:ascii="Times New Roman" w:eastAsia="Calibri" w:hAnsi="Times New Roman" w:cs="Times New Roman"/>
          <w:bCs/>
          <w:sz w:val="24"/>
          <w:szCs w:val="24"/>
          <w:lang w:val="en-IE"/>
        </w:rPr>
        <w:t>model</w:t>
      </w:r>
      <w:r w:rsidR="00BD12FB" w:rsidRPr="00146A36">
        <w:rPr>
          <w:rFonts w:ascii="Times New Roman" w:eastAsia="Calibri" w:hAnsi="Times New Roman" w:cs="Times New Roman"/>
          <w:bCs/>
          <w:sz w:val="24"/>
          <w:szCs w:val="24"/>
          <w:lang w:val="en-IE"/>
        </w:rPr>
        <w:t xml:space="preserve"> </w:t>
      </w:r>
      <w:r w:rsidR="00204C2A" w:rsidRPr="00146A36">
        <w:rPr>
          <w:rFonts w:ascii="Times New Roman" w:eastAsia="Calibri" w:hAnsi="Times New Roman" w:cs="Times New Roman"/>
          <w:bCs/>
          <w:sz w:val="24"/>
          <w:szCs w:val="24"/>
          <w:lang w:val="en-IE"/>
        </w:rPr>
        <w:t>with four</w:t>
      </w:r>
      <w:r w:rsidR="00BD12FB" w:rsidRPr="00146A36">
        <w:rPr>
          <w:rFonts w:ascii="Times New Roman" w:eastAsia="Calibri" w:hAnsi="Times New Roman" w:cs="Times New Roman"/>
          <w:bCs/>
          <w:sz w:val="24"/>
          <w:szCs w:val="24"/>
          <w:lang w:val="en-IE"/>
        </w:rPr>
        <w:t xml:space="preserve"> first</w:t>
      </w:r>
      <w:r w:rsidR="00204C2A"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order factors</w:t>
      </w:r>
      <w:r w:rsidR="00645ECA" w:rsidRPr="00146A36">
        <w:rPr>
          <w:rFonts w:ascii="Times New Roman" w:eastAsia="Calibri" w:hAnsi="Times New Roman" w:cs="Times New Roman"/>
          <w:bCs/>
          <w:sz w:val="24"/>
          <w:szCs w:val="24"/>
          <w:lang w:val="en-IE"/>
        </w:rPr>
        <w:t xml:space="preserve"> </w:t>
      </w:r>
      <w:r w:rsidR="00204C2A" w:rsidRPr="00146A36">
        <w:rPr>
          <w:rFonts w:ascii="Times New Roman" w:eastAsia="Calibri" w:hAnsi="Times New Roman" w:cs="Times New Roman"/>
          <w:bCs/>
          <w:sz w:val="24"/>
          <w:szCs w:val="24"/>
          <w:lang w:val="en-IE"/>
        </w:rPr>
        <w:t>(</w:t>
      </w:r>
      <w:r w:rsidR="001B1B85" w:rsidRPr="00146A36">
        <w:rPr>
          <w:rFonts w:ascii="Times New Roman" w:eastAsia="Calibri" w:hAnsi="Times New Roman" w:cs="Times New Roman"/>
          <w:bCs/>
          <w:sz w:val="24"/>
          <w:szCs w:val="24"/>
          <w:lang w:val="en-IE"/>
        </w:rPr>
        <w:t>‘</w:t>
      </w:r>
      <w:r w:rsidR="00F87522" w:rsidRPr="00146A36">
        <w:rPr>
          <w:rFonts w:ascii="Times New Roman" w:eastAsia="Calibri" w:hAnsi="Times New Roman" w:cs="Times New Roman"/>
          <w:bCs/>
          <w:sz w:val="24"/>
          <w:szCs w:val="24"/>
          <w:lang w:val="en-IE"/>
        </w:rPr>
        <w:t>Fear</w:t>
      </w:r>
      <w:r w:rsidR="001B1B85"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Distress</w:t>
      </w:r>
      <w:r w:rsidR="001B1B85"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Externalizing</w:t>
      </w:r>
      <w:r w:rsidR="001B1B85" w:rsidRPr="00146A36">
        <w:rPr>
          <w:rFonts w:ascii="Times New Roman" w:eastAsia="Calibri" w:hAnsi="Times New Roman" w:cs="Times New Roman"/>
          <w:bCs/>
          <w:sz w:val="24"/>
          <w:szCs w:val="24"/>
          <w:lang w:val="en-IE"/>
        </w:rPr>
        <w:t>’</w:t>
      </w:r>
      <w:r w:rsidR="00052D70" w:rsidRPr="00146A36">
        <w:rPr>
          <w:rFonts w:ascii="Times New Roman" w:eastAsia="Calibri" w:hAnsi="Times New Roman" w:cs="Times New Roman"/>
          <w:bCs/>
          <w:sz w:val="24"/>
          <w:szCs w:val="24"/>
          <w:lang w:val="en-IE"/>
        </w:rPr>
        <w:t xml:space="preserve">, and </w:t>
      </w:r>
      <w:r w:rsidR="001B1B85" w:rsidRPr="00146A36">
        <w:rPr>
          <w:rFonts w:ascii="Times New Roman" w:eastAsia="Calibri" w:hAnsi="Times New Roman" w:cs="Times New Roman"/>
          <w:bCs/>
          <w:sz w:val="24"/>
          <w:szCs w:val="24"/>
          <w:lang w:val="en-IE"/>
        </w:rPr>
        <w:t>‘</w:t>
      </w:r>
      <w:r w:rsidR="00EE0F4B" w:rsidRPr="00146A36">
        <w:rPr>
          <w:rFonts w:ascii="Times New Roman" w:eastAsia="Calibri" w:hAnsi="Times New Roman" w:cs="Times New Roman"/>
          <w:bCs/>
          <w:sz w:val="24"/>
          <w:szCs w:val="24"/>
          <w:lang w:val="en-IE"/>
        </w:rPr>
        <w:t>Thought Disorder’</w:t>
      </w:r>
      <w:r w:rsidR="00204C2A" w:rsidRPr="00146A36">
        <w:rPr>
          <w:rFonts w:ascii="Times New Roman" w:eastAsia="Calibri" w:hAnsi="Times New Roman" w:cs="Times New Roman"/>
          <w:bCs/>
          <w:sz w:val="24"/>
          <w:szCs w:val="24"/>
          <w:lang w:val="en-IE"/>
        </w:rPr>
        <w:t>)</w:t>
      </w:r>
      <w:r w:rsidR="008E4989" w:rsidRPr="00146A36">
        <w:rPr>
          <w:rFonts w:ascii="Times New Roman" w:eastAsia="Calibri" w:hAnsi="Times New Roman" w:cs="Times New Roman"/>
          <w:bCs/>
          <w:sz w:val="24"/>
          <w:szCs w:val="24"/>
          <w:lang w:val="en-IE"/>
        </w:rPr>
        <w:t xml:space="preserve"> and</w:t>
      </w:r>
      <w:r w:rsidR="00204C2A" w:rsidRPr="00146A36">
        <w:rPr>
          <w:rFonts w:ascii="Times New Roman" w:eastAsia="Calibri" w:hAnsi="Times New Roman" w:cs="Times New Roman"/>
          <w:bCs/>
          <w:sz w:val="24"/>
          <w:szCs w:val="24"/>
          <w:lang w:val="en-IE"/>
        </w:rPr>
        <w:t xml:space="preserve"> one </w:t>
      </w:r>
      <w:r w:rsidR="001B1B85" w:rsidRPr="00146A36">
        <w:rPr>
          <w:rFonts w:ascii="Times New Roman" w:eastAsia="Calibri" w:hAnsi="Times New Roman" w:cs="Times New Roman"/>
          <w:bCs/>
          <w:sz w:val="24"/>
          <w:szCs w:val="24"/>
          <w:lang w:val="en-IE"/>
        </w:rPr>
        <w:t>second</w:t>
      </w:r>
      <w:r w:rsidR="00204C2A" w:rsidRPr="00146A36">
        <w:rPr>
          <w:rFonts w:ascii="Times New Roman" w:eastAsia="Calibri" w:hAnsi="Times New Roman" w:cs="Times New Roman"/>
          <w:bCs/>
          <w:sz w:val="24"/>
          <w:szCs w:val="24"/>
          <w:lang w:val="en-IE"/>
        </w:rPr>
        <w:t>-order factor (</w:t>
      </w:r>
      <w:r w:rsidR="00204C2A" w:rsidRPr="00146A36">
        <w:rPr>
          <w:rFonts w:ascii="Times New Roman" w:eastAsia="Calibri" w:hAnsi="Times New Roman" w:cs="Times New Roman"/>
          <w:bCs/>
          <w:i/>
          <w:sz w:val="24"/>
          <w:szCs w:val="24"/>
          <w:lang w:val="en-IE"/>
        </w:rPr>
        <w:t>p</w:t>
      </w:r>
      <w:r w:rsidR="00204C2A" w:rsidRPr="00146A36">
        <w:rPr>
          <w:rFonts w:ascii="Times New Roman" w:eastAsia="Calibri" w:hAnsi="Times New Roman" w:cs="Times New Roman"/>
          <w:bCs/>
          <w:sz w:val="24"/>
          <w:szCs w:val="24"/>
          <w:lang w:val="en-IE"/>
        </w:rPr>
        <w:t xml:space="preserve">); </w:t>
      </w:r>
      <w:r w:rsidR="008E4989"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5</w:t>
      </w:r>
      <w:r w:rsidR="007B391A"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a </w:t>
      </w:r>
      <w:r w:rsidR="00052D70" w:rsidRPr="00146A36">
        <w:rPr>
          <w:rFonts w:ascii="Times New Roman" w:eastAsia="Calibri" w:hAnsi="Times New Roman" w:cs="Times New Roman"/>
          <w:bCs/>
          <w:sz w:val="24"/>
          <w:szCs w:val="24"/>
          <w:lang w:val="en-IE"/>
        </w:rPr>
        <w:t>bi</w:t>
      </w:r>
      <w:r w:rsidR="00BD12FB" w:rsidRPr="00146A36">
        <w:rPr>
          <w:rFonts w:ascii="Times New Roman" w:eastAsia="Calibri" w:hAnsi="Times New Roman" w:cs="Times New Roman"/>
          <w:bCs/>
          <w:sz w:val="24"/>
          <w:szCs w:val="24"/>
          <w:lang w:val="en-IE"/>
        </w:rPr>
        <w:t xml:space="preserve">factor model </w:t>
      </w:r>
      <w:r w:rsidR="007B391A" w:rsidRPr="00146A36">
        <w:rPr>
          <w:rFonts w:ascii="Times New Roman" w:eastAsia="Calibri" w:hAnsi="Times New Roman" w:cs="Times New Roman"/>
          <w:bCs/>
          <w:sz w:val="24"/>
          <w:szCs w:val="24"/>
          <w:lang w:val="en-IE"/>
        </w:rPr>
        <w:t>with</w:t>
      </w:r>
      <w:r w:rsidR="00B84DD1" w:rsidRPr="00146A36">
        <w:rPr>
          <w:rFonts w:ascii="Times New Roman" w:eastAsia="Calibri" w:hAnsi="Times New Roman" w:cs="Times New Roman"/>
          <w:bCs/>
          <w:sz w:val="24"/>
          <w:szCs w:val="24"/>
          <w:lang w:val="en-IE"/>
        </w:rPr>
        <w:t xml:space="preserve"> </w:t>
      </w:r>
      <w:r w:rsidR="00BD12FB" w:rsidRPr="00146A36">
        <w:rPr>
          <w:rFonts w:ascii="Times New Roman" w:eastAsia="Calibri" w:hAnsi="Times New Roman" w:cs="Times New Roman"/>
          <w:bCs/>
          <w:sz w:val="24"/>
          <w:szCs w:val="24"/>
          <w:lang w:val="en-IE"/>
        </w:rPr>
        <w:t>one general factor (</w:t>
      </w:r>
      <w:r w:rsidR="00BD12FB" w:rsidRPr="00146A36">
        <w:rPr>
          <w:rFonts w:ascii="Times New Roman" w:eastAsia="Calibri" w:hAnsi="Times New Roman" w:cs="Times New Roman"/>
          <w:bCs/>
          <w:i/>
          <w:sz w:val="24"/>
          <w:szCs w:val="24"/>
          <w:lang w:val="en-IE"/>
        </w:rPr>
        <w:t>p</w:t>
      </w:r>
      <w:r w:rsidR="00BD12FB"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orthogonal to</w:t>
      </w:r>
      <w:r w:rsidR="00B84DD1" w:rsidRPr="00146A36">
        <w:rPr>
          <w:rFonts w:ascii="Times New Roman" w:eastAsia="Calibri" w:hAnsi="Times New Roman" w:cs="Times New Roman"/>
          <w:bCs/>
          <w:sz w:val="24"/>
          <w:szCs w:val="24"/>
          <w:lang w:val="en-IE"/>
        </w:rPr>
        <w:t xml:space="preserve"> </w:t>
      </w:r>
      <w:r w:rsidR="00BD12FB" w:rsidRPr="00146A36">
        <w:rPr>
          <w:rFonts w:ascii="Times New Roman" w:eastAsia="Calibri" w:hAnsi="Times New Roman" w:cs="Times New Roman"/>
          <w:bCs/>
          <w:sz w:val="24"/>
          <w:szCs w:val="24"/>
          <w:lang w:val="en-IE"/>
        </w:rPr>
        <w:t>three correlated specific factors (</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Internalizing</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Externalizing</w:t>
      </w:r>
      <w:r w:rsidR="001B1B85" w:rsidRPr="00146A36">
        <w:rPr>
          <w:rFonts w:ascii="Times New Roman" w:eastAsia="Calibri" w:hAnsi="Times New Roman" w:cs="Times New Roman"/>
          <w:bCs/>
          <w:sz w:val="24"/>
          <w:szCs w:val="24"/>
          <w:lang w:val="en-IE"/>
        </w:rPr>
        <w:t>’</w:t>
      </w:r>
      <w:r w:rsidR="00BD12FB" w:rsidRPr="00146A36">
        <w:rPr>
          <w:rFonts w:ascii="Times New Roman" w:eastAsia="Calibri" w:hAnsi="Times New Roman" w:cs="Times New Roman"/>
          <w:bCs/>
          <w:sz w:val="24"/>
          <w:szCs w:val="24"/>
          <w:lang w:val="en-IE"/>
        </w:rPr>
        <w:t xml:space="preserve">, and </w:t>
      </w:r>
      <w:r w:rsidR="001B1B85" w:rsidRPr="00146A36">
        <w:rPr>
          <w:rFonts w:ascii="Times New Roman" w:eastAsia="Calibri" w:hAnsi="Times New Roman" w:cs="Times New Roman"/>
          <w:bCs/>
          <w:sz w:val="24"/>
          <w:szCs w:val="24"/>
          <w:lang w:val="en-IE"/>
        </w:rPr>
        <w:t>‘</w:t>
      </w:r>
      <w:r w:rsidR="00EE0F4B" w:rsidRPr="00146A36">
        <w:rPr>
          <w:rFonts w:ascii="Times New Roman" w:eastAsia="Calibri" w:hAnsi="Times New Roman" w:cs="Times New Roman"/>
          <w:bCs/>
          <w:sz w:val="24"/>
          <w:szCs w:val="24"/>
          <w:lang w:val="en-IE"/>
        </w:rPr>
        <w:t>Thought Disorder’</w:t>
      </w:r>
      <w:r w:rsidR="00BD12FB"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w:t>
      </w:r>
      <w:r w:rsidR="00625402" w:rsidRPr="00146A36">
        <w:rPr>
          <w:rFonts w:ascii="Times New Roman" w:eastAsia="Calibri" w:hAnsi="Times New Roman" w:cs="Times New Roman"/>
          <w:bCs/>
          <w:sz w:val="24"/>
          <w:szCs w:val="24"/>
          <w:lang w:val="en-IE"/>
        </w:rPr>
        <w:t xml:space="preserve"> and</w:t>
      </w:r>
      <w:r w:rsidR="00CD1682" w:rsidRPr="00146A36">
        <w:rPr>
          <w:rFonts w:ascii="Times New Roman" w:eastAsia="Calibri" w:hAnsi="Times New Roman" w:cs="Times New Roman"/>
          <w:bCs/>
          <w:sz w:val="24"/>
          <w:szCs w:val="24"/>
          <w:lang w:val="en-IE"/>
        </w:rPr>
        <w:t xml:space="preserve"> (6) a bifactor model with one general factor (</w:t>
      </w:r>
      <w:r w:rsidR="00CD1682" w:rsidRPr="00146A36">
        <w:rPr>
          <w:rFonts w:ascii="Times New Roman" w:eastAsia="Calibri" w:hAnsi="Times New Roman" w:cs="Times New Roman"/>
          <w:bCs/>
          <w:i/>
          <w:sz w:val="24"/>
          <w:szCs w:val="24"/>
          <w:lang w:val="en-IE"/>
        </w:rPr>
        <w:t>p</w:t>
      </w:r>
      <w:r w:rsidR="00CD1682"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orthogonal to</w:t>
      </w:r>
      <w:r w:rsidR="00CD1682" w:rsidRPr="00146A36">
        <w:rPr>
          <w:rFonts w:ascii="Times New Roman" w:eastAsia="Calibri" w:hAnsi="Times New Roman" w:cs="Times New Roman"/>
          <w:bCs/>
          <w:sz w:val="24"/>
          <w:szCs w:val="24"/>
          <w:lang w:val="en-IE"/>
        </w:rPr>
        <w:t xml:space="preserve"> four correlated specific factors (</w:t>
      </w:r>
      <w:r w:rsidR="001B1B85" w:rsidRPr="00146A36">
        <w:rPr>
          <w:rFonts w:ascii="Times New Roman" w:eastAsia="Calibri" w:hAnsi="Times New Roman" w:cs="Times New Roman"/>
          <w:bCs/>
          <w:sz w:val="24"/>
          <w:szCs w:val="24"/>
          <w:lang w:val="en-IE"/>
        </w:rPr>
        <w:t>‘</w:t>
      </w:r>
      <w:r w:rsidR="00F87522" w:rsidRPr="00146A36">
        <w:rPr>
          <w:rFonts w:ascii="Times New Roman" w:eastAsia="Calibri" w:hAnsi="Times New Roman" w:cs="Times New Roman"/>
          <w:bCs/>
          <w:sz w:val="24"/>
          <w:szCs w:val="24"/>
          <w:lang w:val="en-IE"/>
        </w:rPr>
        <w:t>Fear</w:t>
      </w:r>
      <w:r w:rsidR="001B1B85"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Distress</w:t>
      </w:r>
      <w:r w:rsidR="001B1B85"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 xml:space="preserve">, </w:t>
      </w:r>
      <w:r w:rsidR="001B1B85"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Externalizing</w:t>
      </w:r>
      <w:r w:rsidR="001B1B85"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 xml:space="preserve">, and </w:t>
      </w:r>
      <w:r w:rsidR="001B1B85" w:rsidRPr="00146A36">
        <w:rPr>
          <w:rFonts w:ascii="Times New Roman" w:eastAsia="Calibri" w:hAnsi="Times New Roman" w:cs="Times New Roman"/>
          <w:bCs/>
          <w:sz w:val="24"/>
          <w:szCs w:val="24"/>
          <w:lang w:val="en-IE"/>
        </w:rPr>
        <w:t>‘</w:t>
      </w:r>
      <w:r w:rsidR="00EE0F4B" w:rsidRPr="00146A36">
        <w:rPr>
          <w:rFonts w:ascii="Times New Roman" w:eastAsia="Calibri" w:hAnsi="Times New Roman" w:cs="Times New Roman"/>
          <w:bCs/>
          <w:sz w:val="24"/>
          <w:szCs w:val="24"/>
          <w:lang w:val="en-IE"/>
        </w:rPr>
        <w:t>Thought Disorder’</w:t>
      </w:r>
      <w:r w:rsidR="00CD1682" w:rsidRPr="00146A36">
        <w:rPr>
          <w:rFonts w:ascii="Times New Roman" w:eastAsia="Calibri" w:hAnsi="Times New Roman" w:cs="Times New Roman"/>
          <w:bCs/>
          <w:sz w:val="24"/>
          <w:szCs w:val="24"/>
          <w:lang w:val="en-IE"/>
        </w:rPr>
        <w:t>). It was not possible to test a higher-order model with three first</w:t>
      </w:r>
      <w:r w:rsidR="006C3956"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order factors as this is statistically indistinguishable from a correlated first-order model.</w:t>
      </w:r>
    </w:p>
    <w:p w14:paraId="1113898B" w14:textId="4F53845A" w:rsidR="00B250E0" w:rsidRPr="00146A36" w:rsidRDefault="00B250E0"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Figure 1</w:t>
      </w:r>
      <w:r w:rsidR="00724615" w:rsidRPr="00146A36">
        <w:rPr>
          <w:rFonts w:ascii="Times New Roman" w:eastAsia="Calibri" w:hAnsi="Times New Roman" w:cs="Times New Roman"/>
          <w:bCs/>
          <w:sz w:val="24"/>
          <w:szCs w:val="24"/>
          <w:lang w:val="en-IE"/>
        </w:rPr>
        <w:t>a and 1b</w:t>
      </w:r>
      <w:r w:rsidRPr="00146A36">
        <w:rPr>
          <w:rFonts w:ascii="Times New Roman" w:eastAsia="Calibri" w:hAnsi="Times New Roman" w:cs="Times New Roman"/>
          <w:bCs/>
          <w:sz w:val="24"/>
          <w:szCs w:val="24"/>
          <w:lang w:val="en-IE"/>
        </w:rPr>
        <w:t xml:space="preserve"> here</w:t>
      </w:r>
    </w:p>
    <w:p w14:paraId="4B801BA3" w14:textId="3EEC1A22" w:rsidR="00645ECA" w:rsidRPr="00146A36" w:rsidRDefault="00645ECA" w:rsidP="002922BF">
      <w:pPr>
        <w:spacing w:after="0" w:line="480" w:lineRule="auto"/>
        <w:jc w:val="both"/>
        <w:rPr>
          <w:rFonts w:ascii="Times New Roman" w:hAnsi="Times New Roman" w:cs="Times New Roman"/>
          <w:sz w:val="24"/>
          <w:szCs w:val="24"/>
        </w:rPr>
      </w:pPr>
      <w:r w:rsidRPr="00146A36">
        <w:rPr>
          <w:rFonts w:ascii="Times New Roman" w:eastAsia="Calibri" w:hAnsi="Times New Roman" w:cs="Times New Roman"/>
          <w:bCs/>
          <w:sz w:val="24"/>
          <w:szCs w:val="24"/>
          <w:lang w:val="en-IE"/>
        </w:rPr>
        <w:lastRenderedPageBreak/>
        <w:tab/>
      </w:r>
      <w:r w:rsidR="006C3956" w:rsidRPr="00146A36">
        <w:rPr>
          <w:rFonts w:ascii="Times New Roman" w:eastAsia="Calibri" w:hAnsi="Times New Roman" w:cs="Times New Roman"/>
          <w:bCs/>
          <w:sz w:val="24"/>
          <w:szCs w:val="24"/>
          <w:lang w:val="en-IE"/>
        </w:rPr>
        <w:t>Following the identification of the best-fitting bifactor model, t</w:t>
      </w:r>
      <w:r w:rsidRPr="00146A36">
        <w:rPr>
          <w:rFonts w:ascii="Times New Roman" w:hAnsi="Times New Roman" w:cs="Times New Roman"/>
          <w:sz w:val="24"/>
          <w:szCs w:val="24"/>
        </w:rPr>
        <w:t xml:space="preserve">he reliability and replicability of </w:t>
      </w:r>
      <w:r w:rsidR="006C3956" w:rsidRPr="00146A36">
        <w:rPr>
          <w:rFonts w:ascii="Times New Roman" w:hAnsi="Times New Roman" w:cs="Times New Roman"/>
          <w:iCs/>
          <w:sz w:val="24"/>
          <w:szCs w:val="24"/>
        </w:rPr>
        <w:t>each</w:t>
      </w:r>
      <w:r w:rsidRPr="00146A36">
        <w:rPr>
          <w:rFonts w:ascii="Times New Roman" w:hAnsi="Times New Roman" w:cs="Times New Roman"/>
          <w:sz w:val="24"/>
          <w:szCs w:val="24"/>
        </w:rPr>
        <w:t xml:space="preserve"> dimension</w:t>
      </w:r>
      <w:r w:rsidR="001B1B85" w:rsidRPr="00146A36">
        <w:rPr>
          <w:rFonts w:ascii="Times New Roman" w:hAnsi="Times New Roman" w:cs="Times New Roman"/>
          <w:sz w:val="24"/>
          <w:szCs w:val="24"/>
        </w:rPr>
        <w:t xml:space="preserve"> </w:t>
      </w:r>
      <w:r w:rsidRPr="00146A36">
        <w:rPr>
          <w:rFonts w:ascii="Times New Roman" w:hAnsi="Times New Roman" w:cs="Times New Roman"/>
          <w:sz w:val="24"/>
          <w:szCs w:val="24"/>
        </w:rPr>
        <w:t xml:space="preserve">were assessed in </w:t>
      </w:r>
      <w:r w:rsidR="001B1B85" w:rsidRPr="00146A36">
        <w:rPr>
          <w:rFonts w:ascii="Times New Roman" w:hAnsi="Times New Roman" w:cs="Times New Roman"/>
          <w:sz w:val="24"/>
          <w:szCs w:val="24"/>
        </w:rPr>
        <w:t>accordance</w:t>
      </w:r>
      <w:r w:rsidR="00AE4B9F" w:rsidRPr="00146A36">
        <w:rPr>
          <w:rFonts w:ascii="Times New Roman" w:hAnsi="Times New Roman" w:cs="Times New Roman"/>
          <w:sz w:val="24"/>
          <w:szCs w:val="24"/>
        </w:rPr>
        <w:t xml:space="preserve"> with</w:t>
      </w:r>
      <w:r w:rsidR="001B1B85" w:rsidRPr="00146A36">
        <w:rPr>
          <w:rFonts w:ascii="Times New Roman" w:hAnsi="Times New Roman" w:cs="Times New Roman"/>
          <w:sz w:val="24"/>
          <w:szCs w:val="24"/>
        </w:rPr>
        <w:t xml:space="preserve"> the</w:t>
      </w:r>
      <w:r w:rsidRPr="00146A36">
        <w:rPr>
          <w:rFonts w:ascii="Times New Roman" w:hAnsi="Times New Roman" w:cs="Times New Roman"/>
          <w:sz w:val="24"/>
          <w:szCs w:val="24"/>
        </w:rPr>
        <w:t xml:space="preserve"> recommendations </w:t>
      </w:r>
      <w:r w:rsidR="001B1B85" w:rsidRPr="00146A36">
        <w:rPr>
          <w:rFonts w:ascii="Times New Roman" w:hAnsi="Times New Roman" w:cs="Times New Roman"/>
          <w:sz w:val="24"/>
          <w:szCs w:val="24"/>
        </w:rPr>
        <w:t>of</w:t>
      </w:r>
      <w:r w:rsidRPr="00146A36">
        <w:rPr>
          <w:rFonts w:ascii="Times New Roman" w:hAnsi="Times New Roman" w:cs="Times New Roman"/>
          <w:sz w:val="24"/>
          <w:szCs w:val="24"/>
        </w:rPr>
        <w:t xml:space="preserve"> Rodriguez</w:t>
      </w:r>
      <w:r w:rsidR="00B47E25" w:rsidRPr="00146A36">
        <w:rPr>
          <w:rFonts w:ascii="Times New Roman" w:hAnsi="Times New Roman" w:cs="Times New Roman"/>
          <w:sz w:val="24"/>
          <w:szCs w:val="24"/>
        </w:rPr>
        <w:t xml:space="preserve"> </w:t>
      </w:r>
      <w:r w:rsidR="00B47E25" w:rsidRPr="00146A36">
        <w:rPr>
          <w:rFonts w:ascii="Times New Roman" w:hAnsi="Times New Roman" w:cs="Times New Roman"/>
          <w:i/>
          <w:sz w:val="24"/>
          <w:szCs w:val="24"/>
        </w:rPr>
        <w:t>et al.</w:t>
      </w:r>
      <w:r w:rsidR="00147969" w:rsidRPr="00146A36">
        <w:rPr>
          <w:rFonts w:ascii="Times New Roman" w:hAnsi="Times New Roman" w:cs="Times New Roman"/>
          <w:sz w:val="24"/>
          <w:szCs w:val="24"/>
        </w:rPr>
        <w:t xml:space="preserve"> </w:t>
      </w:r>
      <w:r w:rsidRPr="00146A36">
        <w:rPr>
          <w:rFonts w:ascii="Times New Roman" w:hAnsi="Times New Roman" w:cs="Times New Roman"/>
          <w:sz w:val="24"/>
          <w:szCs w:val="24"/>
        </w:rPr>
        <w:t xml:space="preserve">(2016). </w:t>
      </w:r>
      <w:r w:rsidR="007B391A" w:rsidRPr="00146A36">
        <w:rPr>
          <w:rFonts w:ascii="Times New Roman" w:hAnsi="Times New Roman" w:cs="Times New Roman"/>
          <w:sz w:val="24"/>
          <w:szCs w:val="24"/>
        </w:rPr>
        <w:t>O</w:t>
      </w:r>
      <w:r w:rsidRPr="00146A36">
        <w:rPr>
          <w:rFonts w:ascii="Times New Roman" w:hAnsi="Times New Roman" w:cs="Times New Roman"/>
          <w:sz w:val="24"/>
          <w:szCs w:val="24"/>
        </w:rPr>
        <w:t xml:space="preserve">mega reliability (ω; proportion of common variance explained by the general and specific factors), omega hierarchical (ωH; proportion of variance </w:t>
      </w:r>
      <w:r w:rsidRPr="00146A36">
        <w:rPr>
          <w:rFonts w:ascii="Times New Roman" w:eastAsia="Calibri" w:hAnsi="Times New Roman" w:cs="Times New Roman"/>
          <w:bCs/>
          <w:sz w:val="24"/>
          <w:szCs w:val="24"/>
          <w:lang w:val="en-IE"/>
        </w:rPr>
        <w:t>within the symptom indicators attributable to the general [or specific] factor[s], controlling for the specific [or general] factors</w:t>
      </w:r>
      <w:r w:rsidRPr="00146A36">
        <w:rPr>
          <w:rFonts w:ascii="Times New Roman" w:hAnsi="Times New Roman" w:cs="Times New Roman"/>
          <w:sz w:val="24"/>
          <w:szCs w:val="24"/>
        </w:rPr>
        <w:t>), relative omega (</w:t>
      </w:r>
      <w:r w:rsidRPr="00146A36">
        <w:rPr>
          <w:rFonts w:ascii="Times New Roman" w:eastAsia="Calibri" w:hAnsi="Times New Roman" w:cs="Times New Roman"/>
          <w:bCs/>
          <w:sz w:val="24"/>
          <w:szCs w:val="24"/>
          <w:lang w:val="en-IE"/>
        </w:rPr>
        <w:t>ωR: represents the proportion of reliable variance due to the general factor independent of the specific factors, and each specific factor independent of the general factor),</w:t>
      </w:r>
      <w:r w:rsidR="007B391A" w:rsidRPr="00146A36">
        <w:rPr>
          <w:rFonts w:ascii="Times New Roman" w:eastAsia="Calibri" w:hAnsi="Times New Roman" w:cs="Times New Roman"/>
          <w:bCs/>
          <w:sz w:val="24"/>
          <w:szCs w:val="24"/>
          <w:lang w:val="en-IE"/>
        </w:rPr>
        <w:t xml:space="preserve"> and</w:t>
      </w:r>
      <w:r w:rsidRPr="00146A36">
        <w:rPr>
          <w:rFonts w:ascii="Times New Roman" w:hAnsi="Times New Roman" w:cs="Times New Roman"/>
          <w:sz w:val="24"/>
          <w:szCs w:val="24"/>
        </w:rPr>
        <w:t xml:space="preserve"> index H (the extent to which a set of items represents a latent variable and the likelihood of that latent variable replicat</w:t>
      </w:r>
      <w:r w:rsidR="00AE4B9F" w:rsidRPr="00146A36">
        <w:rPr>
          <w:rFonts w:ascii="Times New Roman" w:hAnsi="Times New Roman" w:cs="Times New Roman"/>
          <w:sz w:val="24"/>
          <w:szCs w:val="24"/>
        </w:rPr>
        <w:t>ing</w:t>
      </w:r>
      <w:r w:rsidRPr="00146A36">
        <w:rPr>
          <w:rFonts w:ascii="Times New Roman" w:hAnsi="Times New Roman" w:cs="Times New Roman"/>
          <w:sz w:val="24"/>
          <w:szCs w:val="24"/>
        </w:rPr>
        <w:t xml:space="preserve"> across studies)</w:t>
      </w:r>
      <w:r w:rsidR="007B391A" w:rsidRPr="00146A36">
        <w:rPr>
          <w:rFonts w:ascii="Times New Roman" w:hAnsi="Times New Roman" w:cs="Times New Roman"/>
          <w:sz w:val="24"/>
          <w:szCs w:val="24"/>
        </w:rPr>
        <w:t xml:space="preserve"> were calculated</w:t>
      </w:r>
      <w:r w:rsidRPr="00146A36">
        <w:rPr>
          <w:rFonts w:ascii="Times New Roman" w:hAnsi="Times New Roman" w:cs="Times New Roman"/>
          <w:sz w:val="24"/>
          <w:szCs w:val="24"/>
        </w:rPr>
        <w:t>. Omega coefficients and index H values range from 0-1, and</w:t>
      </w:r>
      <w:r w:rsidR="007B391A" w:rsidRPr="00146A36">
        <w:rPr>
          <w:rFonts w:ascii="Times New Roman" w:hAnsi="Times New Roman" w:cs="Times New Roman"/>
          <w:sz w:val="24"/>
          <w:szCs w:val="24"/>
        </w:rPr>
        <w:t xml:space="preserve"> </w:t>
      </w:r>
      <w:r w:rsidRPr="00146A36">
        <w:rPr>
          <w:rFonts w:ascii="Times New Roman" w:hAnsi="Times New Roman" w:cs="Times New Roman"/>
          <w:sz w:val="24"/>
          <w:szCs w:val="24"/>
        </w:rPr>
        <w:t xml:space="preserve">values </w:t>
      </w:r>
      <w:r w:rsidR="007B391A" w:rsidRPr="00146A36">
        <w:rPr>
          <w:rFonts w:ascii="Times New Roman" w:hAnsi="Times New Roman" w:cs="Times New Roman"/>
          <w:sz w:val="24"/>
          <w:szCs w:val="24"/>
          <w:u w:val="single"/>
        </w:rPr>
        <w:t>&gt;</w:t>
      </w:r>
      <w:r w:rsidRPr="00146A36">
        <w:rPr>
          <w:rFonts w:ascii="Times New Roman" w:hAnsi="Times New Roman" w:cs="Times New Roman"/>
          <w:sz w:val="24"/>
          <w:szCs w:val="24"/>
        </w:rPr>
        <w:t xml:space="preserve"> .80 reflect satisfactory reliability and replicability (Rodriguez </w:t>
      </w:r>
      <w:r w:rsidRPr="00146A36">
        <w:rPr>
          <w:rFonts w:ascii="Times New Roman" w:hAnsi="Times New Roman" w:cs="Times New Roman"/>
          <w:i/>
          <w:sz w:val="24"/>
          <w:szCs w:val="24"/>
        </w:rPr>
        <w:t>et al.,</w:t>
      </w:r>
      <w:r w:rsidRPr="00146A36">
        <w:rPr>
          <w:rFonts w:ascii="Times New Roman" w:hAnsi="Times New Roman" w:cs="Times New Roman"/>
          <w:sz w:val="24"/>
          <w:szCs w:val="24"/>
        </w:rPr>
        <w:t xml:space="preserve"> 2016). </w:t>
      </w:r>
      <w:r w:rsidRPr="00146A36">
        <w:rPr>
          <w:rFonts w:ascii="Times New Roman" w:eastAsia="Calibri" w:hAnsi="Times New Roman" w:cs="Times New Roman"/>
          <w:bCs/>
          <w:sz w:val="24"/>
          <w:szCs w:val="24"/>
          <w:lang w:val="en-IE"/>
        </w:rPr>
        <w:t xml:space="preserve">These indices were calculated using </w:t>
      </w:r>
      <w:r w:rsidR="00884994" w:rsidRPr="00146A36">
        <w:rPr>
          <w:rFonts w:ascii="Times New Roman" w:eastAsia="Calibri" w:hAnsi="Times New Roman" w:cs="Times New Roman"/>
          <w:bCs/>
          <w:sz w:val="24"/>
          <w:szCs w:val="24"/>
          <w:lang w:val="en-IE"/>
        </w:rPr>
        <w:t xml:space="preserve">Dueber’s </w:t>
      </w:r>
      <w:r w:rsidRPr="00146A36">
        <w:rPr>
          <w:rFonts w:ascii="Times New Roman" w:eastAsia="Calibri" w:hAnsi="Times New Roman" w:cs="Times New Roman"/>
          <w:bCs/>
          <w:sz w:val="24"/>
          <w:szCs w:val="24"/>
          <w:lang w:val="en-IE"/>
        </w:rPr>
        <w:t xml:space="preserve">(2017) </w:t>
      </w:r>
      <w:r w:rsidR="00884994" w:rsidRPr="00146A36">
        <w:rPr>
          <w:rFonts w:ascii="Times New Roman" w:eastAsia="Calibri" w:hAnsi="Times New Roman" w:cs="Times New Roman"/>
          <w:bCs/>
          <w:sz w:val="24"/>
          <w:szCs w:val="24"/>
          <w:lang w:val="en-IE"/>
        </w:rPr>
        <w:t>software</w:t>
      </w:r>
      <w:r w:rsidRPr="00146A36">
        <w:rPr>
          <w:rFonts w:ascii="Times New Roman" w:eastAsia="Calibri" w:hAnsi="Times New Roman" w:cs="Times New Roman"/>
          <w:bCs/>
          <w:sz w:val="24"/>
          <w:szCs w:val="24"/>
          <w:lang w:val="en-IE"/>
        </w:rPr>
        <w:t xml:space="preserve">.  </w:t>
      </w:r>
    </w:p>
    <w:p w14:paraId="433E9CC6" w14:textId="3D6F9A20" w:rsidR="006C3956" w:rsidRPr="00146A36" w:rsidRDefault="006C3956" w:rsidP="002922B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Factor scores were saved for each dimension </w:t>
      </w:r>
      <w:r w:rsidR="00F310E2" w:rsidRPr="00146A36">
        <w:rPr>
          <w:rFonts w:ascii="Times New Roman" w:eastAsia="Calibri" w:hAnsi="Times New Roman" w:cs="Times New Roman"/>
          <w:bCs/>
          <w:sz w:val="24"/>
          <w:szCs w:val="24"/>
          <w:lang w:val="en-IE"/>
        </w:rPr>
        <w:t>in</w:t>
      </w:r>
      <w:r w:rsidRPr="00146A36">
        <w:rPr>
          <w:rFonts w:ascii="Times New Roman" w:eastAsia="Calibri" w:hAnsi="Times New Roman" w:cs="Times New Roman"/>
          <w:bCs/>
          <w:sz w:val="24"/>
          <w:szCs w:val="24"/>
          <w:lang w:val="en-IE"/>
        </w:rPr>
        <w:t xml:space="preserve"> the best fitting bifactor model and the higher-order model</w:t>
      </w:r>
      <w:r w:rsidR="00F310E2"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and </w:t>
      </w:r>
      <w:r w:rsidR="00F310E2" w:rsidRPr="00146A36">
        <w:rPr>
          <w:rFonts w:ascii="Times New Roman" w:eastAsia="Calibri" w:hAnsi="Times New Roman" w:cs="Times New Roman"/>
          <w:bCs/>
          <w:sz w:val="24"/>
          <w:szCs w:val="24"/>
          <w:lang w:val="en-IE"/>
        </w:rPr>
        <w:t xml:space="preserve">the </w:t>
      </w:r>
      <w:r w:rsidR="009E65B9" w:rsidRPr="00146A36">
        <w:rPr>
          <w:rFonts w:ascii="Times New Roman" w:eastAsia="Calibri" w:hAnsi="Times New Roman" w:cs="Times New Roman"/>
          <w:bCs/>
          <w:sz w:val="24"/>
          <w:szCs w:val="24"/>
          <w:lang w:val="en-IE"/>
        </w:rPr>
        <w:t>correlations between the</w:t>
      </w:r>
      <w:r w:rsidR="00F310E2" w:rsidRPr="00146A36">
        <w:rPr>
          <w:rFonts w:ascii="Times New Roman" w:eastAsia="Calibri" w:hAnsi="Times New Roman" w:cs="Times New Roman"/>
          <w:bCs/>
          <w:sz w:val="24"/>
          <w:szCs w:val="24"/>
          <w:lang w:val="en-IE"/>
        </w:rPr>
        <w:t>se</w:t>
      </w:r>
      <w:r w:rsidR="009E65B9" w:rsidRPr="00146A36">
        <w:rPr>
          <w:rFonts w:ascii="Times New Roman" w:eastAsia="Calibri" w:hAnsi="Times New Roman" w:cs="Times New Roman"/>
          <w:bCs/>
          <w:sz w:val="24"/>
          <w:szCs w:val="24"/>
          <w:lang w:val="en-IE"/>
        </w:rPr>
        <w:t xml:space="preserve"> </w:t>
      </w:r>
      <w:r w:rsidR="00F310E2" w:rsidRPr="00146A36">
        <w:rPr>
          <w:rFonts w:ascii="Times New Roman" w:eastAsia="Calibri" w:hAnsi="Times New Roman" w:cs="Times New Roman"/>
          <w:bCs/>
          <w:sz w:val="24"/>
          <w:szCs w:val="24"/>
          <w:lang w:val="en-IE"/>
        </w:rPr>
        <w:t>factor scores</w:t>
      </w:r>
      <w:r w:rsidR="009E65B9" w:rsidRPr="00146A36">
        <w:rPr>
          <w:rFonts w:ascii="Times New Roman" w:eastAsia="Calibri" w:hAnsi="Times New Roman" w:cs="Times New Roman"/>
          <w:bCs/>
          <w:sz w:val="24"/>
          <w:szCs w:val="24"/>
          <w:lang w:val="en-IE"/>
        </w:rPr>
        <w:t xml:space="preserve"> were assessed. </w:t>
      </w:r>
    </w:p>
    <w:p w14:paraId="1F3C8662" w14:textId="05FBC996" w:rsidR="00BD12FB" w:rsidRPr="00146A36" w:rsidRDefault="007B391A" w:rsidP="002922B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SEM</w:t>
      </w:r>
      <w:r w:rsidR="00645ECA" w:rsidRPr="00146A36">
        <w:rPr>
          <w:rFonts w:ascii="Times New Roman" w:eastAsia="Calibri" w:hAnsi="Times New Roman" w:cs="Times New Roman"/>
          <w:bCs/>
          <w:sz w:val="24"/>
          <w:szCs w:val="24"/>
          <w:lang w:val="en-IE"/>
        </w:rPr>
        <w:t xml:space="preserve"> was used to</w:t>
      </w:r>
      <w:r w:rsidR="009E65B9" w:rsidRPr="00146A36">
        <w:rPr>
          <w:rFonts w:ascii="Times New Roman" w:eastAsia="Calibri" w:hAnsi="Times New Roman" w:cs="Times New Roman"/>
          <w:bCs/>
          <w:sz w:val="24"/>
          <w:szCs w:val="24"/>
          <w:lang w:val="en-IE"/>
        </w:rPr>
        <w:t xml:space="preserve"> determine the</w:t>
      </w:r>
      <w:r w:rsidR="00EE0F4B" w:rsidRPr="00146A36">
        <w:rPr>
          <w:rFonts w:ascii="Times New Roman" w:eastAsia="Calibri" w:hAnsi="Times New Roman" w:cs="Times New Roman"/>
          <w:bCs/>
          <w:sz w:val="24"/>
          <w:szCs w:val="24"/>
          <w:lang w:val="en-IE"/>
        </w:rPr>
        <w:t xml:space="preserve"> multivariate association between the</w:t>
      </w:r>
      <w:r w:rsidR="009E65B9" w:rsidRPr="00146A36">
        <w:rPr>
          <w:rFonts w:ascii="Times New Roman" w:eastAsia="Calibri" w:hAnsi="Times New Roman" w:cs="Times New Roman"/>
          <w:bCs/>
          <w:sz w:val="24"/>
          <w:szCs w:val="24"/>
          <w:lang w:val="en-IE"/>
        </w:rPr>
        <w:t xml:space="preserve"> dimensions with</w:t>
      </w:r>
      <w:r w:rsidR="00EE0F4B" w:rsidRPr="00146A36">
        <w:rPr>
          <w:rFonts w:ascii="Times New Roman" w:eastAsia="Calibri" w:hAnsi="Times New Roman" w:cs="Times New Roman"/>
          <w:bCs/>
          <w:sz w:val="24"/>
          <w:szCs w:val="24"/>
          <w:lang w:val="en-IE"/>
        </w:rPr>
        <w:t>in</w:t>
      </w:r>
      <w:r w:rsidR="009E65B9" w:rsidRPr="00146A36">
        <w:rPr>
          <w:rFonts w:ascii="Times New Roman" w:eastAsia="Calibri" w:hAnsi="Times New Roman" w:cs="Times New Roman"/>
          <w:bCs/>
          <w:sz w:val="24"/>
          <w:szCs w:val="24"/>
          <w:lang w:val="en-IE"/>
        </w:rPr>
        <w:t xml:space="preserve"> the bifactor and higher-order models </w:t>
      </w:r>
      <w:r w:rsidR="00EE0F4B" w:rsidRPr="00146A36">
        <w:rPr>
          <w:rFonts w:ascii="Times New Roman" w:eastAsia="Calibri" w:hAnsi="Times New Roman" w:cs="Times New Roman"/>
          <w:bCs/>
          <w:sz w:val="24"/>
          <w:szCs w:val="24"/>
          <w:lang w:val="en-IE"/>
        </w:rPr>
        <w:t>and</w:t>
      </w:r>
      <w:r w:rsidR="009E65B9" w:rsidRPr="00146A36">
        <w:rPr>
          <w:rFonts w:ascii="Times New Roman" w:eastAsia="Calibri" w:hAnsi="Times New Roman" w:cs="Times New Roman"/>
          <w:bCs/>
          <w:sz w:val="24"/>
          <w:szCs w:val="24"/>
          <w:lang w:val="en-IE"/>
        </w:rPr>
        <w:t xml:space="preserve"> </w:t>
      </w:r>
      <w:r w:rsidR="00645ECA" w:rsidRPr="00146A36">
        <w:rPr>
          <w:rFonts w:ascii="Times New Roman" w:eastAsia="Calibri" w:hAnsi="Times New Roman" w:cs="Times New Roman"/>
          <w:bCs/>
          <w:sz w:val="24"/>
          <w:szCs w:val="24"/>
          <w:lang w:val="en-IE"/>
        </w:rPr>
        <w:t xml:space="preserve">nine </w:t>
      </w:r>
      <w:r w:rsidR="00884994" w:rsidRPr="00146A36">
        <w:rPr>
          <w:rFonts w:ascii="Times New Roman" w:eastAsia="Calibri" w:hAnsi="Times New Roman" w:cs="Times New Roman"/>
          <w:bCs/>
          <w:sz w:val="24"/>
          <w:szCs w:val="24"/>
          <w:lang w:val="en-IE"/>
        </w:rPr>
        <w:t>exogenous</w:t>
      </w:r>
      <w:r w:rsidR="00645ECA" w:rsidRPr="00146A36">
        <w:rPr>
          <w:rFonts w:ascii="Times New Roman" w:eastAsia="Calibri" w:hAnsi="Times New Roman" w:cs="Times New Roman"/>
          <w:bCs/>
          <w:sz w:val="24"/>
          <w:szCs w:val="24"/>
          <w:lang w:val="en-IE"/>
        </w:rPr>
        <w:t xml:space="preserve"> </w:t>
      </w:r>
      <w:r w:rsidR="00550765" w:rsidRPr="00146A36">
        <w:rPr>
          <w:rFonts w:ascii="Times New Roman" w:eastAsia="Calibri" w:hAnsi="Times New Roman" w:cs="Times New Roman"/>
          <w:bCs/>
          <w:sz w:val="24"/>
          <w:szCs w:val="24"/>
          <w:lang w:val="en-IE"/>
        </w:rPr>
        <w:t xml:space="preserve">risk </w:t>
      </w:r>
      <w:r w:rsidR="00A5679D" w:rsidRPr="00146A36">
        <w:rPr>
          <w:rFonts w:ascii="Times New Roman" w:eastAsia="Calibri" w:hAnsi="Times New Roman" w:cs="Times New Roman"/>
          <w:bCs/>
          <w:sz w:val="24"/>
          <w:szCs w:val="24"/>
          <w:lang w:val="en-IE"/>
        </w:rPr>
        <w:t>variables</w:t>
      </w:r>
      <w:r w:rsidR="00CD1682" w:rsidRPr="00146A36">
        <w:rPr>
          <w:rFonts w:ascii="Times New Roman" w:eastAsia="Calibri" w:hAnsi="Times New Roman" w:cs="Times New Roman"/>
          <w:bCs/>
          <w:sz w:val="24"/>
          <w:szCs w:val="24"/>
          <w:lang w:val="en-IE"/>
        </w:rPr>
        <w:t xml:space="preserve">: </w:t>
      </w:r>
      <w:r w:rsidR="00550765" w:rsidRPr="00146A36">
        <w:rPr>
          <w:rFonts w:ascii="Times New Roman" w:eastAsia="Calibri" w:hAnsi="Times New Roman" w:cs="Times New Roman"/>
          <w:bCs/>
          <w:sz w:val="24"/>
          <w:szCs w:val="24"/>
          <w:lang w:val="en-IE"/>
        </w:rPr>
        <w:t>sex</w:t>
      </w:r>
      <w:r w:rsidR="00CD1682" w:rsidRPr="00146A36">
        <w:rPr>
          <w:rFonts w:ascii="Times New Roman" w:eastAsia="Calibri" w:hAnsi="Times New Roman" w:cs="Times New Roman"/>
          <w:bCs/>
          <w:sz w:val="24"/>
          <w:szCs w:val="24"/>
          <w:lang w:val="en-IE"/>
        </w:rPr>
        <w:t xml:space="preserve"> (</w:t>
      </w:r>
      <w:r w:rsidR="009E65B9" w:rsidRPr="00146A36">
        <w:rPr>
          <w:rFonts w:ascii="Times New Roman" w:eastAsia="Calibri" w:hAnsi="Times New Roman" w:cs="Times New Roman"/>
          <w:bCs/>
          <w:sz w:val="24"/>
          <w:szCs w:val="24"/>
          <w:lang w:val="en-IE"/>
        </w:rPr>
        <w:t xml:space="preserve">0 = male, 1 = </w:t>
      </w:r>
      <w:r w:rsidR="00CD1682" w:rsidRPr="00146A36">
        <w:rPr>
          <w:rFonts w:ascii="Times New Roman" w:eastAsia="Calibri" w:hAnsi="Times New Roman" w:cs="Times New Roman"/>
          <w:bCs/>
          <w:sz w:val="24"/>
          <w:szCs w:val="24"/>
          <w:lang w:val="en-IE"/>
        </w:rPr>
        <w:t>female)</w:t>
      </w:r>
      <w:r w:rsidR="00550765" w:rsidRPr="00146A36">
        <w:rPr>
          <w:rFonts w:ascii="Times New Roman" w:eastAsia="Calibri" w:hAnsi="Times New Roman" w:cs="Times New Roman"/>
          <w:bCs/>
          <w:sz w:val="24"/>
          <w:szCs w:val="24"/>
          <w:lang w:val="en-IE"/>
        </w:rPr>
        <w:t>, age, urbanicity</w:t>
      </w:r>
      <w:r w:rsidR="00CD1682" w:rsidRPr="00146A36">
        <w:rPr>
          <w:rFonts w:ascii="Times New Roman" w:eastAsia="Calibri" w:hAnsi="Times New Roman" w:cs="Times New Roman"/>
          <w:bCs/>
          <w:sz w:val="24"/>
          <w:szCs w:val="24"/>
          <w:lang w:val="en-IE"/>
        </w:rPr>
        <w:t xml:space="preserve"> (</w:t>
      </w:r>
      <w:r w:rsidR="009E65B9" w:rsidRPr="00146A36">
        <w:rPr>
          <w:rFonts w:ascii="Times New Roman" w:eastAsia="Calibri" w:hAnsi="Times New Roman" w:cs="Times New Roman"/>
          <w:bCs/>
          <w:sz w:val="24"/>
          <w:szCs w:val="24"/>
          <w:lang w:val="en-IE"/>
        </w:rPr>
        <w:t>0 = grew up in a rural area, 1 = grew</w:t>
      </w:r>
      <w:r w:rsidR="00CD1682" w:rsidRPr="00146A36">
        <w:rPr>
          <w:rFonts w:ascii="Times New Roman" w:eastAsia="Calibri" w:hAnsi="Times New Roman" w:cs="Times New Roman"/>
          <w:bCs/>
          <w:sz w:val="24"/>
          <w:szCs w:val="24"/>
          <w:lang w:val="en-IE"/>
        </w:rPr>
        <w:t xml:space="preserve"> up in an urban area)</w:t>
      </w:r>
      <w:r w:rsidR="00550765" w:rsidRPr="00146A36">
        <w:rPr>
          <w:rFonts w:ascii="Times New Roman" w:eastAsia="Calibri" w:hAnsi="Times New Roman" w:cs="Times New Roman"/>
          <w:bCs/>
          <w:sz w:val="24"/>
          <w:szCs w:val="24"/>
          <w:lang w:val="en-IE"/>
        </w:rPr>
        <w:t xml:space="preserve">, </w:t>
      </w:r>
      <w:r w:rsidR="00CD1682" w:rsidRPr="00146A36">
        <w:rPr>
          <w:rFonts w:ascii="Times New Roman" w:eastAsia="Calibri" w:hAnsi="Times New Roman" w:cs="Times New Roman"/>
          <w:bCs/>
          <w:sz w:val="24"/>
          <w:szCs w:val="24"/>
          <w:lang w:val="en-IE"/>
        </w:rPr>
        <w:t>employment status (</w:t>
      </w:r>
      <w:r w:rsidR="009E65B9" w:rsidRPr="00146A36">
        <w:rPr>
          <w:rFonts w:ascii="Times New Roman" w:eastAsia="Calibri" w:hAnsi="Times New Roman" w:cs="Times New Roman"/>
          <w:bCs/>
          <w:sz w:val="24"/>
          <w:szCs w:val="24"/>
          <w:lang w:val="en-IE"/>
        </w:rPr>
        <w:t>0 = employed</w:t>
      </w:r>
      <w:r w:rsidR="00EE0F4B" w:rsidRPr="00146A36">
        <w:rPr>
          <w:rFonts w:ascii="Times New Roman" w:eastAsia="Calibri" w:hAnsi="Times New Roman" w:cs="Times New Roman"/>
          <w:bCs/>
          <w:sz w:val="24"/>
          <w:szCs w:val="24"/>
          <w:lang w:val="en-IE"/>
        </w:rPr>
        <w:t>/</w:t>
      </w:r>
      <w:r w:rsidR="009E65B9" w:rsidRPr="00146A36">
        <w:rPr>
          <w:rFonts w:ascii="Times New Roman" w:eastAsia="Calibri" w:hAnsi="Times New Roman" w:cs="Times New Roman"/>
          <w:bCs/>
          <w:sz w:val="24"/>
          <w:szCs w:val="24"/>
          <w:lang w:val="en-IE"/>
        </w:rPr>
        <w:t>retired</w:t>
      </w:r>
      <w:r w:rsidR="00EE0F4B" w:rsidRPr="00146A36">
        <w:rPr>
          <w:rFonts w:ascii="Times New Roman" w:eastAsia="Calibri" w:hAnsi="Times New Roman" w:cs="Times New Roman"/>
          <w:bCs/>
          <w:sz w:val="24"/>
          <w:szCs w:val="24"/>
          <w:lang w:val="en-IE"/>
        </w:rPr>
        <w:t>/</w:t>
      </w:r>
      <w:r w:rsidR="009E65B9" w:rsidRPr="00146A36">
        <w:rPr>
          <w:rFonts w:ascii="Times New Roman" w:eastAsia="Calibri" w:hAnsi="Times New Roman" w:cs="Times New Roman"/>
          <w:bCs/>
          <w:sz w:val="24"/>
          <w:szCs w:val="24"/>
          <w:lang w:val="en-IE"/>
        </w:rPr>
        <w:t>student</w:t>
      </w:r>
      <w:r w:rsidR="00EE0F4B" w:rsidRPr="00146A36">
        <w:rPr>
          <w:rFonts w:ascii="Times New Roman" w:eastAsia="Calibri" w:hAnsi="Times New Roman" w:cs="Times New Roman"/>
          <w:bCs/>
          <w:sz w:val="24"/>
          <w:szCs w:val="24"/>
          <w:lang w:val="en-IE"/>
        </w:rPr>
        <w:t>/</w:t>
      </w:r>
      <w:r w:rsidR="009E65B9" w:rsidRPr="00146A36">
        <w:rPr>
          <w:rFonts w:ascii="Times New Roman" w:eastAsia="Calibri" w:hAnsi="Times New Roman" w:cs="Times New Roman"/>
          <w:bCs/>
          <w:sz w:val="24"/>
          <w:szCs w:val="24"/>
          <w:lang w:val="en-IE"/>
        </w:rPr>
        <w:t xml:space="preserve">homemaker, 1 = </w:t>
      </w:r>
      <w:r w:rsidR="00CD1682" w:rsidRPr="00146A36">
        <w:rPr>
          <w:rFonts w:ascii="Times New Roman" w:eastAsia="Calibri" w:hAnsi="Times New Roman" w:cs="Times New Roman"/>
          <w:bCs/>
          <w:sz w:val="24"/>
          <w:szCs w:val="24"/>
          <w:lang w:val="en-IE"/>
        </w:rPr>
        <w:t>unemployed)</w:t>
      </w:r>
      <w:r w:rsidR="00550765" w:rsidRPr="00146A36">
        <w:rPr>
          <w:rFonts w:ascii="Times New Roman" w:eastAsia="Calibri" w:hAnsi="Times New Roman" w:cs="Times New Roman"/>
          <w:bCs/>
          <w:sz w:val="24"/>
          <w:szCs w:val="24"/>
          <w:lang w:val="en-IE"/>
        </w:rPr>
        <w:t>,</w:t>
      </w:r>
      <w:r w:rsidR="007930DE" w:rsidRPr="00146A36">
        <w:rPr>
          <w:rFonts w:ascii="Times New Roman" w:eastAsia="Calibri" w:hAnsi="Times New Roman" w:cs="Times New Roman"/>
          <w:bCs/>
          <w:sz w:val="24"/>
          <w:szCs w:val="24"/>
          <w:lang w:val="en-IE"/>
        </w:rPr>
        <w:t xml:space="preserve"> </w:t>
      </w:r>
      <w:r w:rsidR="00CD1682" w:rsidRPr="00146A36">
        <w:rPr>
          <w:rFonts w:ascii="Times New Roman" w:eastAsia="Calibri" w:hAnsi="Times New Roman" w:cs="Times New Roman"/>
          <w:bCs/>
          <w:sz w:val="24"/>
          <w:szCs w:val="24"/>
          <w:lang w:val="en-IE"/>
        </w:rPr>
        <w:t xml:space="preserve">number of different </w:t>
      </w:r>
      <w:r w:rsidR="00550765" w:rsidRPr="00146A36">
        <w:rPr>
          <w:rFonts w:ascii="Times New Roman" w:eastAsia="Calibri" w:hAnsi="Times New Roman" w:cs="Times New Roman"/>
          <w:bCs/>
          <w:sz w:val="24"/>
          <w:szCs w:val="24"/>
          <w:lang w:val="en-IE"/>
        </w:rPr>
        <w:t>childhood interpersonal trauma</w:t>
      </w:r>
      <w:r w:rsidR="00AE4B9F" w:rsidRPr="00146A36">
        <w:rPr>
          <w:rFonts w:ascii="Times New Roman" w:eastAsia="Calibri" w:hAnsi="Times New Roman" w:cs="Times New Roman"/>
          <w:bCs/>
          <w:sz w:val="24"/>
          <w:szCs w:val="24"/>
          <w:lang w:val="en-IE"/>
        </w:rPr>
        <w:t>s</w:t>
      </w:r>
      <w:r w:rsidR="00550765" w:rsidRPr="00146A36">
        <w:rPr>
          <w:rFonts w:ascii="Times New Roman" w:eastAsia="Calibri" w:hAnsi="Times New Roman" w:cs="Times New Roman"/>
          <w:bCs/>
          <w:sz w:val="24"/>
          <w:szCs w:val="24"/>
          <w:lang w:val="en-IE"/>
        </w:rPr>
        <w:t>, childhood non-interpersonal trauma</w:t>
      </w:r>
      <w:r w:rsidR="00AE4B9F" w:rsidRPr="00146A36">
        <w:rPr>
          <w:rFonts w:ascii="Times New Roman" w:eastAsia="Calibri" w:hAnsi="Times New Roman" w:cs="Times New Roman"/>
          <w:bCs/>
          <w:sz w:val="24"/>
          <w:szCs w:val="24"/>
          <w:lang w:val="en-IE"/>
        </w:rPr>
        <w:t>s</w:t>
      </w:r>
      <w:r w:rsidR="00550765" w:rsidRPr="00146A36">
        <w:rPr>
          <w:rFonts w:ascii="Times New Roman" w:eastAsia="Calibri" w:hAnsi="Times New Roman" w:cs="Times New Roman"/>
          <w:bCs/>
          <w:sz w:val="24"/>
          <w:szCs w:val="24"/>
          <w:lang w:val="en-IE"/>
        </w:rPr>
        <w:t>, adulthood interpersonal trauma</w:t>
      </w:r>
      <w:r w:rsidR="00AE4B9F" w:rsidRPr="00146A36">
        <w:rPr>
          <w:rFonts w:ascii="Times New Roman" w:eastAsia="Calibri" w:hAnsi="Times New Roman" w:cs="Times New Roman"/>
          <w:bCs/>
          <w:sz w:val="24"/>
          <w:szCs w:val="24"/>
          <w:lang w:val="en-IE"/>
        </w:rPr>
        <w:t>s</w:t>
      </w:r>
      <w:r w:rsidR="00550765" w:rsidRPr="00146A36">
        <w:rPr>
          <w:rFonts w:ascii="Times New Roman" w:eastAsia="Calibri" w:hAnsi="Times New Roman" w:cs="Times New Roman"/>
          <w:bCs/>
          <w:sz w:val="24"/>
          <w:szCs w:val="24"/>
          <w:lang w:val="en-IE"/>
        </w:rPr>
        <w:t>, and adulthood non-interpersonal trauma</w:t>
      </w:r>
      <w:r w:rsidR="00AE4B9F" w:rsidRPr="00146A36">
        <w:rPr>
          <w:rFonts w:ascii="Times New Roman" w:eastAsia="Calibri" w:hAnsi="Times New Roman" w:cs="Times New Roman"/>
          <w:bCs/>
          <w:sz w:val="24"/>
          <w:szCs w:val="24"/>
          <w:lang w:val="en-IE"/>
        </w:rPr>
        <w:t>s</w:t>
      </w:r>
      <w:r w:rsidR="00645ECA" w:rsidRPr="00146A36">
        <w:rPr>
          <w:rFonts w:ascii="Times New Roman" w:eastAsia="Calibri" w:hAnsi="Times New Roman" w:cs="Times New Roman"/>
          <w:bCs/>
          <w:sz w:val="24"/>
          <w:szCs w:val="24"/>
          <w:lang w:val="en-IE"/>
        </w:rPr>
        <w:t xml:space="preserve">. </w:t>
      </w:r>
      <w:r w:rsidR="00550765" w:rsidRPr="00146A36">
        <w:rPr>
          <w:rFonts w:ascii="Times New Roman" w:eastAsia="Calibri" w:hAnsi="Times New Roman" w:cs="Times New Roman"/>
          <w:bCs/>
          <w:sz w:val="24"/>
          <w:szCs w:val="24"/>
          <w:lang w:val="en-IE"/>
        </w:rPr>
        <w:t>The</w:t>
      </w:r>
      <w:r w:rsidR="009E65B9" w:rsidRPr="00146A36">
        <w:rPr>
          <w:rFonts w:ascii="Times New Roman" w:eastAsia="Calibri" w:hAnsi="Times New Roman" w:cs="Times New Roman"/>
          <w:bCs/>
          <w:sz w:val="24"/>
          <w:szCs w:val="24"/>
          <w:lang w:val="en-IE"/>
        </w:rPr>
        <w:t>se</w:t>
      </w:r>
      <w:r w:rsidR="00550765" w:rsidRPr="00146A36">
        <w:rPr>
          <w:rFonts w:ascii="Times New Roman" w:eastAsia="Calibri" w:hAnsi="Times New Roman" w:cs="Times New Roman"/>
          <w:bCs/>
          <w:sz w:val="24"/>
          <w:szCs w:val="24"/>
          <w:lang w:val="en-IE"/>
        </w:rPr>
        <w:t xml:space="preserve"> risk </w:t>
      </w:r>
      <w:r w:rsidR="00A5679D" w:rsidRPr="00146A36">
        <w:rPr>
          <w:rFonts w:ascii="Times New Roman" w:eastAsia="Calibri" w:hAnsi="Times New Roman" w:cs="Times New Roman"/>
          <w:bCs/>
          <w:sz w:val="24"/>
          <w:szCs w:val="24"/>
          <w:lang w:val="en-IE"/>
        </w:rPr>
        <w:t xml:space="preserve">variables </w:t>
      </w:r>
      <w:r w:rsidR="00550765" w:rsidRPr="00146A36">
        <w:rPr>
          <w:rFonts w:ascii="Times New Roman" w:eastAsia="Calibri" w:hAnsi="Times New Roman" w:cs="Times New Roman"/>
          <w:bCs/>
          <w:sz w:val="24"/>
          <w:szCs w:val="24"/>
          <w:lang w:val="en-IE"/>
        </w:rPr>
        <w:t xml:space="preserve">were </w:t>
      </w:r>
      <w:r w:rsidRPr="00146A36">
        <w:rPr>
          <w:rFonts w:ascii="Times New Roman" w:eastAsia="Calibri" w:hAnsi="Times New Roman" w:cs="Times New Roman"/>
          <w:bCs/>
          <w:sz w:val="24"/>
          <w:szCs w:val="24"/>
          <w:lang w:val="en-IE"/>
        </w:rPr>
        <w:t>treated</w:t>
      </w:r>
      <w:r w:rsidR="00550765" w:rsidRPr="00146A36">
        <w:rPr>
          <w:rFonts w:ascii="Times New Roman" w:eastAsia="Calibri" w:hAnsi="Times New Roman" w:cs="Times New Roman"/>
          <w:bCs/>
          <w:sz w:val="24"/>
          <w:szCs w:val="24"/>
          <w:lang w:val="en-IE"/>
        </w:rPr>
        <w:t xml:space="preserve"> as observed variables and the</w:t>
      </w:r>
      <w:r w:rsidR="00645ECA" w:rsidRPr="00146A36">
        <w:rPr>
          <w:rFonts w:ascii="Times New Roman" w:eastAsia="Calibri" w:hAnsi="Times New Roman" w:cs="Times New Roman"/>
          <w:bCs/>
          <w:sz w:val="24"/>
          <w:szCs w:val="24"/>
          <w:lang w:val="en-IE"/>
        </w:rPr>
        <w:t xml:space="preserve"> latent factors of</w:t>
      </w:r>
      <w:r w:rsidR="00550765" w:rsidRPr="00146A36">
        <w:rPr>
          <w:rFonts w:ascii="Times New Roman" w:eastAsia="Calibri" w:hAnsi="Times New Roman" w:cs="Times New Roman"/>
          <w:bCs/>
          <w:sz w:val="24"/>
          <w:szCs w:val="24"/>
          <w:lang w:val="en-IE"/>
        </w:rPr>
        <w:t xml:space="preserve"> psychopat</w:t>
      </w:r>
      <w:r w:rsidRPr="00146A36">
        <w:rPr>
          <w:rFonts w:ascii="Times New Roman" w:eastAsia="Calibri" w:hAnsi="Times New Roman" w:cs="Times New Roman"/>
          <w:bCs/>
          <w:sz w:val="24"/>
          <w:szCs w:val="24"/>
          <w:lang w:val="en-IE"/>
        </w:rPr>
        <w:t>hology were regressed onto each simultaneously.</w:t>
      </w:r>
      <w:r w:rsidR="00550765" w:rsidRPr="00146A36">
        <w:rPr>
          <w:rFonts w:ascii="Times New Roman" w:eastAsia="Calibri" w:hAnsi="Times New Roman" w:cs="Times New Roman"/>
          <w:bCs/>
          <w:sz w:val="24"/>
          <w:szCs w:val="24"/>
          <w:lang w:val="en-IE"/>
        </w:rPr>
        <w:t xml:space="preserve"> </w:t>
      </w:r>
    </w:p>
    <w:p w14:paraId="0344CA72" w14:textId="1E7B1F9E" w:rsidR="007B391A" w:rsidRPr="00146A36" w:rsidRDefault="00BD12FB" w:rsidP="002922BF">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7B391A" w:rsidRPr="00146A36">
        <w:rPr>
          <w:rFonts w:ascii="Times New Roman" w:eastAsia="Calibri" w:hAnsi="Times New Roman" w:cs="Times New Roman"/>
          <w:bCs/>
          <w:sz w:val="24"/>
          <w:szCs w:val="24"/>
          <w:lang w:val="en-IE"/>
        </w:rPr>
        <w:t>A</w:t>
      </w:r>
      <w:r w:rsidR="00DF5415" w:rsidRPr="00146A36">
        <w:rPr>
          <w:rFonts w:ascii="Times New Roman" w:eastAsia="Calibri" w:hAnsi="Times New Roman" w:cs="Times New Roman"/>
          <w:bCs/>
          <w:sz w:val="24"/>
          <w:szCs w:val="24"/>
          <w:lang w:val="en-IE"/>
        </w:rPr>
        <w:t>nalyses</w:t>
      </w:r>
      <w:r w:rsidRPr="00146A36">
        <w:rPr>
          <w:rFonts w:ascii="Times New Roman" w:eastAsia="Calibri" w:hAnsi="Times New Roman" w:cs="Times New Roman"/>
          <w:bCs/>
          <w:sz w:val="24"/>
          <w:szCs w:val="24"/>
          <w:lang w:val="en-IE"/>
        </w:rPr>
        <w:t xml:space="preserve"> were performed in Mplus </w:t>
      </w:r>
      <w:r w:rsidR="007B391A" w:rsidRPr="00146A36">
        <w:rPr>
          <w:rFonts w:ascii="Times New Roman" w:eastAsia="Calibri" w:hAnsi="Times New Roman" w:cs="Times New Roman"/>
          <w:bCs/>
          <w:sz w:val="24"/>
          <w:szCs w:val="24"/>
          <w:lang w:val="en-IE"/>
        </w:rPr>
        <w:t>8.2</w:t>
      </w:r>
      <w:r w:rsidRPr="00146A36">
        <w:rPr>
          <w:rFonts w:ascii="Times New Roman" w:eastAsia="Calibri" w:hAnsi="Times New Roman" w:cs="Times New Roman"/>
          <w:bCs/>
          <w:sz w:val="24"/>
          <w:szCs w:val="24"/>
          <w:lang w:val="en-IE"/>
        </w:rPr>
        <w:t xml:space="preserve"> (</w:t>
      </w:r>
      <w:r w:rsidR="00434305" w:rsidRPr="00146A36">
        <w:rPr>
          <w:rFonts w:ascii="Times New Roman" w:hAnsi="Times New Roman" w:cs="Times New Roman"/>
          <w:sz w:val="24"/>
          <w:szCs w:val="24"/>
        </w:rPr>
        <w:t>Muthén &amp; Muthén</w:t>
      </w:r>
      <w:r w:rsidR="004B4AF8" w:rsidRPr="00146A36">
        <w:rPr>
          <w:rFonts w:ascii="Times New Roman" w:hAnsi="Times New Roman" w:cs="Times New Roman"/>
          <w:sz w:val="24"/>
          <w:szCs w:val="24"/>
        </w:rPr>
        <w:t>, 2017</w:t>
      </w:r>
      <w:r w:rsidRPr="00146A36">
        <w:rPr>
          <w:rFonts w:ascii="Times New Roman" w:eastAsia="Calibri" w:hAnsi="Times New Roman" w:cs="Times New Roman"/>
          <w:bCs/>
          <w:sz w:val="24"/>
          <w:szCs w:val="24"/>
          <w:lang w:val="en-IE"/>
        </w:rPr>
        <w:t>) using the Weighted Least Squares Mean- and Variance-</w:t>
      </w:r>
      <w:r w:rsidR="007930DE" w:rsidRPr="00146A36">
        <w:rPr>
          <w:rFonts w:ascii="Times New Roman" w:eastAsia="Calibri" w:hAnsi="Times New Roman" w:cs="Times New Roman"/>
          <w:bCs/>
          <w:sz w:val="24"/>
          <w:szCs w:val="24"/>
          <w:lang w:val="en-IE"/>
        </w:rPr>
        <w:t>A</w:t>
      </w:r>
      <w:r w:rsidR="00434305" w:rsidRPr="00146A36">
        <w:rPr>
          <w:rFonts w:ascii="Times New Roman" w:eastAsia="Calibri" w:hAnsi="Times New Roman" w:cs="Times New Roman"/>
          <w:bCs/>
          <w:sz w:val="24"/>
          <w:szCs w:val="24"/>
          <w:lang w:val="en-IE"/>
        </w:rPr>
        <w:t>djusted (WLSMV) estimator which is appropriate for categorical level indicators (</w:t>
      </w:r>
      <w:r w:rsidR="00434305" w:rsidRPr="00146A36">
        <w:rPr>
          <w:rFonts w:ascii="Times New Roman" w:hAnsi="Times New Roman" w:cs="Times New Roman"/>
          <w:sz w:val="24"/>
          <w:szCs w:val="24"/>
        </w:rPr>
        <w:t>Flora &amp; Curran, 2004)</w:t>
      </w:r>
      <w:r w:rsidR="008865A0" w:rsidRPr="00146A36">
        <w:rPr>
          <w:rFonts w:ascii="Times New Roman" w:hAnsi="Times New Roman" w:cs="Times New Roman"/>
          <w:sz w:val="24"/>
          <w:szCs w:val="24"/>
        </w:rPr>
        <w:t xml:space="preserve">. </w:t>
      </w:r>
      <w:r w:rsidR="00EE0F4B" w:rsidRPr="00146A36">
        <w:rPr>
          <w:rFonts w:ascii="Times New Roman" w:hAnsi="Times New Roman" w:cs="Times New Roman"/>
          <w:sz w:val="24"/>
          <w:szCs w:val="24"/>
        </w:rPr>
        <w:t>There was minimal m</w:t>
      </w:r>
      <w:r w:rsidR="007930DE" w:rsidRPr="00146A36">
        <w:rPr>
          <w:rFonts w:ascii="Times New Roman" w:hAnsi="Times New Roman" w:cs="Times New Roman"/>
          <w:sz w:val="24"/>
          <w:szCs w:val="24"/>
        </w:rPr>
        <w:t>issing data</w:t>
      </w:r>
      <w:r w:rsidR="00506F7C" w:rsidRPr="00146A36">
        <w:rPr>
          <w:rFonts w:ascii="Times New Roman" w:hAnsi="Times New Roman" w:cs="Times New Roman"/>
          <w:sz w:val="24"/>
          <w:szCs w:val="24"/>
        </w:rPr>
        <w:t xml:space="preserve"> </w:t>
      </w:r>
      <w:r w:rsidR="00051FA7" w:rsidRPr="00146A36">
        <w:rPr>
          <w:rFonts w:ascii="Times New Roman" w:hAnsi="Times New Roman" w:cs="Times New Roman"/>
          <w:sz w:val="24"/>
          <w:szCs w:val="24"/>
        </w:rPr>
        <w:t>(0.19%)</w:t>
      </w:r>
      <w:r w:rsidR="008865A0" w:rsidRPr="00146A36">
        <w:rPr>
          <w:rFonts w:ascii="Times New Roman" w:hAnsi="Times New Roman" w:cs="Times New Roman"/>
          <w:sz w:val="24"/>
          <w:szCs w:val="24"/>
        </w:rPr>
        <w:t xml:space="preserve"> </w:t>
      </w:r>
      <w:r w:rsidR="007930DE" w:rsidRPr="00146A36">
        <w:rPr>
          <w:rFonts w:ascii="Times New Roman" w:hAnsi="Times New Roman" w:cs="Times New Roman"/>
          <w:sz w:val="24"/>
          <w:szCs w:val="24"/>
        </w:rPr>
        <w:lastRenderedPageBreak/>
        <w:t>and</w:t>
      </w:r>
      <w:r w:rsidR="00EE0F4B" w:rsidRPr="00146A36">
        <w:rPr>
          <w:rFonts w:ascii="Times New Roman" w:hAnsi="Times New Roman" w:cs="Times New Roman"/>
          <w:sz w:val="24"/>
          <w:szCs w:val="24"/>
        </w:rPr>
        <w:t xml:space="preserve"> it was</w:t>
      </w:r>
      <w:r w:rsidR="007930DE" w:rsidRPr="00146A36">
        <w:rPr>
          <w:rFonts w:ascii="Times New Roman" w:hAnsi="Times New Roman" w:cs="Times New Roman"/>
          <w:sz w:val="24"/>
          <w:szCs w:val="24"/>
        </w:rPr>
        <w:t xml:space="preserve"> </w:t>
      </w:r>
      <w:r w:rsidR="008865A0" w:rsidRPr="00146A36">
        <w:rPr>
          <w:rFonts w:ascii="Times New Roman" w:hAnsi="Times New Roman" w:cs="Times New Roman"/>
          <w:sz w:val="24"/>
          <w:szCs w:val="24"/>
        </w:rPr>
        <w:t>handled using pairwise deletion</w:t>
      </w:r>
      <w:r w:rsidR="00434305" w:rsidRPr="00146A36">
        <w:rPr>
          <w:rFonts w:ascii="Times New Roman" w:hAnsi="Times New Roman" w:cs="Times New Roman"/>
          <w:sz w:val="24"/>
          <w:szCs w:val="24"/>
        </w:rPr>
        <w:t>.</w:t>
      </w:r>
      <w:r w:rsidR="00434305" w:rsidRPr="00146A36">
        <w:rPr>
          <w:rFonts w:ascii="Times New Roman" w:eastAsia="Calibri" w:hAnsi="Times New Roman" w:cs="Times New Roman"/>
          <w:bCs/>
          <w:sz w:val="24"/>
          <w:szCs w:val="24"/>
          <w:lang w:val="en-IE"/>
        </w:rPr>
        <w:t xml:space="preserve"> </w:t>
      </w:r>
      <w:r w:rsidR="007B391A" w:rsidRPr="00146A36">
        <w:rPr>
          <w:rFonts w:ascii="Times New Roman" w:eastAsia="Calibri" w:hAnsi="Times New Roman" w:cs="Times New Roman"/>
          <w:bCs/>
          <w:sz w:val="24"/>
          <w:szCs w:val="24"/>
          <w:lang w:val="en-IE"/>
        </w:rPr>
        <w:t>M</w:t>
      </w:r>
      <w:r w:rsidR="00434305" w:rsidRPr="00146A36">
        <w:rPr>
          <w:rFonts w:ascii="Times New Roman" w:eastAsia="Calibri" w:hAnsi="Times New Roman" w:cs="Times New Roman"/>
          <w:bCs/>
          <w:sz w:val="24"/>
          <w:szCs w:val="24"/>
          <w:lang w:val="en-IE"/>
        </w:rPr>
        <w:t>odel fit was</w:t>
      </w:r>
      <w:r w:rsidR="007B391A" w:rsidRPr="00146A36">
        <w:rPr>
          <w:rFonts w:ascii="Times New Roman" w:eastAsia="Calibri" w:hAnsi="Times New Roman" w:cs="Times New Roman"/>
          <w:bCs/>
          <w:sz w:val="24"/>
          <w:szCs w:val="24"/>
          <w:lang w:val="en-IE"/>
        </w:rPr>
        <w:t xml:space="preserve"> evaluated </w:t>
      </w:r>
      <w:r w:rsidR="00AE4B9F" w:rsidRPr="00146A36">
        <w:rPr>
          <w:rFonts w:ascii="Times New Roman" w:eastAsia="Calibri" w:hAnsi="Times New Roman" w:cs="Times New Roman"/>
          <w:bCs/>
          <w:sz w:val="24"/>
          <w:szCs w:val="24"/>
          <w:lang w:val="en-IE"/>
        </w:rPr>
        <w:t>by</w:t>
      </w:r>
      <w:r w:rsidR="007B391A" w:rsidRPr="00146A36">
        <w:rPr>
          <w:rFonts w:ascii="Times New Roman" w:eastAsia="Calibri" w:hAnsi="Times New Roman" w:cs="Times New Roman"/>
          <w:bCs/>
          <w:sz w:val="24"/>
          <w:szCs w:val="24"/>
          <w:lang w:val="en-IE"/>
        </w:rPr>
        <w:t xml:space="preserve"> several </w:t>
      </w:r>
      <w:r w:rsidR="00EE0F4B" w:rsidRPr="00146A36">
        <w:rPr>
          <w:rFonts w:ascii="Times New Roman" w:eastAsia="Calibri" w:hAnsi="Times New Roman" w:cs="Times New Roman"/>
          <w:bCs/>
          <w:sz w:val="24"/>
          <w:szCs w:val="24"/>
          <w:lang w:val="en-IE"/>
        </w:rPr>
        <w:t xml:space="preserve">standard </w:t>
      </w:r>
      <w:r w:rsidR="007B391A" w:rsidRPr="00146A36">
        <w:rPr>
          <w:rFonts w:ascii="Times New Roman" w:eastAsia="Calibri" w:hAnsi="Times New Roman" w:cs="Times New Roman"/>
          <w:bCs/>
          <w:sz w:val="24"/>
          <w:szCs w:val="24"/>
          <w:lang w:val="en-IE"/>
        </w:rPr>
        <w:t>goodness-of-fit indices (Hu &amp; Bentler, 1999)</w:t>
      </w:r>
      <w:r w:rsidR="00AE4B9F" w:rsidRPr="00146A36">
        <w:rPr>
          <w:rFonts w:ascii="Times New Roman" w:eastAsia="Calibri" w:hAnsi="Times New Roman" w:cs="Times New Roman"/>
          <w:bCs/>
          <w:sz w:val="24"/>
          <w:szCs w:val="24"/>
          <w:lang w:val="en-IE"/>
        </w:rPr>
        <w:t xml:space="preserve">: </w:t>
      </w:r>
      <w:r w:rsidR="007B391A" w:rsidRPr="00146A36">
        <w:rPr>
          <w:rFonts w:ascii="Times New Roman" w:eastAsia="Calibri" w:hAnsi="Times New Roman" w:cs="Times New Roman"/>
          <w:bCs/>
          <w:sz w:val="24"/>
          <w:szCs w:val="24"/>
          <w:lang w:val="en-IE"/>
        </w:rPr>
        <w:t xml:space="preserve">a </w:t>
      </w:r>
      <w:r w:rsidR="00434305" w:rsidRPr="00146A36">
        <w:rPr>
          <w:rFonts w:ascii="Times New Roman" w:eastAsia="Calibri" w:hAnsi="Times New Roman" w:cs="Times New Roman"/>
          <w:bCs/>
          <w:sz w:val="24"/>
          <w:szCs w:val="24"/>
          <w:lang w:val="en-IE"/>
        </w:rPr>
        <w:t>non-significant chi-square (</w:t>
      </w:r>
      <w:r w:rsidR="00434305" w:rsidRPr="00146A36">
        <w:rPr>
          <w:rFonts w:ascii="Times New Roman" w:eastAsia="Calibri" w:hAnsi="Times New Roman" w:cs="Times New Roman"/>
          <w:bCs/>
          <w:i/>
          <w:sz w:val="24"/>
          <w:szCs w:val="24"/>
          <w:lang w:val="en-IE"/>
        </w:rPr>
        <w:t>χ</w:t>
      </w:r>
      <w:r w:rsidR="00434305" w:rsidRPr="00146A36">
        <w:rPr>
          <w:rFonts w:ascii="Times New Roman" w:eastAsia="Calibri" w:hAnsi="Times New Roman" w:cs="Times New Roman"/>
          <w:bCs/>
          <w:i/>
          <w:sz w:val="24"/>
          <w:szCs w:val="24"/>
          <w:vertAlign w:val="superscript"/>
          <w:lang w:val="en-IE"/>
        </w:rPr>
        <w:t>2</w:t>
      </w:r>
      <w:r w:rsidR="00434305" w:rsidRPr="00146A36">
        <w:rPr>
          <w:rFonts w:ascii="Times New Roman" w:eastAsia="Calibri" w:hAnsi="Times New Roman" w:cs="Times New Roman"/>
          <w:bCs/>
          <w:sz w:val="24"/>
          <w:szCs w:val="24"/>
          <w:lang w:val="en-IE"/>
        </w:rPr>
        <w:t>) result</w:t>
      </w:r>
      <w:r w:rsidR="007B391A" w:rsidRPr="00146A36">
        <w:rPr>
          <w:rFonts w:ascii="Times New Roman" w:eastAsia="Calibri" w:hAnsi="Times New Roman" w:cs="Times New Roman"/>
          <w:bCs/>
          <w:sz w:val="24"/>
          <w:szCs w:val="24"/>
          <w:lang w:val="en-IE"/>
        </w:rPr>
        <w:t xml:space="preserve"> indicates excellent model fit;</w:t>
      </w:r>
      <w:r w:rsidR="00434305" w:rsidRPr="00146A36">
        <w:rPr>
          <w:rFonts w:ascii="Times New Roman" w:eastAsia="Calibri" w:hAnsi="Times New Roman" w:cs="Times New Roman"/>
          <w:bCs/>
          <w:sz w:val="24"/>
          <w:szCs w:val="24"/>
          <w:lang w:val="en-IE"/>
        </w:rPr>
        <w:t xml:space="preserve"> Comparative Fit Index (CFI) and Tucker-Lewis Index (TLI) values </w:t>
      </w:r>
      <w:r w:rsidR="00434305" w:rsidRPr="00146A36">
        <w:rPr>
          <w:rFonts w:ascii="Times New Roman" w:eastAsia="Calibri" w:hAnsi="Times New Roman" w:cs="Times New Roman"/>
          <w:bCs/>
          <w:sz w:val="24"/>
          <w:szCs w:val="24"/>
          <w:u w:val="single"/>
          <w:lang w:val="en-IE"/>
        </w:rPr>
        <w:t>&gt;</w:t>
      </w:r>
      <w:r w:rsidR="00434305" w:rsidRPr="00146A36">
        <w:rPr>
          <w:rFonts w:ascii="Times New Roman" w:eastAsia="Calibri" w:hAnsi="Times New Roman" w:cs="Times New Roman"/>
          <w:bCs/>
          <w:sz w:val="24"/>
          <w:szCs w:val="24"/>
          <w:lang w:val="en-IE"/>
        </w:rPr>
        <w:t xml:space="preserve"> .90</w:t>
      </w:r>
      <w:r w:rsidR="00EE0F4B" w:rsidRPr="00146A36">
        <w:rPr>
          <w:rFonts w:ascii="Times New Roman" w:eastAsia="Calibri" w:hAnsi="Times New Roman" w:cs="Times New Roman"/>
          <w:bCs/>
          <w:sz w:val="24"/>
          <w:szCs w:val="24"/>
          <w:lang w:val="en-IE"/>
        </w:rPr>
        <w:t xml:space="preserve">, and </w:t>
      </w:r>
      <w:r w:rsidR="00434305" w:rsidRPr="00146A36">
        <w:rPr>
          <w:rFonts w:ascii="Times New Roman" w:eastAsia="Calibri" w:hAnsi="Times New Roman" w:cs="Times New Roman"/>
          <w:bCs/>
          <w:sz w:val="24"/>
          <w:szCs w:val="24"/>
          <w:lang w:val="en-IE"/>
        </w:rPr>
        <w:t xml:space="preserve">Root Mean Square Error of Approximation (RMSEA) </w:t>
      </w:r>
      <w:r w:rsidR="004B4AF8" w:rsidRPr="00146A36">
        <w:rPr>
          <w:rFonts w:ascii="Times New Roman" w:eastAsia="Calibri" w:hAnsi="Times New Roman" w:cs="Times New Roman"/>
          <w:bCs/>
          <w:sz w:val="24"/>
          <w:szCs w:val="24"/>
          <w:lang w:val="en-IE"/>
        </w:rPr>
        <w:t xml:space="preserve">and Standardized Root Mean Square Residual (SRMR) </w:t>
      </w:r>
      <w:r w:rsidR="00434305" w:rsidRPr="00146A36">
        <w:rPr>
          <w:rFonts w:ascii="Times New Roman" w:eastAsia="Calibri" w:hAnsi="Times New Roman" w:cs="Times New Roman"/>
          <w:bCs/>
          <w:sz w:val="24"/>
          <w:szCs w:val="24"/>
          <w:lang w:val="en-IE"/>
        </w:rPr>
        <w:t xml:space="preserve">values </w:t>
      </w:r>
      <w:r w:rsidR="00434305" w:rsidRPr="00146A36">
        <w:rPr>
          <w:rFonts w:ascii="Times New Roman" w:eastAsia="Calibri" w:hAnsi="Times New Roman" w:cs="Times New Roman"/>
          <w:bCs/>
          <w:sz w:val="24"/>
          <w:szCs w:val="24"/>
          <w:u w:val="single"/>
          <w:lang w:val="en-IE"/>
        </w:rPr>
        <w:t>&lt;</w:t>
      </w:r>
      <w:r w:rsidR="00434305" w:rsidRPr="00146A36">
        <w:rPr>
          <w:rFonts w:ascii="Times New Roman" w:eastAsia="Calibri" w:hAnsi="Times New Roman" w:cs="Times New Roman"/>
          <w:bCs/>
          <w:sz w:val="24"/>
          <w:szCs w:val="24"/>
          <w:lang w:val="en-IE"/>
        </w:rPr>
        <w:t xml:space="preserve"> .08</w:t>
      </w:r>
      <w:r w:rsidR="00EE0F4B" w:rsidRPr="00146A36">
        <w:rPr>
          <w:rFonts w:ascii="Times New Roman" w:eastAsia="Calibri" w:hAnsi="Times New Roman" w:cs="Times New Roman"/>
          <w:bCs/>
          <w:sz w:val="24"/>
          <w:szCs w:val="24"/>
          <w:lang w:val="en-IE"/>
        </w:rPr>
        <w:t>,</w:t>
      </w:r>
      <w:r w:rsidR="00434305" w:rsidRPr="00146A36">
        <w:rPr>
          <w:rFonts w:ascii="Times New Roman" w:eastAsia="Calibri" w:hAnsi="Times New Roman" w:cs="Times New Roman"/>
          <w:bCs/>
          <w:sz w:val="24"/>
          <w:szCs w:val="24"/>
          <w:lang w:val="en-IE"/>
        </w:rPr>
        <w:t xml:space="preserve"> indicate </w:t>
      </w:r>
      <w:r w:rsidR="00EE0F4B" w:rsidRPr="00146A36">
        <w:rPr>
          <w:rFonts w:ascii="Times New Roman" w:eastAsia="Calibri" w:hAnsi="Times New Roman" w:cs="Times New Roman"/>
          <w:bCs/>
          <w:sz w:val="24"/>
          <w:szCs w:val="24"/>
          <w:lang w:val="en-IE"/>
        </w:rPr>
        <w:t>acceptable mode</w:t>
      </w:r>
      <w:r w:rsidR="00434305" w:rsidRPr="00146A36">
        <w:rPr>
          <w:rFonts w:ascii="Times New Roman" w:eastAsia="Calibri" w:hAnsi="Times New Roman" w:cs="Times New Roman"/>
          <w:bCs/>
          <w:sz w:val="24"/>
          <w:szCs w:val="24"/>
          <w:lang w:val="en-IE"/>
        </w:rPr>
        <w:t xml:space="preserve"> fit, respectively. </w:t>
      </w:r>
      <w:r w:rsidR="009E65B9" w:rsidRPr="00146A36">
        <w:rPr>
          <w:rFonts w:ascii="Times New Roman" w:eastAsia="Calibri" w:hAnsi="Times New Roman" w:cs="Times New Roman"/>
          <w:bCs/>
          <w:sz w:val="24"/>
          <w:szCs w:val="24"/>
          <w:lang w:val="en-IE"/>
        </w:rPr>
        <w:t>All models</w:t>
      </w:r>
      <w:r w:rsidR="00EE0F4B" w:rsidRPr="00146A36">
        <w:rPr>
          <w:rFonts w:ascii="Times New Roman" w:eastAsia="Calibri" w:hAnsi="Times New Roman" w:cs="Times New Roman"/>
          <w:bCs/>
          <w:sz w:val="24"/>
          <w:szCs w:val="24"/>
          <w:lang w:val="en-IE"/>
        </w:rPr>
        <w:t xml:space="preserve"> were</w:t>
      </w:r>
      <w:r w:rsidR="00FD6CC5" w:rsidRPr="00146A36">
        <w:rPr>
          <w:rFonts w:ascii="Times New Roman" w:eastAsia="Calibri" w:hAnsi="Times New Roman" w:cs="Times New Roman"/>
          <w:bCs/>
          <w:sz w:val="24"/>
          <w:szCs w:val="24"/>
          <w:lang w:val="en-IE"/>
        </w:rPr>
        <w:t xml:space="preserve"> re-</w:t>
      </w:r>
      <w:r w:rsidR="004B4AF8" w:rsidRPr="00146A36">
        <w:rPr>
          <w:rFonts w:ascii="Times New Roman" w:eastAsia="Calibri" w:hAnsi="Times New Roman" w:cs="Times New Roman"/>
          <w:bCs/>
          <w:sz w:val="24"/>
          <w:szCs w:val="24"/>
          <w:lang w:val="en-IE"/>
        </w:rPr>
        <w:t xml:space="preserve">estimated </w:t>
      </w:r>
      <w:r w:rsidR="00FD6CC5" w:rsidRPr="00146A36">
        <w:rPr>
          <w:rFonts w:ascii="Times New Roman" w:eastAsia="Calibri" w:hAnsi="Times New Roman" w:cs="Times New Roman"/>
          <w:bCs/>
          <w:sz w:val="24"/>
          <w:szCs w:val="24"/>
          <w:lang w:val="en-IE"/>
        </w:rPr>
        <w:t xml:space="preserve">each model </w:t>
      </w:r>
      <w:r w:rsidR="004B4AF8" w:rsidRPr="00146A36">
        <w:rPr>
          <w:rFonts w:ascii="Times New Roman" w:eastAsia="Calibri" w:hAnsi="Times New Roman" w:cs="Times New Roman"/>
          <w:bCs/>
          <w:sz w:val="24"/>
          <w:szCs w:val="24"/>
          <w:lang w:val="en-IE"/>
        </w:rPr>
        <w:t xml:space="preserve">using the </w:t>
      </w:r>
      <w:r w:rsidR="007B391A" w:rsidRPr="00146A36">
        <w:rPr>
          <w:rFonts w:ascii="Times New Roman" w:eastAsia="Calibri" w:hAnsi="Times New Roman" w:cs="Times New Roman"/>
          <w:bCs/>
          <w:sz w:val="24"/>
          <w:szCs w:val="24"/>
          <w:lang w:val="en-IE"/>
        </w:rPr>
        <w:t>M</w:t>
      </w:r>
      <w:r w:rsidR="004B4AF8" w:rsidRPr="00146A36">
        <w:rPr>
          <w:rFonts w:ascii="Times New Roman" w:eastAsia="Calibri" w:hAnsi="Times New Roman" w:cs="Times New Roman"/>
          <w:bCs/>
          <w:sz w:val="24"/>
          <w:szCs w:val="24"/>
          <w:lang w:val="en-IE"/>
        </w:rPr>
        <w:t xml:space="preserve">aximum </w:t>
      </w:r>
      <w:r w:rsidR="007B391A" w:rsidRPr="00146A36">
        <w:rPr>
          <w:rFonts w:ascii="Times New Roman" w:eastAsia="Calibri" w:hAnsi="Times New Roman" w:cs="Times New Roman"/>
          <w:bCs/>
          <w:sz w:val="24"/>
          <w:szCs w:val="24"/>
          <w:lang w:val="en-IE"/>
        </w:rPr>
        <w:t>L</w:t>
      </w:r>
      <w:r w:rsidR="004B4AF8" w:rsidRPr="00146A36">
        <w:rPr>
          <w:rFonts w:ascii="Times New Roman" w:eastAsia="Calibri" w:hAnsi="Times New Roman" w:cs="Times New Roman"/>
          <w:bCs/>
          <w:sz w:val="24"/>
          <w:szCs w:val="24"/>
          <w:lang w:val="en-IE"/>
        </w:rPr>
        <w:t>ikelihood estimator to generate Bayesian Information Criterion (BIC)</w:t>
      </w:r>
      <w:r w:rsidR="00625402" w:rsidRPr="00146A36">
        <w:rPr>
          <w:rFonts w:ascii="Times New Roman" w:eastAsia="Calibri" w:hAnsi="Times New Roman" w:cs="Times New Roman"/>
          <w:bCs/>
          <w:sz w:val="24"/>
          <w:szCs w:val="24"/>
          <w:lang w:val="en-IE"/>
        </w:rPr>
        <w:t xml:space="preserve"> </w:t>
      </w:r>
      <w:r w:rsidR="00EE0F4B" w:rsidRPr="00146A36">
        <w:rPr>
          <w:rFonts w:ascii="Times New Roman" w:eastAsia="Calibri" w:hAnsi="Times New Roman" w:cs="Times New Roman"/>
          <w:bCs/>
          <w:sz w:val="24"/>
          <w:szCs w:val="24"/>
          <w:lang w:val="en-IE"/>
        </w:rPr>
        <w:t>values which</w:t>
      </w:r>
      <w:r w:rsidR="00FD6CC5" w:rsidRPr="00146A36">
        <w:rPr>
          <w:rFonts w:ascii="Times New Roman" w:eastAsia="Calibri" w:hAnsi="Times New Roman" w:cs="Times New Roman"/>
          <w:bCs/>
          <w:sz w:val="24"/>
          <w:szCs w:val="24"/>
          <w:lang w:val="en-IE"/>
        </w:rPr>
        <w:t xml:space="preserve"> </w:t>
      </w:r>
      <w:r w:rsidR="009E65B9" w:rsidRPr="00146A36">
        <w:rPr>
          <w:rFonts w:ascii="Times New Roman" w:eastAsia="Calibri" w:hAnsi="Times New Roman" w:cs="Times New Roman"/>
          <w:bCs/>
          <w:sz w:val="24"/>
          <w:szCs w:val="24"/>
          <w:lang w:val="en-IE"/>
        </w:rPr>
        <w:t>can be</w:t>
      </w:r>
      <w:r w:rsidR="00FD6CC5" w:rsidRPr="00146A36">
        <w:rPr>
          <w:rFonts w:ascii="Times New Roman" w:eastAsia="Calibri" w:hAnsi="Times New Roman" w:cs="Times New Roman"/>
          <w:bCs/>
          <w:sz w:val="24"/>
          <w:szCs w:val="24"/>
          <w:lang w:val="en-IE"/>
        </w:rPr>
        <w:t xml:space="preserve"> used to compare</w:t>
      </w:r>
      <w:r w:rsidR="004B4AF8" w:rsidRPr="00146A36">
        <w:rPr>
          <w:rFonts w:ascii="Times New Roman" w:eastAsia="Calibri" w:hAnsi="Times New Roman" w:cs="Times New Roman"/>
          <w:bCs/>
          <w:sz w:val="24"/>
          <w:szCs w:val="24"/>
          <w:lang w:val="en-IE"/>
        </w:rPr>
        <w:t xml:space="preserve"> nested and non-nested models</w:t>
      </w:r>
      <w:r w:rsidR="00EE0F4B" w:rsidRPr="00146A36">
        <w:rPr>
          <w:rFonts w:ascii="Times New Roman" w:eastAsia="Calibri" w:hAnsi="Times New Roman" w:cs="Times New Roman"/>
          <w:bCs/>
          <w:sz w:val="24"/>
          <w:szCs w:val="24"/>
          <w:lang w:val="en-IE"/>
        </w:rPr>
        <w:t>. T</w:t>
      </w:r>
      <w:r w:rsidR="009E65B9" w:rsidRPr="00146A36">
        <w:rPr>
          <w:rFonts w:ascii="Times New Roman" w:eastAsia="Calibri" w:hAnsi="Times New Roman" w:cs="Times New Roman"/>
          <w:bCs/>
          <w:sz w:val="24"/>
          <w:szCs w:val="24"/>
          <w:lang w:val="en-IE"/>
        </w:rPr>
        <w:t xml:space="preserve">he </w:t>
      </w:r>
      <w:r w:rsidR="00FD6CC5" w:rsidRPr="00146A36">
        <w:rPr>
          <w:rFonts w:ascii="Times New Roman" w:eastAsia="Calibri" w:hAnsi="Times New Roman" w:cs="Times New Roman"/>
          <w:bCs/>
          <w:sz w:val="24"/>
          <w:szCs w:val="24"/>
          <w:lang w:val="en-IE"/>
        </w:rPr>
        <w:t xml:space="preserve">model with the lowest </w:t>
      </w:r>
      <w:r w:rsidR="004B4AF8" w:rsidRPr="00146A36">
        <w:rPr>
          <w:rFonts w:ascii="Times New Roman" w:eastAsia="Calibri" w:hAnsi="Times New Roman" w:cs="Times New Roman"/>
          <w:bCs/>
          <w:sz w:val="24"/>
          <w:szCs w:val="24"/>
          <w:lang w:val="en-IE"/>
        </w:rPr>
        <w:t>BIC value is considere</w:t>
      </w:r>
      <w:r w:rsidR="00FD6CC5" w:rsidRPr="00146A36">
        <w:rPr>
          <w:rFonts w:ascii="Times New Roman" w:eastAsia="Calibri" w:hAnsi="Times New Roman" w:cs="Times New Roman"/>
          <w:bCs/>
          <w:sz w:val="24"/>
          <w:szCs w:val="24"/>
          <w:lang w:val="en-IE"/>
        </w:rPr>
        <w:t>d to be statistically superior</w:t>
      </w:r>
      <w:r w:rsidR="00EE0F4B" w:rsidRPr="00146A36">
        <w:rPr>
          <w:rFonts w:ascii="Times New Roman" w:eastAsia="Calibri" w:hAnsi="Times New Roman" w:cs="Times New Roman"/>
          <w:bCs/>
          <w:sz w:val="24"/>
          <w:szCs w:val="24"/>
          <w:lang w:val="en-IE"/>
        </w:rPr>
        <w:t>, and</w:t>
      </w:r>
      <w:r w:rsidR="009E65B9" w:rsidRPr="00146A36">
        <w:rPr>
          <w:rFonts w:ascii="Times New Roman" w:eastAsia="Calibri" w:hAnsi="Times New Roman" w:cs="Times New Roman"/>
          <w:bCs/>
          <w:sz w:val="24"/>
          <w:szCs w:val="24"/>
          <w:lang w:val="en-IE"/>
        </w:rPr>
        <w:t xml:space="preserve"> </w:t>
      </w:r>
      <w:r w:rsidR="00EE0F4B" w:rsidRPr="00146A36">
        <w:rPr>
          <w:rFonts w:ascii="Times New Roman" w:eastAsia="Calibri" w:hAnsi="Times New Roman" w:cs="Times New Roman"/>
          <w:bCs/>
          <w:sz w:val="24"/>
          <w:szCs w:val="24"/>
          <w:lang w:val="en-IE"/>
        </w:rPr>
        <w:t>a difference</w:t>
      </w:r>
      <w:r w:rsidR="00147EEC" w:rsidRPr="00146A36">
        <w:rPr>
          <w:rFonts w:ascii="Times New Roman" w:eastAsia="Calibri" w:hAnsi="Times New Roman" w:cs="Times New Roman"/>
          <w:bCs/>
          <w:sz w:val="24"/>
          <w:szCs w:val="24"/>
          <w:lang w:val="en-IE"/>
        </w:rPr>
        <w:t xml:space="preserve"> of 10 </w:t>
      </w:r>
      <w:r w:rsidR="004B4AF8" w:rsidRPr="00146A36">
        <w:rPr>
          <w:rFonts w:ascii="Times New Roman" w:eastAsia="Calibri" w:hAnsi="Times New Roman" w:cs="Times New Roman"/>
          <w:bCs/>
          <w:sz w:val="24"/>
          <w:szCs w:val="24"/>
          <w:lang w:val="en-IE"/>
        </w:rPr>
        <w:t>points</w:t>
      </w:r>
      <w:r w:rsidR="00FE1060" w:rsidRPr="00146A36">
        <w:rPr>
          <w:rFonts w:ascii="Times New Roman" w:eastAsia="Calibri" w:hAnsi="Times New Roman" w:cs="Times New Roman"/>
          <w:bCs/>
          <w:sz w:val="24"/>
          <w:szCs w:val="24"/>
          <w:lang w:val="en-IE"/>
        </w:rPr>
        <w:t xml:space="preserve"> is</w:t>
      </w:r>
      <w:r w:rsidR="00625402" w:rsidRPr="00146A36">
        <w:rPr>
          <w:rFonts w:ascii="Times New Roman" w:eastAsia="Calibri" w:hAnsi="Times New Roman" w:cs="Times New Roman"/>
          <w:bCs/>
          <w:sz w:val="24"/>
          <w:szCs w:val="24"/>
          <w:lang w:val="en-IE"/>
        </w:rPr>
        <w:t xml:space="preserve"> considered</w:t>
      </w:r>
      <w:r w:rsidR="004B4AF8" w:rsidRPr="00146A36">
        <w:rPr>
          <w:rFonts w:ascii="Times New Roman" w:eastAsia="Calibri" w:hAnsi="Times New Roman" w:cs="Times New Roman"/>
          <w:bCs/>
          <w:sz w:val="24"/>
          <w:szCs w:val="24"/>
          <w:lang w:val="en-IE"/>
        </w:rPr>
        <w:t xml:space="preserve"> evidence</w:t>
      </w:r>
      <w:r w:rsidR="00FD6CC5" w:rsidRPr="00146A36">
        <w:rPr>
          <w:rFonts w:ascii="Times New Roman" w:eastAsia="Calibri" w:hAnsi="Times New Roman" w:cs="Times New Roman"/>
          <w:bCs/>
          <w:sz w:val="24"/>
          <w:szCs w:val="24"/>
          <w:lang w:val="en-IE"/>
        </w:rPr>
        <w:t xml:space="preserve"> </w:t>
      </w:r>
      <w:r w:rsidR="004B4AF8" w:rsidRPr="00146A36">
        <w:rPr>
          <w:rFonts w:ascii="Times New Roman" w:eastAsia="Calibri" w:hAnsi="Times New Roman" w:cs="Times New Roman"/>
          <w:bCs/>
          <w:sz w:val="24"/>
          <w:szCs w:val="24"/>
          <w:lang w:val="en-IE"/>
        </w:rPr>
        <w:t>for the superiority of the model with the lower value</w:t>
      </w:r>
      <w:r w:rsidR="00625402" w:rsidRPr="00146A36">
        <w:rPr>
          <w:rFonts w:ascii="Times New Roman" w:eastAsia="Calibri" w:hAnsi="Times New Roman" w:cs="Times New Roman"/>
          <w:bCs/>
          <w:sz w:val="24"/>
          <w:szCs w:val="24"/>
          <w:lang w:val="en-IE"/>
        </w:rPr>
        <w:t xml:space="preserve"> (Raftery, 1995)</w:t>
      </w:r>
      <w:r w:rsidR="004B4AF8" w:rsidRPr="00146A36">
        <w:rPr>
          <w:rFonts w:ascii="Times New Roman" w:eastAsia="Calibri" w:hAnsi="Times New Roman" w:cs="Times New Roman"/>
          <w:bCs/>
          <w:sz w:val="24"/>
          <w:szCs w:val="24"/>
          <w:lang w:val="en-IE"/>
        </w:rPr>
        <w:t xml:space="preserve">. </w:t>
      </w:r>
      <w:r w:rsidR="009E65B9" w:rsidRPr="00146A36">
        <w:rPr>
          <w:rFonts w:ascii="Times New Roman" w:eastAsia="Calibri" w:hAnsi="Times New Roman" w:cs="Times New Roman"/>
          <w:bCs/>
          <w:sz w:val="24"/>
          <w:szCs w:val="24"/>
          <w:lang w:val="en-IE"/>
        </w:rPr>
        <w:t>However, simulation studies have shown that the BIC favour</w:t>
      </w:r>
      <w:r w:rsidR="00EE0F4B" w:rsidRPr="00146A36">
        <w:rPr>
          <w:rFonts w:ascii="Times New Roman" w:eastAsia="Calibri" w:hAnsi="Times New Roman" w:cs="Times New Roman"/>
          <w:bCs/>
          <w:sz w:val="24"/>
          <w:szCs w:val="24"/>
          <w:lang w:val="en-IE"/>
        </w:rPr>
        <w:t>s</w:t>
      </w:r>
      <w:r w:rsidR="009E65B9" w:rsidRPr="00146A36">
        <w:rPr>
          <w:rFonts w:ascii="Times New Roman" w:eastAsia="Calibri" w:hAnsi="Times New Roman" w:cs="Times New Roman"/>
          <w:bCs/>
          <w:sz w:val="24"/>
          <w:szCs w:val="24"/>
          <w:lang w:val="en-IE"/>
        </w:rPr>
        <w:t xml:space="preserve"> bifactor models even when the true underlying model is not a bifactor (Greene </w:t>
      </w:r>
      <w:r w:rsidR="009E65B9" w:rsidRPr="00146A36">
        <w:rPr>
          <w:rFonts w:ascii="Times New Roman" w:eastAsia="Calibri" w:hAnsi="Times New Roman" w:cs="Times New Roman"/>
          <w:bCs/>
          <w:i/>
          <w:iCs/>
          <w:sz w:val="24"/>
          <w:szCs w:val="24"/>
          <w:lang w:val="en-IE"/>
        </w:rPr>
        <w:t>et al.,</w:t>
      </w:r>
      <w:r w:rsidR="009E65B9" w:rsidRPr="00146A36">
        <w:rPr>
          <w:rFonts w:ascii="Times New Roman" w:eastAsia="Calibri" w:hAnsi="Times New Roman" w:cs="Times New Roman"/>
          <w:bCs/>
          <w:sz w:val="24"/>
          <w:szCs w:val="24"/>
          <w:lang w:val="en-IE"/>
        </w:rPr>
        <w:t xml:space="preserve"> 2019). </w:t>
      </w:r>
    </w:p>
    <w:p w14:paraId="39245B85" w14:textId="77777777" w:rsidR="002D389A" w:rsidRPr="00146A36" w:rsidRDefault="002D389A" w:rsidP="002922BF">
      <w:pPr>
        <w:spacing w:after="0" w:line="480" w:lineRule="auto"/>
        <w:jc w:val="center"/>
        <w:rPr>
          <w:rFonts w:ascii="Times New Roman" w:eastAsia="Calibri" w:hAnsi="Times New Roman" w:cs="Times New Roman"/>
          <w:b/>
          <w:bCs/>
          <w:sz w:val="24"/>
          <w:szCs w:val="24"/>
          <w:lang w:val="en-IE"/>
        </w:rPr>
      </w:pPr>
      <w:r w:rsidRPr="00146A36">
        <w:rPr>
          <w:rFonts w:ascii="Times New Roman" w:eastAsia="Calibri" w:hAnsi="Times New Roman" w:cs="Times New Roman"/>
          <w:b/>
          <w:bCs/>
          <w:sz w:val="24"/>
          <w:szCs w:val="24"/>
          <w:lang w:val="en-IE"/>
        </w:rPr>
        <w:t>Results</w:t>
      </w:r>
    </w:p>
    <w:p w14:paraId="42D7D967" w14:textId="77777777" w:rsidR="00434305" w:rsidRPr="00146A36" w:rsidRDefault="00434305" w:rsidP="002922BF">
      <w:pPr>
        <w:spacing w:after="0" w:line="480" w:lineRule="auto"/>
        <w:rPr>
          <w:rFonts w:ascii="Times New Roman" w:eastAsia="Calibri" w:hAnsi="Times New Roman" w:cs="Times New Roman"/>
          <w:b/>
          <w:bCs/>
          <w:i/>
          <w:sz w:val="24"/>
          <w:szCs w:val="24"/>
          <w:lang w:val="en-IE"/>
        </w:rPr>
      </w:pPr>
      <w:r w:rsidRPr="00146A36">
        <w:rPr>
          <w:rFonts w:ascii="Times New Roman" w:eastAsia="Calibri" w:hAnsi="Times New Roman" w:cs="Times New Roman"/>
          <w:b/>
          <w:bCs/>
          <w:i/>
          <w:sz w:val="24"/>
          <w:szCs w:val="24"/>
          <w:lang w:val="en-IE"/>
        </w:rPr>
        <w:t>Descriptive statistics</w:t>
      </w:r>
    </w:p>
    <w:p w14:paraId="6DBC2752" w14:textId="4805E599" w:rsidR="00434305" w:rsidRPr="00146A36" w:rsidRDefault="00434305" w:rsidP="00C4503B">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ab/>
      </w:r>
      <w:r w:rsidR="00FE1060" w:rsidRPr="00146A36">
        <w:rPr>
          <w:rFonts w:ascii="Times New Roman" w:eastAsia="Calibri" w:hAnsi="Times New Roman" w:cs="Times New Roman"/>
          <w:bCs/>
          <w:sz w:val="24"/>
          <w:szCs w:val="24"/>
          <w:lang w:val="en-IE"/>
        </w:rPr>
        <w:t>Symptom e</w:t>
      </w:r>
      <w:r w:rsidRPr="00146A36">
        <w:rPr>
          <w:rFonts w:ascii="Times New Roman" w:eastAsia="Calibri" w:hAnsi="Times New Roman" w:cs="Times New Roman"/>
          <w:bCs/>
          <w:sz w:val="24"/>
          <w:szCs w:val="24"/>
          <w:lang w:val="en-IE"/>
        </w:rPr>
        <w:t xml:space="preserve">ndorsement rates are </w:t>
      </w:r>
      <w:r w:rsidR="00FB2ED0" w:rsidRPr="00146A36">
        <w:rPr>
          <w:rFonts w:ascii="Times New Roman" w:eastAsia="Calibri" w:hAnsi="Times New Roman" w:cs="Times New Roman"/>
          <w:bCs/>
          <w:sz w:val="24"/>
          <w:szCs w:val="24"/>
          <w:lang w:val="en-IE"/>
        </w:rPr>
        <w:t xml:space="preserve">presented in </w:t>
      </w:r>
      <w:r w:rsidR="00DA4B8C" w:rsidRPr="00146A36">
        <w:rPr>
          <w:rFonts w:ascii="Times New Roman" w:eastAsia="Calibri" w:hAnsi="Times New Roman" w:cs="Times New Roman"/>
          <w:bCs/>
          <w:sz w:val="24"/>
          <w:szCs w:val="24"/>
          <w:lang w:val="en-IE"/>
        </w:rPr>
        <w:t xml:space="preserve">Supplementary </w:t>
      </w:r>
      <w:r w:rsidR="00FB2ED0" w:rsidRPr="00146A36">
        <w:rPr>
          <w:rFonts w:ascii="Times New Roman" w:eastAsia="Calibri" w:hAnsi="Times New Roman" w:cs="Times New Roman"/>
          <w:bCs/>
          <w:sz w:val="24"/>
          <w:szCs w:val="24"/>
          <w:lang w:val="en-IE"/>
        </w:rPr>
        <w:t>Table 1</w:t>
      </w:r>
      <w:r w:rsidR="00DA4B8C" w:rsidRPr="00146A36">
        <w:rPr>
          <w:rFonts w:ascii="Times New Roman" w:eastAsia="Calibri" w:hAnsi="Times New Roman" w:cs="Times New Roman"/>
          <w:bCs/>
          <w:sz w:val="24"/>
          <w:szCs w:val="24"/>
          <w:lang w:val="en-IE"/>
        </w:rPr>
        <w:t>,</w:t>
      </w:r>
      <w:r w:rsidR="00FB2ED0" w:rsidRPr="00146A36">
        <w:rPr>
          <w:rFonts w:ascii="Times New Roman" w:eastAsia="Calibri" w:hAnsi="Times New Roman" w:cs="Times New Roman"/>
          <w:bCs/>
          <w:sz w:val="24"/>
          <w:szCs w:val="24"/>
          <w:lang w:val="en-IE"/>
        </w:rPr>
        <w:t xml:space="preserve"> and</w:t>
      </w:r>
      <w:r w:rsidR="004A7458" w:rsidRPr="00146A36">
        <w:rPr>
          <w:rFonts w:ascii="Times New Roman" w:eastAsia="Calibri" w:hAnsi="Times New Roman" w:cs="Times New Roman"/>
          <w:bCs/>
          <w:sz w:val="24"/>
          <w:szCs w:val="24"/>
          <w:lang w:val="en-IE"/>
        </w:rPr>
        <w:t xml:space="preserve"> </w:t>
      </w:r>
      <w:r w:rsidR="00F310E2" w:rsidRPr="00146A36">
        <w:rPr>
          <w:rFonts w:ascii="Times New Roman" w:eastAsia="Calibri" w:hAnsi="Times New Roman" w:cs="Times New Roman"/>
          <w:bCs/>
          <w:sz w:val="24"/>
          <w:szCs w:val="24"/>
          <w:lang w:val="en-IE"/>
        </w:rPr>
        <w:t xml:space="preserve">these </w:t>
      </w:r>
      <w:r w:rsidR="001F0D03" w:rsidRPr="00146A36">
        <w:rPr>
          <w:rFonts w:ascii="Times New Roman" w:eastAsia="Calibri" w:hAnsi="Times New Roman" w:cs="Times New Roman"/>
          <w:bCs/>
          <w:sz w:val="24"/>
          <w:szCs w:val="24"/>
          <w:lang w:val="en-IE"/>
        </w:rPr>
        <w:t>ranged from 8.1% (</w:t>
      </w:r>
      <w:r w:rsidR="005D51B8" w:rsidRPr="00146A36">
        <w:rPr>
          <w:rFonts w:ascii="Times New Roman" w:eastAsia="Calibri" w:hAnsi="Times New Roman" w:cs="Times New Roman"/>
          <w:bCs/>
          <w:sz w:val="24"/>
          <w:szCs w:val="24"/>
          <w:lang w:val="en-IE"/>
        </w:rPr>
        <w:t>‘</w:t>
      </w:r>
      <w:r w:rsidR="001F0D03" w:rsidRPr="00146A36">
        <w:rPr>
          <w:rFonts w:ascii="Times New Roman" w:eastAsia="Calibri" w:hAnsi="Times New Roman" w:cs="Times New Roman"/>
          <w:bCs/>
          <w:i/>
          <w:sz w:val="24"/>
          <w:szCs w:val="24"/>
          <w:lang w:val="en-IE"/>
        </w:rPr>
        <w:t>Have you ever had messages sent just to you through the TV or radio?</w:t>
      </w:r>
      <w:r w:rsidR="005D51B8" w:rsidRPr="00146A36">
        <w:rPr>
          <w:rFonts w:ascii="Times New Roman" w:eastAsia="Calibri" w:hAnsi="Times New Roman" w:cs="Times New Roman"/>
          <w:bCs/>
          <w:sz w:val="24"/>
          <w:szCs w:val="24"/>
          <w:lang w:val="en-IE"/>
        </w:rPr>
        <w:t>’</w:t>
      </w:r>
      <w:r w:rsidR="001F0D03" w:rsidRPr="00146A36">
        <w:rPr>
          <w:rFonts w:ascii="Times New Roman" w:eastAsia="Calibri" w:hAnsi="Times New Roman" w:cs="Times New Roman"/>
          <w:bCs/>
          <w:sz w:val="24"/>
          <w:szCs w:val="24"/>
          <w:lang w:val="en-IE"/>
        </w:rPr>
        <w:t>) to 71.4% (</w:t>
      </w:r>
      <w:r w:rsidR="005D51B8" w:rsidRPr="00146A36">
        <w:rPr>
          <w:rFonts w:ascii="Times New Roman" w:eastAsia="Calibri" w:hAnsi="Times New Roman" w:cs="Times New Roman"/>
          <w:bCs/>
          <w:sz w:val="24"/>
          <w:szCs w:val="24"/>
          <w:lang w:val="en-IE"/>
        </w:rPr>
        <w:t>‘</w:t>
      </w:r>
      <w:r w:rsidR="001F0D03" w:rsidRPr="00146A36">
        <w:rPr>
          <w:rFonts w:ascii="Times New Roman" w:eastAsia="Calibri" w:hAnsi="Times New Roman" w:cs="Times New Roman"/>
          <w:bCs/>
          <w:i/>
          <w:sz w:val="24"/>
          <w:szCs w:val="24"/>
          <w:lang w:val="en-IE"/>
        </w:rPr>
        <w:t>Feeling tired or having little energy</w:t>
      </w:r>
      <w:r w:rsidR="005D51B8" w:rsidRPr="00146A36">
        <w:rPr>
          <w:rFonts w:ascii="Times New Roman" w:eastAsia="Calibri" w:hAnsi="Times New Roman" w:cs="Times New Roman"/>
          <w:bCs/>
          <w:sz w:val="24"/>
          <w:szCs w:val="24"/>
          <w:lang w:val="en-IE"/>
        </w:rPr>
        <w:t>’</w:t>
      </w:r>
      <w:r w:rsidR="001F0D03" w:rsidRPr="00146A36">
        <w:rPr>
          <w:rFonts w:ascii="Times New Roman" w:eastAsia="Calibri" w:hAnsi="Times New Roman" w:cs="Times New Roman"/>
          <w:bCs/>
          <w:sz w:val="24"/>
          <w:szCs w:val="24"/>
          <w:lang w:val="en-IE"/>
        </w:rPr>
        <w:t xml:space="preserve">). The </w:t>
      </w:r>
      <w:r w:rsidR="00E808C1" w:rsidRPr="00146A36">
        <w:rPr>
          <w:rFonts w:ascii="Times New Roman" w:eastAsia="Calibri" w:hAnsi="Times New Roman" w:cs="Times New Roman"/>
          <w:bCs/>
          <w:sz w:val="24"/>
          <w:szCs w:val="24"/>
          <w:lang w:val="en-IE"/>
        </w:rPr>
        <w:t xml:space="preserve">distributions of </w:t>
      </w:r>
      <w:r w:rsidR="001F0D03" w:rsidRPr="00146A36">
        <w:rPr>
          <w:rFonts w:ascii="Times New Roman" w:eastAsia="Calibri" w:hAnsi="Times New Roman" w:cs="Times New Roman"/>
          <w:bCs/>
          <w:sz w:val="24"/>
          <w:szCs w:val="24"/>
          <w:lang w:val="en-IE"/>
        </w:rPr>
        <w:t xml:space="preserve">childhood interpersonal traumas </w:t>
      </w:r>
      <w:r w:rsidR="00DA4B8C" w:rsidRPr="00146A36">
        <w:rPr>
          <w:rFonts w:ascii="Times New Roman" w:eastAsia="Calibri" w:hAnsi="Times New Roman" w:cs="Times New Roman"/>
          <w:bCs/>
          <w:sz w:val="24"/>
          <w:szCs w:val="24"/>
          <w:lang w:val="en-IE"/>
        </w:rPr>
        <w:t>(</w:t>
      </w:r>
      <w:r w:rsidR="00DA4B8C" w:rsidRPr="00146A36">
        <w:rPr>
          <w:rFonts w:ascii="Times New Roman" w:eastAsia="Calibri" w:hAnsi="Times New Roman" w:cs="Times New Roman"/>
          <w:bCs/>
          <w:i/>
          <w:iCs/>
          <w:sz w:val="24"/>
          <w:szCs w:val="24"/>
          <w:lang w:val="en-IE"/>
        </w:rPr>
        <w:t>M</w:t>
      </w:r>
      <w:r w:rsidR="00DA4B8C" w:rsidRPr="00146A36">
        <w:rPr>
          <w:rFonts w:ascii="Times New Roman" w:eastAsia="Calibri" w:hAnsi="Times New Roman" w:cs="Times New Roman"/>
          <w:bCs/>
          <w:sz w:val="24"/>
          <w:szCs w:val="24"/>
          <w:lang w:val="en-IE"/>
        </w:rPr>
        <w:t xml:space="preserve"> =</w:t>
      </w:r>
      <w:r w:rsidR="001F0D03" w:rsidRPr="00146A36">
        <w:rPr>
          <w:rFonts w:ascii="Times New Roman" w:eastAsia="Calibri" w:hAnsi="Times New Roman" w:cs="Times New Roman"/>
          <w:bCs/>
          <w:sz w:val="24"/>
          <w:szCs w:val="24"/>
          <w:lang w:val="en-IE"/>
        </w:rPr>
        <w:t xml:space="preserve"> 2.14</w:t>
      </w:r>
      <w:r w:rsidR="00DA4B8C" w:rsidRPr="00146A36">
        <w:rPr>
          <w:rFonts w:ascii="Times New Roman" w:eastAsia="Calibri" w:hAnsi="Times New Roman" w:cs="Times New Roman"/>
          <w:bCs/>
          <w:sz w:val="24"/>
          <w:szCs w:val="24"/>
          <w:lang w:val="en-IE"/>
        </w:rPr>
        <w:t xml:space="preserve">, </w:t>
      </w:r>
      <w:r w:rsidR="001F0D03" w:rsidRPr="00146A36">
        <w:rPr>
          <w:rFonts w:ascii="Times New Roman" w:eastAsia="Calibri" w:hAnsi="Times New Roman" w:cs="Times New Roman"/>
          <w:bCs/>
          <w:i/>
          <w:sz w:val="24"/>
          <w:szCs w:val="24"/>
          <w:lang w:val="en-IE"/>
        </w:rPr>
        <w:t>SD</w:t>
      </w:r>
      <w:r w:rsidR="001F0D03" w:rsidRPr="00146A36">
        <w:rPr>
          <w:rFonts w:ascii="Times New Roman" w:eastAsia="Calibri" w:hAnsi="Times New Roman" w:cs="Times New Roman"/>
          <w:bCs/>
          <w:sz w:val="24"/>
          <w:szCs w:val="24"/>
          <w:lang w:val="en-IE"/>
        </w:rPr>
        <w:t xml:space="preserve"> =</w:t>
      </w:r>
      <w:r w:rsidR="00FE1060" w:rsidRPr="00146A36">
        <w:rPr>
          <w:rFonts w:ascii="Times New Roman" w:eastAsia="Calibri" w:hAnsi="Times New Roman" w:cs="Times New Roman"/>
          <w:bCs/>
          <w:sz w:val="24"/>
          <w:szCs w:val="24"/>
          <w:lang w:val="en-IE"/>
        </w:rPr>
        <w:t xml:space="preserve"> 2.38)</w:t>
      </w:r>
      <w:r w:rsidR="00DA4B8C" w:rsidRPr="00146A36">
        <w:rPr>
          <w:rFonts w:ascii="Times New Roman" w:eastAsia="Calibri" w:hAnsi="Times New Roman" w:cs="Times New Roman"/>
          <w:bCs/>
          <w:sz w:val="24"/>
          <w:szCs w:val="24"/>
          <w:lang w:val="en-IE"/>
        </w:rPr>
        <w:t xml:space="preserve">, </w:t>
      </w:r>
      <w:r w:rsidR="001F0D03" w:rsidRPr="00146A36">
        <w:rPr>
          <w:rFonts w:ascii="Times New Roman" w:eastAsia="Calibri" w:hAnsi="Times New Roman" w:cs="Times New Roman"/>
          <w:bCs/>
          <w:sz w:val="24"/>
          <w:szCs w:val="24"/>
          <w:lang w:val="en-IE"/>
        </w:rPr>
        <w:t xml:space="preserve">childhood non-interpersonal traumas </w:t>
      </w:r>
      <w:r w:rsidR="00DA4B8C" w:rsidRPr="00146A36">
        <w:rPr>
          <w:rFonts w:ascii="Times New Roman" w:eastAsia="Calibri" w:hAnsi="Times New Roman" w:cs="Times New Roman"/>
          <w:bCs/>
          <w:sz w:val="24"/>
          <w:szCs w:val="24"/>
          <w:lang w:val="en-IE"/>
        </w:rPr>
        <w:t>(</w:t>
      </w:r>
      <w:r w:rsidR="00DA4B8C" w:rsidRPr="00146A36">
        <w:rPr>
          <w:rFonts w:ascii="Times New Roman" w:eastAsia="Calibri" w:hAnsi="Times New Roman" w:cs="Times New Roman"/>
          <w:bCs/>
          <w:i/>
          <w:iCs/>
          <w:sz w:val="24"/>
          <w:szCs w:val="24"/>
          <w:lang w:val="en-IE"/>
        </w:rPr>
        <w:t>M</w:t>
      </w:r>
      <w:r w:rsidR="00DA4B8C" w:rsidRPr="00146A36">
        <w:rPr>
          <w:rFonts w:ascii="Times New Roman" w:eastAsia="Calibri" w:hAnsi="Times New Roman" w:cs="Times New Roman"/>
          <w:bCs/>
          <w:sz w:val="24"/>
          <w:szCs w:val="24"/>
          <w:lang w:val="en-IE"/>
        </w:rPr>
        <w:t xml:space="preserve"> = </w:t>
      </w:r>
      <w:r w:rsidR="001F0D03" w:rsidRPr="00146A36">
        <w:rPr>
          <w:rFonts w:ascii="Times New Roman" w:eastAsia="Calibri" w:hAnsi="Times New Roman" w:cs="Times New Roman"/>
          <w:bCs/>
          <w:sz w:val="24"/>
          <w:szCs w:val="24"/>
          <w:lang w:val="en-IE"/>
        </w:rPr>
        <w:t>1.72</w:t>
      </w:r>
      <w:r w:rsidR="00DA4B8C" w:rsidRPr="00146A36">
        <w:rPr>
          <w:rFonts w:ascii="Times New Roman" w:eastAsia="Calibri" w:hAnsi="Times New Roman" w:cs="Times New Roman"/>
          <w:bCs/>
          <w:sz w:val="24"/>
          <w:szCs w:val="24"/>
          <w:lang w:val="en-IE"/>
        </w:rPr>
        <w:t xml:space="preserve">, </w:t>
      </w:r>
      <w:r w:rsidR="00FE1060" w:rsidRPr="00146A36">
        <w:rPr>
          <w:rFonts w:ascii="Times New Roman" w:eastAsia="Calibri" w:hAnsi="Times New Roman" w:cs="Times New Roman"/>
          <w:bCs/>
          <w:i/>
          <w:sz w:val="24"/>
          <w:szCs w:val="24"/>
          <w:lang w:val="en-IE"/>
        </w:rPr>
        <w:t>SD</w:t>
      </w:r>
      <w:r w:rsidR="00FE1060" w:rsidRPr="00146A36">
        <w:rPr>
          <w:rFonts w:ascii="Times New Roman" w:eastAsia="Calibri" w:hAnsi="Times New Roman" w:cs="Times New Roman"/>
          <w:bCs/>
          <w:sz w:val="24"/>
          <w:szCs w:val="24"/>
          <w:lang w:val="en-IE"/>
        </w:rPr>
        <w:t xml:space="preserve"> = 1.86</w:t>
      </w:r>
      <w:r w:rsidR="00DA4B8C" w:rsidRPr="00146A36">
        <w:rPr>
          <w:rFonts w:ascii="Times New Roman" w:eastAsia="Calibri" w:hAnsi="Times New Roman" w:cs="Times New Roman"/>
          <w:bCs/>
          <w:sz w:val="24"/>
          <w:szCs w:val="24"/>
          <w:lang w:val="en-IE"/>
        </w:rPr>
        <w:t>),</w:t>
      </w:r>
      <w:r w:rsidR="001F0D03" w:rsidRPr="00146A36">
        <w:rPr>
          <w:rFonts w:ascii="Times New Roman" w:eastAsia="Calibri" w:hAnsi="Times New Roman" w:cs="Times New Roman"/>
          <w:bCs/>
          <w:sz w:val="24"/>
          <w:szCs w:val="24"/>
          <w:lang w:val="en-IE"/>
        </w:rPr>
        <w:t xml:space="preserve"> adulthood interpersonal trauma</w:t>
      </w:r>
      <w:r w:rsidR="00DC29A1" w:rsidRPr="00146A36">
        <w:rPr>
          <w:rFonts w:ascii="Times New Roman" w:eastAsia="Calibri" w:hAnsi="Times New Roman" w:cs="Times New Roman"/>
          <w:bCs/>
          <w:sz w:val="24"/>
          <w:szCs w:val="24"/>
          <w:lang w:val="en-IE"/>
        </w:rPr>
        <w:t>s</w:t>
      </w:r>
      <w:r w:rsidR="001F0D03" w:rsidRPr="00146A36">
        <w:rPr>
          <w:rFonts w:ascii="Times New Roman" w:eastAsia="Calibri" w:hAnsi="Times New Roman" w:cs="Times New Roman"/>
          <w:bCs/>
          <w:sz w:val="24"/>
          <w:szCs w:val="24"/>
          <w:lang w:val="en-IE"/>
        </w:rPr>
        <w:t xml:space="preserve"> </w:t>
      </w:r>
      <w:r w:rsidR="00DA4B8C" w:rsidRPr="00146A36">
        <w:rPr>
          <w:rFonts w:ascii="Times New Roman" w:eastAsia="Calibri" w:hAnsi="Times New Roman" w:cs="Times New Roman"/>
          <w:bCs/>
          <w:sz w:val="24"/>
          <w:szCs w:val="24"/>
          <w:lang w:val="en-IE"/>
        </w:rPr>
        <w:t>(</w:t>
      </w:r>
      <w:r w:rsidR="00DA4B8C" w:rsidRPr="00146A36">
        <w:rPr>
          <w:rFonts w:ascii="Times New Roman" w:eastAsia="Calibri" w:hAnsi="Times New Roman" w:cs="Times New Roman"/>
          <w:bCs/>
          <w:i/>
          <w:iCs/>
          <w:sz w:val="24"/>
          <w:szCs w:val="24"/>
          <w:lang w:val="en-IE"/>
        </w:rPr>
        <w:t>M</w:t>
      </w:r>
      <w:r w:rsidR="00DA4B8C" w:rsidRPr="00146A36">
        <w:rPr>
          <w:rFonts w:ascii="Times New Roman" w:eastAsia="Calibri" w:hAnsi="Times New Roman" w:cs="Times New Roman"/>
          <w:bCs/>
          <w:sz w:val="24"/>
          <w:szCs w:val="24"/>
          <w:lang w:val="en-IE"/>
        </w:rPr>
        <w:t xml:space="preserve"> =</w:t>
      </w:r>
      <w:r w:rsidR="001F0D03" w:rsidRPr="00146A36">
        <w:rPr>
          <w:rFonts w:ascii="Times New Roman" w:eastAsia="Calibri" w:hAnsi="Times New Roman" w:cs="Times New Roman"/>
          <w:bCs/>
          <w:sz w:val="24"/>
          <w:szCs w:val="24"/>
          <w:lang w:val="en-IE"/>
        </w:rPr>
        <w:t xml:space="preserve"> 0.78</w:t>
      </w:r>
      <w:r w:rsidR="00DA4B8C" w:rsidRPr="00146A36">
        <w:rPr>
          <w:rFonts w:ascii="Times New Roman" w:eastAsia="Calibri" w:hAnsi="Times New Roman" w:cs="Times New Roman"/>
          <w:bCs/>
          <w:sz w:val="24"/>
          <w:szCs w:val="24"/>
          <w:lang w:val="en-IE"/>
        </w:rPr>
        <w:t xml:space="preserve">, </w:t>
      </w:r>
      <w:r w:rsidR="001F0D03" w:rsidRPr="00146A36">
        <w:rPr>
          <w:rFonts w:ascii="Times New Roman" w:eastAsia="Calibri" w:hAnsi="Times New Roman" w:cs="Times New Roman"/>
          <w:bCs/>
          <w:i/>
          <w:sz w:val="24"/>
          <w:szCs w:val="24"/>
          <w:lang w:val="en-IE"/>
        </w:rPr>
        <w:t>SD</w:t>
      </w:r>
      <w:r w:rsidR="001F0D03" w:rsidRPr="00146A36">
        <w:rPr>
          <w:rFonts w:ascii="Times New Roman" w:eastAsia="Calibri" w:hAnsi="Times New Roman" w:cs="Times New Roman"/>
          <w:bCs/>
          <w:sz w:val="24"/>
          <w:szCs w:val="24"/>
          <w:lang w:val="en-IE"/>
        </w:rPr>
        <w:t xml:space="preserve"> = </w:t>
      </w:r>
      <w:r w:rsidR="00DC29A1" w:rsidRPr="00146A36">
        <w:rPr>
          <w:rFonts w:ascii="Times New Roman" w:eastAsia="Calibri" w:hAnsi="Times New Roman" w:cs="Times New Roman"/>
          <w:bCs/>
          <w:sz w:val="24"/>
          <w:szCs w:val="24"/>
          <w:lang w:val="en-IE"/>
        </w:rPr>
        <w:t>1.18</w:t>
      </w:r>
      <w:r w:rsidR="00DA4B8C" w:rsidRPr="00146A36">
        <w:rPr>
          <w:rFonts w:ascii="Times New Roman" w:eastAsia="Calibri" w:hAnsi="Times New Roman" w:cs="Times New Roman"/>
          <w:bCs/>
          <w:sz w:val="24"/>
          <w:szCs w:val="24"/>
          <w:lang w:val="en-IE"/>
        </w:rPr>
        <w:t xml:space="preserve">), </w:t>
      </w:r>
      <w:r w:rsidR="00DC29A1" w:rsidRPr="00146A36">
        <w:rPr>
          <w:rFonts w:ascii="Times New Roman" w:eastAsia="Calibri" w:hAnsi="Times New Roman" w:cs="Times New Roman"/>
          <w:bCs/>
          <w:sz w:val="24"/>
          <w:szCs w:val="24"/>
          <w:lang w:val="en-IE"/>
        </w:rPr>
        <w:t xml:space="preserve">and </w:t>
      </w:r>
      <w:r w:rsidR="008865A0" w:rsidRPr="00146A36">
        <w:rPr>
          <w:rFonts w:ascii="Times New Roman" w:eastAsia="Calibri" w:hAnsi="Times New Roman" w:cs="Times New Roman"/>
          <w:bCs/>
          <w:sz w:val="24"/>
          <w:szCs w:val="24"/>
          <w:lang w:val="en-IE"/>
        </w:rPr>
        <w:t>adulthood non-interpersonal traumas</w:t>
      </w:r>
      <w:r w:rsidR="00DC29A1" w:rsidRPr="00146A36">
        <w:rPr>
          <w:rFonts w:ascii="Times New Roman" w:eastAsia="Calibri" w:hAnsi="Times New Roman" w:cs="Times New Roman"/>
          <w:bCs/>
          <w:sz w:val="24"/>
          <w:szCs w:val="24"/>
          <w:lang w:val="en-IE"/>
        </w:rPr>
        <w:t xml:space="preserve"> </w:t>
      </w:r>
      <w:r w:rsidR="00DA4B8C" w:rsidRPr="00146A36">
        <w:rPr>
          <w:rFonts w:ascii="Times New Roman" w:eastAsia="Calibri" w:hAnsi="Times New Roman" w:cs="Times New Roman"/>
          <w:bCs/>
          <w:sz w:val="24"/>
          <w:szCs w:val="24"/>
          <w:lang w:val="en-IE"/>
        </w:rPr>
        <w:t>(</w:t>
      </w:r>
      <w:r w:rsidR="00DA4B8C" w:rsidRPr="00146A36">
        <w:rPr>
          <w:rFonts w:ascii="Times New Roman" w:eastAsia="Calibri" w:hAnsi="Times New Roman" w:cs="Times New Roman"/>
          <w:bCs/>
          <w:i/>
          <w:iCs/>
          <w:sz w:val="24"/>
          <w:szCs w:val="24"/>
          <w:lang w:val="en-IE"/>
        </w:rPr>
        <w:t>M</w:t>
      </w:r>
      <w:r w:rsidR="00DA4B8C" w:rsidRPr="00146A36">
        <w:rPr>
          <w:rFonts w:ascii="Times New Roman" w:eastAsia="Calibri" w:hAnsi="Times New Roman" w:cs="Times New Roman"/>
          <w:bCs/>
          <w:sz w:val="24"/>
          <w:szCs w:val="24"/>
          <w:lang w:val="en-IE"/>
        </w:rPr>
        <w:t xml:space="preserve"> = </w:t>
      </w:r>
      <w:r w:rsidR="00DC29A1" w:rsidRPr="00146A36">
        <w:rPr>
          <w:rFonts w:ascii="Times New Roman" w:eastAsia="Calibri" w:hAnsi="Times New Roman" w:cs="Times New Roman"/>
          <w:bCs/>
          <w:sz w:val="24"/>
          <w:szCs w:val="24"/>
          <w:lang w:val="en-IE"/>
        </w:rPr>
        <w:t>1.31</w:t>
      </w:r>
      <w:r w:rsidR="00DA4B8C" w:rsidRPr="00146A36">
        <w:rPr>
          <w:rFonts w:ascii="Times New Roman" w:eastAsia="Calibri" w:hAnsi="Times New Roman" w:cs="Times New Roman"/>
          <w:bCs/>
          <w:sz w:val="24"/>
          <w:szCs w:val="24"/>
          <w:lang w:val="en-IE"/>
        </w:rPr>
        <w:t xml:space="preserve">, </w:t>
      </w:r>
      <w:r w:rsidR="00DC29A1" w:rsidRPr="00146A36">
        <w:rPr>
          <w:rFonts w:ascii="Times New Roman" w:eastAsia="Calibri" w:hAnsi="Times New Roman" w:cs="Times New Roman"/>
          <w:bCs/>
          <w:i/>
          <w:sz w:val="24"/>
          <w:szCs w:val="24"/>
          <w:lang w:val="en-IE"/>
        </w:rPr>
        <w:t>SD</w:t>
      </w:r>
      <w:r w:rsidR="00DC29A1" w:rsidRPr="00146A36">
        <w:rPr>
          <w:rFonts w:ascii="Times New Roman" w:eastAsia="Calibri" w:hAnsi="Times New Roman" w:cs="Times New Roman"/>
          <w:bCs/>
          <w:sz w:val="24"/>
          <w:szCs w:val="24"/>
          <w:lang w:val="en-IE"/>
        </w:rPr>
        <w:t xml:space="preserve"> = 1.28</w:t>
      </w:r>
      <w:r w:rsidR="00DA4B8C" w:rsidRPr="00146A36">
        <w:rPr>
          <w:rFonts w:ascii="Times New Roman" w:eastAsia="Calibri" w:hAnsi="Times New Roman" w:cs="Times New Roman"/>
          <w:bCs/>
          <w:sz w:val="24"/>
          <w:szCs w:val="24"/>
          <w:lang w:val="en-IE"/>
        </w:rPr>
        <w:t xml:space="preserve">) were </w:t>
      </w:r>
      <w:r w:rsidR="00E808C1" w:rsidRPr="00146A36">
        <w:rPr>
          <w:rFonts w:ascii="Times New Roman" w:eastAsia="Calibri" w:hAnsi="Times New Roman" w:cs="Times New Roman"/>
          <w:bCs/>
          <w:sz w:val="24"/>
          <w:szCs w:val="24"/>
          <w:lang w:val="en-IE"/>
        </w:rPr>
        <w:t xml:space="preserve">positively skewed. </w:t>
      </w:r>
    </w:p>
    <w:p w14:paraId="663D6BFF" w14:textId="591DB98D" w:rsidR="002D389A" w:rsidRPr="00146A36" w:rsidRDefault="00FB2ED0" w:rsidP="002922BF">
      <w:pPr>
        <w:spacing w:after="0" w:line="480" w:lineRule="auto"/>
        <w:rPr>
          <w:rFonts w:ascii="Times New Roman" w:eastAsia="Calibri" w:hAnsi="Times New Roman" w:cs="Times New Roman"/>
          <w:b/>
          <w:bCs/>
          <w:i/>
          <w:sz w:val="24"/>
          <w:szCs w:val="24"/>
          <w:lang w:val="en-IE"/>
        </w:rPr>
      </w:pPr>
      <w:r w:rsidRPr="00146A36">
        <w:rPr>
          <w:rFonts w:ascii="Times New Roman" w:eastAsia="Calibri" w:hAnsi="Times New Roman" w:cs="Times New Roman"/>
          <w:b/>
          <w:bCs/>
          <w:i/>
          <w:sz w:val="24"/>
          <w:szCs w:val="24"/>
          <w:lang w:val="en-IE"/>
        </w:rPr>
        <w:t>The l</w:t>
      </w:r>
      <w:r w:rsidR="00AC7740" w:rsidRPr="00146A36">
        <w:rPr>
          <w:rFonts w:ascii="Times New Roman" w:eastAsia="Calibri" w:hAnsi="Times New Roman" w:cs="Times New Roman"/>
          <w:b/>
          <w:bCs/>
          <w:i/>
          <w:sz w:val="24"/>
          <w:szCs w:val="24"/>
          <w:lang w:val="en-IE"/>
        </w:rPr>
        <w:t>atent s</w:t>
      </w:r>
      <w:r w:rsidR="002D415F" w:rsidRPr="00146A36">
        <w:rPr>
          <w:rFonts w:ascii="Times New Roman" w:eastAsia="Calibri" w:hAnsi="Times New Roman" w:cs="Times New Roman"/>
          <w:b/>
          <w:bCs/>
          <w:i/>
          <w:sz w:val="24"/>
          <w:szCs w:val="24"/>
          <w:lang w:val="en-IE"/>
        </w:rPr>
        <w:t>tructure of psychopathology</w:t>
      </w:r>
    </w:p>
    <w:p w14:paraId="2EA0FF0D" w14:textId="35C8519A" w:rsidR="00C4503B" w:rsidRPr="00146A36" w:rsidRDefault="002D389A" w:rsidP="00C4503B">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ab/>
      </w:r>
      <w:r w:rsidR="00F310E2" w:rsidRPr="00146A36">
        <w:rPr>
          <w:rFonts w:ascii="Times New Roman" w:eastAsia="Calibri" w:hAnsi="Times New Roman" w:cs="Times New Roman"/>
          <w:bCs/>
          <w:sz w:val="24"/>
          <w:szCs w:val="24"/>
          <w:lang w:val="en-IE"/>
        </w:rPr>
        <w:t>Model fit results</w:t>
      </w:r>
      <w:r w:rsidR="00AC7740" w:rsidRPr="00146A36">
        <w:rPr>
          <w:rFonts w:ascii="Times New Roman" w:eastAsia="Calibri" w:hAnsi="Times New Roman" w:cs="Times New Roman"/>
          <w:bCs/>
          <w:sz w:val="24"/>
          <w:szCs w:val="24"/>
          <w:lang w:val="en-IE"/>
        </w:rPr>
        <w:t xml:space="preserve"> are presented in Table </w:t>
      </w:r>
      <w:r w:rsidR="007922BD" w:rsidRPr="00146A36">
        <w:rPr>
          <w:rFonts w:ascii="Times New Roman" w:eastAsia="Calibri" w:hAnsi="Times New Roman" w:cs="Times New Roman"/>
          <w:bCs/>
          <w:sz w:val="24"/>
          <w:szCs w:val="24"/>
          <w:lang w:val="en-IE"/>
        </w:rPr>
        <w:t>1.</w:t>
      </w:r>
      <w:r w:rsidRPr="00146A36">
        <w:rPr>
          <w:rFonts w:ascii="Times New Roman" w:eastAsia="Calibri" w:hAnsi="Times New Roman" w:cs="Times New Roman"/>
          <w:bCs/>
          <w:sz w:val="24"/>
          <w:szCs w:val="24"/>
          <w:lang w:val="en-IE"/>
        </w:rPr>
        <w:t xml:space="preserve"> The unidimensional model </w:t>
      </w:r>
      <w:r w:rsidR="00176441" w:rsidRPr="00146A36">
        <w:rPr>
          <w:rFonts w:ascii="Times New Roman" w:eastAsia="Calibri" w:hAnsi="Times New Roman" w:cs="Times New Roman"/>
          <w:bCs/>
          <w:sz w:val="24"/>
          <w:szCs w:val="24"/>
          <w:lang w:val="en-IE"/>
        </w:rPr>
        <w:t xml:space="preserve">(Model 1) </w:t>
      </w:r>
      <w:r w:rsidR="007922BD" w:rsidRPr="00146A36">
        <w:rPr>
          <w:rFonts w:ascii="Times New Roman" w:eastAsia="Calibri" w:hAnsi="Times New Roman" w:cs="Times New Roman"/>
          <w:bCs/>
          <w:sz w:val="24"/>
          <w:szCs w:val="24"/>
          <w:lang w:val="en-IE"/>
        </w:rPr>
        <w:t xml:space="preserve">had </w:t>
      </w:r>
      <w:r w:rsidR="00F310E2" w:rsidRPr="00146A36">
        <w:rPr>
          <w:rFonts w:ascii="Times New Roman" w:eastAsia="Calibri" w:hAnsi="Times New Roman" w:cs="Times New Roman"/>
          <w:bCs/>
          <w:sz w:val="24"/>
          <w:szCs w:val="24"/>
          <w:lang w:val="en-IE"/>
        </w:rPr>
        <w:t>acceptable</w:t>
      </w:r>
      <w:r w:rsidRPr="00146A36">
        <w:rPr>
          <w:rFonts w:ascii="Times New Roman" w:eastAsia="Calibri" w:hAnsi="Times New Roman" w:cs="Times New Roman"/>
          <w:bCs/>
          <w:sz w:val="24"/>
          <w:szCs w:val="24"/>
          <w:lang w:val="en-IE"/>
        </w:rPr>
        <w:t xml:space="preserve"> fit </w:t>
      </w:r>
      <w:r w:rsidR="00F310E2" w:rsidRPr="00146A36">
        <w:rPr>
          <w:rFonts w:ascii="Times New Roman" w:eastAsia="Calibri" w:hAnsi="Times New Roman" w:cs="Times New Roman"/>
          <w:bCs/>
          <w:sz w:val="24"/>
          <w:szCs w:val="24"/>
          <w:lang w:val="en-IE"/>
        </w:rPr>
        <w:t>according to</w:t>
      </w:r>
      <w:r w:rsidR="00A226B1" w:rsidRPr="00146A36">
        <w:rPr>
          <w:rFonts w:ascii="Times New Roman" w:eastAsia="Calibri" w:hAnsi="Times New Roman" w:cs="Times New Roman"/>
          <w:bCs/>
          <w:sz w:val="24"/>
          <w:szCs w:val="24"/>
          <w:lang w:val="en-IE"/>
        </w:rPr>
        <w:t xml:space="preserve"> the CFI, TLI, and RMSEA results, however, the</w:t>
      </w:r>
      <w:r w:rsidR="00FE1060" w:rsidRPr="00146A36">
        <w:rPr>
          <w:rFonts w:ascii="Times New Roman" w:eastAsia="Calibri" w:hAnsi="Times New Roman" w:cs="Times New Roman"/>
          <w:bCs/>
          <w:sz w:val="24"/>
          <w:szCs w:val="24"/>
          <w:lang w:val="en-IE"/>
        </w:rPr>
        <w:t xml:space="preserve"> SRMR result indicated poor fit. </w:t>
      </w:r>
      <w:r w:rsidR="00A226B1" w:rsidRPr="00146A36">
        <w:rPr>
          <w:rFonts w:ascii="Times New Roman" w:eastAsia="Calibri" w:hAnsi="Times New Roman" w:cs="Times New Roman"/>
          <w:bCs/>
          <w:sz w:val="24"/>
          <w:szCs w:val="24"/>
          <w:lang w:val="en-IE"/>
        </w:rPr>
        <w:t xml:space="preserve">The </w:t>
      </w:r>
      <w:r w:rsidR="00C4503B" w:rsidRPr="00146A36">
        <w:rPr>
          <w:rFonts w:ascii="Times New Roman" w:eastAsia="Calibri" w:hAnsi="Times New Roman" w:cs="Times New Roman"/>
          <w:bCs/>
          <w:sz w:val="24"/>
          <w:szCs w:val="24"/>
          <w:lang w:val="en-IE"/>
        </w:rPr>
        <w:t>three- and four-factor correlated</w:t>
      </w:r>
      <w:r w:rsidR="00A226B1" w:rsidRPr="00146A36">
        <w:rPr>
          <w:rFonts w:ascii="Times New Roman" w:eastAsia="Calibri" w:hAnsi="Times New Roman" w:cs="Times New Roman"/>
          <w:bCs/>
          <w:sz w:val="24"/>
          <w:szCs w:val="24"/>
          <w:lang w:val="en-IE"/>
        </w:rPr>
        <w:t xml:space="preserve"> models (</w:t>
      </w:r>
      <w:r w:rsidR="00FE1060" w:rsidRPr="00146A36">
        <w:rPr>
          <w:rFonts w:ascii="Times New Roman" w:eastAsia="Calibri" w:hAnsi="Times New Roman" w:cs="Times New Roman"/>
          <w:bCs/>
          <w:sz w:val="24"/>
          <w:szCs w:val="24"/>
          <w:lang w:val="en-IE"/>
        </w:rPr>
        <w:t xml:space="preserve">Models </w:t>
      </w:r>
      <w:r w:rsidR="00A226B1" w:rsidRPr="00146A36">
        <w:rPr>
          <w:rFonts w:ascii="Times New Roman" w:eastAsia="Calibri" w:hAnsi="Times New Roman" w:cs="Times New Roman"/>
          <w:bCs/>
          <w:sz w:val="24"/>
          <w:szCs w:val="24"/>
          <w:lang w:val="en-IE"/>
        </w:rPr>
        <w:t xml:space="preserve">2 and 3) </w:t>
      </w:r>
      <w:r w:rsidR="00C4503B" w:rsidRPr="00146A36">
        <w:rPr>
          <w:rFonts w:ascii="Times New Roman" w:eastAsia="Calibri" w:hAnsi="Times New Roman" w:cs="Times New Roman"/>
          <w:bCs/>
          <w:sz w:val="24"/>
          <w:szCs w:val="24"/>
          <w:lang w:val="en-IE"/>
        </w:rPr>
        <w:t xml:space="preserve">had </w:t>
      </w:r>
      <w:r w:rsidR="00F310E2" w:rsidRPr="00146A36">
        <w:rPr>
          <w:rFonts w:ascii="Times New Roman" w:eastAsia="Calibri" w:hAnsi="Times New Roman" w:cs="Times New Roman"/>
          <w:bCs/>
          <w:sz w:val="24"/>
          <w:szCs w:val="24"/>
          <w:lang w:val="en-IE"/>
        </w:rPr>
        <w:t>acceptable</w:t>
      </w:r>
      <w:r w:rsidR="00147EEC" w:rsidRPr="00146A36">
        <w:rPr>
          <w:rFonts w:ascii="Times New Roman" w:eastAsia="Calibri" w:hAnsi="Times New Roman" w:cs="Times New Roman"/>
          <w:bCs/>
          <w:sz w:val="24"/>
          <w:szCs w:val="24"/>
          <w:lang w:val="en-IE"/>
        </w:rPr>
        <w:t xml:space="preserve"> </w:t>
      </w:r>
      <w:r w:rsidR="00A226B1" w:rsidRPr="00146A36">
        <w:rPr>
          <w:rFonts w:ascii="Times New Roman" w:eastAsia="Calibri" w:hAnsi="Times New Roman" w:cs="Times New Roman"/>
          <w:bCs/>
          <w:sz w:val="24"/>
          <w:szCs w:val="24"/>
          <w:lang w:val="en-IE"/>
        </w:rPr>
        <w:t>fit</w:t>
      </w:r>
      <w:r w:rsidR="007922BD" w:rsidRPr="00146A36">
        <w:rPr>
          <w:rFonts w:ascii="Times New Roman" w:eastAsia="Calibri" w:hAnsi="Times New Roman" w:cs="Times New Roman"/>
          <w:bCs/>
          <w:sz w:val="24"/>
          <w:szCs w:val="24"/>
          <w:lang w:val="en-IE"/>
        </w:rPr>
        <w:t xml:space="preserve"> across all indices</w:t>
      </w:r>
      <w:r w:rsidR="00C4503B" w:rsidRPr="00146A36">
        <w:rPr>
          <w:rFonts w:ascii="Times New Roman" w:eastAsia="Calibri" w:hAnsi="Times New Roman" w:cs="Times New Roman"/>
          <w:bCs/>
          <w:sz w:val="24"/>
          <w:szCs w:val="24"/>
          <w:lang w:val="en-IE"/>
        </w:rPr>
        <w:t xml:space="preserve">, and </w:t>
      </w:r>
      <w:r w:rsidR="007922BD" w:rsidRPr="00146A36">
        <w:rPr>
          <w:rFonts w:ascii="Times New Roman" w:eastAsia="Calibri" w:hAnsi="Times New Roman" w:cs="Times New Roman"/>
          <w:bCs/>
          <w:sz w:val="24"/>
          <w:szCs w:val="24"/>
          <w:lang w:val="en-IE"/>
        </w:rPr>
        <w:t xml:space="preserve">both </w:t>
      </w:r>
      <w:r w:rsidR="00C4503B" w:rsidRPr="00146A36">
        <w:rPr>
          <w:rFonts w:ascii="Times New Roman" w:eastAsia="Calibri" w:hAnsi="Times New Roman" w:cs="Times New Roman"/>
          <w:bCs/>
          <w:sz w:val="24"/>
          <w:szCs w:val="24"/>
          <w:lang w:val="en-IE"/>
        </w:rPr>
        <w:t xml:space="preserve">were superior to the unidimensional model. </w:t>
      </w:r>
      <w:r w:rsidR="00A226B1" w:rsidRPr="00146A36">
        <w:rPr>
          <w:rFonts w:ascii="Times New Roman" w:eastAsia="Calibri" w:hAnsi="Times New Roman" w:cs="Times New Roman"/>
          <w:bCs/>
          <w:sz w:val="24"/>
          <w:szCs w:val="24"/>
          <w:lang w:val="en-IE"/>
        </w:rPr>
        <w:t xml:space="preserve">The BIC was lower for </w:t>
      </w:r>
      <w:r w:rsidR="00F87522" w:rsidRPr="00146A36">
        <w:rPr>
          <w:rFonts w:ascii="Times New Roman" w:eastAsia="Calibri" w:hAnsi="Times New Roman" w:cs="Times New Roman"/>
          <w:bCs/>
          <w:sz w:val="24"/>
          <w:szCs w:val="24"/>
          <w:lang w:val="en-IE"/>
        </w:rPr>
        <w:t xml:space="preserve">the </w:t>
      </w:r>
      <w:r w:rsidR="00C4503B" w:rsidRPr="00146A36">
        <w:rPr>
          <w:rFonts w:ascii="Times New Roman" w:eastAsia="Calibri" w:hAnsi="Times New Roman" w:cs="Times New Roman"/>
          <w:bCs/>
          <w:sz w:val="24"/>
          <w:szCs w:val="24"/>
          <w:lang w:val="en-IE"/>
        </w:rPr>
        <w:t>four-factor model</w:t>
      </w:r>
      <w:r w:rsidR="007922BD" w:rsidRPr="00146A36">
        <w:rPr>
          <w:rFonts w:ascii="Times New Roman" w:eastAsia="Calibri" w:hAnsi="Times New Roman" w:cs="Times New Roman"/>
          <w:bCs/>
          <w:sz w:val="24"/>
          <w:szCs w:val="24"/>
          <w:lang w:val="en-IE"/>
        </w:rPr>
        <w:t xml:space="preserve"> </w:t>
      </w:r>
      <w:r w:rsidR="00F87522" w:rsidRPr="00146A36">
        <w:rPr>
          <w:rFonts w:ascii="Times New Roman" w:eastAsia="Calibri" w:hAnsi="Times New Roman" w:cs="Times New Roman"/>
          <w:bCs/>
          <w:sz w:val="24"/>
          <w:szCs w:val="24"/>
          <w:lang w:val="en-IE"/>
        </w:rPr>
        <w:t>than</w:t>
      </w:r>
      <w:r w:rsidR="007922BD" w:rsidRPr="00146A36">
        <w:rPr>
          <w:rFonts w:ascii="Times New Roman" w:eastAsia="Calibri" w:hAnsi="Times New Roman" w:cs="Times New Roman"/>
          <w:bCs/>
          <w:sz w:val="24"/>
          <w:szCs w:val="24"/>
          <w:lang w:val="en-IE"/>
        </w:rPr>
        <w:t xml:space="preserve"> the three-factor model</w:t>
      </w:r>
      <w:r w:rsidR="00F310E2" w:rsidRPr="00146A36">
        <w:rPr>
          <w:rFonts w:ascii="Times New Roman" w:eastAsia="Calibri" w:hAnsi="Times New Roman" w:cs="Times New Roman"/>
          <w:bCs/>
          <w:sz w:val="24"/>
          <w:szCs w:val="24"/>
          <w:lang w:val="en-IE"/>
        </w:rPr>
        <w:t>,</w:t>
      </w:r>
      <w:r w:rsidR="00DA4B8C" w:rsidRPr="00146A36">
        <w:rPr>
          <w:rFonts w:ascii="Times New Roman" w:eastAsia="Calibri" w:hAnsi="Times New Roman" w:cs="Times New Roman"/>
          <w:bCs/>
          <w:sz w:val="24"/>
          <w:szCs w:val="24"/>
          <w:lang w:val="en-IE"/>
        </w:rPr>
        <w:t xml:space="preserve"> </w:t>
      </w:r>
      <w:r w:rsidR="00A226B1" w:rsidRPr="00146A36">
        <w:rPr>
          <w:rFonts w:ascii="Times New Roman" w:eastAsia="Calibri" w:hAnsi="Times New Roman" w:cs="Times New Roman"/>
          <w:bCs/>
          <w:sz w:val="24"/>
          <w:szCs w:val="24"/>
          <w:lang w:val="en-IE"/>
        </w:rPr>
        <w:t xml:space="preserve">indicating improvement in fit when the </w:t>
      </w:r>
      <w:r w:rsidR="00A226B1" w:rsidRPr="00146A36">
        <w:rPr>
          <w:rFonts w:ascii="Times New Roman" w:eastAsia="Calibri" w:hAnsi="Times New Roman" w:cs="Times New Roman"/>
          <w:bCs/>
          <w:sz w:val="24"/>
          <w:szCs w:val="24"/>
          <w:lang w:val="en-IE"/>
        </w:rPr>
        <w:lastRenderedPageBreak/>
        <w:t xml:space="preserve">Internalizing dimension was </w:t>
      </w:r>
      <w:r w:rsidR="00E263F2" w:rsidRPr="00146A36">
        <w:rPr>
          <w:rFonts w:ascii="Times New Roman" w:eastAsia="Calibri" w:hAnsi="Times New Roman" w:cs="Times New Roman"/>
          <w:bCs/>
          <w:sz w:val="24"/>
          <w:szCs w:val="24"/>
          <w:lang w:val="en-IE"/>
        </w:rPr>
        <w:t>divided</w:t>
      </w:r>
      <w:r w:rsidR="00A226B1" w:rsidRPr="00146A36">
        <w:rPr>
          <w:rFonts w:ascii="Times New Roman" w:eastAsia="Calibri" w:hAnsi="Times New Roman" w:cs="Times New Roman"/>
          <w:bCs/>
          <w:sz w:val="24"/>
          <w:szCs w:val="24"/>
          <w:lang w:val="en-IE"/>
        </w:rPr>
        <w:t xml:space="preserve"> </w:t>
      </w:r>
      <w:r w:rsidR="00FE1060" w:rsidRPr="00146A36">
        <w:rPr>
          <w:rFonts w:ascii="Times New Roman" w:eastAsia="Calibri" w:hAnsi="Times New Roman" w:cs="Times New Roman"/>
          <w:bCs/>
          <w:sz w:val="24"/>
          <w:szCs w:val="24"/>
          <w:lang w:val="en-IE"/>
        </w:rPr>
        <w:t>between</w:t>
      </w:r>
      <w:r w:rsidR="00A226B1" w:rsidRPr="00146A36">
        <w:rPr>
          <w:rFonts w:ascii="Times New Roman" w:eastAsia="Calibri" w:hAnsi="Times New Roman" w:cs="Times New Roman"/>
          <w:bCs/>
          <w:sz w:val="24"/>
          <w:szCs w:val="24"/>
          <w:lang w:val="en-IE"/>
        </w:rPr>
        <w:t xml:space="preserve"> Fear and Distress. </w:t>
      </w:r>
      <w:r w:rsidR="00E263F2" w:rsidRPr="00146A36">
        <w:rPr>
          <w:rFonts w:ascii="Times New Roman" w:eastAsia="Calibri" w:hAnsi="Times New Roman" w:cs="Times New Roman"/>
          <w:bCs/>
          <w:sz w:val="24"/>
          <w:szCs w:val="24"/>
          <w:lang w:val="en-IE"/>
        </w:rPr>
        <w:t>The</w:t>
      </w:r>
      <w:r w:rsidR="00A226B1" w:rsidRPr="00146A36">
        <w:rPr>
          <w:rFonts w:ascii="Times New Roman" w:eastAsia="Calibri" w:hAnsi="Times New Roman" w:cs="Times New Roman"/>
          <w:bCs/>
          <w:sz w:val="24"/>
          <w:szCs w:val="24"/>
          <w:lang w:val="en-IE"/>
        </w:rPr>
        <w:t xml:space="preserve"> higher-order</w:t>
      </w:r>
      <w:r w:rsidR="00FE1060" w:rsidRPr="00146A36">
        <w:rPr>
          <w:rFonts w:ascii="Times New Roman" w:eastAsia="Calibri" w:hAnsi="Times New Roman" w:cs="Times New Roman"/>
          <w:bCs/>
          <w:sz w:val="24"/>
          <w:szCs w:val="24"/>
          <w:lang w:val="en-IE"/>
        </w:rPr>
        <w:t xml:space="preserve"> model of</w:t>
      </w:r>
      <w:r w:rsidR="00A226B1" w:rsidRPr="00146A36">
        <w:rPr>
          <w:rFonts w:ascii="Times New Roman" w:eastAsia="Calibri" w:hAnsi="Times New Roman" w:cs="Times New Roman"/>
          <w:bCs/>
          <w:sz w:val="24"/>
          <w:szCs w:val="24"/>
          <w:lang w:val="en-IE"/>
        </w:rPr>
        <w:t xml:space="preserve"> </w:t>
      </w:r>
      <w:r w:rsidR="00FE1060" w:rsidRPr="00146A36">
        <w:rPr>
          <w:rFonts w:ascii="Times New Roman" w:eastAsia="Calibri" w:hAnsi="Times New Roman" w:cs="Times New Roman"/>
          <w:bCs/>
          <w:i/>
          <w:sz w:val="24"/>
          <w:szCs w:val="24"/>
          <w:lang w:val="en-IE"/>
        </w:rPr>
        <w:t>p</w:t>
      </w:r>
      <w:r w:rsidR="00E263F2" w:rsidRPr="00146A36">
        <w:rPr>
          <w:rFonts w:ascii="Times New Roman" w:eastAsia="Calibri" w:hAnsi="Times New Roman" w:cs="Times New Roman"/>
          <w:bCs/>
          <w:sz w:val="24"/>
          <w:szCs w:val="24"/>
          <w:lang w:val="en-IE"/>
        </w:rPr>
        <w:t xml:space="preserve"> (Model 4)</w:t>
      </w:r>
      <w:r w:rsidR="00625402" w:rsidRPr="00146A36">
        <w:rPr>
          <w:rFonts w:ascii="Times New Roman" w:eastAsia="Calibri" w:hAnsi="Times New Roman" w:cs="Times New Roman"/>
          <w:bCs/>
          <w:sz w:val="24"/>
          <w:szCs w:val="24"/>
          <w:lang w:val="en-IE"/>
        </w:rPr>
        <w:t xml:space="preserve"> </w:t>
      </w:r>
      <w:r w:rsidR="00C4503B" w:rsidRPr="00146A36">
        <w:rPr>
          <w:rFonts w:ascii="Times New Roman" w:eastAsia="Calibri" w:hAnsi="Times New Roman" w:cs="Times New Roman"/>
          <w:bCs/>
          <w:sz w:val="24"/>
          <w:szCs w:val="24"/>
          <w:lang w:val="en-IE"/>
        </w:rPr>
        <w:t xml:space="preserve">also had </w:t>
      </w:r>
      <w:r w:rsidR="00F310E2" w:rsidRPr="00146A36">
        <w:rPr>
          <w:rFonts w:ascii="Times New Roman" w:eastAsia="Calibri" w:hAnsi="Times New Roman" w:cs="Times New Roman"/>
          <w:bCs/>
          <w:sz w:val="24"/>
          <w:szCs w:val="24"/>
          <w:lang w:val="en-IE"/>
        </w:rPr>
        <w:t>acceptable</w:t>
      </w:r>
      <w:r w:rsidR="00C4503B" w:rsidRPr="00146A36">
        <w:rPr>
          <w:rFonts w:ascii="Times New Roman" w:eastAsia="Calibri" w:hAnsi="Times New Roman" w:cs="Times New Roman"/>
          <w:bCs/>
          <w:sz w:val="24"/>
          <w:szCs w:val="24"/>
          <w:lang w:val="en-IE"/>
        </w:rPr>
        <w:t xml:space="preserve"> fit, </w:t>
      </w:r>
      <w:r w:rsidR="007922BD" w:rsidRPr="00146A36">
        <w:rPr>
          <w:rFonts w:ascii="Times New Roman" w:eastAsia="Calibri" w:hAnsi="Times New Roman" w:cs="Times New Roman"/>
          <w:bCs/>
          <w:sz w:val="24"/>
          <w:szCs w:val="24"/>
          <w:lang w:val="en-IE"/>
        </w:rPr>
        <w:t>however, the</w:t>
      </w:r>
      <w:r w:rsidR="00A226B1" w:rsidRPr="00146A36">
        <w:rPr>
          <w:rFonts w:ascii="Times New Roman" w:eastAsia="Calibri" w:hAnsi="Times New Roman" w:cs="Times New Roman"/>
          <w:bCs/>
          <w:sz w:val="24"/>
          <w:szCs w:val="24"/>
          <w:lang w:val="en-IE"/>
        </w:rPr>
        <w:t xml:space="preserve"> BIC</w:t>
      </w:r>
      <w:r w:rsidR="00FE1060" w:rsidRPr="00146A36">
        <w:rPr>
          <w:rFonts w:ascii="Times New Roman" w:eastAsia="Calibri" w:hAnsi="Times New Roman" w:cs="Times New Roman"/>
          <w:bCs/>
          <w:sz w:val="24"/>
          <w:szCs w:val="24"/>
          <w:lang w:val="en-IE"/>
        </w:rPr>
        <w:t xml:space="preserve"> </w:t>
      </w:r>
      <w:r w:rsidR="00A226B1" w:rsidRPr="00146A36">
        <w:rPr>
          <w:rFonts w:ascii="Times New Roman" w:eastAsia="Calibri" w:hAnsi="Times New Roman" w:cs="Times New Roman"/>
          <w:bCs/>
          <w:sz w:val="24"/>
          <w:szCs w:val="24"/>
          <w:lang w:val="en-IE"/>
        </w:rPr>
        <w:t xml:space="preserve">was higher </w:t>
      </w:r>
      <w:r w:rsidR="00E263F2" w:rsidRPr="00146A36">
        <w:rPr>
          <w:rFonts w:ascii="Times New Roman" w:eastAsia="Calibri" w:hAnsi="Times New Roman" w:cs="Times New Roman"/>
          <w:bCs/>
          <w:sz w:val="24"/>
          <w:szCs w:val="24"/>
          <w:lang w:val="en-IE"/>
        </w:rPr>
        <w:t>than</w:t>
      </w:r>
      <w:r w:rsidR="00A226B1" w:rsidRPr="00146A36">
        <w:rPr>
          <w:rFonts w:ascii="Times New Roman" w:eastAsia="Calibri" w:hAnsi="Times New Roman" w:cs="Times New Roman"/>
          <w:bCs/>
          <w:sz w:val="24"/>
          <w:szCs w:val="24"/>
          <w:lang w:val="en-IE"/>
        </w:rPr>
        <w:t xml:space="preserve"> </w:t>
      </w:r>
      <w:r w:rsidR="007922BD" w:rsidRPr="00146A36">
        <w:rPr>
          <w:rFonts w:ascii="Times New Roman" w:eastAsia="Calibri" w:hAnsi="Times New Roman" w:cs="Times New Roman"/>
          <w:bCs/>
          <w:sz w:val="24"/>
          <w:szCs w:val="24"/>
          <w:lang w:val="en-IE"/>
        </w:rPr>
        <w:t>for the</w:t>
      </w:r>
      <w:r w:rsidR="00A226B1" w:rsidRPr="00146A36">
        <w:rPr>
          <w:rFonts w:ascii="Times New Roman" w:eastAsia="Calibri" w:hAnsi="Times New Roman" w:cs="Times New Roman"/>
          <w:bCs/>
          <w:sz w:val="24"/>
          <w:szCs w:val="24"/>
          <w:lang w:val="en-IE"/>
        </w:rPr>
        <w:t xml:space="preserve"> correlated </w:t>
      </w:r>
      <w:r w:rsidR="00147EEC" w:rsidRPr="00146A36">
        <w:rPr>
          <w:rFonts w:ascii="Times New Roman" w:eastAsia="Calibri" w:hAnsi="Times New Roman" w:cs="Times New Roman"/>
          <w:bCs/>
          <w:sz w:val="24"/>
          <w:szCs w:val="24"/>
          <w:lang w:val="en-IE"/>
        </w:rPr>
        <w:t>four-</w:t>
      </w:r>
      <w:r w:rsidR="00A226B1" w:rsidRPr="00146A36">
        <w:rPr>
          <w:rFonts w:ascii="Times New Roman" w:eastAsia="Calibri" w:hAnsi="Times New Roman" w:cs="Times New Roman"/>
          <w:bCs/>
          <w:sz w:val="24"/>
          <w:szCs w:val="24"/>
          <w:lang w:val="en-IE"/>
        </w:rPr>
        <w:t xml:space="preserve">factor model. </w:t>
      </w:r>
      <w:r w:rsidR="00CD1682" w:rsidRPr="00146A36">
        <w:rPr>
          <w:rFonts w:ascii="Times New Roman" w:eastAsia="Calibri" w:hAnsi="Times New Roman" w:cs="Times New Roman"/>
          <w:bCs/>
          <w:sz w:val="24"/>
          <w:szCs w:val="24"/>
          <w:lang w:val="en-IE"/>
        </w:rPr>
        <w:t>The</w:t>
      </w:r>
      <w:r w:rsidR="007922BD" w:rsidRPr="00146A36">
        <w:rPr>
          <w:rFonts w:ascii="Times New Roman" w:eastAsia="Calibri" w:hAnsi="Times New Roman" w:cs="Times New Roman"/>
          <w:bCs/>
          <w:sz w:val="24"/>
          <w:szCs w:val="24"/>
          <w:lang w:val="en-IE"/>
        </w:rPr>
        <w:t xml:space="preserve"> </w:t>
      </w:r>
      <w:r w:rsidR="00CD1682" w:rsidRPr="00146A36">
        <w:rPr>
          <w:rFonts w:ascii="Times New Roman" w:eastAsia="Calibri" w:hAnsi="Times New Roman" w:cs="Times New Roman"/>
          <w:bCs/>
          <w:sz w:val="24"/>
          <w:szCs w:val="24"/>
          <w:lang w:val="en-IE"/>
        </w:rPr>
        <w:t>bifactor model</w:t>
      </w:r>
      <w:r w:rsidR="00C4503B" w:rsidRPr="00146A36">
        <w:rPr>
          <w:rFonts w:ascii="Times New Roman" w:eastAsia="Calibri" w:hAnsi="Times New Roman" w:cs="Times New Roman"/>
          <w:bCs/>
          <w:sz w:val="24"/>
          <w:szCs w:val="24"/>
          <w:lang w:val="en-IE"/>
        </w:rPr>
        <w:t>s</w:t>
      </w:r>
      <w:r w:rsidR="00CD1682" w:rsidRPr="00146A36">
        <w:rPr>
          <w:rFonts w:ascii="Times New Roman" w:eastAsia="Calibri" w:hAnsi="Times New Roman" w:cs="Times New Roman"/>
          <w:bCs/>
          <w:sz w:val="24"/>
          <w:szCs w:val="24"/>
          <w:lang w:val="en-IE"/>
        </w:rPr>
        <w:t xml:space="preserve"> </w:t>
      </w:r>
      <w:r w:rsidR="00C4503B" w:rsidRPr="00146A36">
        <w:rPr>
          <w:rFonts w:ascii="Times New Roman" w:eastAsia="Calibri" w:hAnsi="Times New Roman" w:cs="Times New Roman"/>
          <w:bCs/>
          <w:sz w:val="24"/>
          <w:szCs w:val="24"/>
          <w:lang w:val="en-IE"/>
        </w:rPr>
        <w:t>had</w:t>
      </w:r>
      <w:r w:rsidR="00CD1682" w:rsidRPr="00146A36">
        <w:rPr>
          <w:rFonts w:ascii="Times New Roman" w:eastAsia="Calibri" w:hAnsi="Times New Roman" w:cs="Times New Roman"/>
          <w:bCs/>
          <w:sz w:val="24"/>
          <w:szCs w:val="24"/>
          <w:lang w:val="en-IE"/>
        </w:rPr>
        <w:t xml:space="preserve"> </w:t>
      </w:r>
      <w:r w:rsidR="00F310E2" w:rsidRPr="00146A36">
        <w:rPr>
          <w:rFonts w:ascii="Times New Roman" w:eastAsia="Calibri" w:hAnsi="Times New Roman" w:cs="Times New Roman"/>
          <w:bCs/>
          <w:sz w:val="24"/>
          <w:szCs w:val="24"/>
          <w:lang w:val="en-IE"/>
        </w:rPr>
        <w:t xml:space="preserve">superior </w:t>
      </w:r>
      <w:r w:rsidR="00CD1682" w:rsidRPr="00146A36">
        <w:rPr>
          <w:rFonts w:ascii="Times New Roman" w:eastAsia="Calibri" w:hAnsi="Times New Roman" w:cs="Times New Roman"/>
          <w:bCs/>
          <w:sz w:val="24"/>
          <w:szCs w:val="24"/>
          <w:lang w:val="en-IE"/>
        </w:rPr>
        <w:t>fit</w:t>
      </w:r>
      <w:r w:rsidR="00F310E2" w:rsidRPr="00146A36">
        <w:rPr>
          <w:rFonts w:ascii="Times New Roman" w:eastAsia="Calibri" w:hAnsi="Times New Roman" w:cs="Times New Roman"/>
          <w:bCs/>
          <w:sz w:val="24"/>
          <w:szCs w:val="24"/>
          <w:lang w:val="en-IE"/>
        </w:rPr>
        <w:t xml:space="preserve"> to all other models</w:t>
      </w:r>
      <w:r w:rsidR="00C4503B" w:rsidRPr="00146A36">
        <w:rPr>
          <w:rFonts w:ascii="Times New Roman" w:eastAsia="Calibri" w:hAnsi="Times New Roman" w:cs="Times New Roman"/>
          <w:bCs/>
          <w:sz w:val="24"/>
          <w:szCs w:val="24"/>
          <w:lang w:val="en-IE"/>
        </w:rPr>
        <w:t>,</w:t>
      </w:r>
      <w:r w:rsidR="00CD1682" w:rsidRPr="00146A36">
        <w:rPr>
          <w:rFonts w:ascii="Times New Roman" w:eastAsia="Calibri" w:hAnsi="Times New Roman" w:cs="Times New Roman"/>
          <w:bCs/>
          <w:sz w:val="24"/>
          <w:szCs w:val="24"/>
          <w:lang w:val="en-IE"/>
        </w:rPr>
        <w:t xml:space="preserve"> and </w:t>
      </w:r>
      <w:r w:rsidR="00C4503B" w:rsidRPr="00146A36">
        <w:rPr>
          <w:rFonts w:ascii="Times New Roman" w:eastAsia="Calibri" w:hAnsi="Times New Roman" w:cs="Times New Roman"/>
          <w:bCs/>
          <w:sz w:val="24"/>
          <w:szCs w:val="24"/>
          <w:lang w:val="en-IE"/>
        </w:rPr>
        <w:t>the</w:t>
      </w:r>
      <w:r w:rsidR="00CD1682" w:rsidRPr="00146A36">
        <w:rPr>
          <w:rFonts w:ascii="Times New Roman" w:eastAsia="Calibri" w:hAnsi="Times New Roman" w:cs="Times New Roman"/>
          <w:bCs/>
          <w:sz w:val="24"/>
          <w:szCs w:val="24"/>
          <w:lang w:val="en-IE"/>
        </w:rPr>
        <w:t xml:space="preserve"> BIC </w:t>
      </w:r>
      <w:r w:rsidR="00C4503B" w:rsidRPr="00146A36">
        <w:rPr>
          <w:rFonts w:ascii="Times New Roman" w:eastAsia="Calibri" w:hAnsi="Times New Roman" w:cs="Times New Roman"/>
          <w:bCs/>
          <w:sz w:val="24"/>
          <w:szCs w:val="24"/>
          <w:lang w:val="en-IE"/>
        </w:rPr>
        <w:t xml:space="preserve">was lowest for </w:t>
      </w:r>
      <w:r w:rsidR="007922BD" w:rsidRPr="00146A36">
        <w:rPr>
          <w:rFonts w:ascii="Times New Roman" w:eastAsia="Calibri" w:hAnsi="Times New Roman" w:cs="Times New Roman"/>
          <w:bCs/>
          <w:sz w:val="24"/>
          <w:szCs w:val="24"/>
          <w:lang w:val="en-IE"/>
        </w:rPr>
        <w:t>the model with one general factor and four specific factors</w:t>
      </w:r>
      <w:r w:rsidR="00F310E2" w:rsidRPr="00146A36">
        <w:rPr>
          <w:rFonts w:ascii="Times New Roman" w:eastAsia="Calibri" w:hAnsi="Times New Roman" w:cs="Times New Roman"/>
          <w:bCs/>
          <w:sz w:val="24"/>
          <w:szCs w:val="24"/>
          <w:lang w:val="en-IE"/>
        </w:rPr>
        <w:t xml:space="preserve"> (Model 6)</w:t>
      </w:r>
      <w:r w:rsidR="007922BD" w:rsidRPr="00146A36">
        <w:rPr>
          <w:rFonts w:ascii="Times New Roman" w:eastAsia="Calibri" w:hAnsi="Times New Roman" w:cs="Times New Roman"/>
          <w:bCs/>
          <w:sz w:val="24"/>
          <w:szCs w:val="24"/>
          <w:lang w:val="en-IE"/>
        </w:rPr>
        <w:t xml:space="preserve">. </w:t>
      </w:r>
    </w:p>
    <w:p w14:paraId="09F82B4C" w14:textId="2710D5F4" w:rsidR="00E16098" w:rsidRPr="00146A36" w:rsidRDefault="00160C0A"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Table </w:t>
      </w:r>
      <w:r w:rsidR="007922BD" w:rsidRPr="00146A36">
        <w:rPr>
          <w:rFonts w:ascii="Times New Roman" w:eastAsia="Calibri" w:hAnsi="Times New Roman" w:cs="Times New Roman"/>
          <w:bCs/>
          <w:sz w:val="24"/>
          <w:szCs w:val="24"/>
          <w:lang w:val="en-IE"/>
        </w:rPr>
        <w:t>1</w:t>
      </w:r>
      <w:r w:rsidR="00E16098" w:rsidRPr="00146A36">
        <w:rPr>
          <w:rFonts w:ascii="Times New Roman" w:eastAsia="Calibri" w:hAnsi="Times New Roman" w:cs="Times New Roman"/>
          <w:bCs/>
          <w:sz w:val="24"/>
          <w:szCs w:val="24"/>
          <w:lang w:val="en-IE"/>
        </w:rPr>
        <w:t xml:space="preserve"> here</w:t>
      </w:r>
    </w:p>
    <w:p w14:paraId="293A5FFD" w14:textId="7BB417B3" w:rsidR="000D5077" w:rsidRPr="00146A36" w:rsidRDefault="001451D8" w:rsidP="00DA4B8C">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E12053" w:rsidRPr="00146A36">
        <w:rPr>
          <w:rFonts w:ascii="Times New Roman" w:eastAsia="Calibri" w:hAnsi="Times New Roman" w:cs="Times New Roman"/>
          <w:bCs/>
          <w:sz w:val="24"/>
          <w:szCs w:val="24"/>
          <w:lang w:val="en-IE"/>
        </w:rPr>
        <w:t xml:space="preserve">The </w:t>
      </w:r>
      <w:r w:rsidR="007922BD" w:rsidRPr="00146A36">
        <w:rPr>
          <w:rFonts w:ascii="Times New Roman" w:eastAsia="Calibri" w:hAnsi="Times New Roman" w:cs="Times New Roman"/>
          <w:bCs/>
          <w:sz w:val="24"/>
          <w:szCs w:val="24"/>
          <w:lang w:val="en-IE"/>
        </w:rPr>
        <w:t xml:space="preserve">model parameters </w:t>
      </w:r>
      <w:r w:rsidR="00E12053" w:rsidRPr="00146A36">
        <w:rPr>
          <w:rFonts w:ascii="Times New Roman" w:eastAsia="Calibri" w:hAnsi="Times New Roman" w:cs="Times New Roman"/>
          <w:bCs/>
          <w:sz w:val="24"/>
          <w:szCs w:val="24"/>
          <w:lang w:val="en-IE"/>
        </w:rPr>
        <w:t xml:space="preserve">for </w:t>
      </w:r>
      <w:r w:rsidR="007336F5" w:rsidRPr="00146A36">
        <w:rPr>
          <w:rFonts w:ascii="Times New Roman" w:eastAsia="Calibri" w:hAnsi="Times New Roman" w:cs="Times New Roman"/>
          <w:bCs/>
          <w:sz w:val="24"/>
          <w:szCs w:val="24"/>
          <w:lang w:val="en-IE"/>
        </w:rPr>
        <w:t>the bifactor and higher-order models are</w:t>
      </w:r>
      <w:r w:rsidR="00E12053" w:rsidRPr="00146A36">
        <w:rPr>
          <w:rFonts w:ascii="Times New Roman" w:eastAsia="Calibri" w:hAnsi="Times New Roman" w:cs="Times New Roman"/>
          <w:bCs/>
          <w:sz w:val="24"/>
          <w:szCs w:val="24"/>
          <w:lang w:val="en-IE"/>
        </w:rPr>
        <w:t xml:space="preserve"> presented in Table </w:t>
      </w:r>
      <w:r w:rsidR="0055112E" w:rsidRPr="00146A36">
        <w:rPr>
          <w:rFonts w:ascii="Times New Roman" w:eastAsia="Calibri" w:hAnsi="Times New Roman" w:cs="Times New Roman"/>
          <w:bCs/>
          <w:sz w:val="24"/>
          <w:szCs w:val="24"/>
          <w:lang w:val="en-IE"/>
        </w:rPr>
        <w:t>2</w:t>
      </w:r>
      <w:r w:rsidR="00E12053" w:rsidRPr="00146A36">
        <w:rPr>
          <w:rFonts w:ascii="Times New Roman" w:eastAsia="Calibri" w:hAnsi="Times New Roman" w:cs="Times New Roman"/>
          <w:bCs/>
          <w:sz w:val="24"/>
          <w:szCs w:val="24"/>
          <w:lang w:val="en-IE"/>
        </w:rPr>
        <w:t xml:space="preserve">. </w:t>
      </w:r>
      <w:r w:rsidR="007336F5" w:rsidRPr="00146A36">
        <w:rPr>
          <w:rFonts w:ascii="Times New Roman" w:eastAsia="Calibri" w:hAnsi="Times New Roman" w:cs="Times New Roman"/>
          <w:bCs/>
          <w:sz w:val="24"/>
          <w:szCs w:val="24"/>
          <w:lang w:val="en-IE"/>
        </w:rPr>
        <w:t>In the bifactor model, all symptoms bar one</w:t>
      </w:r>
      <w:r w:rsidR="00114A68" w:rsidRPr="00146A36">
        <w:rPr>
          <w:rFonts w:ascii="Times New Roman" w:eastAsia="Calibri" w:hAnsi="Times New Roman" w:cs="Times New Roman"/>
          <w:bCs/>
          <w:sz w:val="24"/>
          <w:szCs w:val="24"/>
          <w:lang w:val="en-IE"/>
        </w:rPr>
        <w:t xml:space="preserve"> </w:t>
      </w:r>
      <w:r w:rsidR="007336F5" w:rsidRPr="00146A36">
        <w:rPr>
          <w:rFonts w:ascii="Times New Roman" w:eastAsia="Calibri" w:hAnsi="Times New Roman" w:cs="Times New Roman"/>
          <w:bCs/>
          <w:sz w:val="24"/>
          <w:szCs w:val="24"/>
          <w:lang w:val="en-IE"/>
        </w:rPr>
        <w:t>loaded</w:t>
      </w:r>
      <w:r w:rsidR="007F0AE0" w:rsidRPr="00146A36">
        <w:rPr>
          <w:rFonts w:ascii="Times New Roman" w:eastAsia="Calibri" w:hAnsi="Times New Roman" w:cs="Times New Roman"/>
          <w:bCs/>
          <w:sz w:val="24"/>
          <w:szCs w:val="24"/>
          <w:lang w:val="en-IE"/>
        </w:rPr>
        <w:t xml:space="preserve"> positive</w:t>
      </w:r>
      <w:r w:rsidR="007336F5" w:rsidRPr="00146A36">
        <w:rPr>
          <w:rFonts w:ascii="Times New Roman" w:eastAsia="Calibri" w:hAnsi="Times New Roman" w:cs="Times New Roman"/>
          <w:bCs/>
          <w:sz w:val="24"/>
          <w:szCs w:val="24"/>
          <w:lang w:val="en-IE"/>
        </w:rPr>
        <w:t xml:space="preserve">ly and significantly onto </w:t>
      </w:r>
      <w:r w:rsidR="007336F5" w:rsidRPr="00146A36">
        <w:rPr>
          <w:rFonts w:ascii="Times New Roman" w:eastAsia="Calibri" w:hAnsi="Times New Roman" w:cs="Times New Roman"/>
          <w:bCs/>
          <w:i/>
          <w:iCs/>
          <w:sz w:val="24"/>
          <w:szCs w:val="24"/>
          <w:lang w:val="en-IE"/>
        </w:rPr>
        <w:t>p</w:t>
      </w:r>
      <w:r w:rsidR="007922BD" w:rsidRPr="00146A36">
        <w:rPr>
          <w:rFonts w:ascii="Times New Roman" w:eastAsia="Calibri" w:hAnsi="Times New Roman" w:cs="Times New Roman"/>
          <w:bCs/>
          <w:sz w:val="24"/>
          <w:szCs w:val="24"/>
          <w:lang w:val="en-IE"/>
        </w:rPr>
        <w:t xml:space="preserve">. </w:t>
      </w:r>
      <w:r w:rsidR="00B437F9" w:rsidRPr="00146A36">
        <w:rPr>
          <w:rFonts w:ascii="Times New Roman" w:eastAsia="Calibri" w:hAnsi="Times New Roman" w:cs="Times New Roman"/>
          <w:bCs/>
          <w:sz w:val="24"/>
          <w:szCs w:val="24"/>
          <w:lang w:val="en-IE"/>
        </w:rPr>
        <w:t>Eight</w:t>
      </w:r>
      <w:r w:rsidR="007336F5" w:rsidRPr="00146A36">
        <w:rPr>
          <w:rFonts w:ascii="Times New Roman" w:eastAsia="Calibri" w:hAnsi="Times New Roman" w:cs="Times New Roman"/>
          <w:bCs/>
          <w:sz w:val="24"/>
          <w:szCs w:val="24"/>
          <w:lang w:val="en-IE"/>
        </w:rPr>
        <w:t xml:space="preserve"> of the 13 </w:t>
      </w:r>
      <w:r w:rsidR="00F310E2" w:rsidRPr="00146A36">
        <w:rPr>
          <w:rFonts w:ascii="Times New Roman" w:eastAsia="Calibri" w:hAnsi="Times New Roman" w:cs="Times New Roman"/>
          <w:bCs/>
          <w:sz w:val="24"/>
          <w:szCs w:val="24"/>
          <w:lang w:val="en-IE"/>
        </w:rPr>
        <w:t>f</w:t>
      </w:r>
      <w:r w:rsidR="007336F5" w:rsidRPr="00146A36">
        <w:rPr>
          <w:rFonts w:ascii="Times New Roman" w:eastAsia="Calibri" w:hAnsi="Times New Roman" w:cs="Times New Roman"/>
          <w:bCs/>
          <w:sz w:val="24"/>
          <w:szCs w:val="24"/>
          <w:lang w:val="en-IE"/>
        </w:rPr>
        <w:t>ear symptoms load</w:t>
      </w:r>
      <w:r w:rsidR="00B437F9" w:rsidRPr="00146A36">
        <w:rPr>
          <w:rFonts w:ascii="Times New Roman" w:eastAsia="Calibri" w:hAnsi="Times New Roman" w:cs="Times New Roman"/>
          <w:bCs/>
          <w:sz w:val="24"/>
          <w:szCs w:val="24"/>
          <w:lang w:val="en-IE"/>
        </w:rPr>
        <w:t>ed</w:t>
      </w:r>
      <w:r w:rsidR="007336F5" w:rsidRPr="00146A36">
        <w:rPr>
          <w:rFonts w:ascii="Times New Roman" w:eastAsia="Calibri" w:hAnsi="Times New Roman" w:cs="Times New Roman"/>
          <w:bCs/>
          <w:sz w:val="24"/>
          <w:szCs w:val="24"/>
          <w:lang w:val="en-IE"/>
        </w:rPr>
        <w:t xml:space="preserve"> onto the Fear dimension; </w:t>
      </w:r>
      <w:r w:rsidR="00B437F9" w:rsidRPr="00146A36">
        <w:rPr>
          <w:rFonts w:ascii="Times New Roman" w:eastAsia="Calibri" w:hAnsi="Times New Roman" w:cs="Times New Roman"/>
          <w:bCs/>
          <w:sz w:val="24"/>
          <w:szCs w:val="24"/>
          <w:lang w:val="en-IE"/>
        </w:rPr>
        <w:t>21</w:t>
      </w:r>
      <w:r w:rsidR="007336F5" w:rsidRPr="00146A36">
        <w:rPr>
          <w:rFonts w:ascii="Times New Roman" w:eastAsia="Calibri" w:hAnsi="Times New Roman" w:cs="Times New Roman"/>
          <w:bCs/>
          <w:sz w:val="24"/>
          <w:szCs w:val="24"/>
          <w:lang w:val="en-IE"/>
        </w:rPr>
        <w:t xml:space="preserve"> of the 24 distress symptoms load</w:t>
      </w:r>
      <w:r w:rsidR="00B437F9" w:rsidRPr="00146A36">
        <w:rPr>
          <w:rFonts w:ascii="Times New Roman" w:eastAsia="Calibri" w:hAnsi="Times New Roman" w:cs="Times New Roman"/>
          <w:bCs/>
          <w:sz w:val="24"/>
          <w:szCs w:val="24"/>
          <w:lang w:val="en-IE"/>
        </w:rPr>
        <w:t>ed</w:t>
      </w:r>
      <w:r w:rsidR="007336F5" w:rsidRPr="00146A36">
        <w:rPr>
          <w:rFonts w:ascii="Times New Roman" w:eastAsia="Calibri" w:hAnsi="Times New Roman" w:cs="Times New Roman"/>
          <w:bCs/>
          <w:sz w:val="24"/>
          <w:szCs w:val="24"/>
          <w:lang w:val="en-IE"/>
        </w:rPr>
        <w:t xml:space="preserve"> onto the Distress dimension; </w:t>
      </w:r>
      <w:r w:rsidR="00B437F9" w:rsidRPr="00146A36">
        <w:rPr>
          <w:rFonts w:ascii="Times New Roman" w:eastAsia="Calibri" w:hAnsi="Times New Roman" w:cs="Times New Roman"/>
          <w:bCs/>
          <w:sz w:val="24"/>
          <w:szCs w:val="24"/>
          <w:lang w:val="en-IE"/>
        </w:rPr>
        <w:t>four</w:t>
      </w:r>
      <w:r w:rsidR="007336F5" w:rsidRPr="00146A36">
        <w:rPr>
          <w:rFonts w:ascii="Times New Roman" w:eastAsia="Calibri" w:hAnsi="Times New Roman" w:cs="Times New Roman"/>
          <w:bCs/>
          <w:sz w:val="24"/>
          <w:szCs w:val="24"/>
          <w:lang w:val="en-IE"/>
        </w:rPr>
        <w:t xml:space="preserve"> of the five externalizing symptoms load</w:t>
      </w:r>
      <w:r w:rsidR="00B437F9" w:rsidRPr="00146A36">
        <w:rPr>
          <w:rFonts w:ascii="Times New Roman" w:eastAsia="Calibri" w:hAnsi="Times New Roman" w:cs="Times New Roman"/>
          <w:bCs/>
          <w:sz w:val="24"/>
          <w:szCs w:val="24"/>
          <w:lang w:val="en-IE"/>
        </w:rPr>
        <w:t>ed</w:t>
      </w:r>
      <w:r w:rsidR="007336F5" w:rsidRPr="00146A36">
        <w:rPr>
          <w:rFonts w:ascii="Times New Roman" w:eastAsia="Calibri" w:hAnsi="Times New Roman" w:cs="Times New Roman"/>
          <w:bCs/>
          <w:sz w:val="24"/>
          <w:szCs w:val="24"/>
          <w:lang w:val="en-IE"/>
        </w:rPr>
        <w:t xml:space="preserve"> onto the Externalizing dimension; and all of the psychosi</w:t>
      </w:r>
      <w:r w:rsidR="00F310E2" w:rsidRPr="00146A36">
        <w:rPr>
          <w:rFonts w:ascii="Times New Roman" w:eastAsia="Calibri" w:hAnsi="Times New Roman" w:cs="Times New Roman"/>
          <w:bCs/>
          <w:sz w:val="24"/>
          <w:szCs w:val="24"/>
          <w:lang w:val="en-IE"/>
        </w:rPr>
        <w:t xml:space="preserve">s </w:t>
      </w:r>
      <w:r w:rsidR="007336F5" w:rsidRPr="00146A36">
        <w:rPr>
          <w:rFonts w:ascii="Times New Roman" w:eastAsia="Calibri" w:hAnsi="Times New Roman" w:cs="Times New Roman"/>
          <w:bCs/>
          <w:sz w:val="24"/>
          <w:szCs w:val="24"/>
          <w:lang w:val="en-IE"/>
        </w:rPr>
        <w:t xml:space="preserve">symptoms loaded onto the </w:t>
      </w:r>
      <w:r w:rsidR="00F310E2" w:rsidRPr="00146A36">
        <w:rPr>
          <w:rFonts w:ascii="Times New Roman" w:eastAsia="Calibri" w:hAnsi="Times New Roman" w:cs="Times New Roman"/>
          <w:bCs/>
          <w:sz w:val="24"/>
          <w:szCs w:val="24"/>
          <w:lang w:val="en-IE"/>
        </w:rPr>
        <w:t>Thought Disorder</w:t>
      </w:r>
      <w:r w:rsidR="007336F5" w:rsidRPr="00146A36">
        <w:rPr>
          <w:rFonts w:ascii="Times New Roman" w:eastAsia="Calibri" w:hAnsi="Times New Roman" w:cs="Times New Roman"/>
          <w:bCs/>
          <w:sz w:val="24"/>
          <w:szCs w:val="24"/>
          <w:lang w:val="en-IE"/>
        </w:rPr>
        <w:t xml:space="preserve"> dimension. In general, the majority of the Fear and Distress symptoms loaded more strongly on</w:t>
      </w:r>
      <w:r w:rsidR="007922BD" w:rsidRPr="00146A36">
        <w:rPr>
          <w:rFonts w:ascii="Times New Roman" w:eastAsia="Calibri" w:hAnsi="Times New Roman" w:cs="Times New Roman"/>
          <w:bCs/>
          <w:sz w:val="24"/>
          <w:szCs w:val="24"/>
          <w:lang w:val="en-IE"/>
        </w:rPr>
        <w:t>to</w:t>
      </w:r>
      <w:r w:rsidR="007336F5" w:rsidRPr="00146A36">
        <w:rPr>
          <w:rFonts w:ascii="Times New Roman" w:eastAsia="Calibri" w:hAnsi="Times New Roman" w:cs="Times New Roman"/>
          <w:bCs/>
          <w:sz w:val="24"/>
          <w:szCs w:val="24"/>
          <w:lang w:val="en-IE"/>
        </w:rPr>
        <w:t xml:space="preserve"> </w:t>
      </w:r>
      <w:r w:rsidR="007336F5" w:rsidRPr="00146A36">
        <w:rPr>
          <w:rFonts w:ascii="Times New Roman" w:eastAsia="Calibri" w:hAnsi="Times New Roman" w:cs="Times New Roman"/>
          <w:bCs/>
          <w:i/>
          <w:iCs/>
          <w:sz w:val="24"/>
          <w:szCs w:val="24"/>
          <w:lang w:val="en-IE"/>
        </w:rPr>
        <w:t>p</w:t>
      </w:r>
      <w:r w:rsidR="007336F5" w:rsidRPr="00146A36">
        <w:rPr>
          <w:rFonts w:ascii="Times New Roman" w:eastAsia="Calibri" w:hAnsi="Times New Roman" w:cs="Times New Roman"/>
          <w:bCs/>
          <w:sz w:val="24"/>
          <w:szCs w:val="24"/>
          <w:lang w:val="en-IE"/>
        </w:rPr>
        <w:t xml:space="preserve"> than </w:t>
      </w:r>
      <w:r w:rsidR="00F310E2" w:rsidRPr="00146A36">
        <w:rPr>
          <w:rFonts w:ascii="Times New Roman" w:eastAsia="Calibri" w:hAnsi="Times New Roman" w:cs="Times New Roman"/>
          <w:bCs/>
          <w:sz w:val="24"/>
          <w:szCs w:val="24"/>
          <w:lang w:val="en-IE"/>
        </w:rPr>
        <w:t xml:space="preserve">onto </w:t>
      </w:r>
      <w:r w:rsidR="007336F5" w:rsidRPr="00146A36">
        <w:rPr>
          <w:rFonts w:ascii="Times New Roman" w:eastAsia="Calibri" w:hAnsi="Times New Roman" w:cs="Times New Roman"/>
          <w:bCs/>
          <w:sz w:val="24"/>
          <w:szCs w:val="24"/>
          <w:lang w:val="en-IE"/>
        </w:rPr>
        <w:t xml:space="preserve">their respective specific dimension, while the opposite was the case for the Externalizing and </w:t>
      </w:r>
      <w:r w:rsidR="00F310E2" w:rsidRPr="00146A36">
        <w:rPr>
          <w:rFonts w:ascii="Times New Roman" w:eastAsia="Calibri" w:hAnsi="Times New Roman" w:cs="Times New Roman"/>
          <w:bCs/>
          <w:sz w:val="24"/>
          <w:szCs w:val="24"/>
          <w:lang w:val="en-IE"/>
        </w:rPr>
        <w:t xml:space="preserve">Thought Disorder </w:t>
      </w:r>
      <w:r w:rsidR="007336F5" w:rsidRPr="00146A36">
        <w:rPr>
          <w:rFonts w:ascii="Times New Roman" w:eastAsia="Calibri" w:hAnsi="Times New Roman" w:cs="Times New Roman"/>
          <w:bCs/>
          <w:sz w:val="24"/>
          <w:szCs w:val="24"/>
          <w:lang w:val="en-IE"/>
        </w:rPr>
        <w:t>symptoms.</w:t>
      </w:r>
      <w:r w:rsidR="00834300" w:rsidRPr="00146A36">
        <w:rPr>
          <w:rFonts w:ascii="Times New Roman" w:eastAsia="Calibri" w:hAnsi="Times New Roman" w:cs="Times New Roman"/>
          <w:bCs/>
          <w:sz w:val="24"/>
          <w:szCs w:val="24"/>
          <w:lang w:val="en-IE"/>
        </w:rPr>
        <w:t xml:space="preserve"> </w:t>
      </w:r>
      <w:r w:rsidR="00114A68" w:rsidRPr="00146A36">
        <w:rPr>
          <w:rFonts w:ascii="Times New Roman" w:eastAsia="Calibri" w:hAnsi="Times New Roman" w:cs="Times New Roman"/>
          <w:bCs/>
          <w:sz w:val="24"/>
          <w:szCs w:val="24"/>
          <w:lang w:val="en-IE"/>
        </w:rPr>
        <w:t>The correlations</w:t>
      </w:r>
      <w:r w:rsidR="000D5077" w:rsidRPr="00146A36">
        <w:rPr>
          <w:rFonts w:ascii="Times New Roman" w:eastAsia="Calibri" w:hAnsi="Times New Roman" w:cs="Times New Roman"/>
          <w:bCs/>
          <w:sz w:val="24"/>
          <w:szCs w:val="24"/>
          <w:lang w:val="en-IE"/>
        </w:rPr>
        <w:t xml:space="preserve"> </w:t>
      </w:r>
      <w:r w:rsidR="00114A68" w:rsidRPr="00146A36">
        <w:rPr>
          <w:rFonts w:ascii="Times New Roman" w:eastAsia="Calibri" w:hAnsi="Times New Roman" w:cs="Times New Roman"/>
          <w:bCs/>
          <w:sz w:val="24"/>
          <w:szCs w:val="24"/>
          <w:lang w:val="en-IE"/>
        </w:rPr>
        <w:t>between the</w:t>
      </w:r>
      <w:r w:rsidR="000D5077" w:rsidRPr="00146A36">
        <w:rPr>
          <w:rFonts w:ascii="Times New Roman" w:eastAsia="Calibri" w:hAnsi="Times New Roman" w:cs="Times New Roman"/>
          <w:bCs/>
          <w:sz w:val="24"/>
          <w:szCs w:val="24"/>
          <w:lang w:val="en-IE"/>
        </w:rPr>
        <w:t xml:space="preserve"> specific dimensions </w:t>
      </w:r>
      <w:r w:rsidR="003952E3" w:rsidRPr="00146A36">
        <w:rPr>
          <w:rFonts w:ascii="Times New Roman" w:eastAsia="Calibri" w:hAnsi="Times New Roman" w:cs="Times New Roman"/>
          <w:bCs/>
          <w:sz w:val="24"/>
          <w:szCs w:val="24"/>
          <w:lang w:val="en-IE"/>
        </w:rPr>
        <w:t xml:space="preserve">were </w:t>
      </w:r>
      <w:r w:rsidR="007922BD" w:rsidRPr="00146A36">
        <w:rPr>
          <w:rFonts w:ascii="Times New Roman" w:eastAsia="Calibri" w:hAnsi="Times New Roman" w:cs="Times New Roman"/>
          <w:bCs/>
          <w:sz w:val="24"/>
          <w:szCs w:val="24"/>
          <w:lang w:val="en-IE"/>
        </w:rPr>
        <w:t>all weak</w:t>
      </w:r>
      <w:r w:rsidR="00E16098" w:rsidRPr="00146A36">
        <w:rPr>
          <w:rFonts w:ascii="Times New Roman" w:eastAsia="Calibri" w:hAnsi="Times New Roman" w:cs="Times New Roman"/>
          <w:bCs/>
          <w:sz w:val="24"/>
          <w:szCs w:val="24"/>
          <w:lang w:val="en-IE"/>
        </w:rPr>
        <w:t>.</w:t>
      </w:r>
    </w:p>
    <w:p w14:paraId="53CBB949" w14:textId="05BF640E" w:rsidR="00834300" w:rsidRPr="00146A36" w:rsidRDefault="00834300" w:rsidP="00DA4B8C">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t xml:space="preserve">In the higher-order model, </w:t>
      </w:r>
      <w:r w:rsidR="00F310E2" w:rsidRPr="00146A36">
        <w:rPr>
          <w:rFonts w:ascii="Times New Roman" w:eastAsia="Calibri" w:hAnsi="Times New Roman" w:cs="Times New Roman"/>
          <w:bCs/>
          <w:sz w:val="24"/>
          <w:szCs w:val="24"/>
          <w:lang w:val="en-IE"/>
        </w:rPr>
        <w:t>every</w:t>
      </w:r>
      <w:r w:rsidRPr="00146A36">
        <w:rPr>
          <w:rFonts w:ascii="Times New Roman" w:eastAsia="Calibri" w:hAnsi="Times New Roman" w:cs="Times New Roman"/>
          <w:bCs/>
          <w:sz w:val="24"/>
          <w:szCs w:val="24"/>
          <w:lang w:val="en-IE"/>
        </w:rPr>
        <w:t xml:space="preserve"> symptom loaded positively and significantly onto </w:t>
      </w:r>
      <w:r w:rsidR="00F310E2" w:rsidRPr="00146A36">
        <w:rPr>
          <w:rFonts w:ascii="Times New Roman" w:eastAsia="Calibri" w:hAnsi="Times New Roman" w:cs="Times New Roman"/>
          <w:bCs/>
          <w:sz w:val="24"/>
          <w:szCs w:val="24"/>
          <w:lang w:val="en-IE"/>
        </w:rPr>
        <w:t>its</w:t>
      </w:r>
      <w:r w:rsidRPr="00146A36">
        <w:rPr>
          <w:rFonts w:ascii="Times New Roman" w:eastAsia="Calibri" w:hAnsi="Times New Roman" w:cs="Times New Roman"/>
          <w:bCs/>
          <w:sz w:val="24"/>
          <w:szCs w:val="24"/>
          <w:lang w:val="en-IE"/>
        </w:rPr>
        <w:t xml:space="preserve"> respective first-order factor, and the</w:t>
      </w:r>
      <w:r w:rsidR="00F310E2" w:rsidRPr="00146A36">
        <w:rPr>
          <w:rFonts w:ascii="Times New Roman" w:eastAsia="Calibri" w:hAnsi="Times New Roman" w:cs="Times New Roman"/>
          <w:bCs/>
          <w:sz w:val="24"/>
          <w:szCs w:val="24"/>
          <w:lang w:val="en-IE"/>
        </w:rPr>
        <w:t xml:space="preserve"> four</w:t>
      </w:r>
      <w:r w:rsidRPr="00146A36">
        <w:rPr>
          <w:rFonts w:ascii="Times New Roman" w:eastAsia="Calibri" w:hAnsi="Times New Roman" w:cs="Times New Roman"/>
          <w:bCs/>
          <w:sz w:val="24"/>
          <w:szCs w:val="24"/>
          <w:lang w:val="en-IE"/>
        </w:rPr>
        <w:t xml:space="preserve"> first-order factors loaded positively and significantly onto </w:t>
      </w:r>
      <w:r w:rsidR="007922BD" w:rsidRPr="00146A36">
        <w:rPr>
          <w:rFonts w:ascii="Times New Roman" w:eastAsia="Calibri" w:hAnsi="Times New Roman" w:cs="Times New Roman"/>
          <w:bCs/>
          <w:sz w:val="24"/>
          <w:szCs w:val="24"/>
          <w:lang w:val="en-IE"/>
        </w:rPr>
        <w:t xml:space="preserve">the second order </w:t>
      </w:r>
      <w:r w:rsidRPr="00146A36">
        <w:rPr>
          <w:rFonts w:ascii="Times New Roman" w:eastAsia="Calibri" w:hAnsi="Times New Roman" w:cs="Times New Roman"/>
          <w:bCs/>
          <w:i/>
          <w:iCs/>
          <w:sz w:val="24"/>
          <w:szCs w:val="24"/>
          <w:lang w:val="en-IE"/>
        </w:rPr>
        <w:t>p</w:t>
      </w:r>
      <w:r w:rsidR="007922BD" w:rsidRPr="00146A36">
        <w:rPr>
          <w:rFonts w:ascii="Times New Roman" w:eastAsia="Calibri" w:hAnsi="Times New Roman" w:cs="Times New Roman"/>
          <w:bCs/>
          <w:i/>
          <w:iCs/>
          <w:sz w:val="24"/>
          <w:szCs w:val="24"/>
          <w:lang w:val="en-IE"/>
        </w:rPr>
        <w:t xml:space="preserve"> </w:t>
      </w:r>
      <w:r w:rsidR="007922BD" w:rsidRPr="00146A36">
        <w:rPr>
          <w:rFonts w:ascii="Times New Roman" w:eastAsia="Calibri" w:hAnsi="Times New Roman" w:cs="Times New Roman"/>
          <w:bCs/>
          <w:sz w:val="24"/>
          <w:szCs w:val="24"/>
          <w:lang w:val="en-IE"/>
        </w:rPr>
        <w:t>factor</w:t>
      </w:r>
      <w:r w:rsidRPr="00146A36">
        <w:rPr>
          <w:rFonts w:ascii="Times New Roman" w:eastAsia="Calibri" w:hAnsi="Times New Roman" w:cs="Times New Roman"/>
          <w:bCs/>
          <w:sz w:val="24"/>
          <w:szCs w:val="24"/>
          <w:lang w:val="en-IE"/>
        </w:rPr>
        <w:t xml:space="preserve">. </w:t>
      </w:r>
    </w:p>
    <w:p w14:paraId="7794718D" w14:textId="1FB7C71D" w:rsidR="008A6459" w:rsidRPr="00146A36" w:rsidRDefault="00656744" w:rsidP="002922BF">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Table </w:t>
      </w:r>
      <w:r w:rsidR="0055112E" w:rsidRPr="00146A36">
        <w:rPr>
          <w:rFonts w:ascii="Times New Roman" w:eastAsia="Calibri" w:hAnsi="Times New Roman" w:cs="Times New Roman"/>
          <w:bCs/>
          <w:sz w:val="24"/>
          <w:szCs w:val="24"/>
          <w:lang w:val="en-IE"/>
        </w:rPr>
        <w:t>2</w:t>
      </w:r>
      <w:r w:rsidR="00E16098" w:rsidRPr="00146A36">
        <w:rPr>
          <w:rFonts w:ascii="Times New Roman" w:eastAsia="Calibri" w:hAnsi="Times New Roman" w:cs="Times New Roman"/>
          <w:bCs/>
          <w:sz w:val="24"/>
          <w:szCs w:val="24"/>
          <w:lang w:val="en-IE"/>
        </w:rPr>
        <w:t xml:space="preserve"> here</w:t>
      </w:r>
    </w:p>
    <w:p w14:paraId="366BE55E" w14:textId="46FE26BD" w:rsidR="008830D4" w:rsidRPr="00146A36" w:rsidRDefault="0055112E" w:rsidP="0055112E">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iCs/>
          <w:sz w:val="24"/>
          <w:szCs w:val="24"/>
          <w:lang w:val="en-IE"/>
        </w:rPr>
        <w:t>Table 3</w:t>
      </w:r>
      <w:r w:rsidR="00834300"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includes</w:t>
      </w:r>
      <w:r w:rsidR="00834300" w:rsidRPr="00146A36">
        <w:rPr>
          <w:rFonts w:ascii="Times New Roman" w:eastAsia="Calibri" w:hAnsi="Times New Roman" w:cs="Times New Roman"/>
          <w:bCs/>
          <w:sz w:val="24"/>
          <w:szCs w:val="24"/>
          <w:lang w:val="en-IE"/>
        </w:rPr>
        <w:t xml:space="preserve"> the reliability and replicability </w:t>
      </w:r>
      <w:r w:rsidR="00F310E2" w:rsidRPr="00146A36">
        <w:rPr>
          <w:rFonts w:ascii="Times New Roman" w:eastAsia="Calibri" w:hAnsi="Times New Roman" w:cs="Times New Roman"/>
          <w:bCs/>
          <w:sz w:val="24"/>
          <w:szCs w:val="24"/>
          <w:lang w:val="en-IE"/>
        </w:rPr>
        <w:t>estimates</w:t>
      </w:r>
      <w:r w:rsidR="00834300" w:rsidRPr="00146A36">
        <w:rPr>
          <w:rFonts w:ascii="Times New Roman" w:eastAsia="Calibri" w:hAnsi="Times New Roman" w:cs="Times New Roman"/>
          <w:bCs/>
          <w:sz w:val="24"/>
          <w:szCs w:val="24"/>
          <w:lang w:val="en-IE"/>
        </w:rPr>
        <w:t xml:space="preserve"> for </w:t>
      </w:r>
      <w:r w:rsidRPr="00146A36">
        <w:rPr>
          <w:rFonts w:ascii="Times New Roman" w:eastAsia="Calibri" w:hAnsi="Times New Roman" w:cs="Times New Roman"/>
          <w:bCs/>
          <w:sz w:val="24"/>
          <w:szCs w:val="24"/>
          <w:lang w:val="en-IE"/>
        </w:rPr>
        <w:t>the</w:t>
      </w:r>
      <w:r w:rsidR="00F310E2" w:rsidRPr="00146A36">
        <w:rPr>
          <w:rFonts w:ascii="Times New Roman" w:eastAsia="Calibri" w:hAnsi="Times New Roman" w:cs="Times New Roman"/>
          <w:bCs/>
          <w:sz w:val="24"/>
          <w:szCs w:val="24"/>
          <w:lang w:val="en-IE"/>
        </w:rPr>
        <w:t xml:space="preserve"> bifactor</w:t>
      </w:r>
      <w:r w:rsidR="00834300" w:rsidRPr="00146A36">
        <w:rPr>
          <w:rFonts w:ascii="Times New Roman" w:eastAsia="Calibri" w:hAnsi="Times New Roman" w:cs="Times New Roman"/>
          <w:bCs/>
          <w:sz w:val="24"/>
          <w:szCs w:val="24"/>
          <w:lang w:val="en-IE"/>
        </w:rPr>
        <w:t xml:space="preserve"> dimension</w:t>
      </w:r>
      <w:r w:rsidRPr="00146A36">
        <w:rPr>
          <w:rFonts w:ascii="Times New Roman" w:eastAsia="Calibri" w:hAnsi="Times New Roman" w:cs="Times New Roman"/>
          <w:bCs/>
          <w:sz w:val="24"/>
          <w:szCs w:val="24"/>
          <w:lang w:val="en-IE"/>
        </w:rPr>
        <w:t>s</w:t>
      </w:r>
      <w:r w:rsidR="00834300" w:rsidRPr="00146A36">
        <w:rPr>
          <w:rFonts w:ascii="Times New Roman" w:eastAsia="Calibri" w:hAnsi="Times New Roman" w:cs="Times New Roman"/>
          <w:bCs/>
          <w:sz w:val="24"/>
          <w:szCs w:val="24"/>
          <w:lang w:val="en-IE"/>
        </w:rPr>
        <w:t>. Each dimension had satisfactory</w:t>
      </w:r>
      <w:r w:rsidR="00F310E2" w:rsidRPr="00146A36">
        <w:rPr>
          <w:rFonts w:ascii="Times New Roman" w:eastAsia="Calibri" w:hAnsi="Times New Roman" w:cs="Times New Roman"/>
          <w:bCs/>
          <w:sz w:val="24"/>
          <w:szCs w:val="24"/>
          <w:lang w:val="en-IE"/>
        </w:rPr>
        <w:t xml:space="preserve"> – or near satisfactory -</w:t>
      </w:r>
      <w:r w:rsidR="00834300" w:rsidRPr="00146A36">
        <w:rPr>
          <w:rFonts w:ascii="Times New Roman" w:eastAsia="Calibri" w:hAnsi="Times New Roman" w:cs="Times New Roman"/>
          <w:bCs/>
          <w:sz w:val="24"/>
          <w:szCs w:val="24"/>
          <w:lang w:val="en-IE"/>
        </w:rPr>
        <w:t xml:space="preserve"> construct replicability (i.e., index H values </w:t>
      </w:r>
      <w:r w:rsidR="00834300" w:rsidRPr="00146A36">
        <w:rPr>
          <w:rFonts w:ascii="Times New Roman" w:eastAsia="Calibri" w:hAnsi="Times New Roman" w:cs="Times New Roman"/>
          <w:bCs/>
          <w:sz w:val="24"/>
          <w:szCs w:val="24"/>
          <w:u w:val="single"/>
          <w:lang w:val="en-IE"/>
        </w:rPr>
        <w:t>&gt;</w:t>
      </w:r>
      <w:r w:rsidR="00834300" w:rsidRPr="00146A36">
        <w:rPr>
          <w:rFonts w:ascii="Times New Roman" w:eastAsia="Calibri" w:hAnsi="Times New Roman" w:cs="Times New Roman"/>
          <w:bCs/>
          <w:sz w:val="24"/>
          <w:szCs w:val="24"/>
          <w:lang w:val="en-IE"/>
        </w:rPr>
        <w:t xml:space="preserve"> .</w:t>
      </w:r>
      <w:r w:rsidR="00F310E2" w:rsidRPr="00146A36">
        <w:rPr>
          <w:rFonts w:ascii="Times New Roman" w:eastAsia="Calibri" w:hAnsi="Times New Roman" w:cs="Times New Roman"/>
          <w:bCs/>
          <w:sz w:val="24"/>
          <w:szCs w:val="24"/>
          <w:lang w:val="en-IE"/>
        </w:rPr>
        <w:t>80</w:t>
      </w:r>
      <w:r w:rsidR="00834300" w:rsidRPr="00146A36">
        <w:rPr>
          <w:rFonts w:ascii="Times New Roman" w:eastAsia="Calibri" w:hAnsi="Times New Roman" w:cs="Times New Roman"/>
          <w:bCs/>
          <w:sz w:val="24"/>
          <w:szCs w:val="24"/>
          <w:lang w:val="en-IE"/>
        </w:rPr>
        <w:t xml:space="preserve">), however, only </w:t>
      </w:r>
      <w:r w:rsidR="00834300" w:rsidRPr="00146A36">
        <w:rPr>
          <w:rFonts w:ascii="Times New Roman" w:eastAsia="Calibri" w:hAnsi="Times New Roman" w:cs="Times New Roman"/>
          <w:bCs/>
          <w:i/>
          <w:iCs/>
          <w:sz w:val="24"/>
          <w:szCs w:val="24"/>
          <w:lang w:val="en-IE"/>
        </w:rPr>
        <w:t>p</w:t>
      </w:r>
      <w:r w:rsidR="00834300" w:rsidRPr="00146A36">
        <w:rPr>
          <w:rFonts w:ascii="Times New Roman" w:eastAsia="Calibri" w:hAnsi="Times New Roman" w:cs="Times New Roman"/>
          <w:bCs/>
          <w:sz w:val="24"/>
          <w:szCs w:val="24"/>
          <w:lang w:val="en-IE"/>
        </w:rPr>
        <w:t xml:space="preserve"> </w:t>
      </w:r>
      <w:r w:rsidR="00F310E2" w:rsidRPr="00146A36">
        <w:rPr>
          <w:rFonts w:ascii="Times New Roman" w:eastAsia="Calibri" w:hAnsi="Times New Roman" w:cs="Times New Roman"/>
          <w:bCs/>
          <w:sz w:val="24"/>
          <w:szCs w:val="24"/>
          <w:lang w:val="en-IE"/>
        </w:rPr>
        <w:t>exhibited</w:t>
      </w:r>
      <w:r w:rsidR="00834300" w:rsidRPr="00146A36">
        <w:rPr>
          <w:rFonts w:ascii="Times New Roman" w:eastAsia="Calibri" w:hAnsi="Times New Roman" w:cs="Times New Roman"/>
          <w:bCs/>
          <w:sz w:val="24"/>
          <w:szCs w:val="24"/>
          <w:lang w:val="en-IE"/>
        </w:rPr>
        <w:t xml:space="preserve"> satisfactory</w:t>
      </w:r>
      <w:r w:rsidRPr="00146A36">
        <w:rPr>
          <w:rFonts w:ascii="Times New Roman" w:eastAsia="Calibri" w:hAnsi="Times New Roman" w:cs="Times New Roman"/>
          <w:bCs/>
          <w:sz w:val="24"/>
          <w:szCs w:val="24"/>
          <w:lang w:val="en-IE"/>
        </w:rPr>
        <w:t xml:space="preserve"> </w:t>
      </w:r>
      <w:r w:rsidR="00834300" w:rsidRPr="00146A36">
        <w:rPr>
          <w:rFonts w:ascii="Times New Roman" w:eastAsia="Calibri" w:hAnsi="Times New Roman" w:cs="Times New Roman"/>
          <w:bCs/>
          <w:sz w:val="24"/>
          <w:szCs w:val="24"/>
          <w:lang w:val="en-IE"/>
        </w:rPr>
        <w:t>reliability</w:t>
      </w:r>
      <w:r w:rsidR="00F310E2" w:rsidRPr="00146A36">
        <w:rPr>
          <w:rFonts w:ascii="Times New Roman" w:eastAsia="Calibri" w:hAnsi="Times New Roman" w:cs="Times New Roman"/>
          <w:bCs/>
          <w:sz w:val="24"/>
          <w:szCs w:val="24"/>
          <w:lang w:val="en-IE"/>
        </w:rPr>
        <w:t xml:space="preserve"> (i.e., ω values </w:t>
      </w:r>
      <w:r w:rsidR="00F310E2" w:rsidRPr="00146A36">
        <w:rPr>
          <w:rFonts w:ascii="Times New Roman" w:eastAsia="Calibri" w:hAnsi="Times New Roman" w:cs="Times New Roman"/>
          <w:bCs/>
          <w:sz w:val="24"/>
          <w:szCs w:val="24"/>
          <w:u w:val="single"/>
          <w:lang w:val="en-IE"/>
        </w:rPr>
        <w:t>&gt;</w:t>
      </w:r>
      <w:r w:rsidR="00B437F9" w:rsidRPr="00146A36">
        <w:rPr>
          <w:rFonts w:ascii="Times New Roman" w:eastAsia="Calibri" w:hAnsi="Times New Roman" w:cs="Times New Roman"/>
          <w:bCs/>
          <w:sz w:val="24"/>
          <w:szCs w:val="24"/>
          <w:lang w:val="en-IE"/>
        </w:rPr>
        <w:t xml:space="preserve"> </w:t>
      </w:r>
      <w:r w:rsidR="00834300" w:rsidRPr="00146A36">
        <w:rPr>
          <w:rFonts w:ascii="Times New Roman" w:eastAsia="Calibri" w:hAnsi="Times New Roman" w:cs="Times New Roman"/>
          <w:bCs/>
          <w:sz w:val="24"/>
          <w:szCs w:val="24"/>
          <w:lang w:val="en-IE"/>
        </w:rPr>
        <w:t>.</w:t>
      </w:r>
      <w:r w:rsidR="00F310E2" w:rsidRPr="00146A36">
        <w:rPr>
          <w:rFonts w:ascii="Times New Roman" w:eastAsia="Calibri" w:hAnsi="Times New Roman" w:cs="Times New Roman"/>
          <w:bCs/>
          <w:sz w:val="24"/>
          <w:szCs w:val="24"/>
          <w:lang w:val="en-IE"/>
        </w:rPr>
        <w:t xml:space="preserve">80). </w:t>
      </w:r>
      <w:r w:rsidRPr="00146A36">
        <w:rPr>
          <w:rFonts w:ascii="Times New Roman" w:eastAsia="Calibri" w:hAnsi="Times New Roman" w:cs="Times New Roman"/>
          <w:bCs/>
          <w:sz w:val="24"/>
          <w:szCs w:val="24"/>
          <w:lang w:val="en-IE"/>
        </w:rPr>
        <w:t xml:space="preserve"> </w:t>
      </w:r>
      <w:r w:rsidR="00834300" w:rsidRPr="00146A36">
        <w:rPr>
          <w:rFonts w:ascii="Times New Roman" w:eastAsia="Calibri" w:hAnsi="Times New Roman" w:cs="Times New Roman"/>
          <w:bCs/>
          <w:sz w:val="24"/>
          <w:szCs w:val="24"/>
          <w:lang w:val="en-IE"/>
        </w:rPr>
        <w:t>Fear</w:t>
      </w:r>
      <w:r w:rsidR="00F87522" w:rsidRPr="00146A36">
        <w:rPr>
          <w:rFonts w:ascii="Times New Roman" w:eastAsia="Calibri" w:hAnsi="Times New Roman" w:cs="Times New Roman"/>
          <w:bCs/>
          <w:sz w:val="24"/>
          <w:szCs w:val="24"/>
          <w:lang w:val="en-IE"/>
        </w:rPr>
        <w:t xml:space="preserve"> </w:t>
      </w:r>
      <w:r w:rsidR="00834300" w:rsidRPr="00146A36">
        <w:rPr>
          <w:rFonts w:ascii="Times New Roman" w:eastAsia="Calibri" w:hAnsi="Times New Roman" w:cs="Times New Roman"/>
          <w:bCs/>
          <w:sz w:val="24"/>
          <w:szCs w:val="24"/>
          <w:lang w:val="en-IE"/>
        </w:rPr>
        <w:t xml:space="preserve">and Distress, </w:t>
      </w:r>
      <w:r w:rsidRPr="00146A36">
        <w:rPr>
          <w:rFonts w:ascii="Times New Roman" w:eastAsia="Calibri" w:hAnsi="Times New Roman" w:cs="Times New Roman"/>
          <w:bCs/>
          <w:sz w:val="24"/>
          <w:szCs w:val="24"/>
          <w:lang w:val="en-IE"/>
        </w:rPr>
        <w:t>in particular, had extremely</w:t>
      </w:r>
      <w:r w:rsidR="00834300" w:rsidRPr="00146A36">
        <w:rPr>
          <w:rFonts w:ascii="Times New Roman" w:eastAsia="Calibri" w:hAnsi="Times New Roman" w:cs="Times New Roman"/>
          <w:bCs/>
          <w:sz w:val="24"/>
          <w:szCs w:val="24"/>
          <w:lang w:val="en-IE"/>
        </w:rPr>
        <w:t xml:space="preserve"> low levels of reliability indicating </w:t>
      </w:r>
      <w:r w:rsidRPr="00146A36">
        <w:rPr>
          <w:rFonts w:ascii="Times New Roman" w:eastAsia="Calibri" w:hAnsi="Times New Roman" w:cs="Times New Roman"/>
          <w:bCs/>
          <w:sz w:val="24"/>
          <w:szCs w:val="24"/>
          <w:lang w:val="en-IE"/>
        </w:rPr>
        <w:t xml:space="preserve">that </w:t>
      </w:r>
      <w:r w:rsidR="00834300" w:rsidRPr="00146A36">
        <w:rPr>
          <w:rFonts w:ascii="Times New Roman" w:eastAsia="Calibri" w:hAnsi="Times New Roman" w:cs="Times New Roman"/>
          <w:bCs/>
          <w:sz w:val="24"/>
          <w:szCs w:val="24"/>
          <w:lang w:val="en-IE"/>
        </w:rPr>
        <w:t xml:space="preserve">these dimensions </w:t>
      </w:r>
      <w:r w:rsidR="00824746" w:rsidRPr="00146A36">
        <w:rPr>
          <w:rFonts w:ascii="Times New Roman" w:eastAsia="Calibri" w:hAnsi="Times New Roman" w:cs="Times New Roman"/>
          <w:bCs/>
          <w:sz w:val="24"/>
          <w:szCs w:val="24"/>
          <w:lang w:val="en-IE"/>
        </w:rPr>
        <w:t xml:space="preserve">accounted for very little reliable item variance, adjusting for </w:t>
      </w:r>
      <w:r w:rsidR="00824746" w:rsidRPr="00146A36">
        <w:rPr>
          <w:rFonts w:ascii="Times New Roman" w:eastAsia="Calibri" w:hAnsi="Times New Roman" w:cs="Times New Roman"/>
          <w:bCs/>
          <w:i/>
          <w:sz w:val="24"/>
          <w:szCs w:val="24"/>
          <w:lang w:val="en-IE"/>
        </w:rPr>
        <w:t>p</w:t>
      </w:r>
      <w:r w:rsidR="00B83495" w:rsidRPr="00146A36">
        <w:rPr>
          <w:rFonts w:ascii="Times New Roman" w:eastAsia="Calibri" w:hAnsi="Times New Roman" w:cs="Times New Roman"/>
          <w:bCs/>
          <w:sz w:val="24"/>
          <w:szCs w:val="24"/>
          <w:lang w:val="en-IE"/>
        </w:rPr>
        <w:t>.</w:t>
      </w:r>
    </w:p>
    <w:p w14:paraId="42D02BB3" w14:textId="1E41205C" w:rsidR="00CE69C5" w:rsidRPr="00146A36" w:rsidRDefault="00CE69C5" w:rsidP="00CE69C5">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Table </w:t>
      </w:r>
      <w:r w:rsidR="0055112E" w:rsidRPr="00146A36">
        <w:rPr>
          <w:rFonts w:ascii="Times New Roman" w:eastAsia="Calibri" w:hAnsi="Times New Roman" w:cs="Times New Roman"/>
          <w:bCs/>
          <w:sz w:val="24"/>
          <w:szCs w:val="24"/>
          <w:lang w:val="en-IE"/>
        </w:rPr>
        <w:t>3</w:t>
      </w:r>
      <w:r w:rsidRPr="00146A36">
        <w:rPr>
          <w:rFonts w:ascii="Times New Roman" w:eastAsia="Calibri" w:hAnsi="Times New Roman" w:cs="Times New Roman"/>
          <w:bCs/>
          <w:sz w:val="24"/>
          <w:szCs w:val="24"/>
          <w:lang w:val="en-IE"/>
        </w:rPr>
        <w:t xml:space="preserve"> here</w:t>
      </w:r>
    </w:p>
    <w:p w14:paraId="6720249E" w14:textId="6EF6742B" w:rsidR="00DA4B8C" w:rsidRPr="00146A36" w:rsidRDefault="0055112E" w:rsidP="002922BF">
      <w:pPr>
        <w:spacing w:after="0" w:line="480" w:lineRule="auto"/>
        <w:rPr>
          <w:rFonts w:ascii="Times New Roman" w:eastAsia="Calibri" w:hAnsi="Times New Roman" w:cs="Times New Roman"/>
          <w:b/>
          <w:bCs/>
          <w:i/>
          <w:sz w:val="24"/>
          <w:szCs w:val="24"/>
          <w:lang w:val="en-IE"/>
        </w:rPr>
      </w:pPr>
      <w:r w:rsidRPr="00146A36">
        <w:rPr>
          <w:rFonts w:ascii="Times New Roman" w:eastAsia="Calibri" w:hAnsi="Times New Roman" w:cs="Times New Roman"/>
          <w:b/>
          <w:bCs/>
          <w:i/>
          <w:sz w:val="24"/>
          <w:szCs w:val="24"/>
          <w:lang w:val="en-IE"/>
        </w:rPr>
        <w:t>Associations between bifactor and higher-order dimensions</w:t>
      </w:r>
    </w:p>
    <w:p w14:paraId="7FD38A81" w14:textId="6AC42AC2" w:rsidR="0055112E" w:rsidRPr="00146A36" w:rsidRDefault="0055112E" w:rsidP="00F27A49">
      <w:pPr>
        <w:spacing w:after="0" w:line="480" w:lineRule="auto"/>
        <w:jc w:val="both"/>
        <w:rPr>
          <w:rFonts w:ascii="Times New Roman" w:eastAsia="Calibri" w:hAnsi="Times New Roman" w:cs="Times New Roman"/>
          <w:iCs/>
          <w:sz w:val="24"/>
          <w:szCs w:val="24"/>
          <w:lang w:val="en-IE"/>
        </w:rPr>
      </w:pPr>
      <w:r w:rsidRPr="00146A36">
        <w:rPr>
          <w:rFonts w:ascii="Times New Roman" w:eastAsia="Calibri" w:hAnsi="Times New Roman" w:cs="Times New Roman"/>
          <w:iCs/>
          <w:sz w:val="24"/>
          <w:szCs w:val="24"/>
          <w:lang w:val="en-IE"/>
        </w:rPr>
        <w:lastRenderedPageBreak/>
        <w:tab/>
      </w:r>
      <w:r w:rsidR="00BB1C75" w:rsidRPr="00146A36">
        <w:rPr>
          <w:rFonts w:ascii="Times New Roman" w:eastAsia="Calibri" w:hAnsi="Times New Roman" w:cs="Times New Roman"/>
          <w:iCs/>
          <w:sz w:val="24"/>
          <w:szCs w:val="24"/>
          <w:lang w:val="en-IE"/>
        </w:rPr>
        <w:t xml:space="preserve">The correlations between the factor scores </w:t>
      </w:r>
      <w:r w:rsidR="00F712C3" w:rsidRPr="00146A36">
        <w:rPr>
          <w:rFonts w:ascii="Times New Roman" w:eastAsia="Calibri" w:hAnsi="Times New Roman" w:cs="Times New Roman"/>
          <w:iCs/>
          <w:sz w:val="24"/>
          <w:szCs w:val="24"/>
          <w:lang w:val="en-IE"/>
        </w:rPr>
        <w:t>of</w:t>
      </w:r>
      <w:r w:rsidR="00BB1C75" w:rsidRPr="00146A36">
        <w:rPr>
          <w:rFonts w:ascii="Times New Roman" w:eastAsia="Calibri" w:hAnsi="Times New Roman" w:cs="Times New Roman"/>
          <w:iCs/>
          <w:sz w:val="24"/>
          <w:szCs w:val="24"/>
          <w:lang w:val="en-IE"/>
        </w:rPr>
        <w:t xml:space="preserve"> each dimension in the bifactor and higher-order models are presented in Table 4. The correlation between the bifactor and higher-order </w:t>
      </w:r>
      <w:r w:rsidR="009373BB" w:rsidRPr="00146A36">
        <w:rPr>
          <w:rFonts w:ascii="Times New Roman" w:eastAsia="Calibri" w:hAnsi="Times New Roman" w:cs="Times New Roman"/>
          <w:iCs/>
          <w:sz w:val="24"/>
          <w:szCs w:val="24"/>
          <w:lang w:val="en-IE"/>
        </w:rPr>
        <w:t>representation</w:t>
      </w:r>
      <w:r w:rsidR="00F712C3" w:rsidRPr="00146A36">
        <w:rPr>
          <w:rFonts w:ascii="Times New Roman" w:eastAsia="Calibri" w:hAnsi="Times New Roman" w:cs="Times New Roman"/>
          <w:iCs/>
          <w:sz w:val="24"/>
          <w:szCs w:val="24"/>
          <w:lang w:val="en-IE"/>
        </w:rPr>
        <w:t>s</w:t>
      </w:r>
      <w:r w:rsidR="009373BB" w:rsidRPr="00146A36">
        <w:rPr>
          <w:rFonts w:ascii="Times New Roman" w:eastAsia="Calibri" w:hAnsi="Times New Roman" w:cs="Times New Roman"/>
          <w:iCs/>
          <w:sz w:val="24"/>
          <w:szCs w:val="24"/>
          <w:lang w:val="en-IE"/>
        </w:rPr>
        <w:t xml:space="preserve"> of</w:t>
      </w:r>
      <w:r w:rsidR="00BB1C75" w:rsidRPr="00146A36">
        <w:rPr>
          <w:rFonts w:ascii="Times New Roman" w:eastAsia="Calibri" w:hAnsi="Times New Roman" w:cs="Times New Roman"/>
          <w:iCs/>
          <w:sz w:val="24"/>
          <w:szCs w:val="24"/>
          <w:lang w:val="en-IE"/>
        </w:rPr>
        <w:t xml:space="preserve"> </w:t>
      </w:r>
      <w:r w:rsidR="00BB1C75" w:rsidRPr="00146A36">
        <w:rPr>
          <w:rFonts w:ascii="Times New Roman" w:eastAsia="Calibri" w:hAnsi="Times New Roman" w:cs="Times New Roman"/>
          <w:i/>
          <w:sz w:val="24"/>
          <w:szCs w:val="24"/>
          <w:lang w:val="en-IE"/>
        </w:rPr>
        <w:t>p</w:t>
      </w:r>
      <w:r w:rsidR="00BB1C75" w:rsidRPr="00146A36">
        <w:rPr>
          <w:rFonts w:ascii="Times New Roman" w:eastAsia="Calibri" w:hAnsi="Times New Roman" w:cs="Times New Roman"/>
          <w:iCs/>
          <w:sz w:val="24"/>
          <w:szCs w:val="24"/>
          <w:lang w:val="en-IE"/>
        </w:rPr>
        <w:t xml:space="preserve"> was </w:t>
      </w:r>
      <w:r w:rsidR="00F712C3" w:rsidRPr="00146A36">
        <w:rPr>
          <w:rFonts w:ascii="Times New Roman" w:eastAsia="Calibri" w:hAnsi="Times New Roman" w:cs="Times New Roman"/>
          <w:iCs/>
          <w:sz w:val="24"/>
          <w:szCs w:val="24"/>
          <w:lang w:val="en-IE"/>
        </w:rPr>
        <w:t>almost perfect</w:t>
      </w:r>
      <w:r w:rsidR="00BB1C75" w:rsidRPr="00146A36">
        <w:rPr>
          <w:rFonts w:ascii="Times New Roman" w:eastAsia="Calibri" w:hAnsi="Times New Roman" w:cs="Times New Roman"/>
          <w:iCs/>
          <w:sz w:val="24"/>
          <w:szCs w:val="24"/>
          <w:lang w:val="en-IE"/>
        </w:rPr>
        <w:t xml:space="preserve">. </w:t>
      </w:r>
      <w:r w:rsidR="009373BB" w:rsidRPr="00146A36">
        <w:rPr>
          <w:rFonts w:ascii="Times New Roman" w:eastAsia="Calibri" w:hAnsi="Times New Roman" w:cs="Times New Roman"/>
          <w:iCs/>
          <w:sz w:val="24"/>
          <w:szCs w:val="24"/>
          <w:lang w:val="en-IE"/>
        </w:rPr>
        <w:t>Similarly</w:t>
      </w:r>
      <w:r w:rsidR="00BB1C75" w:rsidRPr="00146A36">
        <w:rPr>
          <w:rFonts w:ascii="Times New Roman" w:eastAsia="Calibri" w:hAnsi="Times New Roman" w:cs="Times New Roman"/>
          <w:iCs/>
          <w:sz w:val="24"/>
          <w:szCs w:val="24"/>
          <w:lang w:val="en-IE"/>
        </w:rPr>
        <w:t xml:space="preserve">, bifactor </w:t>
      </w:r>
      <w:r w:rsidR="00BB1C75" w:rsidRPr="00146A36">
        <w:rPr>
          <w:rFonts w:ascii="Times New Roman" w:eastAsia="Calibri" w:hAnsi="Times New Roman" w:cs="Times New Roman"/>
          <w:i/>
          <w:sz w:val="24"/>
          <w:szCs w:val="24"/>
          <w:lang w:val="en-IE"/>
        </w:rPr>
        <w:t>p</w:t>
      </w:r>
      <w:r w:rsidR="00BB1C75" w:rsidRPr="00146A36">
        <w:rPr>
          <w:rFonts w:ascii="Times New Roman" w:eastAsia="Calibri" w:hAnsi="Times New Roman" w:cs="Times New Roman"/>
          <w:iCs/>
          <w:sz w:val="24"/>
          <w:szCs w:val="24"/>
          <w:lang w:val="en-IE"/>
        </w:rPr>
        <w:t xml:space="preserve"> </w:t>
      </w:r>
      <w:r w:rsidR="009373BB" w:rsidRPr="00146A36">
        <w:rPr>
          <w:rFonts w:ascii="Times New Roman" w:eastAsia="Calibri" w:hAnsi="Times New Roman" w:cs="Times New Roman"/>
          <w:iCs/>
          <w:sz w:val="24"/>
          <w:szCs w:val="24"/>
          <w:lang w:val="en-IE"/>
        </w:rPr>
        <w:t xml:space="preserve">was </w:t>
      </w:r>
      <w:r w:rsidR="00BB1C75" w:rsidRPr="00146A36">
        <w:rPr>
          <w:rFonts w:ascii="Times New Roman" w:eastAsia="Calibri" w:hAnsi="Times New Roman" w:cs="Times New Roman"/>
          <w:iCs/>
          <w:sz w:val="24"/>
          <w:szCs w:val="24"/>
          <w:lang w:val="en-IE"/>
        </w:rPr>
        <w:t xml:space="preserve">nearly perfectly correlated with the </w:t>
      </w:r>
      <w:r w:rsidR="009373BB" w:rsidRPr="00146A36">
        <w:rPr>
          <w:rFonts w:ascii="Times New Roman" w:eastAsia="Calibri" w:hAnsi="Times New Roman" w:cs="Times New Roman"/>
          <w:iCs/>
          <w:sz w:val="24"/>
          <w:szCs w:val="24"/>
          <w:lang w:val="en-IE"/>
        </w:rPr>
        <w:t xml:space="preserve">higher-order </w:t>
      </w:r>
      <w:r w:rsidR="00BB1C75" w:rsidRPr="00146A36">
        <w:rPr>
          <w:rFonts w:ascii="Times New Roman" w:eastAsia="Calibri" w:hAnsi="Times New Roman" w:cs="Times New Roman"/>
          <w:iCs/>
          <w:sz w:val="24"/>
          <w:szCs w:val="24"/>
          <w:lang w:val="en-IE"/>
        </w:rPr>
        <w:t xml:space="preserve">Fear and Distress </w:t>
      </w:r>
      <w:r w:rsidR="009373BB" w:rsidRPr="00146A36">
        <w:rPr>
          <w:rFonts w:ascii="Times New Roman" w:eastAsia="Calibri" w:hAnsi="Times New Roman" w:cs="Times New Roman"/>
          <w:iCs/>
          <w:sz w:val="24"/>
          <w:szCs w:val="24"/>
          <w:lang w:val="en-IE"/>
        </w:rPr>
        <w:t>dimensions</w:t>
      </w:r>
      <w:r w:rsidR="00BB1C75" w:rsidRPr="00146A36">
        <w:rPr>
          <w:rFonts w:ascii="Times New Roman" w:eastAsia="Calibri" w:hAnsi="Times New Roman" w:cs="Times New Roman"/>
          <w:iCs/>
          <w:sz w:val="24"/>
          <w:szCs w:val="24"/>
          <w:lang w:val="en-IE"/>
        </w:rPr>
        <w:t xml:space="preserve">. Contrastingly, higher-order </w:t>
      </w:r>
      <w:r w:rsidR="00BB1C75" w:rsidRPr="00146A36">
        <w:rPr>
          <w:rFonts w:ascii="Times New Roman" w:eastAsia="Calibri" w:hAnsi="Times New Roman" w:cs="Times New Roman"/>
          <w:i/>
          <w:sz w:val="24"/>
          <w:szCs w:val="24"/>
          <w:lang w:val="en-IE"/>
        </w:rPr>
        <w:t>p</w:t>
      </w:r>
      <w:r w:rsidR="00BB1C75" w:rsidRPr="00146A36">
        <w:rPr>
          <w:rFonts w:ascii="Times New Roman" w:eastAsia="Calibri" w:hAnsi="Times New Roman" w:cs="Times New Roman"/>
          <w:iCs/>
          <w:sz w:val="24"/>
          <w:szCs w:val="24"/>
          <w:lang w:val="en-IE"/>
        </w:rPr>
        <w:t xml:space="preserve"> </w:t>
      </w:r>
      <w:r w:rsidR="009373BB" w:rsidRPr="00146A36">
        <w:rPr>
          <w:rFonts w:ascii="Times New Roman" w:eastAsia="Calibri" w:hAnsi="Times New Roman" w:cs="Times New Roman"/>
          <w:iCs/>
          <w:sz w:val="24"/>
          <w:szCs w:val="24"/>
          <w:lang w:val="en-IE"/>
        </w:rPr>
        <w:t>was very weakly associated with the specific factors in</w:t>
      </w:r>
      <w:r w:rsidR="00BB1C75" w:rsidRPr="00146A36">
        <w:rPr>
          <w:rFonts w:ascii="Times New Roman" w:eastAsia="Calibri" w:hAnsi="Times New Roman" w:cs="Times New Roman"/>
          <w:iCs/>
          <w:sz w:val="24"/>
          <w:szCs w:val="24"/>
          <w:lang w:val="en-IE"/>
        </w:rPr>
        <w:t xml:space="preserve"> bifactor model. The Externalizing and </w:t>
      </w:r>
      <w:r w:rsidR="009373BB" w:rsidRPr="00146A36">
        <w:rPr>
          <w:rFonts w:ascii="Times New Roman" w:eastAsia="Calibri" w:hAnsi="Times New Roman" w:cs="Times New Roman"/>
          <w:iCs/>
          <w:sz w:val="24"/>
          <w:szCs w:val="24"/>
          <w:lang w:val="en-IE"/>
        </w:rPr>
        <w:t>Thought Disorder</w:t>
      </w:r>
      <w:r w:rsidR="00BB1C75" w:rsidRPr="00146A36">
        <w:rPr>
          <w:rFonts w:ascii="Times New Roman" w:eastAsia="Calibri" w:hAnsi="Times New Roman" w:cs="Times New Roman"/>
          <w:iCs/>
          <w:sz w:val="24"/>
          <w:szCs w:val="24"/>
          <w:lang w:val="en-IE"/>
        </w:rPr>
        <w:t xml:space="preserve"> dimension</w:t>
      </w:r>
      <w:r w:rsidR="009373BB" w:rsidRPr="00146A36">
        <w:rPr>
          <w:rFonts w:ascii="Times New Roman" w:eastAsia="Calibri" w:hAnsi="Times New Roman" w:cs="Times New Roman"/>
          <w:iCs/>
          <w:sz w:val="24"/>
          <w:szCs w:val="24"/>
          <w:lang w:val="en-IE"/>
        </w:rPr>
        <w:t>s</w:t>
      </w:r>
      <w:r w:rsidR="00BB1C75" w:rsidRPr="00146A36">
        <w:rPr>
          <w:rFonts w:ascii="Times New Roman" w:eastAsia="Calibri" w:hAnsi="Times New Roman" w:cs="Times New Roman"/>
          <w:iCs/>
          <w:sz w:val="24"/>
          <w:szCs w:val="24"/>
          <w:lang w:val="en-IE"/>
        </w:rPr>
        <w:t xml:space="preserve"> were strongly associated across the two models, whereas, the </w:t>
      </w:r>
      <w:r w:rsidR="00F87522" w:rsidRPr="00146A36">
        <w:rPr>
          <w:rFonts w:ascii="Times New Roman" w:eastAsia="Calibri" w:hAnsi="Times New Roman" w:cs="Times New Roman"/>
          <w:iCs/>
          <w:sz w:val="24"/>
          <w:szCs w:val="24"/>
          <w:lang w:val="en-IE"/>
        </w:rPr>
        <w:t>Fear</w:t>
      </w:r>
      <w:r w:rsidR="00BB1C75" w:rsidRPr="00146A36">
        <w:rPr>
          <w:rFonts w:ascii="Times New Roman" w:eastAsia="Calibri" w:hAnsi="Times New Roman" w:cs="Times New Roman"/>
          <w:iCs/>
          <w:sz w:val="24"/>
          <w:szCs w:val="24"/>
          <w:lang w:val="en-IE"/>
        </w:rPr>
        <w:t xml:space="preserve"> and Distress dimension</w:t>
      </w:r>
      <w:r w:rsidR="009373BB" w:rsidRPr="00146A36">
        <w:rPr>
          <w:rFonts w:ascii="Times New Roman" w:eastAsia="Calibri" w:hAnsi="Times New Roman" w:cs="Times New Roman"/>
          <w:iCs/>
          <w:sz w:val="24"/>
          <w:szCs w:val="24"/>
          <w:lang w:val="en-IE"/>
        </w:rPr>
        <w:t>s</w:t>
      </w:r>
      <w:r w:rsidR="00BB1C75" w:rsidRPr="00146A36">
        <w:rPr>
          <w:rFonts w:ascii="Times New Roman" w:eastAsia="Calibri" w:hAnsi="Times New Roman" w:cs="Times New Roman"/>
          <w:iCs/>
          <w:sz w:val="24"/>
          <w:szCs w:val="24"/>
          <w:lang w:val="en-IE"/>
        </w:rPr>
        <w:t xml:space="preserve"> were very weakly associated across the </w:t>
      </w:r>
      <w:r w:rsidR="009373BB" w:rsidRPr="00146A36">
        <w:rPr>
          <w:rFonts w:ascii="Times New Roman" w:eastAsia="Calibri" w:hAnsi="Times New Roman" w:cs="Times New Roman"/>
          <w:iCs/>
          <w:sz w:val="24"/>
          <w:szCs w:val="24"/>
          <w:lang w:val="en-IE"/>
        </w:rPr>
        <w:t xml:space="preserve">two </w:t>
      </w:r>
      <w:r w:rsidR="00BB1C75" w:rsidRPr="00146A36">
        <w:rPr>
          <w:rFonts w:ascii="Times New Roman" w:eastAsia="Calibri" w:hAnsi="Times New Roman" w:cs="Times New Roman"/>
          <w:iCs/>
          <w:sz w:val="24"/>
          <w:szCs w:val="24"/>
          <w:lang w:val="en-IE"/>
        </w:rPr>
        <w:t xml:space="preserve">models. </w:t>
      </w:r>
    </w:p>
    <w:p w14:paraId="29FD373E" w14:textId="4C5B78D3" w:rsidR="00DA4B8C" w:rsidRPr="00146A36" w:rsidRDefault="007E599A" w:rsidP="007E599A">
      <w:pPr>
        <w:spacing w:after="0" w:line="480" w:lineRule="auto"/>
        <w:jc w:val="center"/>
        <w:rPr>
          <w:rFonts w:ascii="Times New Roman" w:eastAsia="Calibri" w:hAnsi="Times New Roman" w:cs="Times New Roman"/>
          <w:iCs/>
          <w:sz w:val="24"/>
          <w:szCs w:val="24"/>
          <w:lang w:val="en-IE"/>
        </w:rPr>
      </w:pPr>
      <w:r w:rsidRPr="00146A36">
        <w:rPr>
          <w:rFonts w:ascii="Times New Roman" w:eastAsia="Calibri" w:hAnsi="Times New Roman" w:cs="Times New Roman"/>
          <w:iCs/>
          <w:sz w:val="24"/>
          <w:szCs w:val="24"/>
          <w:lang w:val="en-IE"/>
        </w:rPr>
        <w:t>Table 4 here</w:t>
      </w:r>
    </w:p>
    <w:p w14:paraId="5D84056C" w14:textId="46AB0575" w:rsidR="00AE22C4" w:rsidRPr="00146A36" w:rsidRDefault="002D415F" w:rsidP="002922BF">
      <w:pPr>
        <w:spacing w:after="0" w:line="480" w:lineRule="auto"/>
        <w:rPr>
          <w:rFonts w:ascii="Times New Roman" w:eastAsia="Calibri" w:hAnsi="Times New Roman" w:cs="Times New Roman"/>
          <w:b/>
          <w:bCs/>
          <w:i/>
          <w:sz w:val="24"/>
          <w:szCs w:val="24"/>
          <w:lang w:val="en-IE"/>
        </w:rPr>
      </w:pPr>
      <w:r w:rsidRPr="00146A36">
        <w:rPr>
          <w:rFonts w:ascii="Times New Roman" w:eastAsia="Calibri" w:hAnsi="Times New Roman" w:cs="Times New Roman"/>
          <w:b/>
          <w:bCs/>
          <w:i/>
          <w:sz w:val="24"/>
          <w:szCs w:val="24"/>
          <w:lang w:val="en-IE"/>
        </w:rPr>
        <w:t>Associations with exogenous variables</w:t>
      </w:r>
    </w:p>
    <w:p w14:paraId="4306B88C" w14:textId="39C1BF39" w:rsidR="002724F1" w:rsidRPr="00146A36" w:rsidRDefault="002724F1" w:rsidP="00F27A49">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t xml:space="preserve">The multivariate associations between the nine external risk variables and the dimensions of psychopathology in the bifactor and higher-order models of psychopathology are presented in Table 5. </w:t>
      </w:r>
      <w:r w:rsidR="00B83495" w:rsidRPr="00146A36">
        <w:rPr>
          <w:rFonts w:ascii="Times New Roman" w:eastAsia="Calibri" w:hAnsi="Times New Roman" w:cs="Times New Roman"/>
          <w:bCs/>
          <w:sz w:val="24"/>
          <w:szCs w:val="24"/>
          <w:lang w:val="en-IE"/>
        </w:rPr>
        <w:t xml:space="preserve">The SEM model </w:t>
      </w:r>
      <w:r w:rsidR="00306969" w:rsidRPr="00146A36">
        <w:rPr>
          <w:rFonts w:ascii="Times New Roman" w:eastAsia="Calibri" w:hAnsi="Times New Roman" w:cs="Times New Roman"/>
          <w:bCs/>
          <w:sz w:val="24"/>
          <w:szCs w:val="24"/>
          <w:lang w:val="en-IE"/>
        </w:rPr>
        <w:t xml:space="preserve">based on the bifactor representation of </w:t>
      </w:r>
      <w:r w:rsidR="00306969" w:rsidRPr="00146A36">
        <w:rPr>
          <w:rFonts w:ascii="Times New Roman" w:eastAsia="Calibri" w:hAnsi="Times New Roman" w:cs="Times New Roman"/>
          <w:bCs/>
          <w:i/>
          <w:sz w:val="24"/>
          <w:szCs w:val="24"/>
          <w:lang w:val="en-IE"/>
        </w:rPr>
        <w:t>p</w:t>
      </w:r>
      <w:r w:rsidR="00306969"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provided an acceptable fit of the data</w:t>
      </w:r>
      <w:r w:rsidR="00306969" w:rsidRPr="00146A36">
        <w:rPr>
          <w:rFonts w:ascii="Times New Roman" w:eastAsia="Calibri" w:hAnsi="Times New Roman" w:cs="Times New Roman"/>
          <w:bCs/>
          <w:sz w:val="24"/>
          <w:szCs w:val="24"/>
          <w:lang w:val="en-IE"/>
        </w:rPr>
        <w:t xml:space="preserve"> (</w:t>
      </w:r>
      <w:r w:rsidR="00885994" w:rsidRPr="00146A36">
        <w:rPr>
          <w:rFonts w:ascii="Times New Roman" w:hAnsi="Times New Roman" w:cs="Times New Roman"/>
          <w:sz w:val="24"/>
          <w:szCs w:val="24"/>
        </w:rPr>
        <w:sym w:font="Symbol" w:char="F063"/>
      </w:r>
      <w:r w:rsidR="00885994" w:rsidRPr="00146A36">
        <w:rPr>
          <w:rFonts w:ascii="Times New Roman" w:hAnsi="Times New Roman" w:cs="Times New Roman"/>
          <w:sz w:val="24"/>
          <w:szCs w:val="24"/>
          <w:vertAlign w:val="superscript"/>
        </w:rPr>
        <w:t xml:space="preserve">2 </w:t>
      </w:r>
      <w:r w:rsidR="008E5593" w:rsidRPr="00146A36">
        <w:rPr>
          <w:rFonts w:ascii="Times New Roman" w:hAnsi="Times New Roman" w:cs="Times New Roman"/>
          <w:sz w:val="24"/>
          <w:szCs w:val="24"/>
        </w:rPr>
        <w:t xml:space="preserve">(1468) </w:t>
      </w:r>
      <w:r w:rsidR="00885994" w:rsidRPr="00146A36">
        <w:rPr>
          <w:rFonts w:ascii="Times New Roman" w:hAnsi="Times New Roman" w:cs="Times New Roman"/>
          <w:sz w:val="24"/>
          <w:szCs w:val="24"/>
        </w:rPr>
        <w:t xml:space="preserve">= </w:t>
      </w:r>
      <w:r w:rsidR="00306969" w:rsidRPr="00146A36">
        <w:rPr>
          <w:rFonts w:ascii="Times New Roman" w:eastAsia="Calibri" w:hAnsi="Times New Roman" w:cs="Times New Roman"/>
          <w:bCs/>
          <w:sz w:val="24"/>
          <w:szCs w:val="24"/>
          <w:lang w:val="en-IE"/>
        </w:rPr>
        <w:t>3001</w:t>
      </w:r>
      <w:r w:rsidR="00E16098" w:rsidRPr="00146A36">
        <w:rPr>
          <w:rFonts w:ascii="Times New Roman" w:eastAsia="Calibri" w:hAnsi="Times New Roman" w:cs="Times New Roman"/>
          <w:bCs/>
          <w:sz w:val="24"/>
          <w:szCs w:val="24"/>
          <w:lang w:val="en-IE"/>
        </w:rPr>
        <w:t xml:space="preserve">, </w:t>
      </w:r>
      <w:r w:rsidR="00E16098" w:rsidRPr="00146A36">
        <w:rPr>
          <w:rFonts w:ascii="Times New Roman" w:eastAsia="Calibri" w:hAnsi="Times New Roman" w:cs="Times New Roman"/>
          <w:bCs/>
          <w:i/>
          <w:sz w:val="24"/>
          <w:szCs w:val="24"/>
          <w:lang w:val="en-IE"/>
        </w:rPr>
        <w:t>p</w:t>
      </w:r>
      <w:r w:rsidR="00E16098" w:rsidRPr="00146A36">
        <w:rPr>
          <w:rFonts w:ascii="Times New Roman" w:eastAsia="Calibri" w:hAnsi="Times New Roman" w:cs="Times New Roman"/>
          <w:bCs/>
          <w:sz w:val="24"/>
          <w:szCs w:val="24"/>
          <w:lang w:val="en-IE"/>
        </w:rPr>
        <w:t xml:space="preserve"> &lt; .001; CFI = .971; TLI = .969; RMSEA = .032 [</w:t>
      </w:r>
      <w:r w:rsidR="008E5593" w:rsidRPr="00146A36">
        <w:rPr>
          <w:rFonts w:ascii="Times New Roman" w:eastAsia="Calibri" w:hAnsi="Times New Roman" w:cs="Times New Roman"/>
          <w:bCs/>
          <w:sz w:val="24"/>
          <w:szCs w:val="24"/>
          <w:lang w:val="en-IE"/>
        </w:rPr>
        <w:t xml:space="preserve">90% CI = </w:t>
      </w:r>
      <w:r w:rsidR="00E16098" w:rsidRPr="00146A36">
        <w:rPr>
          <w:rFonts w:ascii="Times New Roman" w:eastAsia="Calibri" w:hAnsi="Times New Roman" w:cs="Times New Roman"/>
          <w:bCs/>
          <w:sz w:val="24"/>
          <w:szCs w:val="24"/>
          <w:lang w:val="en-IE"/>
        </w:rPr>
        <w:t>.030, .033]</w:t>
      </w:r>
      <w:r w:rsidR="00306969" w:rsidRPr="00146A36">
        <w:rPr>
          <w:rFonts w:ascii="Times New Roman" w:eastAsia="Calibri" w:hAnsi="Times New Roman" w:cs="Times New Roman"/>
          <w:bCs/>
          <w:sz w:val="24"/>
          <w:szCs w:val="24"/>
          <w:lang w:val="en-IE"/>
        </w:rPr>
        <w:t>, SRMR = .061; BIC = 41</w:t>
      </w:r>
      <w:r w:rsidR="00824746" w:rsidRPr="00146A36">
        <w:rPr>
          <w:rFonts w:ascii="Times New Roman" w:eastAsia="Calibri" w:hAnsi="Times New Roman" w:cs="Times New Roman"/>
          <w:bCs/>
          <w:sz w:val="24"/>
          <w:szCs w:val="24"/>
          <w:lang w:val="en-IE"/>
        </w:rPr>
        <w:t>,</w:t>
      </w:r>
      <w:r w:rsidR="00306969" w:rsidRPr="00146A36">
        <w:rPr>
          <w:rFonts w:ascii="Times New Roman" w:eastAsia="Calibri" w:hAnsi="Times New Roman" w:cs="Times New Roman"/>
          <w:bCs/>
          <w:sz w:val="24"/>
          <w:szCs w:val="24"/>
          <w:lang w:val="en-IE"/>
        </w:rPr>
        <w:t>069</w:t>
      </w:r>
      <w:r w:rsidR="00E16098" w:rsidRPr="00146A36">
        <w:rPr>
          <w:rFonts w:ascii="Times New Roman" w:eastAsia="Calibri" w:hAnsi="Times New Roman" w:cs="Times New Roman"/>
          <w:bCs/>
          <w:sz w:val="24"/>
          <w:szCs w:val="24"/>
          <w:lang w:val="en-IE"/>
        </w:rPr>
        <w:t>)</w:t>
      </w:r>
      <w:r w:rsidRPr="00146A36">
        <w:rPr>
          <w:rFonts w:ascii="Times New Roman" w:eastAsia="Calibri" w:hAnsi="Times New Roman" w:cs="Times New Roman"/>
          <w:bCs/>
          <w:sz w:val="24"/>
          <w:szCs w:val="24"/>
          <w:lang w:val="en-IE"/>
        </w:rPr>
        <w:t xml:space="preserve">, as did the second-order model of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w:t>
      </w:r>
      <w:r w:rsidR="00306969" w:rsidRPr="00146A36">
        <w:rPr>
          <w:rFonts w:ascii="Times New Roman" w:eastAsia="Calibri" w:hAnsi="Times New Roman" w:cs="Times New Roman"/>
          <w:bCs/>
          <w:sz w:val="24"/>
          <w:szCs w:val="24"/>
          <w:lang w:val="en-IE"/>
        </w:rPr>
        <w:t>(</w:t>
      </w:r>
      <w:r w:rsidR="00306969" w:rsidRPr="00146A36">
        <w:rPr>
          <w:rFonts w:ascii="Times New Roman" w:hAnsi="Times New Roman" w:cs="Times New Roman"/>
          <w:sz w:val="24"/>
          <w:szCs w:val="24"/>
        </w:rPr>
        <w:sym w:font="Symbol" w:char="F063"/>
      </w:r>
      <w:r w:rsidR="00306969" w:rsidRPr="00146A36">
        <w:rPr>
          <w:rFonts w:ascii="Times New Roman" w:hAnsi="Times New Roman" w:cs="Times New Roman"/>
          <w:sz w:val="24"/>
          <w:szCs w:val="24"/>
          <w:vertAlign w:val="superscript"/>
        </w:rPr>
        <w:t xml:space="preserve">2 </w:t>
      </w:r>
      <w:r w:rsidR="00306969" w:rsidRPr="00146A36">
        <w:rPr>
          <w:rFonts w:ascii="Times New Roman" w:hAnsi="Times New Roman" w:cs="Times New Roman"/>
          <w:sz w:val="24"/>
          <w:szCs w:val="24"/>
        </w:rPr>
        <w:t xml:space="preserve">(1555) = </w:t>
      </w:r>
      <w:r w:rsidR="00306969" w:rsidRPr="00146A36">
        <w:rPr>
          <w:rFonts w:ascii="Times New Roman" w:eastAsia="Calibri" w:hAnsi="Times New Roman" w:cs="Times New Roman"/>
          <w:bCs/>
          <w:sz w:val="24"/>
          <w:szCs w:val="24"/>
          <w:lang w:val="en-IE"/>
        </w:rPr>
        <w:t xml:space="preserve">4920, </w:t>
      </w:r>
      <w:r w:rsidR="00306969" w:rsidRPr="00146A36">
        <w:rPr>
          <w:rFonts w:ascii="Times New Roman" w:eastAsia="Calibri" w:hAnsi="Times New Roman" w:cs="Times New Roman"/>
          <w:bCs/>
          <w:i/>
          <w:sz w:val="24"/>
          <w:szCs w:val="24"/>
          <w:lang w:val="en-IE"/>
        </w:rPr>
        <w:t>p</w:t>
      </w:r>
      <w:r w:rsidR="00306969" w:rsidRPr="00146A36">
        <w:rPr>
          <w:rFonts w:ascii="Times New Roman" w:eastAsia="Calibri" w:hAnsi="Times New Roman" w:cs="Times New Roman"/>
          <w:bCs/>
          <w:sz w:val="24"/>
          <w:szCs w:val="24"/>
          <w:lang w:val="en-IE"/>
        </w:rPr>
        <w:t xml:space="preserve"> &lt; .001; CFI = .937; TLI = .935; RMSEA = .045 [90% CI = .044, .047], SRMR = .092; BIC = 42</w:t>
      </w:r>
      <w:r w:rsidR="00824746" w:rsidRPr="00146A36">
        <w:rPr>
          <w:rFonts w:ascii="Times New Roman" w:eastAsia="Calibri" w:hAnsi="Times New Roman" w:cs="Times New Roman"/>
          <w:bCs/>
          <w:sz w:val="24"/>
          <w:szCs w:val="24"/>
          <w:lang w:val="en-IE"/>
        </w:rPr>
        <w:t>,</w:t>
      </w:r>
      <w:r w:rsidR="00306969" w:rsidRPr="00146A36">
        <w:rPr>
          <w:rFonts w:ascii="Times New Roman" w:eastAsia="Calibri" w:hAnsi="Times New Roman" w:cs="Times New Roman"/>
          <w:bCs/>
          <w:sz w:val="24"/>
          <w:szCs w:val="24"/>
          <w:lang w:val="en-IE"/>
        </w:rPr>
        <w:t xml:space="preserve">839). </w:t>
      </w:r>
      <w:r w:rsidRPr="00146A36">
        <w:rPr>
          <w:rFonts w:ascii="Times New Roman" w:eastAsia="Calibri" w:hAnsi="Times New Roman" w:cs="Times New Roman"/>
          <w:bCs/>
          <w:sz w:val="24"/>
          <w:szCs w:val="24"/>
          <w:lang w:val="en-IE"/>
        </w:rPr>
        <w:t xml:space="preserve">To generate the associations between the external risk variables and the four first-order dimensions, the SEM model was rerun without the second-order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factor, and this model also provide a satisfactory representation of the data (</w:t>
      </w:r>
      <w:r w:rsidRPr="00146A36">
        <w:rPr>
          <w:rFonts w:ascii="Times New Roman" w:hAnsi="Times New Roman" w:cs="Times New Roman"/>
          <w:sz w:val="24"/>
          <w:szCs w:val="24"/>
        </w:rPr>
        <w:sym w:font="Symbol" w:char="F063"/>
      </w:r>
      <w:r w:rsidRPr="00146A36">
        <w:rPr>
          <w:rFonts w:ascii="Times New Roman" w:hAnsi="Times New Roman" w:cs="Times New Roman"/>
          <w:sz w:val="24"/>
          <w:szCs w:val="24"/>
          <w:vertAlign w:val="superscript"/>
        </w:rPr>
        <w:t xml:space="preserve">2 </w:t>
      </w:r>
      <w:r w:rsidRPr="00146A36">
        <w:rPr>
          <w:rFonts w:ascii="Times New Roman" w:hAnsi="Times New Roman" w:cs="Times New Roman"/>
          <w:sz w:val="24"/>
          <w:szCs w:val="24"/>
        </w:rPr>
        <w:t xml:space="preserve">(1526) = </w:t>
      </w:r>
      <w:r w:rsidRPr="00146A36">
        <w:rPr>
          <w:rFonts w:ascii="Times New Roman" w:eastAsia="Calibri" w:hAnsi="Times New Roman" w:cs="Times New Roman"/>
          <w:bCs/>
          <w:sz w:val="24"/>
          <w:szCs w:val="24"/>
          <w:lang w:val="en-IE"/>
        </w:rPr>
        <w:t xml:space="preserve">4863, </w:t>
      </w:r>
      <w:r w:rsidRPr="00146A36">
        <w:rPr>
          <w:rFonts w:ascii="Times New Roman" w:eastAsia="Calibri" w:hAnsi="Times New Roman" w:cs="Times New Roman"/>
          <w:bCs/>
          <w:i/>
          <w:sz w:val="24"/>
          <w:szCs w:val="24"/>
          <w:lang w:val="en-IE"/>
        </w:rPr>
        <w:t>p</w:t>
      </w:r>
      <w:r w:rsidRPr="00146A36">
        <w:rPr>
          <w:rFonts w:ascii="Times New Roman" w:eastAsia="Calibri" w:hAnsi="Times New Roman" w:cs="Times New Roman"/>
          <w:bCs/>
          <w:sz w:val="24"/>
          <w:szCs w:val="24"/>
          <w:lang w:val="en-IE"/>
        </w:rPr>
        <w:t xml:space="preserve"> &lt; .001; CFI = .938; TLI = .934; RMSEA = .046 [90% CI = .044, .047], SRMR = .085; BIC = 42,769).</w:t>
      </w:r>
    </w:p>
    <w:p w14:paraId="5772FE71" w14:textId="4510EC9E" w:rsidR="002724F1" w:rsidRPr="00146A36" w:rsidRDefault="00F4066A" w:rsidP="00F4066A">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Table 5 here</w:t>
      </w:r>
    </w:p>
    <w:p w14:paraId="3F09C16B" w14:textId="64F50210" w:rsidR="00F4066A" w:rsidRPr="00146A36" w:rsidRDefault="00F4066A" w:rsidP="00F27A49">
      <w:pPr>
        <w:spacing w:after="0" w:line="480" w:lineRule="auto"/>
        <w:ind w:firstLine="720"/>
        <w:jc w:val="both"/>
        <w:rPr>
          <w:rFonts w:ascii="Times New Roman" w:eastAsia="Calibri" w:hAnsi="Times New Roman" w:cs="Times New Roman"/>
          <w:bCs/>
          <w:iCs/>
          <w:sz w:val="24"/>
          <w:szCs w:val="24"/>
          <w:lang w:val="en-IE"/>
        </w:rPr>
      </w:pPr>
      <w:r w:rsidRPr="00146A36">
        <w:rPr>
          <w:rFonts w:ascii="Times New Roman" w:eastAsia="Calibri" w:hAnsi="Times New Roman" w:cs="Times New Roman"/>
          <w:bCs/>
          <w:sz w:val="24"/>
          <w:szCs w:val="24"/>
          <w:lang w:val="en-IE"/>
        </w:rPr>
        <w:t xml:space="preserve">The nine risk variables explained </w:t>
      </w:r>
      <w:r w:rsidR="00E16098" w:rsidRPr="00146A36">
        <w:rPr>
          <w:rFonts w:ascii="Times New Roman" w:eastAsia="Calibri" w:hAnsi="Times New Roman" w:cs="Times New Roman"/>
          <w:bCs/>
          <w:sz w:val="24"/>
          <w:szCs w:val="24"/>
          <w:lang w:val="en-IE"/>
        </w:rPr>
        <w:t xml:space="preserve">30.8% of </w:t>
      </w:r>
      <w:r w:rsidR="00615927" w:rsidRPr="00146A36">
        <w:rPr>
          <w:rFonts w:ascii="Times New Roman" w:eastAsia="Calibri" w:hAnsi="Times New Roman" w:cs="Times New Roman"/>
          <w:bCs/>
          <w:sz w:val="24"/>
          <w:szCs w:val="24"/>
          <w:lang w:val="en-IE"/>
        </w:rPr>
        <w:t xml:space="preserve">the </w:t>
      </w:r>
      <w:r w:rsidR="00E16098" w:rsidRPr="00146A36">
        <w:rPr>
          <w:rFonts w:ascii="Times New Roman" w:eastAsia="Calibri" w:hAnsi="Times New Roman" w:cs="Times New Roman"/>
          <w:bCs/>
          <w:sz w:val="24"/>
          <w:szCs w:val="24"/>
          <w:lang w:val="en-IE"/>
        </w:rPr>
        <w:t xml:space="preserve">variance in </w:t>
      </w:r>
      <w:r w:rsidR="00E16098" w:rsidRPr="00146A36">
        <w:rPr>
          <w:rFonts w:ascii="Times New Roman" w:eastAsia="Calibri" w:hAnsi="Times New Roman" w:cs="Times New Roman"/>
          <w:bCs/>
          <w:i/>
          <w:sz w:val="24"/>
          <w:szCs w:val="24"/>
          <w:lang w:val="en-IE"/>
        </w:rPr>
        <w:t>p</w:t>
      </w:r>
      <w:r w:rsidRPr="00146A36">
        <w:rPr>
          <w:rFonts w:ascii="Times New Roman" w:eastAsia="Calibri" w:hAnsi="Times New Roman" w:cs="Times New Roman"/>
          <w:bCs/>
          <w:i/>
          <w:sz w:val="24"/>
          <w:szCs w:val="24"/>
          <w:lang w:val="en-IE"/>
        </w:rPr>
        <w:t xml:space="preserve"> </w:t>
      </w:r>
      <w:r w:rsidRPr="00146A36">
        <w:rPr>
          <w:rFonts w:ascii="Times New Roman" w:eastAsia="Calibri" w:hAnsi="Times New Roman" w:cs="Times New Roman"/>
          <w:bCs/>
          <w:iCs/>
          <w:sz w:val="24"/>
          <w:szCs w:val="24"/>
          <w:lang w:val="en-IE"/>
        </w:rPr>
        <w:t>when modelled as a bifactor dimension</w:t>
      </w:r>
      <w:r w:rsidR="00E16098" w:rsidRPr="00146A36">
        <w:rPr>
          <w:rFonts w:ascii="Times New Roman" w:eastAsia="Calibri" w:hAnsi="Times New Roman" w:cs="Times New Roman"/>
          <w:bCs/>
          <w:iCs/>
          <w:sz w:val="24"/>
          <w:szCs w:val="24"/>
          <w:lang w:val="en-IE"/>
        </w:rPr>
        <w:t>,</w:t>
      </w:r>
      <w:r w:rsidRPr="00146A36">
        <w:rPr>
          <w:rFonts w:ascii="Times New Roman" w:eastAsia="Calibri" w:hAnsi="Times New Roman" w:cs="Times New Roman"/>
          <w:bCs/>
          <w:iCs/>
          <w:sz w:val="24"/>
          <w:szCs w:val="24"/>
          <w:lang w:val="en-IE"/>
        </w:rPr>
        <w:t xml:space="preserve"> and 40.7% of variance in </w:t>
      </w:r>
      <w:r w:rsidRPr="00146A36">
        <w:rPr>
          <w:rFonts w:ascii="Times New Roman" w:eastAsia="Calibri" w:hAnsi="Times New Roman" w:cs="Times New Roman"/>
          <w:bCs/>
          <w:i/>
          <w:sz w:val="24"/>
          <w:szCs w:val="24"/>
          <w:lang w:val="en-IE"/>
        </w:rPr>
        <w:t>p</w:t>
      </w:r>
      <w:r w:rsidRPr="00146A36">
        <w:rPr>
          <w:rFonts w:ascii="Times New Roman" w:eastAsia="Calibri" w:hAnsi="Times New Roman" w:cs="Times New Roman"/>
          <w:bCs/>
          <w:iCs/>
          <w:sz w:val="24"/>
          <w:szCs w:val="24"/>
          <w:lang w:val="en-IE"/>
        </w:rPr>
        <w:t xml:space="preserve"> when modelled as a higher-order dimension.</w:t>
      </w:r>
      <w:r w:rsidRPr="00146A36">
        <w:rPr>
          <w:rFonts w:ascii="Times New Roman" w:eastAsia="Calibri" w:hAnsi="Times New Roman" w:cs="Times New Roman"/>
          <w:bCs/>
          <w:i/>
          <w:sz w:val="24"/>
          <w:szCs w:val="24"/>
          <w:lang w:val="en-IE"/>
        </w:rPr>
        <w:t xml:space="preserve"> </w:t>
      </w:r>
      <w:r w:rsidRPr="00146A36">
        <w:rPr>
          <w:rFonts w:ascii="Times New Roman" w:eastAsia="Calibri" w:hAnsi="Times New Roman" w:cs="Times New Roman"/>
          <w:bCs/>
          <w:iCs/>
          <w:sz w:val="24"/>
          <w:szCs w:val="24"/>
          <w:lang w:val="en-IE"/>
        </w:rPr>
        <w:t>Furthermore, the nine risk variables explained substantially more variance in the Fea</w:t>
      </w:r>
      <w:r w:rsidR="00F87522" w:rsidRPr="00146A36">
        <w:rPr>
          <w:rFonts w:ascii="Times New Roman" w:eastAsia="Calibri" w:hAnsi="Times New Roman" w:cs="Times New Roman"/>
          <w:bCs/>
          <w:iCs/>
          <w:sz w:val="24"/>
          <w:szCs w:val="24"/>
          <w:lang w:val="en-IE"/>
        </w:rPr>
        <w:t>r</w:t>
      </w:r>
      <w:r w:rsidRPr="00146A36">
        <w:rPr>
          <w:rFonts w:ascii="Times New Roman" w:eastAsia="Calibri" w:hAnsi="Times New Roman" w:cs="Times New Roman"/>
          <w:bCs/>
          <w:iCs/>
          <w:sz w:val="24"/>
          <w:szCs w:val="24"/>
          <w:lang w:val="en-IE"/>
        </w:rPr>
        <w:t xml:space="preserve">, Distress, and </w:t>
      </w:r>
      <w:r w:rsidR="00F712C3" w:rsidRPr="00146A36">
        <w:rPr>
          <w:rFonts w:ascii="Times New Roman" w:eastAsia="Calibri" w:hAnsi="Times New Roman" w:cs="Times New Roman"/>
          <w:bCs/>
          <w:iCs/>
          <w:sz w:val="24"/>
          <w:szCs w:val="24"/>
          <w:lang w:val="en-IE"/>
        </w:rPr>
        <w:t>Thought Disorder</w:t>
      </w:r>
      <w:r w:rsidRPr="00146A36">
        <w:rPr>
          <w:rFonts w:ascii="Times New Roman" w:eastAsia="Calibri" w:hAnsi="Times New Roman" w:cs="Times New Roman"/>
          <w:bCs/>
          <w:iCs/>
          <w:sz w:val="24"/>
          <w:szCs w:val="24"/>
          <w:lang w:val="en-IE"/>
        </w:rPr>
        <w:t xml:space="preserve"> dimensions in the correlated-factors model compared to these specific </w:t>
      </w:r>
      <w:r w:rsidRPr="00146A36">
        <w:rPr>
          <w:rFonts w:ascii="Times New Roman" w:eastAsia="Calibri" w:hAnsi="Times New Roman" w:cs="Times New Roman"/>
          <w:bCs/>
          <w:iCs/>
          <w:sz w:val="24"/>
          <w:szCs w:val="24"/>
          <w:lang w:val="en-IE"/>
        </w:rPr>
        <w:lastRenderedPageBreak/>
        <w:t xml:space="preserve">dimensions in the bifactor model. The risk variables explained a similar proportion of variance in </w:t>
      </w:r>
      <w:r w:rsidR="00F712C3" w:rsidRPr="00146A36">
        <w:rPr>
          <w:rFonts w:ascii="Times New Roman" w:eastAsia="Calibri" w:hAnsi="Times New Roman" w:cs="Times New Roman"/>
          <w:bCs/>
          <w:iCs/>
          <w:sz w:val="24"/>
          <w:szCs w:val="24"/>
          <w:lang w:val="en-IE"/>
        </w:rPr>
        <w:t xml:space="preserve">the </w:t>
      </w:r>
      <w:r w:rsidRPr="00146A36">
        <w:rPr>
          <w:rFonts w:ascii="Times New Roman" w:eastAsia="Calibri" w:hAnsi="Times New Roman" w:cs="Times New Roman"/>
          <w:bCs/>
          <w:iCs/>
          <w:sz w:val="24"/>
          <w:szCs w:val="24"/>
          <w:lang w:val="en-IE"/>
        </w:rPr>
        <w:t>Externalizing</w:t>
      </w:r>
      <w:r w:rsidR="00F27A49" w:rsidRPr="00146A36">
        <w:rPr>
          <w:rFonts w:ascii="Times New Roman" w:eastAsia="Calibri" w:hAnsi="Times New Roman" w:cs="Times New Roman"/>
          <w:bCs/>
          <w:iCs/>
          <w:sz w:val="24"/>
          <w:szCs w:val="24"/>
          <w:lang w:val="en-IE"/>
        </w:rPr>
        <w:t xml:space="preserve"> </w:t>
      </w:r>
      <w:r w:rsidR="00F712C3" w:rsidRPr="00146A36">
        <w:rPr>
          <w:rFonts w:ascii="Times New Roman" w:eastAsia="Calibri" w:hAnsi="Times New Roman" w:cs="Times New Roman"/>
          <w:bCs/>
          <w:iCs/>
          <w:sz w:val="24"/>
          <w:szCs w:val="24"/>
          <w:lang w:val="en-IE"/>
        </w:rPr>
        <w:t xml:space="preserve">dimension </w:t>
      </w:r>
      <w:r w:rsidR="00F27A49" w:rsidRPr="00146A36">
        <w:rPr>
          <w:rFonts w:ascii="Times New Roman" w:eastAsia="Calibri" w:hAnsi="Times New Roman" w:cs="Times New Roman"/>
          <w:bCs/>
          <w:iCs/>
          <w:sz w:val="24"/>
          <w:szCs w:val="24"/>
          <w:lang w:val="en-IE"/>
        </w:rPr>
        <w:t xml:space="preserve">within </w:t>
      </w:r>
      <w:r w:rsidRPr="00146A36">
        <w:rPr>
          <w:rFonts w:ascii="Times New Roman" w:eastAsia="Calibri" w:hAnsi="Times New Roman" w:cs="Times New Roman"/>
          <w:bCs/>
          <w:iCs/>
          <w:sz w:val="24"/>
          <w:szCs w:val="24"/>
          <w:lang w:val="en-IE"/>
        </w:rPr>
        <w:t xml:space="preserve">the bifactor </w:t>
      </w:r>
      <w:r w:rsidR="00F27A49" w:rsidRPr="00146A36">
        <w:rPr>
          <w:rFonts w:ascii="Times New Roman" w:eastAsia="Calibri" w:hAnsi="Times New Roman" w:cs="Times New Roman"/>
          <w:bCs/>
          <w:iCs/>
          <w:sz w:val="24"/>
          <w:szCs w:val="24"/>
          <w:lang w:val="en-IE"/>
        </w:rPr>
        <w:t>and</w:t>
      </w:r>
      <w:r w:rsidRPr="00146A36">
        <w:rPr>
          <w:rFonts w:ascii="Times New Roman" w:eastAsia="Calibri" w:hAnsi="Times New Roman" w:cs="Times New Roman"/>
          <w:bCs/>
          <w:iCs/>
          <w:sz w:val="24"/>
          <w:szCs w:val="24"/>
          <w:lang w:val="en-IE"/>
        </w:rPr>
        <w:t xml:space="preserve"> correlated-factor model</w:t>
      </w:r>
      <w:r w:rsidR="00F27A49" w:rsidRPr="00146A36">
        <w:rPr>
          <w:rFonts w:ascii="Times New Roman" w:eastAsia="Calibri" w:hAnsi="Times New Roman" w:cs="Times New Roman"/>
          <w:bCs/>
          <w:iCs/>
          <w:sz w:val="24"/>
          <w:szCs w:val="24"/>
          <w:lang w:val="en-IE"/>
        </w:rPr>
        <w:t>s</w:t>
      </w:r>
      <w:r w:rsidRPr="00146A36">
        <w:rPr>
          <w:rFonts w:ascii="Times New Roman" w:eastAsia="Calibri" w:hAnsi="Times New Roman" w:cs="Times New Roman"/>
          <w:bCs/>
          <w:iCs/>
          <w:sz w:val="24"/>
          <w:szCs w:val="24"/>
          <w:lang w:val="en-IE"/>
        </w:rPr>
        <w:t xml:space="preserve">. </w:t>
      </w:r>
    </w:p>
    <w:p w14:paraId="5D18CC6E" w14:textId="07534BFA" w:rsidR="00F4066A" w:rsidRPr="00146A36" w:rsidRDefault="00F4066A" w:rsidP="00F27A49">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The strength and direction of the associations between the external risk variables and </w:t>
      </w:r>
      <w:r w:rsidR="00F712C3" w:rsidRPr="00146A36">
        <w:rPr>
          <w:rFonts w:ascii="Times New Roman" w:eastAsia="Calibri" w:hAnsi="Times New Roman" w:cs="Times New Roman"/>
          <w:bCs/>
          <w:sz w:val="24"/>
          <w:szCs w:val="24"/>
          <w:lang w:val="en-IE"/>
        </w:rPr>
        <w:t xml:space="preserve">bifactor </w:t>
      </w:r>
      <w:r w:rsidRPr="00146A36">
        <w:rPr>
          <w:rFonts w:ascii="Times New Roman" w:eastAsia="Calibri" w:hAnsi="Times New Roman" w:cs="Times New Roman"/>
          <w:bCs/>
          <w:i/>
          <w:iCs/>
          <w:sz w:val="24"/>
          <w:szCs w:val="24"/>
          <w:lang w:val="en-IE"/>
        </w:rPr>
        <w:t>p</w:t>
      </w:r>
      <w:r w:rsidR="00F712C3" w:rsidRPr="00146A36">
        <w:rPr>
          <w:rFonts w:ascii="Times New Roman" w:eastAsia="Calibri" w:hAnsi="Times New Roman" w:cs="Times New Roman"/>
          <w:bCs/>
          <w:sz w:val="24"/>
          <w:szCs w:val="24"/>
          <w:lang w:val="en-IE"/>
        </w:rPr>
        <w:t xml:space="preserve"> and higher-order </w:t>
      </w:r>
      <w:r w:rsidR="00F712C3" w:rsidRPr="00146A36">
        <w:rPr>
          <w:rFonts w:ascii="Times New Roman" w:eastAsia="Calibri" w:hAnsi="Times New Roman" w:cs="Times New Roman"/>
          <w:bCs/>
          <w:i/>
          <w:iCs/>
          <w:sz w:val="24"/>
          <w:szCs w:val="24"/>
          <w:lang w:val="en-IE"/>
        </w:rPr>
        <w:t>p</w:t>
      </w:r>
      <w:r w:rsidR="00F712C3"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were similar. In general,</w:t>
      </w:r>
      <w:r w:rsidR="00F712C3" w:rsidRPr="00146A36">
        <w:rPr>
          <w:rFonts w:ascii="Times New Roman" w:eastAsia="Calibri" w:hAnsi="Times New Roman" w:cs="Times New Roman"/>
          <w:bCs/>
          <w:sz w:val="24"/>
          <w:szCs w:val="24"/>
          <w:lang w:val="en-IE"/>
        </w:rPr>
        <w:t xml:space="preserve"> however,</w:t>
      </w:r>
      <w:r w:rsidRPr="00146A36">
        <w:rPr>
          <w:rFonts w:ascii="Times New Roman" w:eastAsia="Calibri" w:hAnsi="Times New Roman" w:cs="Times New Roman"/>
          <w:bCs/>
          <w:sz w:val="24"/>
          <w:szCs w:val="24"/>
          <w:lang w:val="en-IE"/>
        </w:rPr>
        <w:t xml:space="preserve"> the associations were marginally stronger when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was modelled as a higher-order dimension. In both cases,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was most strongly associated with childhood interpersonal traumas (bifactor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β = .27,</w:t>
      </w:r>
      <w:r w:rsidR="00FF65EB" w:rsidRPr="00146A36">
        <w:rPr>
          <w:rFonts w:ascii="Times New Roman" w:eastAsia="Calibri" w:hAnsi="Times New Roman" w:cs="Times New Roman"/>
          <w:bCs/>
          <w:sz w:val="24"/>
          <w:szCs w:val="24"/>
          <w:lang w:val="en-IE"/>
        </w:rPr>
        <w:t xml:space="preserve"> and</w:t>
      </w:r>
      <w:r w:rsidR="00F712C3"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higher-order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β = .32).</w:t>
      </w:r>
      <w:r w:rsidR="00F712C3" w:rsidRPr="00146A36">
        <w:rPr>
          <w:rFonts w:ascii="Times New Roman" w:eastAsia="Calibri" w:hAnsi="Times New Roman" w:cs="Times New Roman"/>
          <w:bCs/>
          <w:sz w:val="24"/>
          <w:szCs w:val="24"/>
          <w:lang w:val="en-IE"/>
        </w:rPr>
        <w:t xml:space="preserve"> Bifactor and higher-order</w:t>
      </w:r>
      <w:r w:rsidRPr="00146A36">
        <w:rPr>
          <w:rFonts w:ascii="Times New Roman" w:eastAsia="Calibri" w:hAnsi="Times New Roman" w:cs="Times New Roman"/>
          <w:bCs/>
          <w:sz w:val="24"/>
          <w:szCs w:val="24"/>
          <w:lang w:val="en-IE"/>
        </w:rPr>
        <w:t xml:space="preserve"> </w:t>
      </w:r>
      <w:r w:rsidR="00FF65EB" w:rsidRPr="00146A36">
        <w:rPr>
          <w:rFonts w:ascii="Times New Roman" w:eastAsia="Calibri" w:hAnsi="Times New Roman" w:cs="Times New Roman"/>
          <w:bCs/>
          <w:i/>
          <w:iCs/>
          <w:sz w:val="24"/>
          <w:szCs w:val="24"/>
          <w:lang w:val="en-IE"/>
        </w:rPr>
        <w:t>p</w:t>
      </w:r>
      <w:r w:rsidR="00FF65EB" w:rsidRPr="00146A36">
        <w:rPr>
          <w:rFonts w:ascii="Times New Roman" w:eastAsia="Calibri" w:hAnsi="Times New Roman" w:cs="Times New Roman"/>
          <w:bCs/>
          <w:sz w:val="24"/>
          <w:szCs w:val="24"/>
          <w:lang w:val="en-IE"/>
        </w:rPr>
        <w:t xml:space="preserve"> </w:t>
      </w:r>
      <w:r w:rsidR="00F712C3" w:rsidRPr="00146A36">
        <w:rPr>
          <w:rFonts w:ascii="Times New Roman" w:eastAsia="Calibri" w:hAnsi="Times New Roman" w:cs="Times New Roman"/>
          <w:bCs/>
          <w:sz w:val="24"/>
          <w:szCs w:val="24"/>
          <w:lang w:val="en-IE"/>
        </w:rPr>
        <w:t>were</w:t>
      </w:r>
      <w:r w:rsidR="00FF65EB" w:rsidRPr="00146A36">
        <w:rPr>
          <w:rFonts w:ascii="Times New Roman" w:eastAsia="Calibri" w:hAnsi="Times New Roman" w:cs="Times New Roman"/>
          <w:bCs/>
          <w:sz w:val="24"/>
          <w:szCs w:val="24"/>
          <w:lang w:val="en-IE"/>
        </w:rPr>
        <w:t xml:space="preserve"> also positively correlated with all other forms of trauma, </w:t>
      </w:r>
      <w:r w:rsidR="00187B23" w:rsidRPr="00146A36">
        <w:rPr>
          <w:rFonts w:ascii="Times New Roman" w:eastAsia="Calibri" w:hAnsi="Times New Roman" w:cs="Times New Roman"/>
          <w:bCs/>
          <w:sz w:val="24"/>
          <w:szCs w:val="24"/>
          <w:lang w:val="en-IE"/>
        </w:rPr>
        <w:t>and</w:t>
      </w:r>
      <w:r w:rsidR="00FF65EB" w:rsidRPr="00146A36">
        <w:rPr>
          <w:rFonts w:ascii="Times New Roman" w:eastAsia="Calibri" w:hAnsi="Times New Roman" w:cs="Times New Roman"/>
          <w:bCs/>
          <w:sz w:val="24"/>
          <w:szCs w:val="24"/>
          <w:lang w:val="en-IE"/>
        </w:rPr>
        <w:t xml:space="preserve"> younger age.  </w:t>
      </w:r>
    </w:p>
    <w:p w14:paraId="0E239010" w14:textId="44FACBD3" w:rsidR="00A53AF1" w:rsidRPr="00146A36" w:rsidRDefault="003D7FF7" w:rsidP="00F27A49">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FF65EB" w:rsidRPr="00146A36">
        <w:rPr>
          <w:rFonts w:ascii="Times New Roman" w:eastAsia="Calibri" w:hAnsi="Times New Roman" w:cs="Times New Roman"/>
          <w:bCs/>
          <w:sz w:val="24"/>
          <w:szCs w:val="24"/>
          <w:lang w:val="en-IE"/>
        </w:rPr>
        <w:t>Some notable differences emerged between the specific dimensions in the bifactor model and the first-order dimensions</w:t>
      </w:r>
      <w:r w:rsidR="00DD341A" w:rsidRPr="00146A36">
        <w:rPr>
          <w:rFonts w:ascii="Times New Roman" w:eastAsia="Calibri" w:hAnsi="Times New Roman" w:cs="Times New Roman"/>
          <w:bCs/>
          <w:sz w:val="24"/>
          <w:szCs w:val="24"/>
          <w:lang w:val="en-IE"/>
        </w:rPr>
        <w:t xml:space="preserve"> in the correlated model, especially for the </w:t>
      </w:r>
      <w:r w:rsidR="00F87522" w:rsidRPr="00146A36">
        <w:rPr>
          <w:rFonts w:ascii="Times New Roman" w:eastAsia="Calibri" w:hAnsi="Times New Roman" w:cs="Times New Roman"/>
          <w:bCs/>
          <w:sz w:val="24"/>
          <w:szCs w:val="24"/>
          <w:lang w:val="en-IE"/>
        </w:rPr>
        <w:t>Fear</w:t>
      </w:r>
      <w:r w:rsidR="00DD341A" w:rsidRPr="00146A36">
        <w:rPr>
          <w:rFonts w:ascii="Times New Roman" w:eastAsia="Calibri" w:hAnsi="Times New Roman" w:cs="Times New Roman"/>
          <w:bCs/>
          <w:sz w:val="24"/>
          <w:szCs w:val="24"/>
          <w:lang w:val="en-IE"/>
        </w:rPr>
        <w:t xml:space="preserve"> and Distress dimensions.</w:t>
      </w:r>
      <w:r w:rsidR="00FF65EB" w:rsidRPr="00146A36">
        <w:rPr>
          <w:rFonts w:ascii="Times New Roman" w:eastAsia="Calibri" w:hAnsi="Times New Roman" w:cs="Times New Roman"/>
          <w:bCs/>
          <w:sz w:val="24"/>
          <w:szCs w:val="24"/>
          <w:lang w:val="en-IE"/>
        </w:rPr>
        <w:t xml:space="preserve"> </w:t>
      </w:r>
      <w:r w:rsidR="00DD341A" w:rsidRPr="00146A36">
        <w:rPr>
          <w:rFonts w:ascii="Times New Roman" w:eastAsia="Calibri" w:hAnsi="Times New Roman" w:cs="Times New Roman"/>
          <w:bCs/>
          <w:sz w:val="24"/>
          <w:szCs w:val="24"/>
          <w:lang w:val="en-IE"/>
        </w:rPr>
        <w:t xml:space="preserve">In the bifactor model, </w:t>
      </w:r>
      <w:r w:rsidR="00F87522" w:rsidRPr="00146A36">
        <w:rPr>
          <w:rFonts w:ascii="Times New Roman" w:eastAsia="Calibri" w:hAnsi="Times New Roman" w:cs="Times New Roman"/>
          <w:bCs/>
          <w:sz w:val="24"/>
          <w:szCs w:val="24"/>
          <w:lang w:val="en-IE"/>
        </w:rPr>
        <w:t>Fear</w:t>
      </w:r>
      <w:r w:rsidR="00DD341A" w:rsidRPr="00146A36">
        <w:rPr>
          <w:rFonts w:ascii="Times New Roman" w:eastAsia="Calibri" w:hAnsi="Times New Roman" w:cs="Times New Roman"/>
          <w:bCs/>
          <w:sz w:val="24"/>
          <w:szCs w:val="24"/>
          <w:lang w:val="en-IE"/>
        </w:rPr>
        <w:t xml:space="preserve"> was associated with growing up in an urban area, and higher levels of childhood and adulthood interpersonal trauma. In the correlated model, </w:t>
      </w:r>
      <w:r w:rsidR="00F87522" w:rsidRPr="00146A36">
        <w:rPr>
          <w:rFonts w:ascii="Times New Roman" w:eastAsia="Calibri" w:hAnsi="Times New Roman" w:cs="Times New Roman"/>
          <w:bCs/>
          <w:sz w:val="24"/>
          <w:szCs w:val="24"/>
          <w:lang w:val="en-IE"/>
        </w:rPr>
        <w:t>Fear</w:t>
      </w:r>
      <w:r w:rsidR="00DD341A" w:rsidRPr="00146A36">
        <w:rPr>
          <w:rFonts w:ascii="Times New Roman" w:eastAsia="Calibri" w:hAnsi="Times New Roman" w:cs="Times New Roman"/>
          <w:bCs/>
          <w:sz w:val="24"/>
          <w:szCs w:val="24"/>
          <w:lang w:val="en-IE"/>
        </w:rPr>
        <w:t xml:space="preserve"> was associated with all forms of trauma, younger age, and female sex. In the bifactor model, Distress was associated with male sex, younger age, higher levels of childhood and adulthood interpersonal trauma, and lower levels of adulthood non-interpersonal trauma. In the correlated model, however, Distress was associated with younger age, higher levels of childhood and adulthood interpersonal trauma, and higher levels of childhood non-interpersonal trauma. The associations for the Externalizing and </w:t>
      </w:r>
      <w:r w:rsidR="00187B23" w:rsidRPr="00146A36">
        <w:rPr>
          <w:rFonts w:ascii="Times New Roman" w:eastAsia="Calibri" w:hAnsi="Times New Roman" w:cs="Times New Roman"/>
          <w:bCs/>
          <w:sz w:val="24"/>
          <w:szCs w:val="24"/>
          <w:lang w:val="en-IE"/>
        </w:rPr>
        <w:t>Thought Disorder</w:t>
      </w:r>
      <w:r w:rsidR="00DD341A" w:rsidRPr="00146A36">
        <w:rPr>
          <w:rFonts w:ascii="Times New Roman" w:eastAsia="Calibri" w:hAnsi="Times New Roman" w:cs="Times New Roman"/>
          <w:bCs/>
          <w:sz w:val="24"/>
          <w:szCs w:val="24"/>
          <w:lang w:val="en-IE"/>
        </w:rPr>
        <w:t xml:space="preserve"> dimensions were similar across the two models</w:t>
      </w:r>
      <w:r w:rsidR="00187B23" w:rsidRPr="00146A36">
        <w:rPr>
          <w:rFonts w:ascii="Times New Roman" w:eastAsia="Calibri" w:hAnsi="Times New Roman" w:cs="Times New Roman"/>
          <w:bCs/>
          <w:sz w:val="24"/>
          <w:szCs w:val="24"/>
          <w:lang w:val="en-IE"/>
        </w:rPr>
        <w:t xml:space="preserve"> although some difference did emerge</w:t>
      </w:r>
      <w:r w:rsidR="00DD341A" w:rsidRPr="00146A36">
        <w:rPr>
          <w:rFonts w:ascii="Times New Roman" w:eastAsia="Calibri" w:hAnsi="Times New Roman" w:cs="Times New Roman"/>
          <w:bCs/>
          <w:sz w:val="24"/>
          <w:szCs w:val="24"/>
          <w:lang w:val="en-IE"/>
        </w:rPr>
        <w:t xml:space="preserve">. </w:t>
      </w:r>
      <w:r w:rsidR="00187B23" w:rsidRPr="00146A36">
        <w:rPr>
          <w:rFonts w:ascii="Times New Roman" w:eastAsia="Calibri" w:hAnsi="Times New Roman" w:cs="Times New Roman"/>
          <w:bCs/>
          <w:sz w:val="24"/>
          <w:szCs w:val="24"/>
          <w:lang w:val="en-IE"/>
        </w:rPr>
        <w:t>E</w:t>
      </w:r>
      <w:r w:rsidR="00DD341A" w:rsidRPr="00146A36">
        <w:rPr>
          <w:rFonts w:ascii="Times New Roman" w:eastAsia="Calibri" w:hAnsi="Times New Roman" w:cs="Times New Roman"/>
          <w:bCs/>
          <w:sz w:val="24"/>
          <w:szCs w:val="24"/>
          <w:lang w:val="en-IE"/>
        </w:rPr>
        <w:t>xternalizing</w:t>
      </w:r>
      <w:r w:rsidR="00187B23" w:rsidRPr="00146A36">
        <w:rPr>
          <w:rFonts w:ascii="Times New Roman" w:eastAsia="Calibri" w:hAnsi="Times New Roman" w:cs="Times New Roman"/>
          <w:bCs/>
          <w:sz w:val="24"/>
          <w:szCs w:val="24"/>
          <w:lang w:val="en-IE"/>
        </w:rPr>
        <w:t xml:space="preserve"> </w:t>
      </w:r>
      <w:r w:rsidR="00DD341A" w:rsidRPr="00146A36">
        <w:rPr>
          <w:rFonts w:ascii="Times New Roman" w:eastAsia="Calibri" w:hAnsi="Times New Roman" w:cs="Times New Roman"/>
          <w:bCs/>
          <w:sz w:val="24"/>
          <w:szCs w:val="24"/>
          <w:lang w:val="en-IE"/>
        </w:rPr>
        <w:t>was associated with younger age in the correlated model, but not the in the bifactor model</w:t>
      </w:r>
      <w:r w:rsidR="00187B23" w:rsidRPr="00146A36">
        <w:rPr>
          <w:rFonts w:ascii="Times New Roman" w:eastAsia="Calibri" w:hAnsi="Times New Roman" w:cs="Times New Roman"/>
          <w:bCs/>
          <w:sz w:val="24"/>
          <w:szCs w:val="24"/>
          <w:lang w:val="en-IE"/>
        </w:rPr>
        <w:t>; and Thought Disorder</w:t>
      </w:r>
      <w:r w:rsidR="00F27A49" w:rsidRPr="00146A36">
        <w:rPr>
          <w:rFonts w:ascii="Times New Roman" w:eastAsia="Calibri" w:hAnsi="Times New Roman" w:cs="Times New Roman"/>
          <w:bCs/>
          <w:sz w:val="24"/>
          <w:szCs w:val="24"/>
          <w:lang w:val="en-IE"/>
        </w:rPr>
        <w:t xml:space="preserve"> was correlated with childhood interpersonal trauma and childhood non-interpersonal trauma in the correlated model</w:t>
      </w:r>
      <w:r w:rsidR="00187B23" w:rsidRPr="00146A36">
        <w:rPr>
          <w:rFonts w:ascii="Times New Roman" w:eastAsia="Calibri" w:hAnsi="Times New Roman" w:cs="Times New Roman"/>
          <w:bCs/>
          <w:sz w:val="24"/>
          <w:szCs w:val="24"/>
          <w:lang w:val="en-IE"/>
        </w:rPr>
        <w:t>,</w:t>
      </w:r>
      <w:r w:rsidR="00F27A49" w:rsidRPr="00146A36">
        <w:rPr>
          <w:rFonts w:ascii="Times New Roman" w:eastAsia="Calibri" w:hAnsi="Times New Roman" w:cs="Times New Roman"/>
          <w:bCs/>
          <w:sz w:val="24"/>
          <w:szCs w:val="24"/>
          <w:lang w:val="en-IE"/>
        </w:rPr>
        <w:t xml:space="preserve"> but not in the bifactor model. </w:t>
      </w:r>
    </w:p>
    <w:p w14:paraId="50967EB8" w14:textId="61C515F5" w:rsidR="008830D4" w:rsidRPr="00146A36" w:rsidRDefault="008830D4" w:rsidP="002922BF">
      <w:pPr>
        <w:spacing w:after="0" w:line="480" w:lineRule="auto"/>
        <w:jc w:val="center"/>
        <w:rPr>
          <w:rFonts w:ascii="Times New Roman" w:eastAsia="Calibri" w:hAnsi="Times New Roman" w:cs="Times New Roman"/>
          <w:b/>
          <w:bCs/>
          <w:sz w:val="24"/>
          <w:szCs w:val="24"/>
          <w:lang w:val="en-IE"/>
        </w:rPr>
      </w:pPr>
      <w:r w:rsidRPr="00146A36">
        <w:rPr>
          <w:rFonts w:ascii="Times New Roman" w:eastAsia="Calibri" w:hAnsi="Times New Roman" w:cs="Times New Roman"/>
          <w:b/>
          <w:bCs/>
          <w:sz w:val="24"/>
          <w:szCs w:val="24"/>
          <w:lang w:val="en-IE"/>
        </w:rPr>
        <w:t>Discussion</w:t>
      </w:r>
    </w:p>
    <w:p w14:paraId="7662229A" w14:textId="60C51084" w:rsidR="009E5075" w:rsidRPr="00146A36" w:rsidRDefault="008F188C" w:rsidP="002B65C1">
      <w:pPr>
        <w:spacing w:after="0" w:line="480" w:lineRule="auto"/>
        <w:jc w:val="both"/>
        <w:rPr>
          <w:rFonts w:ascii="Times New Roman" w:eastAsia="Calibri" w:hAnsi="Times New Roman" w:cs="Times New Roman"/>
          <w:sz w:val="24"/>
          <w:szCs w:val="24"/>
          <w:lang w:val="en-IE"/>
        </w:rPr>
      </w:pPr>
      <w:r w:rsidRPr="00146A36">
        <w:rPr>
          <w:rFonts w:ascii="Times New Roman" w:eastAsia="Calibri" w:hAnsi="Times New Roman" w:cs="Times New Roman"/>
          <w:b/>
          <w:bCs/>
          <w:sz w:val="24"/>
          <w:szCs w:val="24"/>
          <w:lang w:val="en-IE"/>
        </w:rPr>
        <w:tab/>
      </w:r>
      <w:r w:rsidRPr="00146A36">
        <w:rPr>
          <w:rFonts w:ascii="Times New Roman" w:eastAsia="Calibri" w:hAnsi="Times New Roman" w:cs="Times New Roman"/>
          <w:sz w:val="24"/>
          <w:szCs w:val="24"/>
          <w:lang w:val="en-IE"/>
        </w:rPr>
        <w:t>The existing literature describes two ways in which a general dimension of psychopathology (</w:t>
      </w:r>
      <w:r w:rsidRPr="00146A36">
        <w:rPr>
          <w:rFonts w:ascii="Times New Roman" w:eastAsia="Calibri" w:hAnsi="Times New Roman" w:cs="Times New Roman"/>
          <w:i/>
          <w:iCs/>
          <w:sz w:val="24"/>
          <w:szCs w:val="24"/>
          <w:lang w:val="en-IE"/>
        </w:rPr>
        <w:t>p</w:t>
      </w:r>
      <w:r w:rsidRPr="00146A36">
        <w:rPr>
          <w:rFonts w:ascii="Times New Roman" w:eastAsia="Calibri" w:hAnsi="Times New Roman" w:cs="Times New Roman"/>
          <w:sz w:val="24"/>
          <w:szCs w:val="24"/>
          <w:lang w:val="en-IE"/>
        </w:rPr>
        <w:t xml:space="preserve">) </w:t>
      </w:r>
      <w:r w:rsidR="002B65C1" w:rsidRPr="00146A36">
        <w:rPr>
          <w:rFonts w:ascii="Times New Roman" w:eastAsia="Calibri" w:hAnsi="Times New Roman" w:cs="Times New Roman"/>
          <w:sz w:val="24"/>
          <w:szCs w:val="24"/>
          <w:lang w:val="en-IE"/>
        </w:rPr>
        <w:t>may</w:t>
      </w:r>
      <w:r w:rsidRPr="00146A36">
        <w:rPr>
          <w:rFonts w:ascii="Times New Roman" w:eastAsia="Calibri" w:hAnsi="Times New Roman" w:cs="Times New Roman"/>
          <w:sz w:val="24"/>
          <w:szCs w:val="24"/>
          <w:lang w:val="en-IE"/>
        </w:rPr>
        <w:t xml:space="preserve"> be incorporated into a comprehensive account of the latent structure </w:t>
      </w:r>
      <w:r w:rsidRPr="00146A36">
        <w:rPr>
          <w:rFonts w:ascii="Times New Roman" w:eastAsia="Calibri" w:hAnsi="Times New Roman" w:cs="Times New Roman"/>
          <w:sz w:val="24"/>
          <w:szCs w:val="24"/>
          <w:lang w:val="en-IE"/>
        </w:rPr>
        <w:lastRenderedPageBreak/>
        <w:t>of psychopathology. Although the majority of studies have found th</w:t>
      </w:r>
      <w:r w:rsidR="009E5075" w:rsidRPr="00146A36">
        <w:rPr>
          <w:rFonts w:ascii="Times New Roman" w:eastAsia="Calibri" w:hAnsi="Times New Roman" w:cs="Times New Roman"/>
          <w:sz w:val="24"/>
          <w:szCs w:val="24"/>
          <w:lang w:val="en-IE"/>
        </w:rPr>
        <w:t>at the</w:t>
      </w:r>
      <w:r w:rsidRPr="00146A36">
        <w:rPr>
          <w:rFonts w:ascii="Times New Roman" w:eastAsia="Calibri" w:hAnsi="Times New Roman" w:cs="Times New Roman"/>
          <w:sz w:val="24"/>
          <w:szCs w:val="24"/>
          <w:lang w:val="en-IE"/>
        </w:rPr>
        <w:t xml:space="preserve"> bifactor approach to modelling </w:t>
      </w:r>
      <w:r w:rsidRPr="00146A36">
        <w:rPr>
          <w:rFonts w:ascii="Times New Roman" w:eastAsia="Calibri" w:hAnsi="Times New Roman" w:cs="Times New Roman"/>
          <w:i/>
          <w:iCs/>
          <w:sz w:val="24"/>
          <w:szCs w:val="24"/>
          <w:lang w:val="en-IE"/>
        </w:rPr>
        <w:t>p</w:t>
      </w:r>
      <w:r w:rsidRPr="00146A36">
        <w:rPr>
          <w:rFonts w:ascii="Times New Roman" w:eastAsia="Calibri" w:hAnsi="Times New Roman" w:cs="Times New Roman"/>
          <w:sz w:val="24"/>
          <w:szCs w:val="24"/>
          <w:lang w:val="en-IE"/>
        </w:rPr>
        <w:t xml:space="preserve"> provides superior model fit to the hierarchical approach</w:t>
      </w:r>
      <w:r w:rsidR="0059688C" w:rsidRPr="00146A36">
        <w:rPr>
          <w:rFonts w:ascii="Times New Roman" w:eastAsia="Calibri" w:hAnsi="Times New Roman" w:cs="Times New Roman"/>
          <w:sz w:val="24"/>
          <w:szCs w:val="24"/>
          <w:lang w:val="en-IE"/>
        </w:rPr>
        <w:t xml:space="preserve"> </w:t>
      </w:r>
      <w:r w:rsidRPr="00146A36">
        <w:rPr>
          <w:rFonts w:ascii="Times New Roman" w:eastAsia="Calibri" w:hAnsi="Times New Roman" w:cs="Times New Roman"/>
          <w:sz w:val="24"/>
          <w:szCs w:val="24"/>
          <w:lang w:val="en-IE"/>
        </w:rPr>
        <w:t xml:space="preserve">favoured by the HiTOP theory, there is compelling evidence to be sceptical of </w:t>
      </w:r>
      <w:r w:rsidR="0059688C" w:rsidRPr="00146A36">
        <w:rPr>
          <w:rFonts w:ascii="Times New Roman" w:eastAsia="Calibri" w:hAnsi="Times New Roman" w:cs="Times New Roman"/>
          <w:sz w:val="24"/>
          <w:szCs w:val="24"/>
          <w:lang w:val="en-IE"/>
        </w:rPr>
        <w:t>these</w:t>
      </w:r>
      <w:r w:rsidRPr="00146A36">
        <w:rPr>
          <w:rFonts w:ascii="Times New Roman" w:eastAsia="Calibri" w:hAnsi="Times New Roman" w:cs="Times New Roman"/>
          <w:sz w:val="24"/>
          <w:szCs w:val="24"/>
          <w:lang w:val="en-IE"/>
        </w:rPr>
        <w:t xml:space="preserve"> findings (Greene </w:t>
      </w:r>
      <w:r w:rsidRPr="00146A36">
        <w:rPr>
          <w:rFonts w:ascii="Times New Roman" w:eastAsia="Calibri" w:hAnsi="Times New Roman" w:cs="Times New Roman"/>
          <w:i/>
          <w:iCs/>
          <w:sz w:val="24"/>
          <w:szCs w:val="24"/>
          <w:lang w:val="en-IE"/>
        </w:rPr>
        <w:t>et al.,</w:t>
      </w:r>
      <w:r w:rsidRPr="00146A36">
        <w:rPr>
          <w:rFonts w:ascii="Times New Roman" w:eastAsia="Calibri" w:hAnsi="Times New Roman" w:cs="Times New Roman"/>
          <w:sz w:val="24"/>
          <w:szCs w:val="24"/>
          <w:lang w:val="en-IE"/>
        </w:rPr>
        <w:t xml:space="preserve"> 2019). </w:t>
      </w:r>
      <w:r w:rsidR="002B65C1" w:rsidRPr="00146A36">
        <w:rPr>
          <w:rFonts w:ascii="Times New Roman" w:eastAsia="Calibri" w:hAnsi="Times New Roman" w:cs="Times New Roman"/>
          <w:sz w:val="24"/>
          <w:szCs w:val="24"/>
          <w:lang w:val="en-IE"/>
        </w:rPr>
        <w:t xml:space="preserve">As such, </w:t>
      </w:r>
      <w:r w:rsidR="0059688C" w:rsidRPr="00146A36">
        <w:rPr>
          <w:rFonts w:ascii="Times New Roman" w:eastAsia="Calibri" w:hAnsi="Times New Roman" w:cs="Times New Roman"/>
          <w:sz w:val="24"/>
          <w:szCs w:val="24"/>
          <w:lang w:val="en-IE"/>
        </w:rPr>
        <w:t>the primary objective of this study was</w:t>
      </w:r>
      <w:r w:rsidR="002B65C1" w:rsidRPr="00146A36">
        <w:rPr>
          <w:rFonts w:ascii="Times New Roman" w:eastAsia="Calibri" w:hAnsi="Times New Roman" w:cs="Times New Roman"/>
          <w:sz w:val="24"/>
          <w:szCs w:val="24"/>
          <w:lang w:val="en-IE"/>
        </w:rPr>
        <w:t xml:space="preserve"> to </w:t>
      </w:r>
      <w:r w:rsidRPr="00146A36">
        <w:rPr>
          <w:rFonts w:ascii="Times New Roman" w:eastAsia="Calibri" w:hAnsi="Times New Roman" w:cs="Times New Roman"/>
          <w:sz w:val="24"/>
          <w:szCs w:val="24"/>
          <w:lang w:val="en-IE"/>
        </w:rPr>
        <w:t xml:space="preserve">compare how the bifactor and hierarchical approaches to modelling </w:t>
      </w:r>
      <w:r w:rsidRPr="00146A36">
        <w:rPr>
          <w:rFonts w:ascii="Times New Roman" w:eastAsia="Calibri" w:hAnsi="Times New Roman" w:cs="Times New Roman"/>
          <w:i/>
          <w:iCs/>
          <w:sz w:val="24"/>
          <w:szCs w:val="24"/>
          <w:lang w:val="en-IE"/>
        </w:rPr>
        <w:t>p</w:t>
      </w:r>
      <w:r w:rsidRPr="00146A36">
        <w:rPr>
          <w:rFonts w:ascii="Times New Roman" w:eastAsia="Calibri" w:hAnsi="Times New Roman" w:cs="Times New Roman"/>
          <w:sz w:val="24"/>
          <w:szCs w:val="24"/>
          <w:lang w:val="en-IE"/>
        </w:rPr>
        <w:t xml:space="preserve"> performed</w:t>
      </w:r>
      <w:r w:rsidR="002B65C1" w:rsidRPr="00146A36">
        <w:rPr>
          <w:rFonts w:ascii="Times New Roman" w:eastAsia="Calibri" w:hAnsi="Times New Roman" w:cs="Times New Roman"/>
          <w:sz w:val="24"/>
          <w:szCs w:val="24"/>
          <w:lang w:val="en-IE"/>
        </w:rPr>
        <w:t xml:space="preserve"> when assessed in relation to a set of well-established risk </w:t>
      </w:r>
      <w:r w:rsidR="00FC5432" w:rsidRPr="00146A36">
        <w:rPr>
          <w:rFonts w:ascii="Times New Roman" w:eastAsia="Calibri" w:hAnsi="Times New Roman" w:cs="Times New Roman"/>
          <w:sz w:val="24"/>
          <w:szCs w:val="24"/>
          <w:lang w:val="en-IE"/>
        </w:rPr>
        <w:t>variables</w:t>
      </w:r>
      <w:r w:rsidR="002B65C1" w:rsidRPr="00146A36">
        <w:rPr>
          <w:rFonts w:ascii="Times New Roman" w:eastAsia="Calibri" w:hAnsi="Times New Roman" w:cs="Times New Roman"/>
          <w:sz w:val="24"/>
          <w:szCs w:val="24"/>
          <w:lang w:val="en-IE"/>
        </w:rPr>
        <w:t xml:space="preserve"> for mental illness. Whether </w:t>
      </w:r>
      <w:r w:rsidR="002B65C1" w:rsidRPr="00146A36">
        <w:rPr>
          <w:rFonts w:ascii="Times New Roman" w:eastAsia="Calibri" w:hAnsi="Times New Roman" w:cs="Times New Roman"/>
          <w:i/>
          <w:iCs/>
          <w:sz w:val="24"/>
          <w:szCs w:val="24"/>
          <w:lang w:val="en-IE"/>
        </w:rPr>
        <w:t>p</w:t>
      </w:r>
      <w:r w:rsidR="002B65C1" w:rsidRPr="00146A36">
        <w:rPr>
          <w:rFonts w:ascii="Times New Roman" w:eastAsia="Calibri" w:hAnsi="Times New Roman" w:cs="Times New Roman"/>
          <w:sz w:val="24"/>
          <w:szCs w:val="24"/>
          <w:lang w:val="en-IE"/>
        </w:rPr>
        <w:t xml:space="preserve"> should be modelled as a higher-order dimension or as</w:t>
      </w:r>
      <w:r w:rsidR="009E5075" w:rsidRPr="00146A36">
        <w:rPr>
          <w:rFonts w:ascii="Times New Roman" w:eastAsia="Calibri" w:hAnsi="Times New Roman" w:cs="Times New Roman"/>
          <w:sz w:val="24"/>
          <w:szCs w:val="24"/>
          <w:lang w:val="en-IE"/>
        </w:rPr>
        <w:t xml:space="preserve"> a</w:t>
      </w:r>
      <w:r w:rsidR="002B65C1" w:rsidRPr="00146A36">
        <w:rPr>
          <w:rFonts w:ascii="Times New Roman" w:eastAsia="Calibri" w:hAnsi="Times New Roman" w:cs="Times New Roman"/>
          <w:sz w:val="24"/>
          <w:szCs w:val="24"/>
          <w:lang w:val="en-IE"/>
        </w:rPr>
        <w:t xml:space="preserve"> bifactor dimension </w:t>
      </w:r>
      <w:r w:rsidR="00FC5432" w:rsidRPr="00146A36">
        <w:rPr>
          <w:rFonts w:ascii="Times New Roman" w:eastAsia="Calibri" w:hAnsi="Times New Roman" w:cs="Times New Roman"/>
          <w:sz w:val="24"/>
          <w:szCs w:val="24"/>
          <w:lang w:val="en-IE"/>
        </w:rPr>
        <w:t>might appear</w:t>
      </w:r>
      <w:r w:rsidR="0059688C" w:rsidRPr="00146A36">
        <w:rPr>
          <w:rFonts w:ascii="Times New Roman" w:eastAsia="Calibri" w:hAnsi="Times New Roman" w:cs="Times New Roman"/>
          <w:sz w:val="24"/>
          <w:szCs w:val="24"/>
          <w:lang w:val="en-IE"/>
        </w:rPr>
        <w:t xml:space="preserve"> to be a niche </w:t>
      </w:r>
      <w:r w:rsidR="002B65C1" w:rsidRPr="00146A36">
        <w:rPr>
          <w:rFonts w:ascii="Times New Roman" w:eastAsia="Calibri" w:hAnsi="Times New Roman" w:cs="Times New Roman"/>
          <w:sz w:val="24"/>
          <w:szCs w:val="24"/>
          <w:lang w:val="en-IE"/>
        </w:rPr>
        <w:t xml:space="preserve">statistical question with little relevance to clinical </w:t>
      </w:r>
      <w:r w:rsidR="00FC5432" w:rsidRPr="00146A36">
        <w:rPr>
          <w:rFonts w:ascii="Times New Roman" w:eastAsia="Calibri" w:hAnsi="Times New Roman" w:cs="Times New Roman"/>
          <w:sz w:val="24"/>
          <w:szCs w:val="24"/>
          <w:lang w:val="en-IE"/>
        </w:rPr>
        <w:t>reality</w:t>
      </w:r>
      <w:r w:rsidR="0059688C" w:rsidRPr="00146A36">
        <w:rPr>
          <w:rFonts w:ascii="Times New Roman" w:eastAsia="Calibri" w:hAnsi="Times New Roman" w:cs="Times New Roman"/>
          <w:sz w:val="24"/>
          <w:szCs w:val="24"/>
          <w:lang w:val="en-IE"/>
        </w:rPr>
        <w:t xml:space="preserve">, however, this is not the case. </w:t>
      </w:r>
      <w:r w:rsidR="00FC5432" w:rsidRPr="00146A36">
        <w:rPr>
          <w:rFonts w:ascii="Times New Roman" w:eastAsia="Calibri" w:hAnsi="Times New Roman" w:cs="Times New Roman"/>
          <w:sz w:val="24"/>
          <w:szCs w:val="24"/>
          <w:lang w:val="en-IE"/>
        </w:rPr>
        <w:t>These</w:t>
      </w:r>
      <w:r w:rsidR="0059688C" w:rsidRPr="00146A36">
        <w:rPr>
          <w:rFonts w:ascii="Times New Roman" w:eastAsia="Calibri" w:hAnsi="Times New Roman" w:cs="Times New Roman"/>
          <w:sz w:val="24"/>
          <w:szCs w:val="24"/>
          <w:lang w:val="en-IE"/>
        </w:rPr>
        <w:t xml:space="preserve"> models refer to the same constructs (</w:t>
      </w:r>
      <w:r w:rsidR="0059688C" w:rsidRPr="00146A36">
        <w:rPr>
          <w:rFonts w:ascii="Times New Roman" w:eastAsia="Calibri" w:hAnsi="Times New Roman" w:cs="Times New Roman"/>
          <w:i/>
          <w:iCs/>
          <w:sz w:val="24"/>
          <w:szCs w:val="24"/>
          <w:lang w:val="en-IE"/>
        </w:rPr>
        <w:t>p</w:t>
      </w:r>
      <w:r w:rsidR="0059688C" w:rsidRPr="00146A36">
        <w:rPr>
          <w:rFonts w:ascii="Times New Roman" w:eastAsia="Calibri" w:hAnsi="Times New Roman" w:cs="Times New Roman"/>
          <w:sz w:val="24"/>
          <w:szCs w:val="24"/>
          <w:lang w:val="en-IE"/>
        </w:rPr>
        <w:t xml:space="preserve">, Internalizing, Externalizing, Thought Disorder) </w:t>
      </w:r>
      <w:r w:rsidR="00FC5432" w:rsidRPr="00146A36">
        <w:rPr>
          <w:rFonts w:ascii="Times New Roman" w:eastAsia="Calibri" w:hAnsi="Times New Roman" w:cs="Times New Roman"/>
          <w:sz w:val="24"/>
          <w:szCs w:val="24"/>
          <w:lang w:val="en-IE"/>
        </w:rPr>
        <w:t>and this can provide</w:t>
      </w:r>
      <w:r w:rsidR="0059688C" w:rsidRPr="00146A36">
        <w:rPr>
          <w:rFonts w:ascii="Times New Roman" w:eastAsia="Calibri" w:hAnsi="Times New Roman" w:cs="Times New Roman"/>
          <w:sz w:val="24"/>
          <w:szCs w:val="24"/>
          <w:lang w:val="en-IE"/>
        </w:rPr>
        <w:t xml:space="preserve"> the illusion that the constructs contained therein reflect the same underlying psychological phenomena, </w:t>
      </w:r>
      <w:r w:rsidR="007C5837" w:rsidRPr="00146A36">
        <w:rPr>
          <w:rFonts w:ascii="Times New Roman" w:eastAsia="Calibri" w:hAnsi="Times New Roman" w:cs="Times New Roman"/>
          <w:sz w:val="24"/>
          <w:szCs w:val="24"/>
          <w:lang w:val="en-IE"/>
        </w:rPr>
        <w:t>but</w:t>
      </w:r>
      <w:r w:rsidR="0059688C" w:rsidRPr="00146A36">
        <w:rPr>
          <w:rFonts w:ascii="Times New Roman" w:eastAsia="Calibri" w:hAnsi="Times New Roman" w:cs="Times New Roman"/>
          <w:sz w:val="24"/>
          <w:szCs w:val="24"/>
          <w:lang w:val="en-IE"/>
        </w:rPr>
        <w:t xml:space="preserve"> the reality is quite different (see van Bork </w:t>
      </w:r>
      <w:r w:rsidR="0059688C" w:rsidRPr="00146A36">
        <w:rPr>
          <w:rFonts w:ascii="Times New Roman" w:eastAsia="Calibri" w:hAnsi="Times New Roman" w:cs="Times New Roman"/>
          <w:i/>
          <w:iCs/>
          <w:sz w:val="24"/>
          <w:szCs w:val="24"/>
          <w:lang w:val="en-IE"/>
        </w:rPr>
        <w:t>et al.</w:t>
      </w:r>
      <w:r w:rsidR="00FC5432" w:rsidRPr="00146A36">
        <w:rPr>
          <w:rFonts w:ascii="Times New Roman" w:eastAsia="Calibri" w:hAnsi="Times New Roman" w:cs="Times New Roman"/>
          <w:i/>
          <w:iCs/>
          <w:sz w:val="24"/>
          <w:szCs w:val="24"/>
          <w:lang w:val="en-IE"/>
        </w:rPr>
        <w:t>,</w:t>
      </w:r>
      <w:r w:rsidR="002B65C1" w:rsidRPr="00146A36">
        <w:rPr>
          <w:rFonts w:ascii="Times New Roman" w:eastAsia="Calibri" w:hAnsi="Times New Roman" w:cs="Times New Roman"/>
          <w:sz w:val="24"/>
          <w:szCs w:val="24"/>
          <w:lang w:val="en-IE"/>
        </w:rPr>
        <w:t xml:space="preserve"> </w:t>
      </w:r>
      <w:r w:rsidR="009E5075" w:rsidRPr="00146A36">
        <w:rPr>
          <w:rFonts w:ascii="Times New Roman" w:eastAsia="Calibri" w:hAnsi="Times New Roman" w:cs="Times New Roman"/>
          <w:sz w:val="24"/>
          <w:szCs w:val="24"/>
          <w:lang w:val="en-IE"/>
        </w:rPr>
        <w:t>2017 for full discussion). In the bifactor model, the</w:t>
      </w:r>
      <w:r w:rsidR="002B65C1" w:rsidRPr="00146A36">
        <w:rPr>
          <w:rFonts w:ascii="Times New Roman" w:eastAsia="Calibri" w:hAnsi="Times New Roman" w:cs="Times New Roman"/>
          <w:sz w:val="24"/>
          <w:szCs w:val="24"/>
          <w:lang w:val="en-IE"/>
        </w:rPr>
        <w:t xml:space="preserve"> general dimension of psychopathology is orthogonal to the specific dimensions </w:t>
      </w:r>
      <w:r w:rsidR="009E5075" w:rsidRPr="00146A36">
        <w:rPr>
          <w:rFonts w:ascii="Times New Roman" w:eastAsia="Calibri" w:hAnsi="Times New Roman" w:cs="Times New Roman"/>
          <w:sz w:val="24"/>
          <w:szCs w:val="24"/>
          <w:lang w:val="en-IE"/>
        </w:rPr>
        <w:t>whereas in the higher-order model the general dimension is</w:t>
      </w:r>
      <w:r w:rsidR="002B65C1" w:rsidRPr="00146A36">
        <w:rPr>
          <w:rFonts w:ascii="Times New Roman" w:eastAsia="Calibri" w:hAnsi="Times New Roman" w:cs="Times New Roman"/>
          <w:sz w:val="24"/>
          <w:szCs w:val="24"/>
          <w:lang w:val="en-IE"/>
        </w:rPr>
        <w:t xml:space="preserve"> causally related to the specific dimensions</w:t>
      </w:r>
      <w:r w:rsidR="009E5075" w:rsidRPr="00146A36">
        <w:rPr>
          <w:rFonts w:ascii="Times New Roman" w:eastAsia="Calibri" w:hAnsi="Times New Roman" w:cs="Times New Roman"/>
          <w:sz w:val="24"/>
          <w:szCs w:val="24"/>
          <w:lang w:val="en-IE"/>
        </w:rPr>
        <w:t xml:space="preserve">. This means that </w:t>
      </w:r>
      <w:r w:rsidR="002B65C1" w:rsidRPr="00146A36">
        <w:rPr>
          <w:rFonts w:ascii="Times New Roman" w:eastAsia="Calibri" w:hAnsi="Times New Roman" w:cs="Times New Roman"/>
          <w:sz w:val="24"/>
          <w:szCs w:val="24"/>
          <w:lang w:val="en-IE"/>
        </w:rPr>
        <w:t xml:space="preserve">clinicians and researchers </w:t>
      </w:r>
      <w:r w:rsidR="00FC5432" w:rsidRPr="00146A36">
        <w:rPr>
          <w:rFonts w:ascii="Times New Roman" w:eastAsia="Calibri" w:hAnsi="Times New Roman" w:cs="Times New Roman"/>
          <w:sz w:val="24"/>
          <w:szCs w:val="24"/>
          <w:lang w:val="en-IE"/>
        </w:rPr>
        <w:t xml:space="preserve">would </w:t>
      </w:r>
      <w:r w:rsidR="002B65C1" w:rsidRPr="00146A36">
        <w:rPr>
          <w:rFonts w:ascii="Times New Roman" w:eastAsia="Calibri" w:hAnsi="Times New Roman" w:cs="Times New Roman"/>
          <w:sz w:val="24"/>
          <w:szCs w:val="24"/>
          <w:lang w:val="en-IE"/>
        </w:rPr>
        <w:t>have to think</w:t>
      </w:r>
      <w:r w:rsidR="009E5075" w:rsidRPr="00146A36">
        <w:rPr>
          <w:rFonts w:ascii="Times New Roman" w:eastAsia="Calibri" w:hAnsi="Times New Roman" w:cs="Times New Roman"/>
          <w:sz w:val="24"/>
          <w:szCs w:val="24"/>
          <w:lang w:val="en-IE"/>
        </w:rPr>
        <w:t xml:space="preserve"> in very different ways about what these constructs reflect, how they relate to one another, how best to assess </w:t>
      </w:r>
      <w:r w:rsidR="00FC5432" w:rsidRPr="00146A36">
        <w:rPr>
          <w:rFonts w:ascii="Times New Roman" w:eastAsia="Calibri" w:hAnsi="Times New Roman" w:cs="Times New Roman"/>
          <w:sz w:val="24"/>
          <w:szCs w:val="24"/>
          <w:lang w:val="en-IE"/>
        </w:rPr>
        <w:t>them</w:t>
      </w:r>
      <w:r w:rsidR="009E5075" w:rsidRPr="00146A36">
        <w:rPr>
          <w:rFonts w:ascii="Times New Roman" w:eastAsia="Calibri" w:hAnsi="Times New Roman" w:cs="Times New Roman"/>
          <w:sz w:val="24"/>
          <w:szCs w:val="24"/>
          <w:lang w:val="en-IE"/>
        </w:rPr>
        <w:t>, how to approach treatment interventions, and how exogeneous risk variables affect each dimension</w:t>
      </w:r>
      <w:r w:rsidR="00FC5432" w:rsidRPr="00146A36">
        <w:rPr>
          <w:rFonts w:ascii="Times New Roman" w:eastAsia="Calibri" w:hAnsi="Times New Roman" w:cs="Times New Roman"/>
          <w:sz w:val="24"/>
          <w:szCs w:val="24"/>
          <w:lang w:val="en-IE"/>
        </w:rPr>
        <w:t>, depending upon which model is more accurate</w:t>
      </w:r>
      <w:r w:rsidR="009E5075" w:rsidRPr="00146A36">
        <w:rPr>
          <w:rFonts w:ascii="Times New Roman" w:eastAsia="Calibri" w:hAnsi="Times New Roman" w:cs="Times New Roman"/>
          <w:sz w:val="24"/>
          <w:szCs w:val="24"/>
          <w:lang w:val="en-IE"/>
        </w:rPr>
        <w:t>.</w:t>
      </w:r>
      <w:r w:rsidR="00D33F30" w:rsidRPr="00146A36">
        <w:rPr>
          <w:rFonts w:ascii="Times New Roman" w:eastAsia="Calibri" w:hAnsi="Times New Roman" w:cs="Times New Roman"/>
          <w:sz w:val="24"/>
          <w:szCs w:val="24"/>
          <w:lang w:val="en-IE"/>
        </w:rPr>
        <w:t xml:space="preserve"> </w:t>
      </w:r>
      <w:r w:rsidR="0059688C" w:rsidRPr="00146A36">
        <w:rPr>
          <w:rFonts w:ascii="Times New Roman" w:eastAsia="Calibri" w:hAnsi="Times New Roman" w:cs="Times New Roman"/>
          <w:sz w:val="24"/>
          <w:szCs w:val="24"/>
          <w:lang w:val="en-IE"/>
        </w:rPr>
        <w:t xml:space="preserve">Thus, determining the correct approach to modelling </w:t>
      </w:r>
      <w:r w:rsidR="00FC5432" w:rsidRPr="00146A36">
        <w:rPr>
          <w:rFonts w:ascii="Times New Roman" w:eastAsia="Calibri" w:hAnsi="Times New Roman" w:cs="Times New Roman"/>
          <w:i/>
          <w:iCs/>
          <w:sz w:val="24"/>
          <w:szCs w:val="24"/>
          <w:lang w:val="en-IE"/>
        </w:rPr>
        <w:t>p</w:t>
      </w:r>
      <w:r w:rsidR="0059688C" w:rsidRPr="00146A36">
        <w:rPr>
          <w:rFonts w:ascii="Times New Roman" w:eastAsia="Calibri" w:hAnsi="Times New Roman" w:cs="Times New Roman"/>
          <w:sz w:val="24"/>
          <w:szCs w:val="24"/>
          <w:lang w:val="en-IE"/>
        </w:rPr>
        <w:t xml:space="preserve"> is a matter of utmost importance for clinicians</w:t>
      </w:r>
      <w:r w:rsidR="009E5075" w:rsidRPr="00146A36">
        <w:rPr>
          <w:rFonts w:ascii="Times New Roman" w:eastAsia="Calibri" w:hAnsi="Times New Roman" w:cs="Times New Roman"/>
          <w:sz w:val="24"/>
          <w:szCs w:val="24"/>
          <w:lang w:val="en-IE"/>
        </w:rPr>
        <w:t xml:space="preserve">, </w:t>
      </w:r>
      <w:r w:rsidR="0059688C" w:rsidRPr="00146A36">
        <w:rPr>
          <w:rFonts w:ascii="Times New Roman" w:eastAsia="Calibri" w:hAnsi="Times New Roman" w:cs="Times New Roman"/>
          <w:sz w:val="24"/>
          <w:szCs w:val="24"/>
          <w:lang w:val="en-IE"/>
        </w:rPr>
        <w:t>researchers</w:t>
      </w:r>
      <w:r w:rsidR="009E5075" w:rsidRPr="00146A36">
        <w:rPr>
          <w:rFonts w:ascii="Times New Roman" w:eastAsia="Calibri" w:hAnsi="Times New Roman" w:cs="Times New Roman"/>
          <w:sz w:val="24"/>
          <w:szCs w:val="24"/>
          <w:lang w:val="en-IE"/>
        </w:rPr>
        <w:t>, and patients.</w:t>
      </w:r>
    </w:p>
    <w:p w14:paraId="6153DCA7" w14:textId="1668EBB0" w:rsidR="00DE3EEC" w:rsidRPr="00146A36" w:rsidRDefault="009E5075" w:rsidP="00DE3EEC">
      <w:pPr>
        <w:spacing w:after="0" w:line="480" w:lineRule="auto"/>
        <w:jc w:val="both"/>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ab/>
        <w:t xml:space="preserve">We modelled the latent structure of 49 symptoms of psychopathology </w:t>
      </w:r>
      <w:r w:rsidR="00BF2F06" w:rsidRPr="00146A36">
        <w:rPr>
          <w:rFonts w:ascii="Times New Roman" w:eastAsia="Calibri" w:hAnsi="Times New Roman" w:cs="Times New Roman"/>
          <w:sz w:val="24"/>
          <w:szCs w:val="24"/>
          <w:lang w:val="en-IE"/>
        </w:rPr>
        <w:t>from</w:t>
      </w:r>
      <w:r w:rsidRPr="00146A36">
        <w:rPr>
          <w:rFonts w:ascii="Times New Roman" w:eastAsia="Calibri" w:hAnsi="Times New Roman" w:cs="Times New Roman"/>
          <w:sz w:val="24"/>
          <w:szCs w:val="24"/>
          <w:lang w:val="en-IE"/>
        </w:rPr>
        <w:t xml:space="preserve"> a trauma-exposed community sample</w:t>
      </w:r>
      <w:r w:rsidR="00BF2F06" w:rsidRPr="00146A36">
        <w:rPr>
          <w:rFonts w:ascii="Times New Roman" w:eastAsia="Calibri" w:hAnsi="Times New Roman" w:cs="Times New Roman"/>
          <w:sz w:val="24"/>
          <w:szCs w:val="24"/>
          <w:lang w:val="en-IE"/>
        </w:rPr>
        <w:t>,</w:t>
      </w:r>
      <w:r w:rsidRPr="00146A36">
        <w:rPr>
          <w:rFonts w:ascii="Times New Roman" w:eastAsia="Calibri" w:hAnsi="Times New Roman" w:cs="Times New Roman"/>
          <w:sz w:val="24"/>
          <w:szCs w:val="24"/>
          <w:lang w:val="en-IE"/>
        </w:rPr>
        <w:t xml:space="preserve"> and consistent with the existing evidence (Caspi &amp; Moffitt, 2018; Conway </w:t>
      </w:r>
      <w:r w:rsidRPr="00146A36">
        <w:rPr>
          <w:rFonts w:ascii="Times New Roman" w:eastAsia="Calibri" w:hAnsi="Times New Roman" w:cs="Times New Roman"/>
          <w:i/>
          <w:iCs/>
          <w:sz w:val="24"/>
          <w:szCs w:val="24"/>
          <w:lang w:val="en-IE"/>
        </w:rPr>
        <w:t>et al.,</w:t>
      </w:r>
      <w:r w:rsidRPr="00146A36">
        <w:rPr>
          <w:rFonts w:ascii="Times New Roman" w:eastAsia="Calibri" w:hAnsi="Times New Roman" w:cs="Times New Roman"/>
          <w:sz w:val="24"/>
          <w:szCs w:val="24"/>
          <w:lang w:val="en-IE"/>
        </w:rPr>
        <w:t xml:space="preserve"> 2019</w:t>
      </w:r>
      <w:r w:rsidR="005B560E" w:rsidRPr="00146A36">
        <w:rPr>
          <w:rFonts w:ascii="Times New Roman" w:eastAsia="Calibri" w:hAnsi="Times New Roman" w:cs="Times New Roman"/>
          <w:sz w:val="24"/>
          <w:szCs w:val="24"/>
          <w:lang w:val="en-IE"/>
        </w:rPr>
        <w:t>b</w:t>
      </w:r>
      <w:r w:rsidRPr="00146A36">
        <w:rPr>
          <w:rFonts w:ascii="Times New Roman" w:eastAsia="Calibri" w:hAnsi="Times New Roman" w:cs="Times New Roman"/>
          <w:sz w:val="24"/>
          <w:szCs w:val="24"/>
          <w:lang w:val="en-IE"/>
        </w:rPr>
        <w:t xml:space="preserve">), </w:t>
      </w:r>
      <w:r w:rsidR="00641722" w:rsidRPr="00146A36">
        <w:rPr>
          <w:rFonts w:ascii="Times New Roman" w:eastAsia="Calibri" w:hAnsi="Times New Roman" w:cs="Times New Roman"/>
          <w:sz w:val="24"/>
          <w:szCs w:val="24"/>
          <w:lang w:val="en-IE"/>
        </w:rPr>
        <w:t>the multidimensional</w:t>
      </w:r>
      <w:r w:rsidR="007735C8" w:rsidRPr="00146A36">
        <w:rPr>
          <w:rFonts w:ascii="Times New Roman" w:eastAsia="Calibri" w:hAnsi="Times New Roman" w:cs="Times New Roman"/>
          <w:sz w:val="24"/>
          <w:szCs w:val="24"/>
          <w:lang w:val="en-IE"/>
        </w:rPr>
        <w:t>, higher-order, and bifactor</w:t>
      </w:r>
      <w:r w:rsidR="00641722" w:rsidRPr="00146A36">
        <w:rPr>
          <w:rFonts w:ascii="Times New Roman" w:eastAsia="Calibri" w:hAnsi="Times New Roman" w:cs="Times New Roman"/>
          <w:sz w:val="24"/>
          <w:szCs w:val="24"/>
          <w:lang w:val="en-IE"/>
        </w:rPr>
        <w:t xml:space="preserve"> models </w:t>
      </w:r>
      <w:r w:rsidR="008B3E96" w:rsidRPr="00146A36">
        <w:rPr>
          <w:rFonts w:ascii="Times New Roman" w:eastAsia="Calibri" w:hAnsi="Times New Roman" w:cs="Times New Roman"/>
          <w:sz w:val="24"/>
          <w:szCs w:val="24"/>
          <w:lang w:val="en-IE"/>
        </w:rPr>
        <w:t>yielded</w:t>
      </w:r>
      <w:r w:rsidR="007735C8" w:rsidRPr="00146A36">
        <w:rPr>
          <w:rFonts w:ascii="Times New Roman" w:eastAsia="Calibri" w:hAnsi="Times New Roman" w:cs="Times New Roman"/>
          <w:sz w:val="24"/>
          <w:szCs w:val="24"/>
          <w:lang w:val="en-IE"/>
        </w:rPr>
        <w:t xml:space="preserve"> satisfactory </w:t>
      </w:r>
      <w:r w:rsidR="00BF2F06" w:rsidRPr="00146A36">
        <w:rPr>
          <w:rFonts w:ascii="Times New Roman" w:eastAsia="Calibri" w:hAnsi="Times New Roman" w:cs="Times New Roman"/>
          <w:sz w:val="24"/>
          <w:szCs w:val="24"/>
          <w:lang w:val="en-IE"/>
        </w:rPr>
        <w:t>model fit results</w:t>
      </w:r>
      <w:r w:rsidR="007735C8" w:rsidRPr="00146A36">
        <w:rPr>
          <w:rFonts w:ascii="Times New Roman" w:eastAsia="Calibri" w:hAnsi="Times New Roman" w:cs="Times New Roman"/>
          <w:sz w:val="24"/>
          <w:szCs w:val="24"/>
          <w:lang w:val="en-IE"/>
        </w:rPr>
        <w:t>. O</w:t>
      </w:r>
      <w:r w:rsidR="00641722" w:rsidRPr="00146A36">
        <w:rPr>
          <w:rFonts w:ascii="Times New Roman" w:eastAsia="Calibri" w:hAnsi="Times New Roman" w:cs="Times New Roman"/>
          <w:sz w:val="24"/>
          <w:szCs w:val="24"/>
          <w:lang w:val="en-IE"/>
        </w:rPr>
        <w:t xml:space="preserve">ur </w:t>
      </w:r>
      <w:r w:rsidR="008B3E96" w:rsidRPr="00146A36">
        <w:rPr>
          <w:rFonts w:ascii="Times New Roman" w:eastAsia="Calibri" w:hAnsi="Times New Roman" w:cs="Times New Roman"/>
          <w:sz w:val="24"/>
          <w:szCs w:val="24"/>
          <w:lang w:val="en-IE"/>
        </w:rPr>
        <w:t>findings</w:t>
      </w:r>
      <w:r w:rsidR="00641722" w:rsidRPr="00146A36">
        <w:rPr>
          <w:rFonts w:ascii="Times New Roman" w:eastAsia="Calibri" w:hAnsi="Times New Roman" w:cs="Times New Roman"/>
          <w:sz w:val="24"/>
          <w:szCs w:val="24"/>
          <w:lang w:val="en-IE"/>
        </w:rPr>
        <w:t xml:space="preserve"> </w:t>
      </w:r>
      <w:r w:rsidR="00573F44" w:rsidRPr="00146A36">
        <w:rPr>
          <w:rFonts w:ascii="Times New Roman" w:eastAsia="Calibri" w:hAnsi="Times New Roman" w:cs="Times New Roman"/>
          <w:sz w:val="24"/>
          <w:szCs w:val="24"/>
          <w:lang w:val="en-IE"/>
        </w:rPr>
        <w:t>showed that there was</w:t>
      </w:r>
      <w:r w:rsidR="00641722" w:rsidRPr="00146A36">
        <w:rPr>
          <w:rFonts w:ascii="Times New Roman" w:eastAsia="Calibri" w:hAnsi="Times New Roman" w:cs="Times New Roman"/>
          <w:sz w:val="24"/>
          <w:szCs w:val="24"/>
          <w:lang w:val="en-IE"/>
        </w:rPr>
        <w:t xml:space="preserve"> value in bifurcating the Internalizing dimension between its Fear and Distress components, similar to previous findings (e.g., Lahey </w:t>
      </w:r>
      <w:r w:rsidR="00641722" w:rsidRPr="00146A36">
        <w:rPr>
          <w:rFonts w:ascii="Times New Roman" w:eastAsia="Calibri" w:hAnsi="Times New Roman" w:cs="Times New Roman"/>
          <w:i/>
          <w:iCs/>
          <w:sz w:val="24"/>
          <w:szCs w:val="24"/>
          <w:lang w:val="en-IE"/>
        </w:rPr>
        <w:t>et al.,</w:t>
      </w:r>
      <w:r w:rsidR="00641722" w:rsidRPr="00146A36">
        <w:rPr>
          <w:rFonts w:ascii="Times New Roman" w:eastAsia="Calibri" w:hAnsi="Times New Roman" w:cs="Times New Roman"/>
          <w:sz w:val="24"/>
          <w:szCs w:val="24"/>
          <w:lang w:val="en-IE"/>
        </w:rPr>
        <w:t xml:space="preserve"> 2012)</w:t>
      </w:r>
      <w:r w:rsidR="00573F44" w:rsidRPr="00146A36">
        <w:rPr>
          <w:rFonts w:ascii="Times New Roman" w:eastAsia="Calibri" w:hAnsi="Times New Roman" w:cs="Times New Roman"/>
          <w:sz w:val="24"/>
          <w:szCs w:val="24"/>
          <w:lang w:val="en-IE"/>
        </w:rPr>
        <w:t>. H</w:t>
      </w:r>
      <w:r w:rsidR="007735C8" w:rsidRPr="00146A36">
        <w:rPr>
          <w:rFonts w:ascii="Times New Roman" w:eastAsia="Calibri" w:hAnsi="Times New Roman" w:cs="Times New Roman"/>
          <w:sz w:val="24"/>
          <w:szCs w:val="24"/>
          <w:lang w:val="en-IE"/>
        </w:rPr>
        <w:t>owever, such findings are</w:t>
      </w:r>
      <w:r w:rsidR="00641722" w:rsidRPr="00146A36">
        <w:rPr>
          <w:rFonts w:ascii="Times New Roman" w:eastAsia="Calibri" w:hAnsi="Times New Roman" w:cs="Times New Roman"/>
          <w:sz w:val="24"/>
          <w:szCs w:val="24"/>
          <w:lang w:val="en-IE"/>
        </w:rPr>
        <w:t xml:space="preserve"> likely </w:t>
      </w:r>
      <w:r w:rsidR="00BF2F06" w:rsidRPr="00146A36">
        <w:rPr>
          <w:rFonts w:ascii="Times New Roman" w:eastAsia="Calibri" w:hAnsi="Times New Roman" w:cs="Times New Roman"/>
          <w:sz w:val="24"/>
          <w:szCs w:val="24"/>
          <w:lang w:val="en-IE"/>
        </w:rPr>
        <w:t xml:space="preserve">to be </w:t>
      </w:r>
      <w:r w:rsidR="00641722" w:rsidRPr="00146A36">
        <w:rPr>
          <w:rFonts w:ascii="Times New Roman" w:eastAsia="Calibri" w:hAnsi="Times New Roman" w:cs="Times New Roman"/>
          <w:sz w:val="24"/>
          <w:szCs w:val="24"/>
          <w:lang w:val="en-IE"/>
        </w:rPr>
        <w:t xml:space="preserve">dependent upon the specific indicators available in any given study. </w:t>
      </w:r>
      <w:r w:rsidR="007735C8" w:rsidRPr="00146A36">
        <w:rPr>
          <w:rFonts w:ascii="Times New Roman" w:eastAsia="Calibri" w:hAnsi="Times New Roman" w:cs="Times New Roman"/>
          <w:sz w:val="24"/>
          <w:szCs w:val="24"/>
          <w:lang w:val="en-IE"/>
        </w:rPr>
        <w:t>Presumably, had</w:t>
      </w:r>
      <w:r w:rsidR="00641722" w:rsidRPr="00146A36">
        <w:rPr>
          <w:rFonts w:ascii="Times New Roman" w:eastAsia="Calibri" w:hAnsi="Times New Roman" w:cs="Times New Roman"/>
          <w:sz w:val="24"/>
          <w:szCs w:val="24"/>
          <w:lang w:val="en-IE"/>
        </w:rPr>
        <w:t xml:space="preserve"> we a larger set of indicators of </w:t>
      </w:r>
      <w:r w:rsidR="00641722" w:rsidRPr="00146A36">
        <w:rPr>
          <w:rFonts w:ascii="Times New Roman" w:eastAsia="Calibri" w:hAnsi="Times New Roman" w:cs="Times New Roman"/>
          <w:sz w:val="24"/>
          <w:szCs w:val="24"/>
          <w:lang w:val="en-IE"/>
        </w:rPr>
        <w:lastRenderedPageBreak/>
        <w:t xml:space="preserve">Externalizing psychopathology, we may have found evidence to </w:t>
      </w:r>
      <w:r w:rsidR="00573F44" w:rsidRPr="00146A36">
        <w:rPr>
          <w:rFonts w:ascii="Times New Roman" w:eastAsia="Calibri" w:hAnsi="Times New Roman" w:cs="Times New Roman"/>
          <w:sz w:val="24"/>
          <w:szCs w:val="24"/>
          <w:lang w:val="en-IE"/>
        </w:rPr>
        <w:t xml:space="preserve">make a distinction between </w:t>
      </w:r>
      <w:r w:rsidR="00BF2F06" w:rsidRPr="00146A36">
        <w:rPr>
          <w:rFonts w:ascii="Times New Roman" w:eastAsia="Calibri" w:hAnsi="Times New Roman" w:cs="Times New Roman"/>
          <w:sz w:val="24"/>
          <w:szCs w:val="24"/>
          <w:lang w:val="en-IE"/>
        </w:rPr>
        <w:t>its</w:t>
      </w:r>
      <w:r w:rsidR="00573F44" w:rsidRPr="00146A36">
        <w:rPr>
          <w:rFonts w:ascii="Times New Roman" w:eastAsia="Calibri" w:hAnsi="Times New Roman" w:cs="Times New Roman"/>
          <w:sz w:val="24"/>
          <w:szCs w:val="24"/>
          <w:lang w:val="en-IE"/>
        </w:rPr>
        <w:t xml:space="preserve"> </w:t>
      </w:r>
      <w:r w:rsidR="00641722" w:rsidRPr="00146A36">
        <w:rPr>
          <w:rFonts w:ascii="Times New Roman" w:eastAsia="Calibri" w:hAnsi="Times New Roman" w:cs="Times New Roman"/>
          <w:sz w:val="24"/>
          <w:szCs w:val="24"/>
          <w:lang w:val="en-IE"/>
        </w:rPr>
        <w:t xml:space="preserve">Disinhibited and Antagonistic sub-factors. Regardless, the addition of a higher-order </w:t>
      </w:r>
      <w:r w:rsidR="00641722" w:rsidRPr="00146A36">
        <w:rPr>
          <w:rFonts w:ascii="Times New Roman" w:eastAsia="Calibri" w:hAnsi="Times New Roman" w:cs="Times New Roman"/>
          <w:i/>
          <w:iCs/>
          <w:sz w:val="24"/>
          <w:szCs w:val="24"/>
          <w:lang w:val="en-IE"/>
        </w:rPr>
        <w:t>p</w:t>
      </w:r>
      <w:r w:rsidR="00641722" w:rsidRPr="00146A36">
        <w:rPr>
          <w:rFonts w:ascii="Times New Roman" w:eastAsia="Calibri" w:hAnsi="Times New Roman" w:cs="Times New Roman"/>
          <w:sz w:val="24"/>
          <w:szCs w:val="24"/>
          <w:lang w:val="en-IE"/>
        </w:rPr>
        <w:t xml:space="preserve"> factor resulted in a plausible representation of the data, and all first-order factors loaded significantly onto </w:t>
      </w:r>
      <w:r w:rsidR="00641722" w:rsidRPr="00146A36">
        <w:rPr>
          <w:rFonts w:ascii="Times New Roman" w:eastAsia="Calibri" w:hAnsi="Times New Roman" w:cs="Times New Roman"/>
          <w:i/>
          <w:iCs/>
          <w:sz w:val="24"/>
          <w:szCs w:val="24"/>
          <w:lang w:val="en-IE"/>
        </w:rPr>
        <w:t>p</w:t>
      </w:r>
      <w:r w:rsidR="00641722" w:rsidRPr="00146A36">
        <w:rPr>
          <w:rFonts w:ascii="Times New Roman" w:eastAsia="Calibri" w:hAnsi="Times New Roman" w:cs="Times New Roman"/>
          <w:sz w:val="24"/>
          <w:szCs w:val="24"/>
          <w:lang w:val="en-IE"/>
        </w:rPr>
        <w:t xml:space="preserve">. Higher-order </w:t>
      </w:r>
      <w:r w:rsidR="00641722" w:rsidRPr="00146A36">
        <w:rPr>
          <w:rFonts w:ascii="Times New Roman" w:eastAsia="Calibri" w:hAnsi="Times New Roman" w:cs="Times New Roman"/>
          <w:i/>
          <w:iCs/>
          <w:sz w:val="24"/>
          <w:szCs w:val="24"/>
          <w:lang w:val="en-IE"/>
        </w:rPr>
        <w:t>p</w:t>
      </w:r>
      <w:r w:rsidR="00641722" w:rsidRPr="00146A36">
        <w:rPr>
          <w:rFonts w:ascii="Times New Roman" w:eastAsia="Calibri" w:hAnsi="Times New Roman" w:cs="Times New Roman"/>
          <w:sz w:val="24"/>
          <w:szCs w:val="24"/>
          <w:lang w:val="en-IE"/>
        </w:rPr>
        <w:t xml:space="preserve"> captured a substantial proportion of variance in each of the first-order factors, with the exception of Externalizing. </w:t>
      </w:r>
      <w:r w:rsidR="00BF2F06" w:rsidRPr="00146A36">
        <w:rPr>
          <w:rFonts w:ascii="Times New Roman" w:eastAsia="Calibri" w:hAnsi="Times New Roman" w:cs="Times New Roman"/>
          <w:sz w:val="24"/>
          <w:szCs w:val="24"/>
          <w:lang w:val="en-IE"/>
        </w:rPr>
        <w:t>As predicted</w:t>
      </w:r>
      <w:r w:rsidR="004A48EE" w:rsidRPr="00146A36">
        <w:rPr>
          <w:rFonts w:ascii="Times New Roman" w:eastAsia="Calibri" w:hAnsi="Times New Roman" w:cs="Times New Roman"/>
          <w:sz w:val="24"/>
          <w:szCs w:val="24"/>
          <w:lang w:val="en-IE"/>
        </w:rPr>
        <w:t>, the bifactor models provided the closest fit to the data</w:t>
      </w:r>
      <w:r w:rsidR="00BF2F06" w:rsidRPr="00146A36">
        <w:rPr>
          <w:rFonts w:ascii="Times New Roman" w:eastAsia="Calibri" w:hAnsi="Times New Roman" w:cs="Times New Roman"/>
          <w:sz w:val="24"/>
          <w:szCs w:val="24"/>
          <w:lang w:val="en-IE"/>
        </w:rPr>
        <w:t>, and o</w:t>
      </w:r>
      <w:r w:rsidR="00DE3EEC" w:rsidRPr="00146A36">
        <w:rPr>
          <w:rFonts w:ascii="Times New Roman" w:eastAsia="Calibri" w:hAnsi="Times New Roman" w:cs="Times New Roman"/>
          <w:sz w:val="24"/>
          <w:szCs w:val="24"/>
          <w:lang w:val="en-IE"/>
        </w:rPr>
        <w:t xml:space="preserve">ne notable finding from Green </w:t>
      </w:r>
      <w:r w:rsidR="00DE3EEC" w:rsidRPr="00146A36">
        <w:rPr>
          <w:rFonts w:ascii="Times New Roman" w:eastAsia="Calibri" w:hAnsi="Times New Roman" w:cs="Times New Roman"/>
          <w:i/>
          <w:iCs/>
          <w:sz w:val="24"/>
          <w:szCs w:val="24"/>
          <w:lang w:val="en-IE"/>
        </w:rPr>
        <w:t>et al.’s</w:t>
      </w:r>
      <w:r w:rsidR="00DE3EEC" w:rsidRPr="00146A36">
        <w:rPr>
          <w:rFonts w:ascii="Times New Roman" w:eastAsia="Calibri" w:hAnsi="Times New Roman" w:cs="Times New Roman"/>
          <w:sz w:val="24"/>
          <w:szCs w:val="24"/>
          <w:lang w:val="en-IE"/>
        </w:rPr>
        <w:t xml:space="preserve"> (2019) simulation work is worth highlighting here. They showed that pro-bifactor bias in all fit indices was common under conditions of unmodelled cross-factor loadings. Inspection of the modification indices for the correlated and higher-order models showed numerous instances of very strong </w:t>
      </w:r>
      <w:r w:rsidR="007735C8" w:rsidRPr="00146A36">
        <w:rPr>
          <w:rFonts w:ascii="Times New Roman" w:eastAsia="Calibri" w:hAnsi="Times New Roman" w:cs="Times New Roman"/>
          <w:sz w:val="24"/>
          <w:szCs w:val="24"/>
          <w:lang w:val="en-IE"/>
        </w:rPr>
        <w:t xml:space="preserve">unmodelled </w:t>
      </w:r>
      <w:r w:rsidR="00DE3EEC" w:rsidRPr="00146A36">
        <w:rPr>
          <w:rFonts w:ascii="Times New Roman" w:eastAsia="Calibri" w:hAnsi="Times New Roman" w:cs="Times New Roman"/>
          <w:sz w:val="24"/>
          <w:szCs w:val="24"/>
          <w:lang w:val="en-IE"/>
        </w:rPr>
        <w:t xml:space="preserve">cross-factor loadings. </w:t>
      </w:r>
      <w:r w:rsidR="007735C8" w:rsidRPr="00146A36">
        <w:rPr>
          <w:rFonts w:ascii="Times New Roman" w:eastAsia="Calibri" w:hAnsi="Times New Roman" w:cs="Times New Roman"/>
          <w:sz w:val="24"/>
          <w:szCs w:val="24"/>
          <w:lang w:val="en-IE"/>
        </w:rPr>
        <w:t xml:space="preserve">The superior fit </w:t>
      </w:r>
      <w:r w:rsidR="00BF2F06" w:rsidRPr="00146A36">
        <w:rPr>
          <w:rFonts w:ascii="Times New Roman" w:eastAsia="Calibri" w:hAnsi="Times New Roman" w:cs="Times New Roman"/>
          <w:sz w:val="24"/>
          <w:szCs w:val="24"/>
          <w:lang w:val="en-IE"/>
        </w:rPr>
        <w:t>for the</w:t>
      </w:r>
      <w:r w:rsidR="007735C8" w:rsidRPr="00146A36">
        <w:rPr>
          <w:rFonts w:ascii="Times New Roman" w:eastAsia="Calibri" w:hAnsi="Times New Roman" w:cs="Times New Roman"/>
          <w:sz w:val="24"/>
          <w:szCs w:val="24"/>
          <w:lang w:val="en-IE"/>
        </w:rPr>
        <w:t xml:space="preserve"> bifactor mode</w:t>
      </w:r>
      <w:r w:rsidR="00BF2F06" w:rsidRPr="00146A36">
        <w:rPr>
          <w:rFonts w:ascii="Times New Roman" w:eastAsia="Calibri" w:hAnsi="Times New Roman" w:cs="Times New Roman"/>
          <w:sz w:val="24"/>
          <w:szCs w:val="24"/>
          <w:lang w:val="en-IE"/>
        </w:rPr>
        <w:t>ls in this study</w:t>
      </w:r>
      <w:r w:rsidR="007735C8" w:rsidRPr="00146A36">
        <w:rPr>
          <w:rFonts w:ascii="Times New Roman" w:eastAsia="Calibri" w:hAnsi="Times New Roman" w:cs="Times New Roman"/>
          <w:sz w:val="24"/>
          <w:szCs w:val="24"/>
          <w:lang w:val="en-IE"/>
        </w:rPr>
        <w:t xml:space="preserve"> is, therefore, </w:t>
      </w:r>
      <w:r w:rsidR="00DE3EEC" w:rsidRPr="00146A36">
        <w:rPr>
          <w:rFonts w:ascii="Times New Roman" w:eastAsia="Calibri" w:hAnsi="Times New Roman" w:cs="Times New Roman"/>
          <w:sz w:val="24"/>
          <w:szCs w:val="24"/>
          <w:lang w:val="en-IE"/>
        </w:rPr>
        <w:t xml:space="preserve">consistent with Greene </w:t>
      </w:r>
      <w:r w:rsidR="00DE3EEC" w:rsidRPr="00146A36">
        <w:rPr>
          <w:rFonts w:ascii="Times New Roman" w:eastAsia="Calibri" w:hAnsi="Times New Roman" w:cs="Times New Roman"/>
          <w:i/>
          <w:iCs/>
          <w:sz w:val="24"/>
          <w:szCs w:val="24"/>
          <w:lang w:val="en-IE"/>
        </w:rPr>
        <w:t>et al.’s</w:t>
      </w:r>
      <w:r w:rsidR="007735C8" w:rsidRPr="00146A36">
        <w:rPr>
          <w:rFonts w:ascii="Times New Roman" w:eastAsia="Calibri" w:hAnsi="Times New Roman" w:cs="Times New Roman"/>
          <w:sz w:val="24"/>
          <w:szCs w:val="24"/>
          <w:lang w:val="en-IE"/>
        </w:rPr>
        <w:t xml:space="preserve"> (p. 756)</w:t>
      </w:r>
      <w:r w:rsidR="00DE3EEC" w:rsidRPr="00146A36">
        <w:rPr>
          <w:rFonts w:ascii="Times New Roman" w:eastAsia="Calibri" w:hAnsi="Times New Roman" w:cs="Times New Roman"/>
          <w:sz w:val="24"/>
          <w:szCs w:val="24"/>
          <w:lang w:val="en-IE"/>
        </w:rPr>
        <w:t xml:space="preserve"> conclusion that “the mistaken inference of bifactor superiority seems to be driven by the general dimension’s erroneous accommodation of misspecifications through capturing theoretically unexplained variance and repackaging it as common variance, even though it is not.”</w:t>
      </w:r>
    </w:p>
    <w:p w14:paraId="09B6ECFC" w14:textId="52266B12" w:rsidR="0055260E" w:rsidRPr="00146A36" w:rsidRDefault="007735C8" w:rsidP="0055260E">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sz w:val="24"/>
          <w:szCs w:val="24"/>
          <w:lang w:val="en-IE"/>
        </w:rPr>
        <w:tab/>
      </w:r>
      <w:r w:rsidR="006F221E" w:rsidRPr="00146A36">
        <w:rPr>
          <w:rFonts w:ascii="Times New Roman" w:eastAsia="Calibri" w:hAnsi="Times New Roman" w:cs="Times New Roman"/>
          <w:sz w:val="24"/>
          <w:szCs w:val="24"/>
          <w:lang w:val="en-IE"/>
        </w:rPr>
        <w:t xml:space="preserve">The </w:t>
      </w:r>
      <w:r w:rsidR="00E23185" w:rsidRPr="00146A36">
        <w:rPr>
          <w:rFonts w:ascii="Times New Roman" w:eastAsia="Calibri" w:hAnsi="Times New Roman" w:cs="Times New Roman"/>
          <w:bCs/>
          <w:sz w:val="24"/>
          <w:szCs w:val="24"/>
          <w:lang w:val="en-IE"/>
        </w:rPr>
        <w:t>reliability and replicability analyses</w:t>
      </w:r>
      <w:r w:rsidR="00044E38" w:rsidRPr="00146A36">
        <w:rPr>
          <w:rFonts w:ascii="Times New Roman" w:eastAsia="Calibri" w:hAnsi="Times New Roman" w:cs="Times New Roman"/>
          <w:bCs/>
          <w:sz w:val="24"/>
          <w:szCs w:val="24"/>
          <w:lang w:val="en-IE"/>
        </w:rPr>
        <w:t xml:space="preserve"> provided additional </w:t>
      </w:r>
      <w:r w:rsidR="006F221E" w:rsidRPr="00146A36">
        <w:rPr>
          <w:rFonts w:ascii="Times New Roman" w:eastAsia="Calibri" w:hAnsi="Times New Roman" w:cs="Times New Roman"/>
          <w:bCs/>
          <w:sz w:val="24"/>
          <w:szCs w:val="24"/>
          <w:lang w:val="en-IE"/>
        </w:rPr>
        <w:t xml:space="preserve">evidence to be cautious </w:t>
      </w:r>
      <w:r w:rsidR="00BF2F06" w:rsidRPr="00146A36">
        <w:rPr>
          <w:rFonts w:ascii="Times New Roman" w:eastAsia="Calibri" w:hAnsi="Times New Roman" w:cs="Times New Roman"/>
          <w:bCs/>
          <w:sz w:val="24"/>
          <w:szCs w:val="24"/>
          <w:lang w:val="en-IE"/>
        </w:rPr>
        <w:t xml:space="preserve">of the favourable model fit results for </w:t>
      </w:r>
      <w:r w:rsidR="006F221E" w:rsidRPr="00146A36">
        <w:rPr>
          <w:rFonts w:ascii="Times New Roman" w:eastAsia="Calibri" w:hAnsi="Times New Roman" w:cs="Times New Roman"/>
          <w:bCs/>
          <w:sz w:val="24"/>
          <w:szCs w:val="24"/>
          <w:lang w:val="en-IE"/>
        </w:rPr>
        <w:t xml:space="preserve">bifactor model. The general dimension </w:t>
      </w:r>
      <w:r w:rsidR="00795A99" w:rsidRPr="00146A36">
        <w:rPr>
          <w:rFonts w:ascii="Times New Roman" w:eastAsia="Calibri" w:hAnsi="Times New Roman" w:cs="Times New Roman"/>
          <w:bCs/>
          <w:sz w:val="24"/>
          <w:szCs w:val="24"/>
          <w:lang w:val="en-IE"/>
        </w:rPr>
        <w:t>accounted for</w:t>
      </w:r>
      <w:r w:rsidR="00E23185" w:rsidRPr="00146A36">
        <w:rPr>
          <w:rFonts w:ascii="Times New Roman" w:eastAsia="Calibri" w:hAnsi="Times New Roman" w:cs="Times New Roman"/>
          <w:bCs/>
          <w:sz w:val="24"/>
          <w:szCs w:val="24"/>
          <w:lang w:val="en-IE"/>
        </w:rPr>
        <w:t xml:space="preserve"> 9</w:t>
      </w:r>
      <w:r w:rsidR="00795A99" w:rsidRPr="00146A36">
        <w:rPr>
          <w:rFonts w:ascii="Times New Roman" w:eastAsia="Calibri" w:hAnsi="Times New Roman" w:cs="Times New Roman"/>
          <w:bCs/>
          <w:sz w:val="24"/>
          <w:szCs w:val="24"/>
          <w:lang w:val="en-IE"/>
        </w:rPr>
        <w:t>2</w:t>
      </w:r>
      <w:r w:rsidR="00E23185" w:rsidRPr="00146A36">
        <w:rPr>
          <w:rFonts w:ascii="Times New Roman" w:eastAsia="Calibri" w:hAnsi="Times New Roman" w:cs="Times New Roman"/>
          <w:bCs/>
          <w:sz w:val="24"/>
          <w:szCs w:val="24"/>
          <w:lang w:val="en-IE"/>
        </w:rPr>
        <w:t xml:space="preserve">% of reliable variance </w:t>
      </w:r>
      <w:r w:rsidR="006253C2" w:rsidRPr="00146A36">
        <w:rPr>
          <w:rFonts w:ascii="Times New Roman" w:eastAsia="Calibri" w:hAnsi="Times New Roman" w:cs="Times New Roman"/>
          <w:bCs/>
          <w:sz w:val="24"/>
          <w:szCs w:val="24"/>
          <w:lang w:val="en-IE"/>
        </w:rPr>
        <w:t>among the</w:t>
      </w:r>
      <w:r w:rsidR="00E23185" w:rsidRPr="00146A36">
        <w:rPr>
          <w:rFonts w:ascii="Times New Roman" w:eastAsia="Calibri" w:hAnsi="Times New Roman" w:cs="Times New Roman"/>
          <w:bCs/>
          <w:sz w:val="24"/>
          <w:szCs w:val="24"/>
          <w:lang w:val="en-IE"/>
        </w:rPr>
        <w:t xml:space="preserve"> </w:t>
      </w:r>
      <w:r w:rsidR="006253C2" w:rsidRPr="00146A36">
        <w:rPr>
          <w:rFonts w:ascii="Times New Roman" w:eastAsia="Calibri" w:hAnsi="Times New Roman" w:cs="Times New Roman"/>
          <w:bCs/>
          <w:sz w:val="24"/>
          <w:szCs w:val="24"/>
          <w:lang w:val="en-IE"/>
        </w:rPr>
        <w:t>symptoms</w:t>
      </w:r>
      <w:r w:rsidR="006F221E" w:rsidRPr="00146A36">
        <w:rPr>
          <w:rFonts w:ascii="Times New Roman" w:eastAsia="Calibri" w:hAnsi="Times New Roman" w:cs="Times New Roman"/>
          <w:bCs/>
          <w:sz w:val="24"/>
          <w:szCs w:val="24"/>
          <w:lang w:val="en-IE"/>
        </w:rPr>
        <w:t xml:space="preserve"> of psychopathology,</w:t>
      </w:r>
      <w:r w:rsidR="00E23185" w:rsidRPr="00146A36">
        <w:rPr>
          <w:rFonts w:ascii="Times New Roman" w:eastAsia="Calibri" w:hAnsi="Times New Roman" w:cs="Times New Roman"/>
          <w:bCs/>
          <w:sz w:val="24"/>
          <w:szCs w:val="24"/>
          <w:lang w:val="en-IE"/>
        </w:rPr>
        <w:t xml:space="preserve"> independent of the variance accounted for by the specific dimensions. </w:t>
      </w:r>
      <w:r w:rsidR="00990FC2" w:rsidRPr="00146A36">
        <w:rPr>
          <w:rFonts w:ascii="Times New Roman" w:eastAsia="Calibri" w:hAnsi="Times New Roman" w:cs="Times New Roman"/>
          <w:bCs/>
          <w:sz w:val="24"/>
          <w:szCs w:val="24"/>
          <w:lang w:val="en-IE"/>
        </w:rPr>
        <w:t>These findings add to</w:t>
      </w:r>
      <w:r w:rsidR="00795A99" w:rsidRPr="00146A36">
        <w:rPr>
          <w:rFonts w:ascii="Times New Roman" w:eastAsia="Calibri" w:hAnsi="Times New Roman" w:cs="Times New Roman"/>
          <w:bCs/>
          <w:sz w:val="24"/>
          <w:szCs w:val="24"/>
          <w:lang w:val="en-IE"/>
        </w:rPr>
        <w:t xml:space="preserve"> similar</w:t>
      </w:r>
      <w:r w:rsidR="00990FC2" w:rsidRPr="00146A36">
        <w:rPr>
          <w:rFonts w:ascii="Times New Roman" w:eastAsia="Calibri" w:hAnsi="Times New Roman" w:cs="Times New Roman"/>
          <w:bCs/>
          <w:sz w:val="24"/>
          <w:szCs w:val="24"/>
          <w:lang w:val="en-IE"/>
        </w:rPr>
        <w:t xml:space="preserve"> observations from child</w:t>
      </w:r>
      <w:r w:rsidR="003E50A5" w:rsidRPr="00146A36">
        <w:rPr>
          <w:rFonts w:ascii="Times New Roman" w:eastAsia="Calibri" w:hAnsi="Times New Roman" w:cs="Times New Roman"/>
          <w:bCs/>
          <w:sz w:val="24"/>
          <w:szCs w:val="24"/>
          <w:lang w:val="en-IE"/>
        </w:rPr>
        <w:t>,</w:t>
      </w:r>
      <w:r w:rsidR="00990FC2" w:rsidRPr="00146A36">
        <w:rPr>
          <w:rFonts w:ascii="Times New Roman" w:eastAsia="Calibri" w:hAnsi="Times New Roman" w:cs="Times New Roman"/>
          <w:bCs/>
          <w:sz w:val="24"/>
          <w:szCs w:val="24"/>
          <w:lang w:val="en-IE"/>
        </w:rPr>
        <w:t xml:space="preserve"> adolescent</w:t>
      </w:r>
      <w:r w:rsidR="00795A99" w:rsidRPr="00146A36">
        <w:rPr>
          <w:rFonts w:ascii="Times New Roman" w:eastAsia="Calibri" w:hAnsi="Times New Roman" w:cs="Times New Roman"/>
          <w:bCs/>
          <w:sz w:val="24"/>
          <w:szCs w:val="24"/>
          <w:lang w:val="en-IE"/>
        </w:rPr>
        <w:t>, and adult</w:t>
      </w:r>
      <w:r w:rsidR="00990FC2" w:rsidRPr="00146A36">
        <w:rPr>
          <w:rFonts w:ascii="Times New Roman" w:eastAsia="Calibri" w:hAnsi="Times New Roman" w:cs="Times New Roman"/>
          <w:bCs/>
          <w:sz w:val="24"/>
          <w:szCs w:val="24"/>
          <w:lang w:val="en-IE"/>
        </w:rPr>
        <w:t xml:space="preserve"> </w:t>
      </w:r>
      <w:r w:rsidR="00795A99" w:rsidRPr="00146A36">
        <w:rPr>
          <w:rFonts w:ascii="Times New Roman" w:eastAsia="Calibri" w:hAnsi="Times New Roman" w:cs="Times New Roman"/>
          <w:bCs/>
          <w:sz w:val="24"/>
          <w:szCs w:val="24"/>
          <w:lang w:val="en-IE"/>
        </w:rPr>
        <w:t xml:space="preserve">samples </w:t>
      </w:r>
      <w:r w:rsidR="00B47E25" w:rsidRPr="00146A36">
        <w:rPr>
          <w:rFonts w:ascii="Times New Roman" w:eastAsia="Calibri" w:hAnsi="Times New Roman" w:cs="Times New Roman"/>
          <w:bCs/>
          <w:sz w:val="24"/>
          <w:szCs w:val="24"/>
          <w:lang w:val="en-IE"/>
        </w:rPr>
        <w:t xml:space="preserve">(Murray </w:t>
      </w:r>
      <w:r w:rsidR="00B47E25" w:rsidRPr="00146A36">
        <w:rPr>
          <w:rFonts w:ascii="Times New Roman" w:eastAsia="Calibri" w:hAnsi="Times New Roman" w:cs="Times New Roman"/>
          <w:bCs/>
          <w:i/>
          <w:sz w:val="24"/>
          <w:szCs w:val="24"/>
          <w:lang w:val="en-IE"/>
        </w:rPr>
        <w:t>et al.,</w:t>
      </w:r>
      <w:r w:rsidR="00B47E25" w:rsidRPr="00146A36">
        <w:rPr>
          <w:rFonts w:ascii="Times New Roman" w:eastAsia="Calibri" w:hAnsi="Times New Roman" w:cs="Times New Roman"/>
          <w:bCs/>
          <w:sz w:val="24"/>
          <w:szCs w:val="24"/>
          <w:lang w:val="en-IE"/>
        </w:rPr>
        <w:t xml:space="preserve"> 2016; Martel </w:t>
      </w:r>
      <w:r w:rsidR="00B47E25" w:rsidRPr="00146A36">
        <w:rPr>
          <w:rFonts w:ascii="Times New Roman" w:eastAsia="Calibri" w:hAnsi="Times New Roman" w:cs="Times New Roman"/>
          <w:bCs/>
          <w:i/>
          <w:sz w:val="24"/>
          <w:szCs w:val="24"/>
          <w:lang w:val="en-IE"/>
        </w:rPr>
        <w:t>et al.,</w:t>
      </w:r>
      <w:r w:rsidR="00B47E25" w:rsidRPr="00146A36">
        <w:rPr>
          <w:rFonts w:ascii="Times New Roman" w:eastAsia="Calibri" w:hAnsi="Times New Roman" w:cs="Times New Roman"/>
          <w:bCs/>
          <w:sz w:val="24"/>
          <w:szCs w:val="24"/>
          <w:lang w:val="en-IE"/>
        </w:rPr>
        <w:t xml:space="preserve"> 2017; McElroy </w:t>
      </w:r>
      <w:r w:rsidR="00B47E25" w:rsidRPr="00146A36">
        <w:rPr>
          <w:rFonts w:ascii="Times New Roman" w:eastAsia="Calibri" w:hAnsi="Times New Roman" w:cs="Times New Roman"/>
          <w:bCs/>
          <w:i/>
          <w:sz w:val="24"/>
          <w:szCs w:val="24"/>
          <w:lang w:val="en-IE"/>
        </w:rPr>
        <w:t>et al.,</w:t>
      </w:r>
      <w:r w:rsidR="00B47E25" w:rsidRPr="00146A36">
        <w:rPr>
          <w:rFonts w:ascii="Times New Roman" w:eastAsia="Calibri" w:hAnsi="Times New Roman" w:cs="Times New Roman"/>
          <w:bCs/>
          <w:sz w:val="24"/>
          <w:szCs w:val="24"/>
          <w:lang w:val="en-IE"/>
        </w:rPr>
        <w:t xml:space="preserve"> 2018; Constantinou </w:t>
      </w:r>
      <w:r w:rsidR="00B47E25" w:rsidRPr="00146A36">
        <w:rPr>
          <w:rFonts w:ascii="Times New Roman" w:eastAsia="Calibri" w:hAnsi="Times New Roman" w:cs="Times New Roman"/>
          <w:bCs/>
          <w:i/>
          <w:sz w:val="24"/>
          <w:szCs w:val="24"/>
          <w:lang w:val="en-IE"/>
        </w:rPr>
        <w:t>et al.,</w:t>
      </w:r>
      <w:r w:rsidR="00B47E25" w:rsidRPr="00146A36">
        <w:rPr>
          <w:rFonts w:ascii="Times New Roman" w:eastAsia="Calibri" w:hAnsi="Times New Roman" w:cs="Times New Roman"/>
          <w:bCs/>
          <w:sz w:val="24"/>
          <w:szCs w:val="24"/>
          <w:lang w:val="en-IE"/>
        </w:rPr>
        <w:t xml:space="preserve"> 2019; Watts </w:t>
      </w:r>
      <w:r w:rsidR="00B47E25" w:rsidRPr="00146A36">
        <w:rPr>
          <w:rFonts w:ascii="Times New Roman" w:eastAsia="Calibri" w:hAnsi="Times New Roman" w:cs="Times New Roman"/>
          <w:bCs/>
          <w:i/>
          <w:sz w:val="24"/>
          <w:szCs w:val="24"/>
          <w:lang w:val="en-IE"/>
        </w:rPr>
        <w:t>et al.,</w:t>
      </w:r>
      <w:r w:rsidR="00B47E25" w:rsidRPr="00146A36">
        <w:rPr>
          <w:rFonts w:ascii="Times New Roman" w:eastAsia="Calibri" w:hAnsi="Times New Roman" w:cs="Times New Roman"/>
          <w:bCs/>
          <w:sz w:val="24"/>
          <w:szCs w:val="24"/>
          <w:lang w:val="en-IE"/>
        </w:rPr>
        <w:t xml:space="preserve"> 2019). </w:t>
      </w:r>
      <w:r w:rsidR="006F221E" w:rsidRPr="00146A36">
        <w:rPr>
          <w:rFonts w:ascii="Times New Roman" w:eastAsia="Calibri" w:hAnsi="Times New Roman" w:cs="Times New Roman"/>
          <w:bCs/>
          <w:sz w:val="24"/>
          <w:szCs w:val="24"/>
          <w:lang w:val="en-IE"/>
        </w:rPr>
        <w:t>However, w</w:t>
      </w:r>
      <w:r w:rsidR="00990FC2" w:rsidRPr="00146A36">
        <w:rPr>
          <w:rFonts w:ascii="Times New Roman" w:eastAsia="Calibri" w:hAnsi="Times New Roman" w:cs="Times New Roman"/>
          <w:bCs/>
          <w:sz w:val="24"/>
          <w:szCs w:val="24"/>
          <w:lang w:val="en-IE"/>
        </w:rPr>
        <w:t xml:space="preserve">hen the variance </w:t>
      </w:r>
      <w:r w:rsidR="003E50A5" w:rsidRPr="00146A36">
        <w:rPr>
          <w:rFonts w:ascii="Times New Roman" w:eastAsia="Calibri" w:hAnsi="Times New Roman" w:cs="Times New Roman"/>
          <w:bCs/>
          <w:sz w:val="24"/>
          <w:szCs w:val="24"/>
          <w:lang w:val="en-IE"/>
        </w:rPr>
        <w:t xml:space="preserve">attributable </w:t>
      </w:r>
      <w:r w:rsidR="00990FC2" w:rsidRPr="00146A36">
        <w:rPr>
          <w:rFonts w:ascii="Times New Roman" w:eastAsia="Calibri" w:hAnsi="Times New Roman" w:cs="Times New Roman"/>
          <w:bCs/>
          <w:sz w:val="24"/>
          <w:szCs w:val="24"/>
          <w:lang w:val="en-IE"/>
        </w:rPr>
        <w:t>to</w:t>
      </w:r>
      <w:r w:rsidR="006F221E" w:rsidRPr="00146A36">
        <w:rPr>
          <w:rFonts w:ascii="Times New Roman" w:eastAsia="Calibri" w:hAnsi="Times New Roman" w:cs="Times New Roman"/>
          <w:bCs/>
          <w:sz w:val="24"/>
          <w:szCs w:val="24"/>
          <w:lang w:val="en-IE"/>
        </w:rPr>
        <w:t xml:space="preserve"> the general dimension </w:t>
      </w:r>
      <w:r w:rsidR="00990FC2" w:rsidRPr="00146A36">
        <w:rPr>
          <w:rFonts w:ascii="Times New Roman" w:eastAsia="Calibri" w:hAnsi="Times New Roman" w:cs="Times New Roman"/>
          <w:bCs/>
          <w:sz w:val="24"/>
          <w:szCs w:val="24"/>
          <w:lang w:val="en-IE"/>
        </w:rPr>
        <w:t>was partitioned out</w:t>
      </w:r>
      <w:r w:rsidR="006F221E" w:rsidRPr="00146A36">
        <w:rPr>
          <w:rFonts w:ascii="Times New Roman" w:eastAsia="Calibri" w:hAnsi="Times New Roman" w:cs="Times New Roman"/>
          <w:bCs/>
          <w:sz w:val="24"/>
          <w:szCs w:val="24"/>
          <w:lang w:val="en-IE"/>
        </w:rPr>
        <w:t>, the</w:t>
      </w:r>
      <w:r w:rsidR="00457C69" w:rsidRPr="00146A36">
        <w:rPr>
          <w:rFonts w:ascii="Times New Roman" w:eastAsia="Calibri" w:hAnsi="Times New Roman" w:cs="Times New Roman"/>
          <w:bCs/>
          <w:sz w:val="24"/>
          <w:szCs w:val="24"/>
          <w:lang w:val="en-IE"/>
        </w:rPr>
        <w:t xml:space="preserve"> Fear (11%) and Distress (14%)</w:t>
      </w:r>
      <w:r w:rsidR="006F221E" w:rsidRPr="00146A36">
        <w:rPr>
          <w:rFonts w:ascii="Times New Roman" w:eastAsia="Calibri" w:hAnsi="Times New Roman" w:cs="Times New Roman"/>
          <w:bCs/>
          <w:sz w:val="24"/>
          <w:szCs w:val="24"/>
          <w:lang w:val="en-IE"/>
        </w:rPr>
        <w:t xml:space="preserve"> dimensions</w:t>
      </w:r>
      <w:r w:rsidR="00457C69" w:rsidRPr="00146A36">
        <w:rPr>
          <w:rFonts w:ascii="Times New Roman" w:eastAsia="Calibri" w:hAnsi="Times New Roman" w:cs="Times New Roman"/>
          <w:bCs/>
          <w:sz w:val="24"/>
          <w:szCs w:val="24"/>
          <w:lang w:val="en-IE"/>
        </w:rPr>
        <w:t xml:space="preserve"> explained</w:t>
      </w:r>
      <w:r w:rsidR="0055260E" w:rsidRPr="00146A36">
        <w:rPr>
          <w:rFonts w:ascii="Times New Roman" w:eastAsia="Calibri" w:hAnsi="Times New Roman" w:cs="Times New Roman"/>
          <w:bCs/>
          <w:sz w:val="24"/>
          <w:szCs w:val="24"/>
          <w:lang w:val="en-IE"/>
        </w:rPr>
        <w:t xml:space="preserve"> little reliable variances in their</w:t>
      </w:r>
      <w:r w:rsidR="00BF2F06" w:rsidRPr="00146A36">
        <w:rPr>
          <w:rFonts w:ascii="Times New Roman" w:eastAsia="Calibri" w:hAnsi="Times New Roman" w:cs="Times New Roman"/>
          <w:bCs/>
          <w:sz w:val="24"/>
          <w:szCs w:val="24"/>
          <w:lang w:val="en-IE"/>
        </w:rPr>
        <w:t xml:space="preserve"> respective</w:t>
      </w:r>
      <w:r w:rsidR="0055260E" w:rsidRPr="00146A36">
        <w:rPr>
          <w:rFonts w:ascii="Times New Roman" w:eastAsia="Calibri" w:hAnsi="Times New Roman" w:cs="Times New Roman"/>
          <w:bCs/>
          <w:sz w:val="24"/>
          <w:szCs w:val="24"/>
          <w:lang w:val="en-IE"/>
        </w:rPr>
        <w:t xml:space="preserve"> symptoms, while Externalizing (70%) and Thought Disorder (66%) explained a higher, but less than satisfactory, level of reliable variance</w:t>
      </w:r>
      <w:r w:rsidR="00BF2F06" w:rsidRPr="00146A36">
        <w:rPr>
          <w:rFonts w:ascii="Times New Roman" w:eastAsia="Calibri" w:hAnsi="Times New Roman" w:cs="Times New Roman"/>
          <w:bCs/>
          <w:sz w:val="24"/>
          <w:szCs w:val="24"/>
          <w:lang w:val="en-IE"/>
        </w:rPr>
        <w:t xml:space="preserve"> in their symptoms</w:t>
      </w:r>
      <w:r w:rsidR="0055260E" w:rsidRPr="00146A36">
        <w:rPr>
          <w:rFonts w:ascii="Times New Roman" w:eastAsia="Calibri" w:hAnsi="Times New Roman" w:cs="Times New Roman"/>
          <w:bCs/>
          <w:sz w:val="24"/>
          <w:szCs w:val="24"/>
          <w:lang w:val="en-IE"/>
        </w:rPr>
        <w:t xml:space="preserve">. These findings suggest that the vast majority of the Internalizing-based symptoms are saturated by </w:t>
      </w:r>
      <w:r w:rsidR="0055260E" w:rsidRPr="00146A36">
        <w:rPr>
          <w:rFonts w:ascii="Times New Roman" w:eastAsia="Calibri" w:hAnsi="Times New Roman" w:cs="Times New Roman"/>
          <w:bCs/>
          <w:i/>
          <w:iCs/>
          <w:sz w:val="24"/>
          <w:szCs w:val="24"/>
          <w:lang w:val="en-IE"/>
        </w:rPr>
        <w:t>p</w:t>
      </w:r>
      <w:r w:rsidR="0055260E" w:rsidRPr="00146A36">
        <w:rPr>
          <w:rFonts w:ascii="Times New Roman" w:eastAsia="Calibri" w:hAnsi="Times New Roman" w:cs="Times New Roman"/>
          <w:bCs/>
          <w:sz w:val="24"/>
          <w:szCs w:val="24"/>
          <w:lang w:val="en-IE"/>
        </w:rPr>
        <w:t xml:space="preserve"> and call into question the conceptual integrity of the Fear and </w:t>
      </w:r>
      <w:r w:rsidR="0055260E" w:rsidRPr="00146A36">
        <w:rPr>
          <w:rFonts w:ascii="Times New Roman" w:eastAsia="Calibri" w:hAnsi="Times New Roman" w:cs="Times New Roman"/>
          <w:bCs/>
          <w:sz w:val="24"/>
          <w:szCs w:val="24"/>
          <w:lang w:val="en-IE"/>
        </w:rPr>
        <w:lastRenderedPageBreak/>
        <w:t xml:space="preserve">Distress dimensions. </w:t>
      </w:r>
      <w:r w:rsidR="00BF2F06" w:rsidRPr="00146A36">
        <w:rPr>
          <w:rFonts w:ascii="Times New Roman" w:eastAsia="Calibri" w:hAnsi="Times New Roman" w:cs="Times New Roman"/>
          <w:bCs/>
          <w:sz w:val="24"/>
          <w:szCs w:val="24"/>
          <w:lang w:val="en-IE"/>
        </w:rPr>
        <w:t>Given that</w:t>
      </w:r>
      <w:r w:rsidR="0055260E" w:rsidRPr="00146A36">
        <w:rPr>
          <w:rFonts w:ascii="Times New Roman" w:eastAsia="Calibri" w:hAnsi="Times New Roman" w:cs="Times New Roman"/>
          <w:bCs/>
          <w:sz w:val="24"/>
          <w:szCs w:val="24"/>
          <w:lang w:val="en-IE"/>
        </w:rPr>
        <w:t xml:space="preserve"> Fear and Distress reflect little </w:t>
      </w:r>
      <w:r w:rsidR="00BF2F06" w:rsidRPr="00146A36">
        <w:rPr>
          <w:rFonts w:ascii="Times New Roman" w:eastAsia="Calibri" w:hAnsi="Times New Roman" w:cs="Times New Roman"/>
          <w:bCs/>
          <w:sz w:val="24"/>
          <w:szCs w:val="24"/>
          <w:lang w:val="en-IE"/>
        </w:rPr>
        <w:t xml:space="preserve">of the </w:t>
      </w:r>
      <w:r w:rsidR="0055260E" w:rsidRPr="00146A36">
        <w:rPr>
          <w:rFonts w:ascii="Times New Roman" w:eastAsia="Calibri" w:hAnsi="Times New Roman" w:cs="Times New Roman"/>
          <w:bCs/>
          <w:sz w:val="24"/>
          <w:szCs w:val="24"/>
          <w:lang w:val="en-IE"/>
        </w:rPr>
        <w:t>variance in their respective symptom indicators, one may reasonably wonder if these dimensions are truly reflective of Fear and Distress</w:t>
      </w:r>
      <w:r w:rsidR="00BF2F06" w:rsidRPr="00146A36">
        <w:rPr>
          <w:rFonts w:ascii="Times New Roman" w:eastAsia="Calibri" w:hAnsi="Times New Roman" w:cs="Times New Roman"/>
          <w:bCs/>
          <w:sz w:val="24"/>
          <w:szCs w:val="24"/>
          <w:lang w:val="en-IE"/>
        </w:rPr>
        <w:t xml:space="preserve"> based psychopathology. </w:t>
      </w:r>
    </w:p>
    <w:p w14:paraId="7D2F5551" w14:textId="26E66ADB" w:rsidR="00680B6F" w:rsidRPr="00146A36" w:rsidRDefault="0055260E" w:rsidP="00680B6F">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Th</w:t>
      </w:r>
      <w:r w:rsidR="00B96D3D" w:rsidRPr="00146A36">
        <w:rPr>
          <w:rFonts w:ascii="Times New Roman" w:eastAsia="Calibri" w:hAnsi="Times New Roman" w:cs="Times New Roman"/>
          <w:bCs/>
          <w:sz w:val="24"/>
          <w:szCs w:val="24"/>
          <w:lang w:val="en-IE"/>
        </w:rPr>
        <w:t>is</w:t>
      </w:r>
      <w:r w:rsidRPr="00146A36">
        <w:rPr>
          <w:rFonts w:ascii="Times New Roman" w:eastAsia="Calibri" w:hAnsi="Times New Roman" w:cs="Times New Roman"/>
          <w:bCs/>
          <w:sz w:val="24"/>
          <w:szCs w:val="24"/>
          <w:lang w:val="en-IE"/>
        </w:rPr>
        <w:t xml:space="preserve"> concern </w:t>
      </w:r>
      <w:r w:rsidR="00FF41CC" w:rsidRPr="00146A36">
        <w:rPr>
          <w:rFonts w:ascii="Times New Roman" w:eastAsia="Calibri" w:hAnsi="Times New Roman" w:cs="Times New Roman"/>
          <w:bCs/>
          <w:sz w:val="24"/>
          <w:szCs w:val="24"/>
          <w:lang w:val="en-IE"/>
        </w:rPr>
        <w:t xml:space="preserve">was </w:t>
      </w:r>
      <w:r w:rsidRPr="00146A36">
        <w:rPr>
          <w:rFonts w:ascii="Times New Roman" w:eastAsia="Calibri" w:hAnsi="Times New Roman" w:cs="Times New Roman"/>
          <w:bCs/>
          <w:sz w:val="24"/>
          <w:szCs w:val="24"/>
          <w:lang w:val="en-IE"/>
        </w:rPr>
        <w:t>heighte</w:t>
      </w:r>
      <w:r w:rsidR="00BF2F06" w:rsidRPr="00146A36">
        <w:rPr>
          <w:rFonts w:ascii="Times New Roman" w:eastAsia="Calibri" w:hAnsi="Times New Roman" w:cs="Times New Roman"/>
          <w:bCs/>
          <w:sz w:val="24"/>
          <w:szCs w:val="24"/>
          <w:lang w:val="en-IE"/>
        </w:rPr>
        <w:t>ne</w:t>
      </w:r>
      <w:r w:rsidRPr="00146A36">
        <w:rPr>
          <w:rFonts w:ascii="Times New Roman" w:eastAsia="Calibri" w:hAnsi="Times New Roman" w:cs="Times New Roman"/>
          <w:bCs/>
          <w:sz w:val="24"/>
          <w:szCs w:val="24"/>
          <w:lang w:val="en-IE"/>
        </w:rPr>
        <w:t xml:space="preserve">d </w:t>
      </w:r>
      <w:r w:rsidR="00BF2F06" w:rsidRPr="00146A36">
        <w:rPr>
          <w:rFonts w:ascii="Times New Roman" w:eastAsia="Calibri" w:hAnsi="Times New Roman" w:cs="Times New Roman"/>
          <w:bCs/>
          <w:sz w:val="24"/>
          <w:szCs w:val="24"/>
          <w:lang w:val="en-IE"/>
        </w:rPr>
        <w:t>by the</w:t>
      </w:r>
      <w:r w:rsidR="00B96D3D" w:rsidRPr="00146A36">
        <w:rPr>
          <w:rFonts w:ascii="Times New Roman" w:eastAsia="Calibri" w:hAnsi="Times New Roman" w:cs="Times New Roman"/>
          <w:bCs/>
          <w:sz w:val="24"/>
          <w:szCs w:val="24"/>
          <w:lang w:val="en-IE"/>
        </w:rPr>
        <w:t xml:space="preserve"> </w:t>
      </w:r>
      <w:r w:rsidR="00BF2F06" w:rsidRPr="00146A36">
        <w:rPr>
          <w:rFonts w:ascii="Times New Roman" w:eastAsia="Calibri" w:hAnsi="Times New Roman" w:cs="Times New Roman"/>
          <w:bCs/>
          <w:sz w:val="24"/>
          <w:szCs w:val="24"/>
          <w:lang w:val="en-IE"/>
        </w:rPr>
        <w:t>correlations observed</w:t>
      </w:r>
      <w:r w:rsidR="00B96D3D" w:rsidRPr="00146A36">
        <w:rPr>
          <w:rFonts w:ascii="Times New Roman" w:eastAsia="Calibri" w:hAnsi="Times New Roman" w:cs="Times New Roman"/>
          <w:bCs/>
          <w:sz w:val="24"/>
          <w:szCs w:val="24"/>
          <w:lang w:val="en-IE"/>
        </w:rPr>
        <w:t xml:space="preserve"> between the bifactor </w:t>
      </w:r>
      <w:r w:rsidR="00BF2F06" w:rsidRPr="00146A36">
        <w:rPr>
          <w:rFonts w:ascii="Times New Roman" w:eastAsia="Calibri" w:hAnsi="Times New Roman" w:cs="Times New Roman"/>
          <w:bCs/>
          <w:sz w:val="24"/>
          <w:szCs w:val="24"/>
          <w:lang w:val="en-IE"/>
        </w:rPr>
        <w:t>dimensions</w:t>
      </w:r>
      <w:r w:rsidR="00B96D3D" w:rsidRPr="00146A36">
        <w:rPr>
          <w:rFonts w:ascii="Times New Roman" w:eastAsia="Calibri" w:hAnsi="Times New Roman" w:cs="Times New Roman"/>
          <w:bCs/>
          <w:sz w:val="24"/>
          <w:szCs w:val="24"/>
          <w:lang w:val="en-IE"/>
        </w:rPr>
        <w:t xml:space="preserve"> and their counterparts from the higher-order model. The two Fear dimensions shared</w:t>
      </w:r>
      <w:r w:rsidR="00BF2F06" w:rsidRPr="00146A36">
        <w:rPr>
          <w:rFonts w:ascii="Times New Roman" w:eastAsia="Calibri" w:hAnsi="Times New Roman" w:cs="Times New Roman"/>
          <w:bCs/>
          <w:sz w:val="24"/>
          <w:szCs w:val="24"/>
          <w:lang w:val="en-IE"/>
        </w:rPr>
        <w:t xml:space="preserve"> just</w:t>
      </w:r>
      <w:r w:rsidR="00B96D3D" w:rsidRPr="00146A36">
        <w:rPr>
          <w:rFonts w:ascii="Times New Roman" w:eastAsia="Calibri" w:hAnsi="Times New Roman" w:cs="Times New Roman"/>
          <w:bCs/>
          <w:sz w:val="24"/>
          <w:szCs w:val="24"/>
          <w:lang w:val="en-IE"/>
        </w:rPr>
        <w:t xml:space="preserve"> 3.6% of variance</w:t>
      </w:r>
      <w:r w:rsidR="00BF2F06" w:rsidRPr="00146A36">
        <w:rPr>
          <w:rFonts w:ascii="Times New Roman" w:eastAsia="Calibri" w:hAnsi="Times New Roman" w:cs="Times New Roman"/>
          <w:bCs/>
          <w:sz w:val="24"/>
          <w:szCs w:val="24"/>
          <w:lang w:val="en-IE"/>
        </w:rPr>
        <w:t>,</w:t>
      </w:r>
      <w:r w:rsidR="00B96D3D" w:rsidRPr="00146A36">
        <w:rPr>
          <w:rFonts w:ascii="Times New Roman" w:eastAsia="Calibri" w:hAnsi="Times New Roman" w:cs="Times New Roman"/>
          <w:bCs/>
          <w:sz w:val="24"/>
          <w:szCs w:val="24"/>
          <w:lang w:val="en-IE"/>
        </w:rPr>
        <w:t xml:space="preserve"> </w:t>
      </w:r>
      <w:r w:rsidR="00BF2F06" w:rsidRPr="00146A36">
        <w:rPr>
          <w:rFonts w:ascii="Times New Roman" w:eastAsia="Calibri" w:hAnsi="Times New Roman" w:cs="Times New Roman"/>
          <w:bCs/>
          <w:sz w:val="24"/>
          <w:szCs w:val="24"/>
          <w:lang w:val="en-IE"/>
        </w:rPr>
        <w:t>and</w:t>
      </w:r>
      <w:r w:rsidR="00B96D3D" w:rsidRPr="00146A36">
        <w:rPr>
          <w:rFonts w:ascii="Times New Roman" w:eastAsia="Calibri" w:hAnsi="Times New Roman" w:cs="Times New Roman"/>
          <w:bCs/>
          <w:sz w:val="24"/>
          <w:szCs w:val="24"/>
          <w:lang w:val="en-IE"/>
        </w:rPr>
        <w:t xml:space="preserve"> the two Distress dimensions shared 15.2% of variance. It is difficult to see how these dimensions can be considered equivalent</w:t>
      </w:r>
      <w:r w:rsidR="00BF2F06" w:rsidRPr="00146A36">
        <w:rPr>
          <w:rFonts w:ascii="Times New Roman" w:eastAsia="Calibri" w:hAnsi="Times New Roman" w:cs="Times New Roman"/>
          <w:bCs/>
          <w:sz w:val="24"/>
          <w:szCs w:val="24"/>
          <w:lang w:val="en-IE"/>
        </w:rPr>
        <w:t xml:space="preserve"> despite the same names being used to describe the constructs. </w:t>
      </w:r>
      <w:r w:rsidR="00B96D3D" w:rsidRPr="00146A36">
        <w:rPr>
          <w:rFonts w:ascii="Times New Roman" w:eastAsia="Calibri" w:hAnsi="Times New Roman" w:cs="Times New Roman"/>
          <w:bCs/>
          <w:sz w:val="24"/>
          <w:szCs w:val="24"/>
          <w:lang w:val="en-IE"/>
        </w:rPr>
        <w:t xml:space="preserve">On the other hand, the general dimension </w:t>
      </w:r>
      <w:r w:rsidR="006C18CF" w:rsidRPr="00146A36">
        <w:rPr>
          <w:rFonts w:ascii="Times New Roman" w:eastAsia="Calibri" w:hAnsi="Times New Roman" w:cs="Times New Roman"/>
          <w:bCs/>
          <w:sz w:val="24"/>
          <w:szCs w:val="24"/>
          <w:lang w:val="en-IE"/>
        </w:rPr>
        <w:t>of psychopathology in the bifactor and higher-order model</w:t>
      </w:r>
      <w:r w:rsidR="00680B6F" w:rsidRPr="00146A36">
        <w:rPr>
          <w:rFonts w:ascii="Times New Roman" w:eastAsia="Calibri" w:hAnsi="Times New Roman" w:cs="Times New Roman"/>
          <w:bCs/>
          <w:sz w:val="24"/>
          <w:szCs w:val="24"/>
          <w:lang w:val="en-IE"/>
        </w:rPr>
        <w:t>s</w:t>
      </w:r>
      <w:r w:rsidR="006C18CF" w:rsidRPr="00146A36">
        <w:rPr>
          <w:rFonts w:ascii="Times New Roman" w:eastAsia="Calibri" w:hAnsi="Times New Roman" w:cs="Times New Roman"/>
          <w:bCs/>
          <w:sz w:val="24"/>
          <w:szCs w:val="24"/>
          <w:lang w:val="en-IE"/>
        </w:rPr>
        <w:t xml:space="preserve"> shared 94.1% of variance</w:t>
      </w:r>
      <w:r w:rsidR="00D83858" w:rsidRPr="00146A36">
        <w:rPr>
          <w:rFonts w:ascii="Times New Roman" w:eastAsia="Calibri" w:hAnsi="Times New Roman" w:cs="Times New Roman"/>
          <w:bCs/>
          <w:sz w:val="24"/>
          <w:szCs w:val="24"/>
          <w:lang w:val="en-IE"/>
        </w:rPr>
        <w:t>; a</w:t>
      </w:r>
      <w:r w:rsidR="00FF41CC" w:rsidRPr="00146A36">
        <w:rPr>
          <w:rFonts w:ascii="Times New Roman" w:eastAsia="Calibri" w:hAnsi="Times New Roman" w:cs="Times New Roman"/>
          <w:bCs/>
          <w:sz w:val="24"/>
          <w:szCs w:val="24"/>
          <w:lang w:val="en-IE"/>
        </w:rPr>
        <w:t xml:space="preserve"> result consistent with </w:t>
      </w:r>
      <w:r w:rsidR="00D83858" w:rsidRPr="00146A36">
        <w:rPr>
          <w:rFonts w:ascii="Times New Roman" w:eastAsia="Calibri" w:hAnsi="Times New Roman" w:cs="Times New Roman"/>
          <w:bCs/>
          <w:sz w:val="24"/>
          <w:szCs w:val="24"/>
          <w:lang w:val="en-IE"/>
        </w:rPr>
        <w:t>Kim and Eaton</w:t>
      </w:r>
      <w:r w:rsidR="00FF41CC" w:rsidRPr="00146A36">
        <w:rPr>
          <w:rFonts w:ascii="Times New Roman" w:eastAsia="Calibri" w:hAnsi="Times New Roman" w:cs="Times New Roman"/>
          <w:bCs/>
          <w:sz w:val="24"/>
          <w:szCs w:val="24"/>
          <w:lang w:val="en-IE"/>
        </w:rPr>
        <w:t>’s</w:t>
      </w:r>
      <w:r w:rsidR="00D83858" w:rsidRPr="00146A36">
        <w:rPr>
          <w:rFonts w:ascii="Times New Roman" w:eastAsia="Calibri" w:hAnsi="Times New Roman" w:cs="Times New Roman"/>
          <w:bCs/>
          <w:sz w:val="24"/>
          <w:szCs w:val="24"/>
          <w:lang w:val="en-IE"/>
        </w:rPr>
        <w:t xml:space="preserve"> (2015).</w:t>
      </w:r>
      <w:r w:rsidR="00680B6F" w:rsidRPr="00146A36">
        <w:rPr>
          <w:rFonts w:ascii="Times New Roman" w:eastAsia="Calibri" w:hAnsi="Times New Roman" w:cs="Times New Roman"/>
          <w:bCs/>
          <w:sz w:val="24"/>
          <w:szCs w:val="24"/>
          <w:lang w:val="en-IE"/>
        </w:rPr>
        <w:t xml:space="preserve"> </w:t>
      </w:r>
      <w:r w:rsidR="00FF41CC" w:rsidRPr="00146A36">
        <w:rPr>
          <w:rFonts w:ascii="Times New Roman" w:eastAsia="Calibri" w:hAnsi="Times New Roman" w:cs="Times New Roman"/>
          <w:bCs/>
          <w:sz w:val="24"/>
          <w:szCs w:val="24"/>
          <w:lang w:val="en-IE"/>
        </w:rPr>
        <w:t>Thus, c</w:t>
      </w:r>
      <w:r w:rsidR="00680B6F" w:rsidRPr="00146A36">
        <w:rPr>
          <w:rFonts w:ascii="Times New Roman" w:eastAsia="Calibri" w:hAnsi="Times New Roman" w:cs="Times New Roman"/>
          <w:bCs/>
          <w:sz w:val="24"/>
          <w:szCs w:val="24"/>
          <w:lang w:val="en-IE"/>
        </w:rPr>
        <w:t xml:space="preserve">urrent and past findings indicate that whether </w:t>
      </w:r>
      <w:r w:rsidR="00680B6F" w:rsidRPr="00146A36">
        <w:rPr>
          <w:rFonts w:ascii="Times New Roman" w:eastAsia="Calibri" w:hAnsi="Times New Roman" w:cs="Times New Roman"/>
          <w:bCs/>
          <w:i/>
          <w:iCs/>
          <w:sz w:val="24"/>
          <w:szCs w:val="24"/>
          <w:lang w:val="en-IE"/>
        </w:rPr>
        <w:t>p</w:t>
      </w:r>
      <w:r w:rsidR="00680B6F" w:rsidRPr="00146A36">
        <w:rPr>
          <w:rFonts w:ascii="Times New Roman" w:eastAsia="Calibri" w:hAnsi="Times New Roman" w:cs="Times New Roman"/>
          <w:bCs/>
          <w:sz w:val="24"/>
          <w:szCs w:val="24"/>
          <w:lang w:val="en-IE"/>
        </w:rPr>
        <w:t xml:space="preserve"> is </w:t>
      </w:r>
      <w:r w:rsidR="00FF41CC" w:rsidRPr="00146A36">
        <w:rPr>
          <w:rFonts w:ascii="Times New Roman" w:eastAsia="Calibri" w:hAnsi="Times New Roman" w:cs="Times New Roman"/>
          <w:bCs/>
          <w:sz w:val="24"/>
          <w:szCs w:val="24"/>
          <w:lang w:val="en-IE"/>
        </w:rPr>
        <w:t xml:space="preserve">modelled as </w:t>
      </w:r>
      <w:r w:rsidR="00680B6F" w:rsidRPr="00146A36">
        <w:rPr>
          <w:rFonts w:ascii="Times New Roman" w:eastAsia="Calibri" w:hAnsi="Times New Roman" w:cs="Times New Roman"/>
          <w:bCs/>
          <w:sz w:val="24"/>
          <w:szCs w:val="24"/>
          <w:lang w:val="en-IE"/>
        </w:rPr>
        <w:t>directly affecting psychopathology</w:t>
      </w:r>
      <w:r w:rsidR="00FF41CC" w:rsidRPr="00146A36">
        <w:rPr>
          <w:rFonts w:ascii="Times New Roman" w:eastAsia="Calibri" w:hAnsi="Times New Roman" w:cs="Times New Roman"/>
          <w:bCs/>
          <w:sz w:val="24"/>
          <w:szCs w:val="24"/>
          <w:lang w:val="en-IE"/>
        </w:rPr>
        <w:t xml:space="preserve"> symptoms</w:t>
      </w:r>
      <w:r w:rsidR="00680B6F" w:rsidRPr="00146A36">
        <w:rPr>
          <w:rFonts w:ascii="Times New Roman" w:eastAsia="Calibri" w:hAnsi="Times New Roman" w:cs="Times New Roman"/>
          <w:bCs/>
          <w:sz w:val="24"/>
          <w:szCs w:val="24"/>
          <w:lang w:val="en-IE"/>
        </w:rPr>
        <w:t xml:space="preserve"> (as in the bifactor model) or indirectly affecting these </w:t>
      </w:r>
      <w:r w:rsidR="00FF41CC" w:rsidRPr="00146A36">
        <w:rPr>
          <w:rFonts w:ascii="Times New Roman" w:eastAsia="Calibri" w:hAnsi="Times New Roman" w:cs="Times New Roman"/>
          <w:bCs/>
          <w:sz w:val="24"/>
          <w:szCs w:val="24"/>
          <w:lang w:val="en-IE"/>
        </w:rPr>
        <w:t>symptoms</w:t>
      </w:r>
      <w:r w:rsidR="00680B6F" w:rsidRPr="00146A36">
        <w:rPr>
          <w:rFonts w:ascii="Times New Roman" w:eastAsia="Calibri" w:hAnsi="Times New Roman" w:cs="Times New Roman"/>
          <w:bCs/>
          <w:sz w:val="24"/>
          <w:szCs w:val="24"/>
          <w:lang w:val="en-IE"/>
        </w:rPr>
        <w:t xml:space="preserve"> via subordinate dimensions (as in the higher-order model), the two parameterization methods produce near equivalent</w:t>
      </w:r>
      <w:r w:rsidR="00FF41CC" w:rsidRPr="00146A36">
        <w:rPr>
          <w:rFonts w:ascii="Times New Roman" w:eastAsia="Calibri" w:hAnsi="Times New Roman" w:cs="Times New Roman"/>
          <w:bCs/>
          <w:sz w:val="24"/>
          <w:szCs w:val="24"/>
          <w:lang w:val="en-IE"/>
        </w:rPr>
        <w:t xml:space="preserve"> results. </w:t>
      </w:r>
    </w:p>
    <w:p w14:paraId="109BD6F8" w14:textId="57810558" w:rsidR="0055260E" w:rsidRPr="00146A36" w:rsidRDefault="00680B6F" w:rsidP="00201353">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The SEM </w:t>
      </w:r>
      <w:r w:rsidR="00FF41CC" w:rsidRPr="00146A36">
        <w:rPr>
          <w:rFonts w:ascii="Times New Roman" w:eastAsia="Calibri" w:hAnsi="Times New Roman" w:cs="Times New Roman"/>
          <w:bCs/>
          <w:sz w:val="24"/>
          <w:szCs w:val="24"/>
          <w:lang w:val="en-IE"/>
        </w:rPr>
        <w:t>finding</w:t>
      </w:r>
      <w:r w:rsidR="008B3E96" w:rsidRPr="00146A36">
        <w:rPr>
          <w:rFonts w:ascii="Times New Roman" w:eastAsia="Calibri" w:hAnsi="Times New Roman" w:cs="Times New Roman"/>
          <w:bCs/>
          <w:sz w:val="24"/>
          <w:szCs w:val="24"/>
          <w:lang w:val="en-IE"/>
        </w:rPr>
        <w:t>s</w:t>
      </w:r>
      <w:r w:rsidR="00FF41CC"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indicated that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may operate in a slightly more advantageous manner when modelled </w:t>
      </w:r>
      <w:r w:rsidR="00FF41CC" w:rsidRPr="00146A36">
        <w:rPr>
          <w:rFonts w:ascii="Times New Roman" w:eastAsia="Calibri" w:hAnsi="Times New Roman" w:cs="Times New Roman"/>
          <w:bCs/>
          <w:sz w:val="24"/>
          <w:szCs w:val="24"/>
          <w:lang w:val="en-IE"/>
        </w:rPr>
        <w:t>within</w:t>
      </w:r>
      <w:r w:rsidRPr="00146A36">
        <w:rPr>
          <w:rFonts w:ascii="Times New Roman" w:eastAsia="Calibri" w:hAnsi="Times New Roman" w:cs="Times New Roman"/>
          <w:bCs/>
          <w:sz w:val="24"/>
          <w:szCs w:val="24"/>
          <w:lang w:val="en-IE"/>
        </w:rPr>
        <w:t xml:space="preserve"> a </w:t>
      </w:r>
      <w:r w:rsidR="00FF41CC" w:rsidRPr="00146A36">
        <w:rPr>
          <w:rFonts w:ascii="Times New Roman" w:eastAsia="Calibri" w:hAnsi="Times New Roman" w:cs="Times New Roman"/>
          <w:bCs/>
          <w:sz w:val="24"/>
          <w:szCs w:val="24"/>
          <w:lang w:val="en-IE"/>
        </w:rPr>
        <w:t>hierarchical</w:t>
      </w:r>
      <w:r w:rsidRPr="00146A36">
        <w:rPr>
          <w:rFonts w:ascii="Times New Roman" w:eastAsia="Calibri" w:hAnsi="Times New Roman" w:cs="Times New Roman"/>
          <w:bCs/>
          <w:sz w:val="24"/>
          <w:szCs w:val="24"/>
          <w:lang w:val="en-IE"/>
        </w:rPr>
        <w:t xml:space="preserve"> framework. The mental health risk variables explained 10% more variance in higher-order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w:t>
      </w:r>
      <w:r w:rsidR="00FF41CC" w:rsidRPr="00146A36">
        <w:rPr>
          <w:rFonts w:ascii="Times New Roman" w:eastAsia="Calibri" w:hAnsi="Times New Roman" w:cs="Times New Roman"/>
          <w:bCs/>
          <w:sz w:val="24"/>
          <w:szCs w:val="24"/>
          <w:lang w:val="en-IE"/>
        </w:rPr>
        <w:t>compared to</w:t>
      </w:r>
      <w:r w:rsidRPr="00146A36">
        <w:rPr>
          <w:rFonts w:ascii="Times New Roman" w:eastAsia="Calibri" w:hAnsi="Times New Roman" w:cs="Times New Roman"/>
          <w:bCs/>
          <w:sz w:val="24"/>
          <w:szCs w:val="24"/>
          <w:lang w:val="en-IE"/>
        </w:rPr>
        <w:t xml:space="preserve"> bifactor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Additionally, while both parameterizations of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w:t>
      </w:r>
      <w:r w:rsidR="00201353" w:rsidRPr="00146A36">
        <w:rPr>
          <w:rFonts w:ascii="Times New Roman" w:eastAsia="Calibri" w:hAnsi="Times New Roman" w:cs="Times New Roman"/>
          <w:bCs/>
          <w:sz w:val="24"/>
          <w:szCs w:val="24"/>
          <w:lang w:val="en-IE"/>
        </w:rPr>
        <w:t xml:space="preserve">produced consistent correlations with the external variables, the strength of some of these associations – notably </w:t>
      </w:r>
      <w:r w:rsidR="008B3E96" w:rsidRPr="00146A36">
        <w:rPr>
          <w:rFonts w:ascii="Times New Roman" w:eastAsia="Calibri" w:hAnsi="Times New Roman" w:cs="Times New Roman"/>
          <w:bCs/>
          <w:sz w:val="24"/>
          <w:szCs w:val="24"/>
          <w:lang w:val="en-IE"/>
        </w:rPr>
        <w:t xml:space="preserve">with </w:t>
      </w:r>
      <w:r w:rsidR="00201353" w:rsidRPr="00146A36">
        <w:rPr>
          <w:rFonts w:ascii="Times New Roman" w:eastAsia="Calibri" w:hAnsi="Times New Roman" w:cs="Times New Roman"/>
          <w:bCs/>
          <w:sz w:val="24"/>
          <w:szCs w:val="24"/>
          <w:lang w:val="en-IE"/>
        </w:rPr>
        <w:t xml:space="preserve">age and interpersonal traumas – were slightly stronger for higher-order </w:t>
      </w:r>
      <w:r w:rsidR="00201353" w:rsidRPr="00146A36">
        <w:rPr>
          <w:rFonts w:ascii="Times New Roman" w:eastAsia="Calibri" w:hAnsi="Times New Roman" w:cs="Times New Roman"/>
          <w:bCs/>
          <w:i/>
          <w:iCs/>
          <w:sz w:val="24"/>
          <w:szCs w:val="24"/>
          <w:lang w:val="en-IE"/>
        </w:rPr>
        <w:t>p</w:t>
      </w:r>
      <w:r w:rsidR="00201353" w:rsidRPr="00146A36">
        <w:rPr>
          <w:rFonts w:ascii="Times New Roman" w:eastAsia="Calibri" w:hAnsi="Times New Roman" w:cs="Times New Roman"/>
          <w:bCs/>
          <w:sz w:val="24"/>
          <w:szCs w:val="24"/>
          <w:lang w:val="en-IE"/>
        </w:rPr>
        <w:t xml:space="preserve">. Additionally, all associations between the risk variables and the first-order dimensions of psychopathology </w:t>
      </w:r>
      <w:r w:rsidR="00FF41CC" w:rsidRPr="00146A36">
        <w:rPr>
          <w:rFonts w:ascii="Times New Roman" w:eastAsia="Calibri" w:hAnsi="Times New Roman" w:cs="Times New Roman"/>
          <w:bCs/>
          <w:sz w:val="24"/>
          <w:szCs w:val="24"/>
          <w:lang w:val="en-IE"/>
        </w:rPr>
        <w:t xml:space="preserve">in the higher-order model </w:t>
      </w:r>
      <w:r w:rsidR="00201353" w:rsidRPr="00146A36">
        <w:rPr>
          <w:rFonts w:ascii="Times New Roman" w:eastAsia="Calibri" w:hAnsi="Times New Roman" w:cs="Times New Roman"/>
          <w:bCs/>
          <w:sz w:val="24"/>
          <w:szCs w:val="24"/>
          <w:lang w:val="en-IE"/>
        </w:rPr>
        <w:t>were easily interpretable</w:t>
      </w:r>
      <w:r w:rsidR="00FF41CC" w:rsidRPr="00146A36">
        <w:rPr>
          <w:rFonts w:ascii="Times New Roman" w:eastAsia="Calibri" w:hAnsi="Times New Roman" w:cs="Times New Roman"/>
          <w:bCs/>
          <w:sz w:val="24"/>
          <w:szCs w:val="24"/>
          <w:lang w:val="en-IE"/>
        </w:rPr>
        <w:t>,</w:t>
      </w:r>
      <w:r w:rsidR="00201353" w:rsidRPr="00146A36">
        <w:rPr>
          <w:rFonts w:ascii="Times New Roman" w:eastAsia="Calibri" w:hAnsi="Times New Roman" w:cs="Times New Roman"/>
          <w:bCs/>
          <w:sz w:val="24"/>
          <w:szCs w:val="24"/>
          <w:lang w:val="en-IE"/>
        </w:rPr>
        <w:t xml:space="preserve"> and consistent with the wider mental health literature</w:t>
      </w:r>
      <w:r w:rsidR="00FF41CC" w:rsidRPr="00146A36">
        <w:rPr>
          <w:rFonts w:ascii="Times New Roman" w:eastAsia="Calibri" w:hAnsi="Times New Roman" w:cs="Times New Roman"/>
          <w:bCs/>
          <w:sz w:val="24"/>
          <w:szCs w:val="24"/>
          <w:lang w:val="en-IE"/>
        </w:rPr>
        <w:t>; whereas</w:t>
      </w:r>
      <w:r w:rsidR="00201353" w:rsidRPr="00146A36">
        <w:rPr>
          <w:rFonts w:ascii="Times New Roman" w:eastAsia="Calibri" w:hAnsi="Times New Roman" w:cs="Times New Roman"/>
          <w:bCs/>
          <w:sz w:val="24"/>
          <w:szCs w:val="24"/>
          <w:lang w:val="en-IE"/>
        </w:rPr>
        <w:t xml:space="preserve">, some odd and counterintuitive findings emerged for the specific factors in the bifactor model. For example, higher levels of Distress were associated with </w:t>
      </w:r>
      <w:r w:rsidR="00201353" w:rsidRPr="00146A36">
        <w:rPr>
          <w:rFonts w:ascii="Times New Roman" w:eastAsia="Calibri" w:hAnsi="Times New Roman" w:cs="Times New Roman"/>
          <w:bCs/>
          <w:i/>
          <w:iCs/>
          <w:sz w:val="24"/>
          <w:szCs w:val="24"/>
          <w:lang w:val="en-IE"/>
        </w:rPr>
        <w:t>lower</w:t>
      </w:r>
      <w:r w:rsidR="00201353" w:rsidRPr="00146A36">
        <w:rPr>
          <w:rFonts w:ascii="Times New Roman" w:eastAsia="Calibri" w:hAnsi="Times New Roman" w:cs="Times New Roman"/>
          <w:bCs/>
          <w:sz w:val="24"/>
          <w:szCs w:val="24"/>
          <w:lang w:val="en-IE"/>
        </w:rPr>
        <w:t xml:space="preserve"> levels of adulthood non-interpersonal traumas, and Thought Disorder was not associated with childhood interpersonal</w:t>
      </w:r>
      <w:r w:rsidR="00FF41CC" w:rsidRPr="00146A36">
        <w:rPr>
          <w:rFonts w:ascii="Times New Roman" w:eastAsia="Calibri" w:hAnsi="Times New Roman" w:cs="Times New Roman"/>
          <w:bCs/>
          <w:sz w:val="24"/>
          <w:szCs w:val="24"/>
          <w:lang w:val="en-IE"/>
        </w:rPr>
        <w:t>, or non-interpersonal,</w:t>
      </w:r>
      <w:r w:rsidR="00201353" w:rsidRPr="00146A36">
        <w:rPr>
          <w:rFonts w:ascii="Times New Roman" w:eastAsia="Calibri" w:hAnsi="Times New Roman" w:cs="Times New Roman"/>
          <w:bCs/>
          <w:sz w:val="24"/>
          <w:szCs w:val="24"/>
          <w:lang w:val="en-IE"/>
        </w:rPr>
        <w:t xml:space="preserve"> trauma. The latter</w:t>
      </w:r>
      <w:r w:rsidR="008B3E96" w:rsidRPr="00146A36">
        <w:rPr>
          <w:rFonts w:ascii="Times New Roman" w:eastAsia="Calibri" w:hAnsi="Times New Roman" w:cs="Times New Roman"/>
          <w:bCs/>
          <w:sz w:val="24"/>
          <w:szCs w:val="24"/>
          <w:lang w:val="en-IE"/>
        </w:rPr>
        <w:t xml:space="preserve"> </w:t>
      </w:r>
      <w:r w:rsidR="00201353" w:rsidRPr="00146A36">
        <w:rPr>
          <w:rFonts w:ascii="Times New Roman" w:eastAsia="Calibri" w:hAnsi="Times New Roman" w:cs="Times New Roman"/>
          <w:bCs/>
          <w:sz w:val="24"/>
          <w:szCs w:val="24"/>
          <w:lang w:val="en-IE"/>
        </w:rPr>
        <w:t xml:space="preserve">is a particularly perplexing result given the extensive literature </w:t>
      </w:r>
      <w:r w:rsidR="00FF41CC" w:rsidRPr="00146A36">
        <w:rPr>
          <w:rFonts w:ascii="Times New Roman" w:eastAsia="Calibri" w:hAnsi="Times New Roman" w:cs="Times New Roman"/>
          <w:bCs/>
          <w:sz w:val="24"/>
          <w:szCs w:val="24"/>
          <w:lang w:val="en-IE"/>
        </w:rPr>
        <w:lastRenderedPageBreak/>
        <w:t>demonstrating that</w:t>
      </w:r>
      <w:r w:rsidR="00201353" w:rsidRPr="00146A36">
        <w:rPr>
          <w:rFonts w:ascii="Times New Roman" w:eastAsia="Calibri" w:hAnsi="Times New Roman" w:cs="Times New Roman"/>
          <w:bCs/>
          <w:sz w:val="24"/>
          <w:szCs w:val="24"/>
          <w:lang w:val="en-IE"/>
        </w:rPr>
        <w:t xml:space="preserve"> childhood trauma is strongly – and probably causally – related to psychotic illness (Varese </w:t>
      </w:r>
      <w:r w:rsidR="00201353" w:rsidRPr="00146A36">
        <w:rPr>
          <w:rFonts w:ascii="Times New Roman" w:eastAsia="Calibri" w:hAnsi="Times New Roman" w:cs="Times New Roman"/>
          <w:bCs/>
          <w:i/>
          <w:iCs/>
          <w:sz w:val="24"/>
          <w:szCs w:val="24"/>
          <w:lang w:val="en-IE"/>
        </w:rPr>
        <w:t>et al.,</w:t>
      </w:r>
      <w:r w:rsidR="00201353" w:rsidRPr="00146A36">
        <w:rPr>
          <w:rFonts w:ascii="Times New Roman" w:eastAsia="Calibri" w:hAnsi="Times New Roman" w:cs="Times New Roman"/>
          <w:bCs/>
          <w:sz w:val="24"/>
          <w:szCs w:val="24"/>
          <w:lang w:val="en-IE"/>
        </w:rPr>
        <w:t xml:space="preserve"> 2012). The</w:t>
      </w:r>
      <w:r w:rsidR="00FF41CC" w:rsidRPr="00146A36">
        <w:rPr>
          <w:rFonts w:ascii="Times New Roman" w:eastAsia="Calibri" w:hAnsi="Times New Roman" w:cs="Times New Roman"/>
          <w:bCs/>
          <w:sz w:val="24"/>
          <w:szCs w:val="24"/>
          <w:lang w:val="en-IE"/>
        </w:rPr>
        <w:t>se</w:t>
      </w:r>
      <w:r w:rsidR="00201353" w:rsidRPr="00146A36">
        <w:rPr>
          <w:rFonts w:ascii="Times New Roman" w:eastAsia="Calibri" w:hAnsi="Times New Roman" w:cs="Times New Roman"/>
          <w:bCs/>
          <w:sz w:val="24"/>
          <w:szCs w:val="24"/>
          <w:lang w:val="en-IE"/>
        </w:rPr>
        <w:t xml:space="preserve"> results not only provide support for the higher-order model</w:t>
      </w:r>
      <w:r w:rsidR="00C12597" w:rsidRPr="00146A36">
        <w:rPr>
          <w:rFonts w:ascii="Times New Roman" w:eastAsia="Calibri" w:hAnsi="Times New Roman" w:cs="Times New Roman"/>
          <w:bCs/>
          <w:sz w:val="24"/>
          <w:szCs w:val="24"/>
          <w:lang w:val="en-IE"/>
        </w:rPr>
        <w:t xml:space="preserve"> over the bifactor model of psychopathology in terms of </w:t>
      </w:r>
      <w:r w:rsidR="00FF41CC" w:rsidRPr="00146A36">
        <w:rPr>
          <w:rFonts w:ascii="Times New Roman" w:eastAsia="Calibri" w:hAnsi="Times New Roman" w:cs="Times New Roman"/>
          <w:bCs/>
          <w:sz w:val="24"/>
          <w:szCs w:val="24"/>
          <w:lang w:val="en-IE"/>
        </w:rPr>
        <w:t>explaining</w:t>
      </w:r>
      <w:r w:rsidR="00C12597" w:rsidRPr="00146A36">
        <w:rPr>
          <w:rFonts w:ascii="Times New Roman" w:eastAsia="Calibri" w:hAnsi="Times New Roman" w:cs="Times New Roman"/>
          <w:bCs/>
          <w:sz w:val="24"/>
          <w:szCs w:val="24"/>
          <w:lang w:val="en-IE"/>
        </w:rPr>
        <w:t xml:space="preserve"> psychopathology</w:t>
      </w:r>
      <w:r w:rsidR="00FF41CC" w:rsidRPr="00146A36">
        <w:rPr>
          <w:rFonts w:ascii="Times New Roman" w:eastAsia="Calibri" w:hAnsi="Times New Roman" w:cs="Times New Roman"/>
          <w:bCs/>
          <w:sz w:val="24"/>
          <w:szCs w:val="24"/>
          <w:lang w:val="en-IE"/>
        </w:rPr>
        <w:t xml:space="preserve"> risk</w:t>
      </w:r>
      <w:r w:rsidR="00C12597" w:rsidRPr="00146A36">
        <w:rPr>
          <w:rFonts w:ascii="Times New Roman" w:eastAsia="Calibri" w:hAnsi="Times New Roman" w:cs="Times New Roman"/>
          <w:bCs/>
          <w:sz w:val="24"/>
          <w:szCs w:val="24"/>
          <w:lang w:val="en-IE"/>
        </w:rPr>
        <w:t xml:space="preserve">, but </w:t>
      </w:r>
      <w:r w:rsidR="00FF41CC" w:rsidRPr="00146A36">
        <w:rPr>
          <w:rFonts w:ascii="Times New Roman" w:eastAsia="Calibri" w:hAnsi="Times New Roman" w:cs="Times New Roman"/>
          <w:bCs/>
          <w:sz w:val="24"/>
          <w:szCs w:val="24"/>
          <w:lang w:val="en-IE"/>
        </w:rPr>
        <w:t xml:space="preserve">they </w:t>
      </w:r>
      <w:r w:rsidR="00C12597" w:rsidRPr="00146A36">
        <w:rPr>
          <w:rFonts w:ascii="Times New Roman" w:eastAsia="Calibri" w:hAnsi="Times New Roman" w:cs="Times New Roman"/>
          <w:bCs/>
          <w:sz w:val="24"/>
          <w:szCs w:val="24"/>
          <w:lang w:val="en-IE"/>
        </w:rPr>
        <w:t xml:space="preserve">also highlight how trauma exposure – in childhood and in adulthood - is a critical risk-factor for transdiagnostic and transdimensional psychopathology.  </w:t>
      </w:r>
    </w:p>
    <w:p w14:paraId="119918D9" w14:textId="0BB6DE68" w:rsidR="00C43553" w:rsidRPr="00146A36" w:rsidRDefault="00C12597" w:rsidP="00C43553">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Focusing on the higher</w:t>
      </w:r>
      <w:r w:rsidR="00FF41CC" w:rsidRPr="00146A36">
        <w:rPr>
          <w:rFonts w:ascii="Times New Roman" w:eastAsia="Calibri" w:hAnsi="Times New Roman" w:cs="Times New Roman"/>
          <w:bCs/>
          <w:sz w:val="24"/>
          <w:szCs w:val="24"/>
          <w:lang w:val="en-IE"/>
        </w:rPr>
        <w:t>-</w:t>
      </w:r>
      <w:r w:rsidRPr="00146A36">
        <w:rPr>
          <w:rFonts w:ascii="Times New Roman" w:eastAsia="Calibri" w:hAnsi="Times New Roman" w:cs="Times New Roman"/>
          <w:bCs/>
          <w:sz w:val="24"/>
          <w:szCs w:val="24"/>
          <w:lang w:val="en-IE"/>
        </w:rPr>
        <w:t xml:space="preserve">order model, some interesting associations </w:t>
      </w:r>
      <w:r w:rsidR="00FF41CC" w:rsidRPr="00146A36">
        <w:rPr>
          <w:rFonts w:ascii="Times New Roman" w:eastAsia="Calibri" w:hAnsi="Times New Roman" w:cs="Times New Roman"/>
          <w:bCs/>
          <w:sz w:val="24"/>
          <w:szCs w:val="24"/>
          <w:lang w:val="en-IE"/>
        </w:rPr>
        <w:t>emerged</w:t>
      </w:r>
      <w:r w:rsidRPr="00146A36">
        <w:rPr>
          <w:rFonts w:ascii="Times New Roman" w:eastAsia="Calibri" w:hAnsi="Times New Roman" w:cs="Times New Roman"/>
          <w:bCs/>
          <w:sz w:val="24"/>
          <w:szCs w:val="24"/>
          <w:lang w:val="en-IE"/>
        </w:rPr>
        <w:t xml:space="preserve"> between the </w:t>
      </w:r>
      <w:r w:rsidR="00A15F38" w:rsidRPr="00146A36">
        <w:rPr>
          <w:rFonts w:ascii="Times New Roman" w:eastAsia="Calibri" w:hAnsi="Times New Roman" w:cs="Times New Roman"/>
          <w:bCs/>
          <w:sz w:val="24"/>
          <w:szCs w:val="24"/>
          <w:lang w:val="en-IE"/>
        </w:rPr>
        <w:t>sociodemographic variables</w:t>
      </w:r>
      <w:r w:rsidRPr="00146A36">
        <w:rPr>
          <w:rFonts w:ascii="Times New Roman" w:eastAsia="Calibri" w:hAnsi="Times New Roman" w:cs="Times New Roman"/>
          <w:bCs/>
          <w:sz w:val="24"/>
          <w:szCs w:val="24"/>
          <w:lang w:val="en-IE"/>
        </w:rPr>
        <w:t xml:space="preserve"> and the dimensions of psychopathology. Younger age was associated with all of the first-order </w:t>
      </w:r>
      <w:r w:rsidR="00FF41CC" w:rsidRPr="00146A36">
        <w:rPr>
          <w:rFonts w:ascii="Times New Roman" w:eastAsia="Calibri" w:hAnsi="Times New Roman" w:cs="Times New Roman"/>
          <w:bCs/>
          <w:sz w:val="24"/>
          <w:szCs w:val="24"/>
          <w:lang w:val="en-IE"/>
        </w:rPr>
        <w:t>dimensions</w:t>
      </w:r>
      <w:r w:rsidRPr="00146A36">
        <w:rPr>
          <w:rFonts w:ascii="Times New Roman" w:eastAsia="Calibri" w:hAnsi="Times New Roman" w:cs="Times New Roman"/>
          <w:bCs/>
          <w:sz w:val="24"/>
          <w:szCs w:val="24"/>
          <w:lang w:val="en-IE"/>
        </w:rPr>
        <w:t xml:space="preserve">, and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xml:space="preserve">. There was no sex difference </w:t>
      </w:r>
      <w:r w:rsidR="00FF41CC" w:rsidRPr="00146A36">
        <w:rPr>
          <w:rFonts w:ascii="Times New Roman" w:eastAsia="Calibri" w:hAnsi="Times New Roman" w:cs="Times New Roman"/>
          <w:bCs/>
          <w:sz w:val="24"/>
          <w:szCs w:val="24"/>
          <w:lang w:val="en-IE"/>
        </w:rPr>
        <w:t>on</w:t>
      </w:r>
      <w:r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i/>
          <w:iCs/>
          <w:sz w:val="24"/>
          <w:szCs w:val="24"/>
          <w:lang w:val="en-IE"/>
        </w:rPr>
        <w:t>p</w:t>
      </w:r>
      <w:r w:rsidRPr="00146A36">
        <w:rPr>
          <w:rFonts w:ascii="Times New Roman" w:eastAsia="Calibri" w:hAnsi="Times New Roman" w:cs="Times New Roman"/>
          <w:bCs/>
          <w:sz w:val="24"/>
          <w:szCs w:val="24"/>
          <w:lang w:val="en-IE"/>
        </w:rPr>
        <w:t>, but women had higher levels of Fear and men had higher levels of Externalizing and Thought Disorder. Growing up in an urban area was only associated with Thought Disorder</w:t>
      </w:r>
      <w:r w:rsidR="00FF41CC"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consistent with p</w:t>
      </w:r>
      <w:r w:rsidR="00712ED9" w:rsidRPr="00146A36">
        <w:rPr>
          <w:rFonts w:ascii="Times New Roman" w:eastAsia="Calibri" w:hAnsi="Times New Roman" w:cs="Times New Roman"/>
          <w:bCs/>
          <w:sz w:val="24"/>
          <w:szCs w:val="24"/>
          <w:lang w:val="en-IE"/>
        </w:rPr>
        <w:t xml:space="preserve">revious research </w:t>
      </w:r>
      <w:r w:rsidRPr="00146A36">
        <w:rPr>
          <w:rFonts w:ascii="Times New Roman" w:eastAsia="Calibri" w:hAnsi="Times New Roman" w:cs="Times New Roman"/>
          <w:bCs/>
          <w:sz w:val="24"/>
          <w:szCs w:val="24"/>
          <w:lang w:val="en-IE"/>
        </w:rPr>
        <w:t>about</w:t>
      </w:r>
      <w:r w:rsidR="00712ED9" w:rsidRPr="00146A36">
        <w:rPr>
          <w:rFonts w:ascii="Times New Roman" w:eastAsia="Calibri" w:hAnsi="Times New Roman" w:cs="Times New Roman"/>
          <w:bCs/>
          <w:sz w:val="24"/>
          <w:szCs w:val="24"/>
          <w:lang w:val="en-IE"/>
        </w:rPr>
        <w:t xml:space="preserve"> the importance of exposure to urban environments in psychosis (Vassos </w:t>
      </w:r>
      <w:r w:rsidR="00712ED9" w:rsidRPr="00146A36">
        <w:rPr>
          <w:rFonts w:ascii="Times New Roman" w:eastAsia="Calibri" w:hAnsi="Times New Roman" w:cs="Times New Roman"/>
          <w:bCs/>
          <w:i/>
          <w:sz w:val="24"/>
          <w:szCs w:val="24"/>
          <w:lang w:val="en-IE"/>
        </w:rPr>
        <w:t>et al.</w:t>
      </w:r>
      <w:r w:rsidR="00A15F38" w:rsidRPr="00146A36">
        <w:rPr>
          <w:rFonts w:ascii="Times New Roman" w:eastAsia="Calibri" w:hAnsi="Times New Roman" w:cs="Times New Roman"/>
          <w:bCs/>
          <w:sz w:val="24"/>
          <w:szCs w:val="24"/>
          <w:lang w:val="en-IE"/>
        </w:rPr>
        <w:t>,</w:t>
      </w:r>
      <w:r w:rsidR="00712ED9" w:rsidRPr="00146A36">
        <w:rPr>
          <w:rFonts w:ascii="Times New Roman" w:eastAsia="Calibri" w:hAnsi="Times New Roman" w:cs="Times New Roman"/>
          <w:bCs/>
          <w:sz w:val="24"/>
          <w:szCs w:val="24"/>
          <w:lang w:val="en-IE"/>
        </w:rPr>
        <w:t xml:space="preserve"> 2012)</w:t>
      </w:r>
      <w:r w:rsidRPr="00146A36">
        <w:rPr>
          <w:rFonts w:ascii="Times New Roman" w:eastAsia="Calibri" w:hAnsi="Times New Roman" w:cs="Times New Roman"/>
          <w:bCs/>
          <w:sz w:val="24"/>
          <w:szCs w:val="24"/>
          <w:lang w:val="en-IE"/>
        </w:rPr>
        <w:t>. Continuing to i</w:t>
      </w:r>
      <w:r w:rsidR="00712ED9" w:rsidRPr="00146A36">
        <w:rPr>
          <w:rFonts w:ascii="Times New Roman" w:eastAsia="Calibri" w:hAnsi="Times New Roman" w:cs="Times New Roman"/>
          <w:bCs/>
          <w:sz w:val="24"/>
          <w:szCs w:val="24"/>
          <w:lang w:val="en-IE"/>
        </w:rPr>
        <w:t xml:space="preserve">dentify which aspects of the urban environment impact </w:t>
      </w:r>
      <w:r w:rsidR="00C43553" w:rsidRPr="00146A36">
        <w:rPr>
          <w:rFonts w:ascii="Times New Roman" w:eastAsia="Calibri" w:hAnsi="Times New Roman" w:cs="Times New Roman"/>
          <w:bCs/>
          <w:sz w:val="24"/>
          <w:szCs w:val="24"/>
          <w:lang w:val="en-IE"/>
        </w:rPr>
        <w:t>on the Thought Disorder</w:t>
      </w:r>
      <w:r w:rsidR="00A15F38" w:rsidRPr="00146A36">
        <w:rPr>
          <w:rFonts w:ascii="Times New Roman" w:eastAsia="Calibri" w:hAnsi="Times New Roman" w:cs="Times New Roman"/>
          <w:bCs/>
          <w:sz w:val="24"/>
          <w:szCs w:val="24"/>
          <w:lang w:val="en-IE"/>
        </w:rPr>
        <w:t xml:space="preserve"> dimension</w:t>
      </w:r>
      <w:r w:rsidR="00712ED9" w:rsidRPr="00146A36">
        <w:rPr>
          <w:rFonts w:ascii="Times New Roman" w:eastAsia="Calibri" w:hAnsi="Times New Roman" w:cs="Times New Roman"/>
          <w:bCs/>
          <w:sz w:val="24"/>
          <w:szCs w:val="24"/>
          <w:lang w:val="en-IE"/>
        </w:rPr>
        <w:t xml:space="preserve"> </w:t>
      </w:r>
      <w:r w:rsidR="00C43553" w:rsidRPr="00146A36">
        <w:rPr>
          <w:rFonts w:ascii="Times New Roman" w:eastAsia="Calibri" w:hAnsi="Times New Roman" w:cs="Times New Roman"/>
          <w:bCs/>
          <w:sz w:val="24"/>
          <w:szCs w:val="24"/>
          <w:lang w:val="en-IE"/>
        </w:rPr>
        <w:t>is</w:t>
      </w:r>
      <w:r w:rsidR="00712ED9" w:rsidRPr="00146A36">
        <w:rPr>
          <w:rFonts w:ascii="Times New Roman" w:eastAsia="Calibri" w:hAnsi="Times New Roman" w:cs="Times New Roman"/>
          <w:bCs/>
          <w:sz w:val="24"/>
          <w:szCs w:val="24"/>
          <w:lang w:val="en-IE"/>
        </w:rPr>
        <w:t xml:space="preserve"> important given that human beings are becoming an increasingly urban species</w:t>
      </w:r>
      <w:r w:rsidR="00F5605B" w:rsidRPr="00146A36">
        <w:rPr>
          <w:rFonts w:ascii="Times New Roman" w:eastAsia="Calibri" w:hAnsi="Times New Roman" w:cs="Times New Roman"/>
          <w:bCs/>
          <w:sz w:val="24"/>
          <w:szCs w:val="24"/>
          <w:lang w:val="en-IE"/>
        </w:rPr>
        <w:t xml:space="preserve"> (United Nations, 2019)</w:t>
      </w:r>
      <w:r w:rsidR="00712ED9" w:rsidRPr="00146A36">
        <w:rPr>
          <w:rFonts w:ascii="Times New Roman" w:eastAsia="Calibri" w:hAnsi="Times New Roman" w:cs="Times New Roman"/>
          <w:bCs/>
          <w:sz w:val="24"/>
          <w:szCs w:val="24"/>
          <w:lang w:val="en-IE"/>
        </w:rPr>
        <w:t xml:space="preserve">. </w:t>
      </w:r>
      <w:r w:rsidR="00C43553" w:rsidRPr="00146A36">
        <w:rPr>
          <w:rFonts w:ascii="Times New Roman" w:eastAsia="Calibri" w:hAnsi="Times New Roman" w:cs="Times New Roman"/>
          <w:bCs/>
          <w:sz w:val="24"/>
          <w:szCs w:val="24"/>
          <w:lang w:val="en-IE"/>
        </w:rPr>
        <w:t>Unemployment status was only associated with the Externalizing dimension</w:t>
      </w:r>
      <w:r w:rsidR="00FF41CC" w:rsidRPr="00146A36">
        <w:rPr>
          <w:rFonts w:ascii="Times New Roman" w:eastAsia="Calibri" w:hAnsi="Times New Roman" w:cs="Times New Roman"/>
          <w:bCs/>
          <w:sz w:val="24"/>
          <w:szCs w:val="24"/>
          <w:lang w:val="en-IE"/>
        </w:rPr>
        <w:t xml:space="preserve">, and </w:t>
      </w:r>
      <w:r w:rsidR="00C43553" w:rsidRPr="00146A36">
        <w:rPr>
          <w:rFonts w:ascii="Times New Roman" w:eastAsia="Calibri" w:hAnsi="Times New Roman" w:cs="Times New Roman"/>
          <w:bCs/>
          <w:sz w:val="24"/>
          <w:szCs w:val="24"/>
          <w:lang w:val="en-IE"/>
        </w:rPr>
        <w:t xml:space="preserve">may suggest that Externalizing psychopathology </w:t>
      </w:r>
      <w:r w:rsidR="00FF41CC" w:rsidRPr="00146A36">
        <w:rPr>
          <w:rFonts w:ascii="Times New Roman" w:eastAsia="Calibri" w:hAnsi="Times New Roman" w:cs="Times New Roman"/>
          <w:bCs/>
          <w:sz w:val="24"/>
          <w:szCs w:val="24"/>
          <w:lang w:val="en-IE"/>
        </w:rPr>
        <w:t>brings about</w:t>
      </w:r>
      <w:r w:rsidR="00C43553" w:rsidRPr="00146A36">
        <w:rPr>
          <w:rFonts w:ascii="Times New Roman" w:eastAsia="Calibri" w:hAnsi="Times New Roman" w:cs="Times New Roman"/>
          <w:bCs/>
          <w:sz w:val="24"/>
          <w:szCs w:val="24"/>
          <w:lang w:val="en-IE"/>
        </w:rPr>
        <w:t xml:space="preserve"> higher levels of impairment than other forms of psychopathology</w:t>
      </w:r>
      <w:r w:rsidR="00FF41CC" w:rsidRPr="00146A36">
        <w:rPr>
          <w:rFonts w:ascii="Times New Roman" w:eastAsia="Calibri" w:hAnsi="Times New Roman" w:cs="Times New Roman"/>
          <w:bCs/>
          <w:sz w:val="24"/>
          <w:szCs w:val="24"/>
          <w:lang w:val="en-IE"/>
        </w:rPr>
        <w:t>. A</w:t>
      </w:r>
      <w:r w:rsidR="00C43553" w:rsidRPr="00146A36">
        <w:rPr>
          <w:rFonts w:ascii="Times New Roman" w:eastAsia="Calibri" w:hAnsi="Times New Roman" w:cs="Times New Roman"/>
          <w:bCs/>
          <w:sz w:val="24"/>
          <w:szCs w:val="24"/>
          <w:lang w:val="en-IE"/>
        </w:rPr>
        <w:t xml:space="preserve">dditional research is required to quantify the degree of impairment associated with the different dimensions of psychopathology. </w:t>
      </w:r>
    </w:p>
    <w:p w14:paraId="71A17C12" w14:textId="7ED30316" w:rsidR="00436152" w:rsidRPr="00146A36" w:rsidRDefault="00436152" w:rsidP="00C43553">
      <w:pPr>
        <w:spacing w:after="0" w:line="480" w:lineRule="auto"/>
        <w:ind w:firstLine="720"/>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Several limitations </w:t>
      </w:r>
      <w:r w:rsidR="00FF41CC" w:rsidRPr="00146A36">
        <w:rPr>
          <w:rFonts w:ascii="Times New Roman" w:eastAsia="Calibri" w:hAnsi="Times New Roman" w:cs="Times New Roman"/>
          <w:bCs/>
          <w:sz w:val="24"/>
          <w:szCs w:val="24"/>
          <w:lang w:val="en-IE"/>
        </w:rPr>
        <w:t>should be noted</w:t>
      </w:r>
      <w:r w:rsidR="004352B3" w:rsidRPr="00146A36">
        <w:rPr>
          <w:rFonts w:ascii="Times New Roman" w:eastAsia="Calibri" w:hAnsi="Times New Roman" w:cs="Times New Roman"/>
          <w:bCs/>
          <w:sz w:val="24"/>
          <w:szCs w:val="24"/>
          <w:lang w:val="en-IE"/>
        </w:rPr>
        <w:t>. First, our data were derived from</w:t>
      </w:r>
      <w:r w:rsidRPr="00146A36">
        <w:rPr>
          <w:rFonts w:ascii="Times New Roman" w:eastAsia="Calibri" w:hAnsi="Times New Roman" w:cs="Times New Roman"/>
          <w:bCs/>
          <w:sz w:val="24"/>
          <w:szCs w:val="24"/>
          <w:lang w:val="en-IE"/>
        </w:rPr>
        <w:t xml:space="preserve"> trauma-exposed </w:t>
      </w:r>
      <w:r w:rsidR="004352B3" w:rsidRPr="00146A36">
        <w:rPr>
          <w:rFonts w:ascii="Times New Roman" w:eastAsia="Calibri" w:hAnsi="Times New Roman" w:cs="Times New Roman"/>
          <w:bCs/>
          <w:sz w:val="24"/>
          <w:szCs w:val="24"/>
          <w:lang w:val="en-IE"/>
        </w:rPr>
        <w:t xml:space="preserve">members of the general population </w:t>
      </w:r>
      <w:r w:rsidRPr="00146A36">
        <w:rPr>
          <w:rFonts w:ascii="Times New Roman" w:eastAsia="Calibri" w:hAnsi="Times New Roman" w:cs="Times New Roman"/>
          <w:bCs/>
          <w:sz w:val="24"/>
          <w:szCs w:val="24"/>
          <w:lang w:val="en-IE"/>
        </w:rPr>
        <w:t>therefore the</w:t>
      </w:r>
      <w:r w:rsidR="0028793B" w:rsidRPr="00146A36">
        <w:rPr>
          <w:rFonts w:ascii="Times New Roman" w:eastAsia="Calibri" w:hAnsi="Times New Roman" w:cs="Times New Roman"/>
          <w:bCs/>
          <w:sz w:val="24"/>
          <w:szCs w:val="24"/>
          <w:lang w:val="en-IE"/>
        </w:rPr>
        <w:t>y</w:t>
      </w:r>
      <w:r w:rsidRPr="00146A36">
        <w:rPr>
          <w:rFonts w:ascii="Times New Roman" w:eastAsia="Calibri" w:hAnsi="Times New Roman" w:cs="Times New Roman"/>
          <w:bCs/>
          <w:sz w:val="24"/>
          <w:szCs w:val="24"/>
          <w:lang w:val="en-IE"/>
        </w:rPr>
        <w:t xml:space="preserve"> do not </w:t>
      </w:r>
      <w:r w:rsidR="00227B03" w:rsidRPr="00146A36">
        <w:rPr>
          <w:rFonts w:ascii="Times New Roman" w:eastAsia="Calibri" w:hAnsi="Times New Roman" w:cs="Times New Roman"/>
          <w:bCs/>
          <w:sz w:val="24"/>
          <w:szCs w:val="24"/>
          <w:lang w:val="en-IE"/>
        </w:rPr>
        <w:t xml:space="preserve">generalise to </w:t>
      </w:r>
      <w:r w:rsidRPr="00146A36">
        <w:rPr>
          <w:rFonts w:ascii="Times New Roman" w:eastAsia="Calibri" w:hAnsi="Times New Roman" w:cs="Times New Roman"/>
          <w:bCs/>
          <w:sz w:val="24"/>
          <w:szCs w:val="24"/>
          <w:lang w:val="en-IE"/>
        </w:rPr>
        <w:t xml:space="preserve">the </w:t>
      </w:r>
      <w:r w:rsidR="00227B03" w:rsidRPr="00146A36">
        <w:rPr>
          <w:rFonts w:ascii="Times New Roman" w:eastAsia="Calibri" w:hAnsi="Times New Roman" w:cs="Times New Roman"/>
          <w:bCs/>
          <w:sz w:val="24"/>
          <w:szCs w:val="24"/>
          <w:lang w:val="en-IE"/>
        </w:rPr>
        <w:t>entire</w:t>
      </w:r>
      <w:r w:rsidRPr="00146A36">
        <w:rPr>
          <w:rFonts w:ascii="Times New Roman" w:eastAsia="Calibri" w:hAnsi="Times New Roman" w:cs="Times New Roman"/>
          <w:bCs/>
          <w:sz w:val="24"/>
          <w:szCs w:val="24"/>
          <w:lang w:val="en-IE"/>
        </w:rPr>
        <w:t xml:space="preserve"> population</w:t>
      </w:r>
      <w:r w:rsidR="00CB42CA"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 xml:space="preserve">Second, we </w:t>
      </w:r>
      <w:r w:rsidR="00C43553" w:rsidRPr="00146A36">
        <w:rPr>
          <w:rFonts w:ascii="Times New Roman" w:eastAsia="Calibri" w:hAnsi="Times New Roman" w:cs="Times New Roman"/>
          <w:bCs/>
          <w:sz w:val="24"/>
          <w:szCs w:val="24"/>
          <w:lang w:val="en-IE"/>
        </w:rPr>
        <w:t xml:space="preserve">were only able to use </w:t>
      </w:r>
      <w:r w:rsidRPr="00146A36">
        <w:rPr>
          <w:rFonts w:ascii="Times New Roman" w:eastAsia="Calibri" w:hAnsi="Times New Roman" w:cs="Times New Roman"/>
          <w:bCs/>
          <w:sz w:val="24"/>
          <w:szCs w:val="24"/>
          <w:lang w:val="en-IE"/>
        </w:rPr>
        <w:t>a limited number of</w:t>
      </w:r>
      <w:r w:rsidR="00C43553" w:rsidRPr="00146A36">
        <w:rPr>
          <w:rFonts w:ascii="Times New Roman" w:eastAsia="Calibri" w:hAnsi="Times New Roman" w:cs="Times New Roman"/>
          <w:bCs/>
          <w:sz w:val="24"/>
          <w:szCs w:val="24"/>
          <w:lang w:val="en-IE"/>
        </w:rPr>
        <w:t xml:space="preserve"> symptom indicators for</w:t>
      </w:r>
      <w:r w:rsidRPr="00146A36">
        <w:rPr>
          <w:rFonts w:ascii="Times New Roman" w:eastAsia="Calibri" w:hAnsi="Times New Roman" w:cs="Times New Roman"/>
          <w:bCs/>
          <w:sz w:val="24"/>
          <w:szCs w:val="24"/>
          <w:lang w:val="en-IE"/>
        </w:rPr>
        <w:t xml:space="preserve"> </w:t>
      </w:r>
      <w:r w:rsidR="00C43553" w:rsidRPr="00146A36">
        <w:rPr>
          <w:rFonts w:ascii="Times New Roman" w:eastAsia="Calibri" w:hAnsi="Times New Roman" w:cs="Times New Roman"/>
          <w:bCs/>
          <w:sz w:val="24"/>
          <w:szCs w:val="24"/>
          <w:lang w:val="en-IE"/>
        </w:rPr>
        <w:t xml:space="preserve">the </w:t>
      </w:r>
      <w:r w:rsidRPr="00146A36">
        <w:rPr>
          <w:rFonts w:ascii="Times New Roman" w:eastAsia="Calibri" w:hAnsi="Times New Roman" w:cs="Times New Roman"/>
          <w:bCs/>
          <w:sz w:val="24"/>
          <w:szCs w:val="24"/>
          <w:lang w:val="en-IE"/>
        </w:rPr>
        <w:t xml:space="preserve">Externalizing and </w:t>
      </w:r>
      <w:r w:rsidR="00C43553" w:rsidRPr="00146A36">
        <w:rPr>
          <w:rFonts w:ascii="Times New Roman" w:eastAsia="Calibri" w:hAnsi="Times New Roman" w:cs="Times New Roman"/>
          <w:bCs/>
          <w:sz w:val="24"/>
          <w:szCs w:val="24"/>
          <w:lang w:val="en-IE"/>
        </w:rPr>
        <w:t>Thought Disorder</w:t>
      </w:r>
      <w:r w:rsidRPr="00146A36">
        <w:rPr>
          <w:rFonts w:ascii="Times New Roman" w:eastAsia="Calibri" w:hAnsi="Times New Roman" w:cs="Times New Roman"/>
          <w:bCs/>
          <w:sz w:val="24"/>
          <w:szCs w:val="24"/>
          <w:lang w:val="en-IE"/>
        </w:rPr>
        <w:t xml:space="preserve"> </w:t>
      </w:r>
      <w:r w:rsidR="00C43553" w:rsidRPr="00146A36">
        <w:rPr>
          <w:rFonts w:ascii="Times New Roman" w:eastAsia="Calibri" w:hAnsi="Times New Roman" w:cs="Times New Roman"/>
          <w:bCs/>
          <w:sz w:val="24"/>
          <w:szCs w:val="24"/>
          <w:lang w:val="en-IE"/>
        </w:rPr>
        <w:t>dimensions</w:t>
      </w:r>
      <w:r w:rsidR="00AE533E" w:rsidRPr="00146A36">
        <w:rPr>
          <w:rFonts w:ascii="Times New Roman" w:eastAsia="Calibri" w:hAnsi="Times New Roman" w:cs="Times New Roman"/>
          <w:bCs/>
          <w:sz w:val="24"/>
          <w:szCs w:val="24"/>
          <w:lang w:val="en-IE"/>
        </w:rPr>
        <w:t>, and had no items to model other dimensions such as ‘Somatoform’ and ‘Detachment’</w:t>
      </w:r>
      <w:r w:rsidRPr="00146A36">
        <w:rPr>
          <w:rFonts w:ascii="Times New Roman" w:eastAsia="Calibri" w:hAnsi="Times New Roman" w:cs="Times New Roman"/>
          <w:bCs/>
          <w:sz w:val="24"/>
          <w:szCs w:val="24"/>
          <w:lang w:val="en-IE"/>
        </w:rPr>
        <w:t>.</w:t>
      </w:r>
      <w:r w:rsidR="009B5110" w:rsidRPr="00146A36">
        <w:rPr>
          <w:rFonts w:ascii="Times New Roman" w:eastAsia="Calibri" w:hAnsi="Times New Roman" w:cs="Times New Roman"/>
          <w:bCs/>
          <w:sz w:val="24"/>
          <w:szCs w:val="24"/>
          <w:lang w:val="en-IE"/>
        </w:rPr>
        <w:t xml:space="preserve"> Having additional measures </w:t>
      </w:r>
      <w:r w:rsidR="00E943F9" w:rsidRPr="00146A36">
        <w:rPr>
          <w:rFonts w:ascii="Times New Roman" w:eastAsia="Calibri" w:hAnsi="Times New Roman" w:cs="Times New Roman"/>
          <w:bCs/>
          <w:sz w:val="24"/>
          <w:szCs w:val="24"/>
          <w:lang w:val="en-IE"/>
        </w:rPr>
        <w:t>to represent</w:t>
      </w:r>
      <w:r w:rsidR="004352B3" w:rsidRPr="00146A36">
        <w:rPr>
          <w:rFonts w:ascii="Times New Roman" w:eastAsia="Calibri" w:hAnsi="Times New Roman" w:cs="Times New Roman"/>
          <w:bCs/>
          <w:sz w:val="24"/>
          <w:szCs w:val="24"/>
          <w:lang w:val="en-IE"/>
        </w:rPr>
        <w:t xml:space="preserve"> </w:t>
      </w:r>
      <w:r w:rsidR="009B5110" w:rsidRPr="00146A36">
        <w:rPr>
          <w:rFonts w:ascii="Times New Roman" w:eastAsia="Calibri" w:hAnsi="Times New Roman" w:cs="Times New Roman"/>
          <w:bCs/>
          <w:sz w:val="24"/>
          <w:szCs w:val="24"/>
          <w:lang w:val="en-IE"/>
        </w:rPr>
        <w:t>the</w:t>
      </w:r>
      <w:r w:rsidR="00C43553" w:rsidRPr="00146A36">
        <w:rPr>
          <w:rFonts w:ascii="Times New Roman" w:eastAsia="Calibri" w:hAnsi="Times New Roman" w:cs="Times New Roman"/>
          <w:bCs/>
          <w:sz w:val="24"/>
          <w:szCs w:val="24"/>
          <w:lang w:val="en-IE"/>
        </w:rPr>
        <w:t>se</w:t>
      </w:r>
      <w:r w:rsidR="008B3E96" w:rsidRPr="00146A36">
        <w:rPr>
          <w:rFonts w:ascii="Times New Roman" w:eastAsia="Calibri" w:hAnsi="Times New Roman" w:cs="Times New Roman"/>
          <w:bCs/>
          <w:sz w:val="24"/>
          <w:szCs w:val="24"/>
          <w:lang w:val="en-IE"/>
        </w:rPr>
        <w:t xml:space="preserve"> dimensions</w:t>
      </w:r>
      <w:r w:rsidR="009B5110" w:rsidRPr="00146A36">
        <w:rPr>
          <w:rFonts w:ascii="Times New Roman" w:eastAsia="Calibri" w:hAnsi="Times New Roman" w:cs="Times New Roman"/>
          <w:bCs/>
          <w:sz w:val="24"/>
          <w:szCs w:val="24"/>
          <w:lang w:val="en-IE"/>
        </w:rPr>
        <w:t xml:space="preserve"> </w:t>
      </w:r>
      <w:r w:rsidR="00E943F9" w:rsidRPr="00146A36">
        <w:rPr>
          <w:rFonts w:ascii="Times New Roman" w:eastAsia="Calibri" w:hAnsi="Times New Roman" w:cs="Times New Roman"/>
          <w:bCs/>
          <w:sz w:val="24"/>
          <w:szCs w:val="24"/>
          <w:lang w:val="en-IE"/>
        </w:rPr>
        <w:t xml:space="preserve">would </w:t>
      </w:r>
      <w:r w:rsidR="009B5110" w:rsidRPr="00146A36">
        <w:rPr>
          <w:rFonts w:ascii="Times New Roman" w:eastAsia="Calibri" w:hAnsi="Times New Roman" w:cs="Times New Roman"/>
          <w:bCs/>
          <w:sz w:val="24"/>
          <w:szCs w:val="24"/>
          <w:lang w:val="en-IE"/>
        </w:rPr>
        <w:t>have</w:t>
      </w:r>
      <w:r w:rsidR="00C43553" w:rsidRPr="00146A36">
        <w:rPr>
          <w:rFonts w:ascii="Times New Roman" w:eastAsia="Calibri" w:hAnsi="Times New Roman" w:cs="Times New Roman"/>
          <w:bCs/>
          <w:sz w:val="24"/>
          <w:szCs w:val="24"/>
          <w:lang w:val="en-IE"/>
        </w:rPr>
        <w:t xml:space="preserve"> better</w:t>
      </w:r>
      <w:r w:rsidR="009B5110" w:rsidRPr="00146A36">
        <w:rPr>
          <w:rFonts w:ascii="Times New Roman" w:eastAsia="Calibri" w:hAnsi="Times New Roman" w:cs="Times New Roman"/>
          <w:bCs/>
          <w:sz w:val="24"/>
          <w:szCs w:val="24"/>
          <w:lang w:val="en-IE"/>
        </w:rPr>
        <w:t xml:space="preserve"> </w:t>
      </w:r>
      <w:r w:rsidR="00A92B9D" w:rsidRPr="00146A36">
        <w:rPr>
          <w:rFonts w:ascii="Times New Roman" w:eastAsia="Calibri" w:hAnsi="Times New Roman" w:cs="Times New Roman"/>
          <w:bCs/>
          <w:sz w:val="24"/>
          <w:szCs w:val="24"/>
          <w:lang w:val="en-IE"/>
        </w:rPr>
        <w:t xml:space="preserve">approximated </w:t>
      </w:r>
      <w:r w:rsidR="00E943F9" w:rsidRPr="00146A36">
        <w:rPr>
          <w:rFonts w:ascii="Times New Roman" w:eastAsia="Calibri" w:hAnsi="Times New Roman" w:cs="Times New Roman"/>
          <w:bCs/>
          <w:sz w:val="24"/>
          <w:szCs w:val="24"/>
          <w:lang w:val="en-IE"/>
        </w:rPr>
        <w:t>the</w:t>
      </w:r>
      <w:r w:rsidR="008B3E96" w:rsidRPr="00146A36">
        <w:rPr>
          <w:rFonts w:ascii="Times New Roman" w:eastAsia="Calibri" w:hAnsi="Times New Roman" w:cs="Times New Roman"/>
          <w:bCs/>
          <w:sz w:val="24"/>
          <w:szCs w:val="24"/>
          <w:lang w:val="en-IE"/>
        </w:rPr>
        <w:t xml:space="preserve"> full</w:t>
      </w:r>
      <w:r w:rsidR="00E943F9" w:rsidRPr="00146A36">
        <w:rPr>
          <w:rFonts w:ascii="Times New Roman" w:eastAsia="Calibri" w:hAnsi="Times New Roman" w:cs="Times New Roman"/>
          <w:bCs/>
          <w:sz w:val="24"/>
          <w:szCs w:val="24"/>
          <w:lang w:val="en-IE"/>
        </w:rPr>
        <w:t xml:space="preserve"> HiTOP </w:t>
      </w:r>
      <w:r w:rsidR="009B5110" w:rsidRPr="00146A36">
        <w:rPr>
          <w:rFonts w:ascii="Times New Roman" w:eastAsia="Calibri" w:hAnsi="Times New Roman" w:cs="Times New Roman"/>
          <w:bCs/>
          <w:sz w:val="24"/>
          <w:szCs w:val="24"/>
          <w:lang w:val="en-IE"/>
        </w:rPr>
        <w:t>model</w:t>
      </w:r>
      <w:r w:rsidR="00E943F9" w:rsidRPr="00146A36">
        <w:rPr>
          <w:rFonts w:ascii="Times New Roman" w:eastAsia="Calibri" w:hAnsi="Times New Roman" w:cs="Times New Roman"/>
          <w:bCs/>
          <w:sz w:val="24"/>
          <w:szCs w:val="24"/>
          <w:lang w:val="en-IE"/>
        </w:rPr>
        <w:t xml:space="preserve">. </w:t>
      </w:r>
      <w:r w:rsidR="00C43553" w:rsidRPr="00146A36">
        <w:rPr>
          <w:rFonts w:ascii="Times New Roman" w:eastAsia="Calibri" w:hAnsi="Times New Roman" w:cs="Times New Roman"/>
          <w:bCs/>
          <w:sz w:val="24"/>
          <w:szCs w:val="24"/>
          <w:lang w:val="en-IE"/>
        </w:rPr>
        <w:t xml:space="preserve">The development of a </w:t>
      </w:r>
      <w:r w:rsidR="008B3E96" w:rsidRPr="00146A36">
        <w:rPr>
          <w:rFonts w:ascii="Times New Roman" w:eastAsia="Calibri" w:hAnsi="Times New Roman" w:cs="Times New Roman"/>
          <w:bCs/>
          <w:sz w:val="24"/>
          <w:szCs w:val="24"/>
          <w:lang w:val="en-IE"/>
        </w:rPr>
        <w:t xml:space="preserve">comprehensive </w:t>
      </w:r>
      <w:r w:rsidR="00C43553" w:rsidRPr="00146A36">
        <w:rPr>
          <w:rFonts w:ascii="Times New Roman" w:eastAsia="Calibri" w:hAnsi="Times New Roman" w:cs="Times New Roman"/>
          <w:bCs/>
          <w:sz w:val="24"/>
          <w:szCs w:val="24"/>
          <w:lang w:val="en-IE"/>
        </w:rPr>
        <w:t xml:space="preserve">method </w:t>
      </w:r>
      <w:r w:rsidR="008B3E96" w:rsidRPr="00146A36">
        <w:rPr>
          <w:rFonts w:ascii="Times New Roman" w:eastAsia="Calibri" w:hAnsi="Times New Roman" w:cs="Times New Roman"/>
          <w:bCs/>
          <w:sz w:val="24"/>
          <w:szCs w:val="24"/>
          <w:lang w:val="en-IE"/>
        </w:rPr>
        <w:t>of</w:t>
      </w:r>
      <w:r w:rsidR="00C43553" w:rsidRPr="00146A36">
        <w:rPr>
          <w:rFonts w:ascii="Times New Roman" w:eastAsia="Calibri" w:hAnsi="Times New Roman" w:cs="Times New Roman"/>
          <w:bCs/>
          <w:sz w:val="24"/>
          <w:szCs w:val="24"/>
          <w:lang w:val="en-IE"/>
        </w:rPr>
        <w:t xml:space="preserve"> measuring all aspects of the HiTOP model remains an important objective (Conway </w:t>
      </w:r>
      <w:r w:rsidR="00C43553" w:rsidRPr="00146A36">
        <w:rPr>
          <w:rFonts w:ascii="Times New Roman" w:eastAsia="Calibri" w:hAnsi="Times New Roman" w:cs="Times New Roman"/>
          <w:bCs/>
          <w:i/>
          <w:iCs/>
          <w:sz w:val="24"/>
          <w:szCs w:val="24"/>
          <w:lang w:val="en-IE"/>
        </w:rPr>
        <w:lastRenderedPageBreak/>
        <w:t>et al.,</w:t>
      </w:r>
      <w:r w:rsidR="00C43553" w:rsidRPr="00146A36">
        <w:rPr>
          <w:rFonts w:ascii="Times New Roman" w:eastAsia="Calibri" w:hAnsi="Times New Roman" w:cs="Times New Roman"/>
          <w:bCs/>
          <w:sz w:val="24"/>
          <w:szCs w:val="24"/>
          <w:lang w:val="en-IE"/>
        </w:rPr>
        <w:t xml:space="preserve"> 2019</w:t>
      </w:r>
      <w:r w:rsidR="005B560E" w:rsidRPr="00146A36">
        <w:rPr>
          <w:rFonts w:ascii="Times New Roman" w:eastAsia="Calibri" w:hAnsi="Times New Roman" w:cs="Times New Roman"/>
          <w:bCs/>
          <w:sz w:val="24"/>
          <w:szCs w:val="24"/>
          <w:lang w:val="en-IE"/>
        </w:rPr>
        <w:t>b</w:t>
      </w:r>
      <w:r w:rsidR="00C43553" w:rsidRPr="00146A36">
        <w:rPr>
          <w:rFonts w:ascii="Times New Roman" w:eastAsia="Calibri" w:hAnsi="Times New Roman" w:cs="Times New Roman"/>
          <w:bCs/>
          <w:sz w:val="24"/>
          <w:szCs w:val="24"/>
          <w:lang w:val="en-IE"/>
        </w:rPr>
        <w:t>).</w:t>
      </w:r>
      <w:r w:rsidR="00E943F9" w:rsidRPr="00146A36">
        <w:rPr>
          <w:rFonts w:ascii="Times New Roman" w:eastAsia="Calibri" w:hAnsi="Times New Roman" w:cs="Times New Roman"/>
          <w:bCs/>
          <w:sz w:val="24"/>
          <w:szCs w:val="24"/>
          <w:lang w:val="en-IE"/>
        </w:rPr>
        <w:t xml:space="preserve"> Third, we relied on questionnaire guidelines and standard research practices to dichotomise symptoms as being ‘present’ or ‘absent’, </w:t>
      </w:r>
      <w:r w:rsidR="008B3E96" w:rsidRPr="00146A36">
        <w:rPr>
          <w:rFonts w:ascii="Times New Roman" w:eastAsia="Calibri" w:hAnsi="Times New Roman" w:cs="Times New Roman"/>
          <w:bCs/>
          <w:sz w:val="24"/>
          <w:szCs w:val="24"/>
          <w:lang w:val="en-IE"/>
        </w:rPr>
        <w:t>thus</w:t>
      </w:r>
      <w:r w:rsidR="00227B03" w:rsidRPr="00146A36">
        <w:rPr>
          <w:rFonts w:ascii="Times New Roman" w:eastAsia="Calibri" w:hAnsi="Times New Roman" w:cs="Times New Roman"/>
          <w:bCs/>
          <w:sz w:val="24"/>
          <w:szCs w:val="24"/>
          <w:lang w:val="en-IE"/>
        </w:rPr>
        <w:t xml:space="preserve"> </w:t>
      </w:r>
      <w:r w:rsidR="00E943F9" w:rsidRPr="00146A36">
        <w:rPr>
          <w:rFonts w:ascii="Times New Roman" w:eastAsia="Calibri" w:hAnsi="Times New Roman" w:cs="Times New Roman"/>
          <w:bCs/>
          <w:sz w:val="24"/>
          <w:szCs w:val="24"/>
          <w:lang w:val="en-IE"/>
        </w:rPr>
        <w:t xml:space="preserve">the endorsement rates are likely biased due to measurement error. </w:t>
      </w:r>
      <w:r w:rsidR="00AE533E" w:rsidRPr="00146A36">
        <w:rPr>
          <w:rFonts w:ascii="Times New Roman" w:eastAsia="Calibri" w:hAnsi="Times New Roman" w:cs="Times New Roman"/>
          <w:bCs/>
          <w:sz w:val="24"/>
          <w:szCs w:val="24"/>
          <w:lang w:val="en-IE"/>
        </w:rPr>
        <w:t xml:space="preserve">Replication of these results using ordinal and continuous indicators of psychopathology symptoms will be important. </w:t>
      </w:r>
    </w:p>
    <w:p w14:paraId="5DED0454" w14:textId="68CBFAAE" w:rsidR="00A92B9D" w:rsidRPr="00146A36" w:rsidRDefault="00A92B9D" w:rsidP="002922BF">
      <w:pPr>
        <w:spacing w:after="0" w:line="480" w:lineRule="auto"/>
        <w:rPr>
          <w:rFonts w:ascii="Times New Roman" w:eastAsia="Calibri" w:hAnsi="Times New Roman" w:cs="Times New Roman"/>
          <w:bCs/>
          <w:i/>
          <w:sz w:val="24"/>
          <w:szCs w:val="24"/>
          <w:lang w:val="en-IE"/>
        </w:rPr>
      </w:pPr>
      <w:r w:rsidRPr="00146A36">
        <w:rPr>
          <w:rFonts w:ascii="Times New Roman" w:eastAsia="Calibri" w:hAnsi="Times New Roman" w:cs="Times New Roman"/>
          <w:bCs/>
          <w:i/>
          <w:sz w:val="24"/>
          <w:szCs w:val="24"/>
          <w:lang w:val="en-IE"/>
        </w:rPr>
        <w:t>Conclusion</w:t>
      </w:r>
    </w:p>
    <w:p w14:paraId="1C17E4AA" w14:textId="7E1BF97C" w:rsidR="00DA44C7" w:rsidRPr="00146A36" w:rsidRDefault="00C81DC6" w:rsidP="00B7637F">
      <w:pPr>
        <w:spacing w:after="0" w:line="480" w:lineRule="auto"/>
        <w:jc w:val="both"/>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ab/>
      </w:r>
      <w:r w:rsidR="004E72FF" w:rsidRPr="00146A36">
        <w:rPr>
          <w:rFonts w:ascii="Times New Roman" w:eastAsia="Calibri" w:hAnsi="Times New Roman" w:cs="Times New Roman"/>
          <w:bCs/>
          <w:sz w:val="24"/>
          <w:szCs w:val="24"/>
          <w:lang w:val="en-IE"/>
        </w:rPr>
        <w:t xml:space="preserve">Categorical models of psychopathology have dominated the empirical and clinical landscape for the last century, and as </w:t>
      </w:r>
      <w:r w:rsidR="00DA44C7" w:rsidRPr="00146A36">
        <w:rPr>
          <w:rFonts w:ascii="Times New Roman" w:eastAsia="Calibri" w:hAnsi="Times New Roman" w:cs="Times New Roman"/>
          <w:bCs/>
          <w:sz w:val="24"/>
          <w:szCs w:val="24"/>
          <w:lang w:val="en-IE"/>
        </w:rPr>
        <w:t>their</w:t>
      </w:r>
      <w:r w:rsidR="004E72FF" w:rsidRPr="00146A36">
        <w:rPr>
          <w:rFonts w:ascii="Times New Roman" w:eastAsia="Calibri" w:hAnsi="Times New Roman" w:cs="Times New Roman"/>
          <w:bCs/>
          <w:sz w:val="24"/>
          <w:szCs w:val="24"/>
          <w:lang w:val="en-IE"/>
        </w:rPr>
        <w:t xml:space="preserve"> limitations</w:t>
      </w:r>
      <w:r w:rsidR="00DA44C7" w:rsidRPr="00146A36">
        <w:rPr>
          <w:rFonts w:ascii="Times New Roman" w:eastAsia="Calibri" w:hAnsi="Times New Roman" w:cs="Times New Roman"/>
          <w:bCs/>
          <w:sz w:val="24"/>
          <w:szCs w:val="24"/>
          <w:lang w:val="en-IE"/>
        </w:rPr>
        <w:t xml:space="preserve"> </w:t>
      </w:r>
      <w:r w:rsidR="004E72FF" w:rsidRPr="00146A36">
        <w:rPr>
          <w:rFonts w:ascii="Times New Roman" w:eastAsia="Calibri" w:hAnsi="Times New Roman" w:cs="Times New Roman"/>
          <w:bCs/>
          <w:sz w:val="24"/>
          <w:szCs w:val="24"/>
          <w:lang w:val="en-IE"/>
        </w:rPr>
        <w:t>have become increasingly well recognized</w:t>
      </w:r>
      <w:r w:rsidR="008B3E96" w:rsidRPr="00146A36">
        <w:rPr>
          <w:rFonts w:ascii="Times New Roman" w:eastAsia="Calibri" w:hAnsi="Times New Roman" w:cs="Times New Roman"/>
          <w:bCs/>
          <w:sz w:val="24"/>
          <w:szCs w:val="24"/>
          <w:lang w:val="en-IE"/>
        </w:rPr>
        <w:t>,</w:t>
      </w:r>
      <w:r w:rsidR="004E72FF" w:rsidRPr="00146A36">
        <w:rPr>
          <w:rFonts w:ascii="Times New Roman" w:eastAsia="Calibri" w:hAnsi="Times New Roman" w:cs="Times New Roman"/>
          <w:bCs/>
          <w:sz w:val="24"/>
          <w:szCs w:val="24"/>
          <w:lang w:val="en-IE"/>
        </w:rPr>
        <w:t xml:space="preserve"> dimensional models of psychopathology offer promise in </w:t>
      </w:r>
      <w:r w:rsidR="00DA44C7" w:rsidRPr="00146A36">
        <w:rPr>
          <w:rFonts w:ascii="Times New Roman" w:eastAsia="Calibri" w:hAnsi="Times New Roman" w:cs="Times New Roman"/>
          <w:bCs/>
          <w:sz w:val="24"/>
          <w:szCs w:val="24"/>
          <w:lang w:val="en-IE"/>
        </w:rPr>
        <w:t xml:space="preserve">more </w:t>
      </w:r>
      <w:r w:rsidR="004E72FF" w:rsidRPr="00146A36">
        <w:rPr>
          <w:rFonts w:ascii="Times New Roman" w:eastAsia="Calibri" w:hAnsi="Times New Roman" w:cs="Times New Roman"/>
          <w:bCs/>
          <w:sz w:val="24"/>
          <w:szCs w:val="24"/>
          <w:lang w:val="en-IE"/>
        </w:rPr>
        <w:t>accurately describing the fundamental nature of psychopathology</w:t>
      </w:r>
      <w:r w:rsidR="008E2CA6" w:rsidRPr="00146A36">
        <w:rPr>
          <w:rFonts w:ascii="Times New Roman" w:eastAsia="Calibri" w:hAnsi="Times New Roman" w:cs="Times New Roman"/>
          <w:bCs/>
          <w:sz w:val="24"/>
          <w:szCs w:val="24"/>
          <w:lang w:val="en-IE"/>
        </w:rPr>
        <w:t xml:space="preserve">. A such, </w:t>
      </w:r>
      <w:r w:rsidR="008B3E96" w:rsidRPr="00146A36">
        <w:rPr>
          <w:rFonts w:ascii="Times New Roman" w:eastAsia="Calibri" w:hAnsi="Times New Roman" w:cs="Times New Roman"/>
          <w:bCs/>
          <w:sz w:val="24"/>
          <w:szCs w:val="24"/>
          <w:lang w:val="en-IE"/>
        </w:rPr>
        <w:t>dimensional models of psychopathology may lead to</w:t>
      </w:r>
      <w:r w:rsidR="008E2CA6" w:rsidRPr="00146A36">
        <w:rPr>
          <w:rFonts w:ascii="Times New Roman" w:eastAsia="Calibri" w:hAnsi="Times New Roman" w:cs="Times New Roman"/>
          <w:bCs/>
          <w:sz w:val="24"/>
          <w:szCs w:val="24"/>
          <w:lang w:val="en-IE"/>
        </w:rPr>
        <w:t xml:space="preserve"> important advances regarding the </w:t>
      </w:r>
      <w:r w:rsidR="004E72FF" w:rsidRPr="00146A36">
        <w:rPr>
          <w:rFonts w:ascii="Times New Roman" w:eastAsia="Calibri" w:hAnsi="Times New Roman" w:cs="Times New Roman"/>
          <w:bCs/>
          <w:sz w:val="24"/>
          <w:szCs w:val="24"/>
          <w:lang w:val="en-IE"/>
        </w:rPr>
        <w:t>causes and consequences of mental illness, and how best to</w:t>
      </w:r>
      <w:r w:rsidR="008E2CA6" w:rsidRPr="00146A36">
        <w:rPr>
          <w:rFonts w:ascii="Times New Roman" w:eastAsia="Calibri" w:hAnsi="Times New Roman" w:cs="Times New Roman"/>
          <w:bCs/>
          <w:sz w:val="24"/>
          <w:szCs w:val="24"/>
          <w:lang w:val="en-IE"/>
        </w:rPr>
        <w:t xml:space="preserve"> prevent and</w:t>
      </w:r>
      <w:r w:rsidR="004E72FF" w:rsidRPr="00146A36">
        <w:rPr>
          <w:rFonts w:ascii="Times New Roman" w:eastAsia="Calibri" w:hAnsi="Times New Roman" w:cs="Times New Roman"/>
          <w:bCs/>
          <w:sz w:val="24"/>
          <w:szCs w:val="24"/>
          <w:lang w:val="en-IE"/>
        </w:rPr>
        <w:t xml:space="preserve"> treat </w:t>
      </w:r>
      <w:r w:rsidR="00DA44C7" w:rsidRPr="00146A36">
        <w:rPr>
          <w:rFonts w:ascii="Times New Roman" w:eastAsia="Calibri" w:hAnsi="Times New Roman" w:cs="Times New Roman"/>
          <w:bCs/>
          <w:sz w:val="24"/>
          <w:szCs w:val="24"/>
          <w:lang w:val="en-IE"/>
        </w:rPr>
        <w:t>mental illness</w:t>
      </w:r>
      <w:r w:rsidR="004E72FF" w:rsidRPr="00146A36">
        <w:rPr>
          <w:rFonts w:ascii="Times New Roman" w:eastAsia="Calibri" w:hAnsi="Times New Roman" w:cs="Times New Roman"/>
          <w:bCs/>
          <w:sz w:val="24"/>
          <w:szCs w:val="24"/>
          <w:lang w:val="en-IE"/>
        </w:rPr>
        <w:t xml:space="preserve"> (Conway </w:t>
      </w:r>
      <w:r w:rsidR="004E72FF" w:rsidRPr="00146A36">
        <w:rPr>
          <w:rFonts w:ascii="Times New Roman" w:eastAsia="Calibri" w:hAnsi="Times New Roman" w:cs="Times New Roman"/>
          <w:bCs/>
          <w:i/>
          <w:iCs/>
          <w:sz w:val="24"/>
          <w:szCs w:val="24"/>
          <w:lang w:val="en-IE"/>
        </w:rPr>
        <w:t xml:space="preserve">et al., </w:t>
      </w:r>
      <w:r w:rsidR="004E72FF" w:rsidRPr="00146A36">
        <w:rPr>
          <w:rFonts w:ascii="Times New Roman" w:eastAsia="Calibri" w:hAnsi="Times New Roman" w:cs="Times New Roman"/>
          <w:bCs/>
          <w:sz w:val="24"/>
          <w:szCs w:val="24"/>
          <w:lang w:val="en-IE"/>
        </w:rPr>
        <w:t>2019</w:t>
      </w:r>
      <w:r w:rsidR="005B560E" w:rsidRPr="00146A36">
        <w:rPr>
          <w:rFonts w:ascii="Times New Roman" w:eastAsia="Calibri" w:hAnsi="Times New Roman" w:cs="Times New Roman"/>
          <w:bCs/>
          <w:sz w:val="24"/>
          <w:szCs w:val="24"/>
          <w:lang w:val="en-IE"/>
        </w:rPr>
        <w:t>b</w:t>
      </w:r>
      <w:r w:rsidR="004E72FF" w:rsidRPr="00146A36">
        <w:rPr>
          <w:rFonts w:ascii="Times New Roman" w:eastAsia="Calibri" w:hAnsi="Times New Roman" w:cs="Times New Roman"/>
          <w:bCs/>
          <w:sz w:val="24"/>
          <w:szCs w:val="24"/>
          <w:lang w:val="en-IE"/>
        </w:rPr>
        <w:t xml:space="preserve">; Ruggero </w:t>
      </w:r>
      <w:r w:rsidR="004E72FF" w:rsidRPr="00146A36">
        <w:rPr>
          <w:rFonts w:ascii="Times New Roman" w:eastAsia="Calibri" w:hAnsi="Times New Roman" w:cs="Times New Roman"/>
          <w:bCs/>
          <w:i/>
          <w:iCs/>
          <w:sz w:val="24"/>
          <w:szCs w:val="24"/>
          <w:lang w:val="en-IE"/>
        </w:rPr>
        <w:t>et al.,</w:t>
      </w:r>
      <w:r w:rsidR="004E72FF" w:rsidRPr="00146A36">
        <w:rPr>
          <w:rFonts w:ascii="Times New Roman" w:eastAsia="Calibri" w:hAnsi="Times New Roman" w:cs="Times New Roman"/>
          <w:bCs/>
          <w:sz w:val="24"/>
          <w:szCs w:val="24"/>
          <w:lang w:val="en-IE"/>
        </w:rPr>
        <w:t xml:space="preserve"> 2019). </w:t>
      </w:r>
      <w:r w:rsidR="00DA44C7" w:rsidRPr="00146A36">
        <w:rPr>
          <w:rFonts w:ascii="Times New Roman" w:eastAsia="Calibri" w:hAnsi="Times New Roman" w:cs="Times New Roman"/>
          <w:bCs/>
          <w:sz w:val="24"/>
          <w:szCs w:val="24"/>
          <w:lang w:val="en-IE"/>
        </w:rPr>
        <w:t xml:space="preserve">The empirical </w:t>
      </w:r>
      <w:r w:rsidR="008E2CA6" w:rsidRPr="00146A36">
        <w:rPr>
          <w:rFonts w:ascii="Times New Roman" w:eastAsia="Calibri" w:hAnsi="Times New Roman" w:cs="Times New Roman"/>
          <w:bCs/>
          <w:sz w:val="24"/>
          <w:szCs w:val="24"/>
          <w:lang w:val="en-IE"/>
        </w:rPr>
        <w:t>literature</w:t>
      </w:r>
      <w:r w:rsidR="00DA44C7" w:rsidRPr="00146A36">
        <w:rPr>
          <w:rFonts w:ascii="Times New Roman" w:eastAsia="Calibri" w:hAnsi="Times New Roman" w:cs="Times New Roman"/>
          <w:bCs/>
          <w:sz w:val="24"/>
          <w:szCs w:val="24"/>
          <w:lang w:val="en-IE"/>
        </w:rPr>
        <w:t xml:space="preserve"> supports the existence of a general dimension of psychopathology that </w:t>
      </w:r>
      <w:r w:rsidR="008E2CA6" w:rsidRPr="00146A36">
        <w:rPr>
          <w:rFonts w:ascii="Times New Roman" w:eastAsia="Calibri" w:hAnsi="Times New Roman" w:cs="Times New Roman"/>
          <w:bCs/>
          <w:sz w:val="24"/>
          <w:szCs w:val="24"/>
          <w:lang w:val="en-IE"/>
        </w:rPr>
        <w:t>captures variance</w:t>
      </w:r>
      <w:r w:rsidR="008B3E96" w:rsidRPr="00146A36">
        <w:rPr>
          <w:rFonts w:ascii="Times New Roman" w:eastAsia="Calibri" w:hAnsi="Times New Roman" w:cs="Times New Roman"/>
          <w:bCs/>
          <w:sz w:val="24"/>
          <w:szCs w:val="24"/>
          <w:lang w:val="en-IE"/>
        </w:rPr>
        <w:t xml:space="preserve"> and covariance</w:t>
      </w:r>
      <w:r w:rsidR="008E2CA6" w:rsidRPr="00146A36">
        <w:rPr>
          <w:rFonts w:ascii="Times New Roman" w:eastAsia="Calibri" w:hAnsi="Times New Roman" w:cs="Times New Roman"/>
          <w:bCs/>
          <w:sz w:val="24"/>
          <w:szCs w:val="24"/>
          <w:lang w:val="en-IE"/>
        </w:rPr>
        <w:t xml:space="preserve"> shared</w:t>
      </w:r>
      <w:r w:rsidR="00DA44C7" w:rsidRPr="00146A36">
        <w:rPr>
          <w:rFonts w:ascii="Times New Roman" w:eastAsia="Calibri" w:hAnsi="Times New Roman" w:cs="Times New Roman"/>
          <w:bCs/>
          <w:sz w:val="24"/>
          <w:szCs w:val="24"/>
          <w:lang w:val="en-IE"/>
        </w:rPr>
        <w:t xml:space="preserve"> across all forms of mental illness, however, alternative approaches to incorporating </w:t>
      </w:r>
      <w:r w:rsidR="00DA44C7" w:rsidRPr="00146A36">
        <w:rPr>
          <w:rFonts w:ascii="Times New Roman" w:eastAsia="Calibri" w:hAnsi="Times New Roman" w:cs="Times New Roman"/>
          <w:bCs/>
          <w:i/>
          <w:iCs/>
          <w:sz w:val="24"/>
          <w:szCs w:val="24"/>
          <w:lang w:val="en-IE"/>
        </w:rPr>
        <w:t>p</w:t>
      </w:r>
      <w:r w:rsidR="00DA44C7" w:rsidRPr="00146A36">
        <w:rPr>
          <w:rFonts w:ascii="Times New Roman" w:eastAsia="Calibri" w:hAnsi="Times New Roman" w:cs="Times New Roman"/>
          <w:bCs/>
          <w:sz w:val="24"/>
          <w:szCs w:val="24"/>
          <w:lang w:val="en-IE"/>
        </w:rPr>
        <w:t xml:space="preserve"> into a dimensional</w:t>
      </w:r>
      <w:r w:rsidR="008E2CA6" w:rsidRPr="00146A36">
        <w:rPr>
          <w:rFonts w:ascii="Times New Roman" w:eastAsia="Calibri" w:hAnsi="Times New Roman" w:cs="Times New Roman"/>
          <w:bCs/>
          <w:sz w:val="24"/>
          <w:szCs w:val="24"/>
          <w:lang w:val="en-IE"/>
        </w:rPr>
        <w:t xml:space="preserve"> theory of psychopathology</w:t>
      </w:r>
      <w:r w:rsidR="00DA44C7" w:rsidRPr="00146A36">
        <w:rPr>
          <w:rFonts w:ascii="Times New Roman" w:eastAsia="Calibri" w:hAnsi="Times New Roman" w:cs="Times New Roman"/>
          <w:bCs/>
          <w:sz w:val="24"/>
          <w:szCs w:val="24"/>
          <w:lang w:val="en-IE"/>
        </w:rPr>
        <w:t xml:space="preserve"> have been proposed. These alternative approaches have important implications for </w:t>
      </w:r>
      <w:r w:rsidR="008B3E96" w:rsidRPr="00146A36">
        <w:rPr>
          <w:rFonts w:ascii="Times New Roman" w:eastAsia="Calibri" w:hAnsi="Times New Roman" w:cs="Times New Roman"/>
          <w:bCs/>
          <w:sz w:val="24"/>
          <w:szCs w:val="24"/>
          <w:lang w:val="en-IE"/>
        </w:rPr>
        <w:t>clinical</w:t>
      </w:r>
      <w:r w:rsidR="00DA44C7" w:rsidRPr="00146A36">
        <w:rPr>
          <w:rFonts w:ascii="Times New Roman" w:eastAsia="Calibri" w:hAnsi="Times New Roman" w:cs="Times New Roman"/>
          <w:bCs/>
          <w:sz w:val="24"/>
          <w:szCs w:val="24"/>
          <w:lang w:val="en-IE"/>
        </w:rPr>
        <w:t xml:space="preserve"> theory and practice, and it is essential that </w:t>
      </w:r>
      <w:r w:rsidR="008E2CA6" w:rsidRPr="00146A36">
        <w:rPr>
          <w:rFonts w:ascii="Times New Roman" w:eastAsia="Calibri" w:hAnsi="Times New Roman" w:cs="Times New Roman"/>
          <w:bCs/>
          <w:sz w:val="24"/>
          <w:szCs w:val="24"/>
          <w:lang w:val="en-IE"/>
        </w:rPr>
        <w:t xml:space="preserve">psychological science </w:t>
      </w:r>
      <w:r w:rsidR="00DA44C7" w:rsidRPr="00146A36">
        <w:rPr>
          <w:rFonts w:ascii="Times New Roman" w:eastAsia="Calibri" w:hAnsi="Times New Roman" w:cs="Times New Roman"/>
          <w:bCs/>
          <w:sz w:val="24"/>
          <w:szCs w:val="24"/>
          <w:lang w:val="en-IE"/>
        </w:rPr>
        <w:t>determine</w:t>
      </w:r>
      <w:r w:rsidR="008E2CA6" w:rsidRPr="00146A36">
        <w:rPr>
          <w:rFonts w:ascii="Times New Roman" w:eastAsia="Calibri" w:hAnsi="Times New Roman" w:cs="Times New Roman"/>
          <w:bCs/>
          <w:sz w:val="24"/>
          <w:szCs w:val="24"/>
          <w:lang w:val="en-IE"/>
        </w:rPr>
        <w:t>s</w:t>
      </w:r>
      <w:r w:rsidR="00DA44C7" w:rsidRPr="00146A36">
        <w:rPr>
          <w:rFonts w:ascii="Times New Roman" w:eastAsia="Calibri" w:hAnsi="Times New Roman" w:cs="Times New Roman"/>
          <w:bCs/>
          <w:sz w:val="24"/>
          <w:szCs w:val="24"/>
          <w:lang w:val="en-IE"/>
        </w:rPr>
        <w:t xml:space="preserve"> </w:t>
      </w:r>
      <w:r w:rsidR="008E2CA6" w:rsidRPr="00146A36">
        <w:rPr>
          <w:rFonts w:ascii="Times New Roman" w:eastAsia="Calibri" w:hAnsi="Times New Roman" w:cs="Times New Roman"/>
          <w:bCs/>
          <w:sz w:val="24"/>
          <w:szCs w:val="24"/>
          <w:lang w:val="en-IE"/>
        </w:rPr>
        <w:t xml:space="preserve">the most appropriate way to </w:t>
      </w:r>
      <w:r w:rsidR="008B3E96" w:rsidRPr="00146A36">
        <w:rPr>
          <w:rFonts w:ascii="Times New Roman" w:eastAsia="Calibri" w:hAnsi="Times New Roman" w:cs="Times New Roman"/>
          <w:bCs/>
          <w:sz w:val="24"/>
          <w:szCs w:val="24"/>
          <w:lang w:val="en-IE"/>
        </w:rPr>
        <w:t>incorporate</w:t>
      </w:r>
      <w:r w:rsidR="008E2CA6" w:rsidRPr="00146A36">
        <w:rPr>
          <w:rFonts w:ascii="Times New Roman" w:eastAsia="Calibri" w:hAnsi="Times New Roman" w:cs="Times New Roman"/>
          <w:bCs/>
          <w:sz w:val="24"/>
          <w:szCs w:val="24"/>
          <w:lang w:val="en-IE"/>
        </w:rPr>
        <w:t xml:space="preserve"> </w:t>
      </w:r>
      <w:r w:rsidR="008E2CA6" w:rsidRPr="00146A36">
        <w:rPr>
          <w:rFonts w:ascii="Times New Roman" w:eastAsia="Calibri" w:hAnsi="Times New Roman" w:cs="Times New Roman"/>
          <w:bCs/>
          <w:i/>
          <w:iCs/>
          <w:sz w:val="24"/>
          <w:szCs w:val="24"/>
          <w:lang w:val="en-IE"/>
        </w:rPr>
        <w:t>p</w:t>
      </w:r>
      <w:r w:rsidR="008E2CA6" w:rsidRPr="00146A36">
        <w:rPr>
          <w:rFonts w:ascii="Times New Roman" w:eastAsia="Calibri" w:hAnsi="Times New Roman" w:cs="Times New Roman"/>
          <w:bCs/>
          <w:sz w:val="24"/>
          <w:szCs w:val="24"/>
          <w:lang w:val="en-IE"/>
        </w:rPr>
        <w:t xml:space="preserve"> </w:t>
      </w:r>
      <w:r w:rsidR="008B3E96" w:rsidRPr="00146A36">
        <w:rPr>
          <w:rFonts w:ascii="Times New Roman" w:eastAsia="Calibri" w:hAnsi="Times New Roman" w:cs="Times New Roman"/>
          <w:bCs/>
          <w:sz w:val="24"/>
          <w:szCs w:val="24"/>
          <w:lang w:val="en-IE"/>
        </w:rPr>
        <w:t>within</w:t>
      </w:r>
      <w:r w:rsidR="008E2CA6" w:rsidRPr="00146A36">
        <w:rPr>
          <w:rFonts w:ascii="Times New Roman" w:eastAsia="Calibri" w:hAnsi="Times New Roman" w:cs="Times New Roman"/>
          <w:bCs/>
          <w:sz w:val="24"/>
          <w:szCs w:val="24"/>
          <w:lang w:val="en-IE"/>
        </w:rPr>
        <w:t xml:space="preserve"> a theory of psychopathology</w:t>
      </w:r>
      <w:r w:rsidR="00DA44C7" w:rsidRPr="00146A36">
        <w:rPr>
          <w:rFonts w:ascii="Times New Roman" w:eastAsia="Calibri" w:hAnsi="Times New Roman" w:cs="Times New Roman"/>
          <w:bCs/>
          <w:sz w:val="24"/>
          <w:szCs w:val="24"/>
          <w:lang w:val="en-IE"/>
        </w:rPr>
        <w:t xml:space="preserve">. </w:t>
      </w:r>
      <w:r w:rsidR="008E2CA6" w:rsidRPr="00146A36">
        <w:rPr>
          <w:rFonts w:ascii="Times New Roman" w:eastAsia="Calibri" w:hAnsi="Times New Roman" w:cs="Times New Roman"/>
          <w:bCs/>
          <w:sz w:val="24"/>
          <w:szCs w:val="24"/>
          <w:lang w:val="en-IE"/>
        </w:rPr>
        <w:t xml:space="preserve">Our findings indicate that </w:t>
      </w:r>
      <w:r w:rsidR="00DA44C7" w:rsidRPr="00146A36">
        <w:rPr>
          <w:rFonts w:ascii="Times New Roman" w:eastAsia="Calibri" w:hAnsi="Times New Roman" w:cs="Times New Roman"/>
          <w:bCs/>
          <w:sz w:val="24"/>
          <w:szCs w:val="24"/>
          <w:lang w:val="en-IE"/>
        </w:rPr>
        <w:t>the hierarchical approach outlined by</w:t>
      </w:r>
      <w:r w:rsidR="008E2CA6" w:rsidRPr="00146A36">
        <w:rPr>
          <w:rFonts w:ascii="Times New Roman" w:eastAsia="Calibri" w:hAnsi="Times New Roman" w:cs="Times New Roman"/>
          <w:bCs/>
          <w:sz w:val="24"/>
          <w:szCs w:val="24"/>
          <w:lang w:val="en-IE"/>
        </w:rPr>
        <w:t xml:space="preserve"> the</w:t>
      </w:r>
      <w:r w:rsidR="00DA44C7" w:rsidRPr="00146A36">
        <w:rPr>
          <w:rFonts w:ascii="Times New Roman" w:eastAsia="Calibri" w:hAnsi="Times New Roman" w:cs="Times New Roman"/>
          <w:bCs/>
          <w:sz w:val="24"/>
          <w:szCs w:val="24"/>
          <w:lang w:val="en-IE"/>
        </w:rPr>
        <w:t xml:space="preserve"> HiTOP</w:t>
      </w:r>
      <w:r w:rsidR="008E2CA6" w:rsidRPr="00146A36">
        <w:rPr>
          <w:rFonts w:ascii="Times New Roman" w:eastAsia="Calibri" w:hAnsi="Times New Roman" w:cs="Times New Roman"/>
          <w:bCs/>
          <w:sz w:val="24"/>
          <w:szCs w:val="24"/>
          <w:lang w:val="en-IE"/>
        </w:rPr>
        <w:t xml:space="preserve"> theory is the better approach to modelling </w:t>
      </w:r>
      <w:r w:rsidR="008E2CA6" w:rsidRPr="00146A36">
        <w:rPr>
          <w:rFonts w:ascii="Times New Roman" w:eastAsia="Calibri" w:hAnsi="Times New Roman" w:cs="Times New Roman"/>
          <w:bCs/>
          <w:i/>
          <w:iCs/>
          <w:sz w:val="24"/>
          <w:szCs w:val="24"/>
          <w:lang w:val="en-IE"/>
        </w:rPr>
        <w:t>p</w:t>
      </w:r>
      <w:r w:rsidR="008E2CA6" w:rsidRPr="00146A36">
        <w:rPr>
          <w:rFonts w:ascii="Times New Roman" w:eastAsia="Calibri" w:hAnsi="Times New Roman" w:cs="Times New Roman"/>
          <w:bCs/>
          <w:sz w:val="24"/>
          <w:szCs w:val="24"/>
          <w:lang w:val="en-IE"/>
        </w:rPr>
        <w:t>.</w:t>
      </w:r>
      <w:r w:rsidR="00DA44C7" w:rsidRPr="00146A36">
        <w:rPr>
          <w:rFonts w:ascii="Times New Roman" w:eastAsia="Calibri" w:hAnsi="Times New Roman" w:cs="Times New Roman"/>
          <w:bCs/>
          <w:sz w:val="24"/>
          <w:szCs w:val="24"/>
          <w:lang w:val="en-IE"/>
        </w:rPr>
        <w:t xml:space="preserve"> More work is</w:t>
      </w:r>
      <w:r w:rsidR="008E2CA6" w:rsidRPr="00146A36">
        <w:rPr>
          <w:rFonts w:ascii="Times New Roman" w:eastAsia="Calibri" w:hAnsi="Times New Roman" w:cs="Times New Roman"/>
          <w:bCs/>
          <w:sz w:val="24"/>
          <w:szCs w:val="24"/>
          <w:lang w:val="en-IE"/>
        </w:rPr>
        <w:t xml:space="preserve"> </w:t>
      </w:r>
      <w:r w:rsidR="00DA44C7" w:rsidRPr="00146A36">
        <w:rPr>
          <w:rFonts w:ascii="Times New Roman" w:eastAsia="Calibri" w:hAnsi="Times New Roman" w:cs="Times New Roman"/>
          <w:bCs/>
          <w:sz w:val="24"/>
          <w:szCs w:val="24"/>
          <w:lang w:val="en-IE"/>
        </w:rPr>
        <w:t>needed to determine</w:t>
      </w:r>
      <w:r w:rsidR="00C43553" w:rsidRPr="00146A36">
        <w:rPr>
          <w:rFonts w:ascii="Times New Roman" w:eastAsia="Calibri" w:hAnsi="Times New Roman" w:cs="Times New Roman"/>
          <w:bCs/>
          <w:sz w:val="24"/>
          <w:szCs w:val="24"/>
          <w:lang w:val="en-IE"/>
        </w:rPr>
        <w:t xml:space="preserve"> the psychological mechanisms that underlie </w:t>
      </w:r>
      <w:r w:rsidR="00C43553" w:rsidRPr="00146A36">
        <w:rPr>
          <w:rFonts w:ascii="Times New Roman" w:eastAsia="Calibri" w:hAnsi="Times New Roman" w:cs="Times New Roman"/>
          <w:bCs/>
          <w:i/>
          <w:sz w:val="24"/>
          <w:szCs w:val="24"/>
          <w:lang w:val="en-IE"/>
        </w:rPr>
        <w:t>p</w:t>
      </w:r>
      <w:r w:rsidR="00C43553" w:rsidRPr="00146A36">
        <w:rPr>
          <w:rFonts w:ascii="Times New Roman" w:eastAsia="Calibri" w:hAnsi="Times New Roman" w:cs="Times New Roman"/>
          <w:bCs/>
          <w:sz w:val="24"/>
          <w:szCs w:val="24"/>
          <w:lang w:val="en-IE"/>
        </w:rPr>
        <w:t xml:space="preserve"> but Craver </w:t>
      </w:r>
      <w:r w:rsidR="00C43553" w:rsidRPr="00146A36">
        <w:rPr>
          <w:rFonts w:ascii="Times New Roman" w:eastAsia="Calibri" w:hAnsi="Times New Roman" w:cs="Times New Roman"/>
          <w:bCs/>
          <w:i/>
          <w:sz w:val="24"/>
          <w:szCs w:val="24"/>
          <w:lang w:val="en-IE"/>
        </w:rPr>
        <w:t>et al.</w:t>
      </w:r>
      <w:r w:rsidR="00C43553" w:rsidRPr="00146A36">
        <w:rPr>
          <w:rFonts w:ascii="Times New Roman" w:eastAsia="Calibri" w:hAnsi="Times New Roman" w:cs="Times New Roman"/>
          <w:bCs/>
          <w:sz w:val="24"/>
          <w:szCs w:val="24"/>
          <w:lang w:val="en-IE"/>
        </w:rPr>
        <w:t xml:space="preserve"> (2018) suggest that it may be explained within a dual process framework as over-reactivity of associative processes to emotion-triggering events; a hypothesis that might help to explain why </w:t>
      </w:r>
      <w:r w:rsidR="00C43553" w:rsidRPr="00146A36">
        <w:rPr>
          <w:rFonts w:ascii="Times New Roman" w:eastAsia="Calibri" w:hAnsi="Times New Roman" w:cs="Times New Roman"/>
          <w:bCs/>
          <w:i/>
          <w:sz w:val="24"/>
          <w:szCs w:val="24"/>
          <w:lang w:val="en-IE"/>
        </w:rPr>
        <w:t>p</w:t>
      </w:r>
      <w:r w:rsidR="00C43553" w:rsidRPr="00146A36">
        <w:rPr>
          <w:rFonts w:ascii="Times New Roman" w:eastAsia="Calibri" w:hAnsi="Times New Roman" w:cs="Times New Roman"/>
          <w:bCs/>
          <w:sz w:val="24"/>
          <w:szCs w:val="24"/>
          <w:lang w:val="en-IE"/>
        </w:rPr>
        <w:t xml:space="preserve"> is</w:t>
      </w:r>
      <w:r w:rsidR="00DA44C7" w:rsidRPr="00146A36">
        <w:rPr>
          <w:rFonts w:ascii="Times New Roman" w:eastAsia="Calibri" w:hAnsi="Times New Roman" w:cs="Times New Roman"/>
          <w:bCs/>
          <w:sz w:val="24"/>
          <w:szCs w:val="24"/>
          <w:lang w:val="en-IE"/>
        </w:rPr>
        <w:t xml:space="preserve"> so strongly</w:t>
      </w:r>
      <w:r w:rsidR="00C43553" w:rsidRPr="00146A36">
        <w:rPr>
          <w:rFonts w:ascii="Times New Roman" w:eastAsia="Calibri" w:hAnsi="Times New Roman" w:cs="Times New Roman"/>
          <w:bCs/>
          <w:sz w:val="24"/>
          <w:szCs w:val="24"/>
          <w:lang w:val="en-IE"/>
        </w:rPr>
        <w:t xml:space="preserve"> associated with childhood interpersonal trauma. The specification of mechanisms involved in </w:t>
      </w:r>
      <w:r w:rsidR="00C43553" w:rsidRPr="00146A36">
        <w:rPr>
          <w:rFonts w:ascii="Times New Roman" w:eastAsia="Calibri" w:hAnsi="Times New Roman" w:cs="Times New Roman"/>
          <w:bCs/>
          <w:i/>
          <w:sz w:val="24"/>
          <w:szCs w:val="24"/>
          <w:lang w:val="en-IE"/>
        </w:rPr>
        <w:t>p</w:t>
      </w:r>
      <w:r w:rsidR="00C43553" w:rsidRPr="00146A36">
        <w:rPr>
          <w:rFonts w:ascii="Times New Roman" w:eastAsia="Calibri" w:hAnsi="Times New Roman" w:cs="Times New Roman"/>
          <w:bCs/>
          <w:sz w:val="24"/>
          <w:szCs w:val="24"/>
          <w:lang w:val="en-IE"/>
        </w:rPr>
        <w:t xml:space="preserve"> might aid clinicians in identifying (a) who is most at risk for different forms of psychopathology, and (b) how best to intervene to mitigate different mental health problems.</w:t>
      </w:r>
      <w:r w:rsidR="00DA44C7" w:rsidRPr="00146A36">
        <w:rPr>
          <w:rFonts w:ascii="Times New Roman" w:eastAsia="Calibri" w:hAnsi="Times New Roman" w:cs="Times New Roman"/>
          <w:bCs/>
          <w:sz w:val="24"/>
          <w:szCs w:val="24"/>
          <w:lang w:val="en-IE"/>
        </w:rPr>
        <w:br w:type="page"/>
      </w:r>
    </w:p>
    <w:p w14:paraId="1347790F" w14:textId="203493D4" w:rsidR="00B0644C" w:rsidRPr="00146A36" w:rsidRDefault="00B0644C" w:rsidP="002922BF">
      <w:pPr>
        <w:spacing w:after="0" w:line="480" w:lineRule="auto"/>
        <w:rPr>
          <w:rFonts w:ascii="Times New Roman" w:eastAsia="Calibri" w:hAnsi="Times New Roman" w:cs="Times New Roman"/>
          <w:b/>
          <w:bCs/>
          <w:sz w:val="24"/>
          <w:szCs w:val="24"/>
          <w:lang w:val="en-IE"/>
        </w:rPr>
      </w:pPr>
      <w:r w:rsidRPr="00146A36">
        <w:rPr>
          <w:rFonts w:ascii="Times New Roman" w:eastAsia="Calibri" w:hAnsi="Times New Roman" w:cs="Times New Roman"/>
          <w:b/>
          <w:bCs/>
          <w:sz w:val="24"/>
          <w:szCs w:val="24"/>
          <w:lang w:val="en-IE"/>
        </w:rPr>
        <w:lastRenderedPageBreak/>
        <w:t>References</w:t>
      </w:r>
    </w:p>
    <w:p w14:paraId="37FBECB9" w14:textId="1A5EFB22" w:rsidR="00224991" w:rsidRPr="00146A36" w:rsidRDefault="00224991" w:rsidP="002922BF">
      <w:pPr>
        <w:spacing w:after="0" w:line="480" w:lineRule="auto"/>
        <w:rPr>
          <w:rFonts w:ascii="Times New Roman" w:hAnsi="Times New Roman" w:cs="Times New Roman"/>
          <w:sz w:val="24"/>
          <w:szCs w:val="24"/>
        </w:rPr>
      </w:pPr>
      <w:r w:rsidRPr="00146A36">
        <w:rPr>
          <w:rFonts w:ascii="Times New Roman" w:hAnsi="Times New Roman" w:cs="Times New Roman"/>
          <w:b/>
          <w:sz w:val="24"/>
          <w:szCs w:val="24"/>
        </w:rPr>
        <w:t>Andrews</w:t>
      </w:r>
      <w:r w:rsidR="003E5C64" w:rsidRPr="00146A36">
        <w:rPr>
          <w:rFonts w:ascii="Times New Roman" w:hAnsi="Times New Roman" w:cs="Times New Roman"/>
          <w:b/>
          <w:sz w:val="24"/>
          <w:szCs w:val="24"/>
        </w:rPr>
        <w:t xml:space="preserve"> </w:t>
      </w:r>
      <w:r w:rsidRPr="00146A36">
        <w:rPr>
          <w:rFonts w:ascii="Times New Roman" w:hAnsi="Times New Roman" w:cs="Times New Roman"/>
          <w:b/>
          <w:sz w:val="24"/>
          <w:szCs w:val="24"/>
        </w:rPr>
        <w:t>G, Goldberg DP, Krueger RF, Carpenter WT, Hyman</w:t>
      </w:r>
      <w:r w:rsidR="003E5C64" w:rsidRPr="00146A36">
        <w:rPr>
          <w:rFonts w:ascii="Times New Roman" w:hAnsi="Times New Roman" w:cs="Times New Roman"/>
          <w:b/>
          <w:sz w:val="24"/>
          <w:szCs w:val="24"/>
        </w:rPr>
        <w:t xml:space="preserve"> </w:t>
      </w:r>
      <w:r w:rsidRPr="00146A36">
        <w:rPr>
          <w:rFonts w:ascii="Times New Roman" w:hAnsi="Times New Roman" w:cs="Times New Roman"/>
          <w:b/>
          <w:sz w:val="24"/>
          <w:szCs w:val="24"/>
        </w:rPr>
        <w:t>SE. Sachdev P, Pine DS</w:t>
      </w:r>
      <w:r w:rsidRPr="00146A36">
        <w:rPr>
          <w:rFonts w:ascii="Times New Roman" w:hAnsi="Times New Roman" w:cs="Times New Roman"/>
          <w:sz w:val="24"/>
          <w:szCs w:val="24"/>
        </w:rPr>
        <w:t xml:space="preserve"> </w:t>
      </w:r>
      <w:r w:rsidR="003E5C64" w:rsidRPr="00146A36">
        <w:rPr>
          <w:rFonts w:ascii="Times New Roman" w:hAnsi="Times New Roman" w:cs="Times New Roman"/>
          <w:sz w:val="24"/>
          <w:szCs w:val="24"/>
        </w:rPr>
        <w:tab/>
      </w:r>
      <w:r w:rsidRPr="00146A36">
        <w:rPr>
          <w:rFonts w:ascii="Times New Roman" w:hAnsi="Times New Roman" w:cs="Times New Roman"/>
          <w:sz w:val="24"/>
          <w:szCs w:val="24"/>
        </w:rPr>
        <w:t xml:space="preserve">(2009). </w:t>
      </w:r>
      <w:r w:rsidR="00AF6698" w:rsidRPr="00146A36">
        <w:rPr>
          <w:rFonts w:ascii="Times New Roman" w:hAnsi="Times New Roman" w:cs="Times New Roman"/>
          <w:sz w:val="24"/>
          <w:szCs w:val="24"/>
        </w:rPr>
        <w:t xml:space="preserve">Exploring the feasibility of a meta-structure for DSM-V and ICD-11: could it </w:t>
      </w:r>
      <w:r w:rsidR="00AF6698" w:rsidRPr="00146A36">
        <w:rPr>
          <w:rFonts w:ascii="Times New Roman" w:hAnsi="Times New Roman" w:cs="Times New Roman"/>
          <w:sz w:val="24"/>
          <w:szCs w:val="24"/>
        </w:rPr>
        <w:tab/>
        <w:t>improve utility and validity?</w:t>
      </w:r>
      <w:r w:rsidRPr="00146A36">
        <w:rPr>
          <w:rFonts w:ascii="Times New Roman" w:hAnsi="Times New Roman" w:cs="Times New Roman"/>
          <w:sz w:val="24"/>
          <w:szCs w:val="24"/>
        </w:rPr>
        <w:t>. </w:t>
      </w:r>
      <w:r w:rsidRPr="00146A36">
        <w:rPr>
          <w:rFonts w:ascii="Times New Roman" w:hAnsi="Times New Roman" w:cs="Times New Roman"/>
          <w:i/>
          <w:iCs/>
          <w:sz w:val="24"/>
          <w:szCs w:val="24"/>
        </w:rPr>
        <w:t>Psychological Medicine</w:t>
      </w:r>
      <w:r w:rsidR="003E5C64" w:rsidRPr="00146A36">
        <w:rPr>
          <w:rFonts w:ascii="Times New Roman" w:hAnsi="Times New Roman" w:cs="Times New Roman"/>
          <w:sz w:val="24"/>
          <w:szCs w:val="24"/>
        </w:rPr>
        <w:t xml:space="preserve"> </w:t>
      </w:r>
      <w:r w:rsidRPr="00146A36">
        <w:rPr>
          <w:rFonts w:ascii="Times New Roman" w:hAnsi="Times New Roman" w:cs="Times New Roman"/>
          <w:b/>
          <w:iCs/>
          <w:sz w:val="24"/>
          <w:szCs w:val="24"/>
        </w:rPr>
        <w:t>39</w:t>
      </w:r>
      <w:r w:rsidRPr="00146A36">
        <w:rPr>
          <w:rFonts w:ascii="Times New Roman" w:hAnsi="Times New Roman" w:cs="Times New Roman"/>
          <w:sz w:val="24"/>
          <w:szCs w:val="24"/>
        </w:rPr>
        <w:t>, 1993-2000.</w:t>
      </w:r>
      <w:r w:rsidR="00AF6698" w:rsidRPr="00146A36">
        <w:rPr>
          <w:rFonts w:ascii="Times New Roman" w:hAnsi="Times New Roman" w:cs="Times New Roman"/>
          <w:sz w:val="24"/>
          <w:szCs w:val="24"/>
        </w:rPr>
        <w:t xml:space="preserve"> doi: </w:t>
      </w:r>
      <w:r w:rsidR="00AF6698" w:rsidRPr="00146A36">
        <w:rPr>
          <w:rFonts w:ascii="Times New Roman" w:hAnsi="Times New Roman" w:cs="Times New Roman"/>
          <w:sz w:val="24"/>
          <w:szCs w:val="24"/>
        </w:rPr>
        <w:tab/>
        <w:t>10.1017/S0033291709990250.</w:t>
      </w:r>
    </w:p>
    <w:p w14:paraId="19E55661" w14:textId="21BF3589" w:rsidR="00934F38" w:rsidRPr="00146A36" w:rsidRDefault="00934F38" w:rsidP="002922BF">
      <w:pPr>
        <w:spacing w:after="0" w:line="480" w:lineRule="auto"/>
        <w:rPr>
          <w:rFonts w:ascii="Times New Roman" w:hAnsi="Times New Roman" w:cs="Times New Roman"/>
          <w:b/>
          <w:noProof/>
          <w:sz w:val="24"/>
          <w:szCs w:val="24"/>
        </w:rPr>
      </w:pPr>
      <w:r w:rsidRPr="00146A36">
        <w:rPr>
          <w:rFonts w:ascii="Times New Roman" w:hAnsi="Times New Roman" w:cs="Times New Roman"/>
          <w:b/>
          <w:noProof/>
          <w:sz w:val="24"/>
          <w:szCs w:val="24"/>
        </w:rPr>
        <w:t xml:space="preserve">Bentall RP, de Sousa P, Varese F, Wickham S, Sitko K, Haarmans M, Read J (2015). </w:t>
      </w:r>
      <w:r w:rsidRPr="00146A36">
        <w:rPr>
          <w:rFonts w:ascii="Times New Roman" w:hAnsi="Times New Roman" w:cs="Times New Roman"/>
          <w:b/>
          <w:noProof/>
          <w:sz w:val="24"/>
          <w:szCs w:val="24"/>
        </w:rPr>
        <w:tab/>
      </w:r>
      <w:r w:rsidRPr="00146A36">
        <w:rPr>
          <w:rFonts w:ascii="Times New Roman" w:hAnsi="Times New Roman" w:cs="Times New Roman"/>
          <w:bCs/>
          <w:noProof/>
          <w:sz w:val="24"/>
          <w:szCs w:val="24"/>
        </w:rPr>
        <w:t xml:space="preserve">From adversity to psychosis: Pathways and mechanisms from specific adversities to </w:t>
      </w:r>
      <w:r w:rsidRPr="00146A36">
        <w:rPr>
          <w:rFonts w:ascii="Times New Roman" w:hAnsi="Times New Roman" w:cs="Times New Roman"/>
          <w:bCs/>
          <w:noProof/>
          <w:sz w:val="24"/>
          <w:szCs w:val="24"/>
        </w:rPr>
        <w:tab/>
        <w:t xml:space="preserve">specific symptoms. </w:t>
      </w:r>
      <w:r w:rsidRPr="00146A36">
        <w:rPr>
          <w:rFonts w:ascii="Times New Roman" w:hAnsi="Times New Roman" w:cs="Times New Roman"/>
          <w:bCs/>
          <w:i/>
          <w:iCs/>
          <w:noProof/>
          <w:sz w:val="24"/>
          <w:szCs w:val="24"/>
        </w:rPr>
        <w:t xml:space="preserve">Social Psychiatry and Psychiatric Epidemiology </w:t>
      </w:r>
      <w:r w:rsidRPr="00146A36">
        <w:rPr>
          <w:rFonts w:ascii="Times New Roman" w:hAnsi="Times New Roman" w:cs="Times New Roman"/>
          <w:b/>
          <w:noProof/>
          <w:sz w:val="24"/>
          <w:szCs w:val="24"/>
        </w:rPr>
        <w:t>49</w:t>
      </w:r>
      <w:r w:rsidRPr="00146A36">
        <w:rPr>
          <w:rFonts w:ascii="Times New Roman" w:hAnsi="Times New Roman" w:cs="Times New Roman"/>
          <w:bCs/>
          <w:noProof/>
          <w:sz w:val="24"/>
          <w:szCs w:val="24"/>
        </w:rPr>
        <w:t>, 1011-1022.</w:t>
      </w:r>
      <w:r w:rsidRPr="00146A36">
        <w:rPr>
          <w:rFonts w:ascii="Times New Roman" w:hAnsi="Times New Roman" w:cs="Times New Roman"/>
          <w:bCs/>
          <w:noProof/>
          <w:sz w:val="24"/>
          <w:szCs w:val="24"/>
        </w:rPr>
        <w:tab/>
        <w:t xml:space="preserve"> doi:10.1007/s00127-014-0914-0</w:t>
      </w:r>
    </w:p>
    <w:p w14:paraId="50A89773" w14:textId="3DCE37F4" w:rsidR="00934F38" w:rsidRPr="00146A36" w:rsidRDefault="00934F38" w:rsidP="002922BF">
      <w:pPr>
        <w:spacing w:after="0" w:line="480" w:lineRule="auto"/>
        <w:rPr>
          <w:rFonts w:ascii="Times New Roman" w:hAnsi="Times New Roman" w:cs="Times New Roman"/>
          <w:b/>
          <w:noProof/>
          <w:sz w:val="24"/>
          <w:szCs w:val="24"/>
        </w:rPr>
      </w:pPr>
      <w:r w:rsidRPr="00146A36">
        <w:rPr>
          <w:rFonts w:ascii="Times New Roman" w:hAnsi="Times New Roman" w:cs="Times New Roman"/>
          <w:b/>
          <w:noProof/>
          <w:sz w:val="24"/>
          <w:szCs w:val="24"/>
        </w:rPr>
        <w:t xml:space="preserve">Bentall RP, Fernyhough C (2008). </w:t>
      </w:r>
      <w:r w:rsidRPr="00146A36">
        <w:rPr>
          <w:rFonts w:ascii="Times New Roman" w:hAnsi="Times New Roman" w:cs="Times New Roman"/>
          <w:bCs/>
          <w:noProof/>
          <w:sz w:val="24"/>
          <w:szCs w:val="24"/>
        </w:rPr>
        <w:t>Social predictors of psychotic experiences: Specificity</w:t>
      </w:r>
      <w:r w:rsidRPr="00146A36">
        <w:rPr>
          <w:rFonts w:ascii="Times New Roman" w:hAnsi="Times New Roman" w:cs="Times New Roman"/>
          <w:bCs/>
          <w:noProof/>
          <w:sz w:val="24"/>
          <w:szCs w:val="24"/>
        </w:rPr>
        <w:tab/>
        <w:t xml:space="preserve"> and psychological mechanisms. </w:t>
      </w:r>
      <w:r w:rsidRPr="00146A36">
        <w:rPr>
          <w:rFonts w:ascii="Times New Roman" w:hAnsi="Times New Roman" w:cs="Times New Roman"/>
          <w:bCs/>
          <w:i/>
          <w:iCs/>
          <w:noProof/>
          <w:sz w:val="24"/>
          <w:szCs w:val="24"/>
        </w:rPr>
        <w:t xml:space="preserve">Schizophrenia Bulletin </w:t>
      </w:r>
      <w:r w:rsidRPr="00146A36">
        <w:rPr>
          <w:rFonts w:ascii="Times New Roman" w:hAnsi="Times New Roman" w:cs="Times New Roman"/>
          <w:b/>
          <w:noProof/>
          <w:sz w:val="24"/>
          <w:szCs w:val="24"/>
        </w:rPr>
        <w:t>34</w:t>
      </w:r>
      <w:r w:rsidRPr="00146A36">
        <w:rPr>
          <w:rFonts w:ascii="Times New Roman" w:hAnsi="Times New Roman" w:cs="Times New Roman"/>
          <w:bCs/>
          <w:noProof/>
          <w:sz w:val="24"/>
          <w:szCs w:val="24"/>
        </w:rPr>
        <w:t>, 1009-1011.</w:t>
      </w:r>
      <w:r w:rsidRPr="00146A36">
        <w:rPr>
          <w:rFonts w:ascii="Times New Roman" w:hAnsi="Times New Roman" w:cs="Times New Roman"/>
          <w:b/>
          <w:noProof/>
          <w:sz w:val="24"/>
          <w:szCs w:val="24"/>
        </w:rPr>
        <w:t xml:space="preserve"> </w:t>
      </w:r>
    </w:p>
    <w:p w14:paraId="60F808D4" w14:textId="0CC6D545" w:rsidR="00E16A9C" w:rsidRPr="00146A36" w:rsidRDefault="00E16A9C" w:rsidP="00E16A9C">
      <w:pPr>
        <w:spacing w:after="0" w:line="480" w:lineRule="auto"/>
        <w:rPr>
          <w:rFonts w:ascii="Times New Roman" w:hAnsi="Times New Roman" w:cs="Times New Roman"/>
          <w:sz w:val="24"/>
          <w:szCs w:val="24"/>
          <w:lang w:val="en-IE"/>
        </w:rPr>
      </w:pPr>
      <w:r w:rsidRPr="00146A36">
        <w:rPr>
          <w:rFonts w:ascii="Times New Roman" w:hAnsi="Times New Roman" w:cs="Times New Roman"/>
          <w:b/>
          <w:bCs/>
          <w:sz w:val="24"/>
          <w:szCs w:val="24"/>
          <w:lang w:val="en-IE"/>
        </w:rPr>
        <w:t>Bonifay W, Cai L</w:t>
      </w:r>
      <w:r w:rsidRPr="00146A36">
        <w:rPr>
          <w:rFonts w:ascii="Times New Roman" w:hAnsi="Times New Roman" w:cs="Times New Roman"/>
          <w:sz w:val="24"/>
          <w:szCs w:val="24"/>
          <w:lang w:val="en-IE"/>
        </w:rPr>
        <w:t xml:space="preserve"> (2017). On the complexity of item response theory models. </w:t>
      </w:r>
      <w:r w:rsidRPr="00146A36">
        <w:rPr>
          <w:rFonts w:ascii="Times New Roman" w:hAnsi="Times New Roman" w:cs="Times New Roman"/>
          <w:i/>
          <w:iCs/>
          <w:sz w:val="24"/>
          <w:szCs w:val="24"/>
          <w:lang w:val="en-IE"/>
        </w:rPr>
        <w:t xml:space="preserve">Multivariate </w:t>
      </w:r>
      <w:r w:rsidR="00630859" w:rsidRPr="00146A36">
        <w:rPr>
          <w:rFonts w:ascii="Times New Roman" w:hAnsi="Times New Roman" w:cs="Times New Roman"/>
          <w:i/>
          <w:iCs/>
          <w:sz w:val="24"/>
          <w:szCs w:val="24"/>
          <w:lang w:val="en-IE"/>
        </w:rPr>
        <w:tab/>
      </w:r>
      <w:r w:rsidRPr="00146A36">
        <w:rPr>
          <w:rFonts w:ascii="Times New Roman" w:hAnsi="Times New Roman" w:cs="Times New Roman"/>
          <w:i/>
          <w:iCs/>
          <w:sz w:val="24"/>
          <w:szCs w:val="24"/>
          <w:lang w:val="en-IE"/>
        </w:rPr>
        <w:t xml:space="preserve">Behavioral Research </w:t>
      </w:r>
      <w:r w:rsidRPr="00146A36">
        <w:rPr>
          <w:rFonts w:ascii="Times New Roman" w:hAnsi="Times New Roman" w:cs="Times New Roman"/>
          <w:b/>
          <w:bCs/>
          <w:sz w:val="24"/>
          <w:szCs w:val="24"/>
          <w:lang w:val="en-IE"/>
        </w:rPr>
        <w:t>52</w:t>
      </w:r>
      <w:r w:rsidRPr="00146A36">
        <w:rPr>
          <w:rFonts w:ascii="Times New Roman" w:hAnsi="Times New Roman" w:cs="Times New Roman"/>
          <w:i/>
          <w:iCs/>
          <w:sz w:val="24"/>
          <w:szCs w:val="24"/>
          <w:lang w:val="en-IE"/>
        </w:rPr>
        <w:t xml:space="preserve">, </w:t>
      </w:r>
      <w:r w:rsidRPr="00146A36">
        <w:rPr>
          <w:rFonts w:ascii="Times New Roman" w:hAnsi="Times New Roman" w:cs="Times New Roman"/>
          <w:sz w:val="24"/>
          <w:szCs w:val="24"/>
          <w:lang w:val="en-IE"/>
        </w:rPr>
        <w:t>465–484. http://dx.doi.org/10.1080/00273171.2017.1309262</w:t>
      </w:r>
    </w:p>
    <w:p w14:paraId="56B5387E" w14:textId="6BCC1BFC" w:rsidR="006B0AF5" w:rsidRPr="00146A36" w:rsidRDefault="006B0AF5" w:rsidP="002922BF">
      <w:pPr>
        <w:spacing w:after="0" w:line="480" w:lineRule="auto"/>
        <w:rPr>
          <w:rFonts w:ascii="Times New Roman" w:hAnsi="Times New Roman" w:cs="Times New Roman"/>
          <w:sz w:val="24"/>
          <w:szCs w:val="24"/>
        </w:rPr>
      </w:pPr>
      <w:r w:rsidRPr="00146A36">
        <w:rPr>
          <w:rFonts w:ascii="Times New Roman" w:hAnsi="Times New Roman" w:cs="Times New Roman"/>
          <w:b/>
          <w:sz w:val="24"/>
          <w:szCs w:val="24"/>
        </w:rPr>
        <w:t>Bush K</w:t>
      </w:r>
      <w:r w:rsidR="003E5C64" w:rsidRPr="00146A36">
        <w:rPr>
          <w:rFonts w:ascii="Times New Roman" w:hAnsi="Times New Roman" w:cs="Times New Roman"/>
          <w:b/>
          <w:sz w:val="24"/>
          <w:szCs w:val="24"/>
        </w:rPr>
        <w:t>,</w:t>
      </w:r>
      <w:r w:rsidRPr="00146A36">
        <w:rPr>
          <w:rFonts w:ascii="Times New Roman" w:hAnsi="Times New Roman" w:cs="Times New Roman"/>
          <w:b/>
          <w:sz w:val="24"/>
          <w:szCs w:val="24"/>
        </w:rPr>
        <w:t xml:space="preserve"> Kivlahan DR, McDonell</w:t>
      </w:r>
      <w:r w:rsidR="003E5C64" w:rsidRPr="00146A36">
        <w:rPr>
          <w:rFonts w:ascii="Times New Roman" w:hAnsi="Times New Roman" w:cs="Times New Roman"/>
          <w:b/>
          <w:sz w:val="24"/>
          <w:szCs w:val="24"/>
        </w:rPr>
        <w:t xml:space="preserve"> </w:t>
      </w:r>
      <w:r w:rsidRPr="00146A36">
        <w:rPr>
          <w:rFonts w:ascii="Times New Roman" w:hAnsi="Times New Roman" w:cs="Times New Roman"/>
          <w:b/>
          <w:sz w:val="24"/>
          <w:szCs w:val="24"/>
        </w:rPr>
        <w:t>MB, Fihn SD,</w:t>
      </w:r>
      <w:r w:rsidR="009A6300" w:rsidRPr="00146A36">
        <w:rPr>
          <w:rFonts w:ascii="Times New Roman" w:hAnsi="Times New Roman" w:cs="Times New Roman"/>
          <w:b/>
          <w:sz w:val="24"/>
          <w:szCs w:val="24"/>
        </w:rPr>
        <w:t xml:space="preserve"> </w:t>
      </w:r>
      <w:r w:rsidRPr="00146A36">
        <w:rPr>
          <w:rFonts w:ascii="Times New Roman" w:hAnsi="Times New Roman" w:cs="Times New Roman"/>
          <w:b/>
          <w:sz w:val="24"/>
          <w:szCs w:val="24"/>
        </w:rPr>
        <w:t>Bradley KA</w:t>
      </w:r>
      <w:r w:rsidRPr="00146A36">
        <w:rPr>
          <w:rFonts w:ascii="Times New Roman" w:hAnsi="Times New Roman" w:cs="Times New Roman"/>
          <w:sz w:val="24"/>
          <w:szCs w:val="24"/>
        </w:rPr>
        <w:t xml:space="preserve"> (1998). The AUDIT alcohol</w:t>
      </w:r>
      <w:r w:rsidR="00B03184" w:rsidRPr="00146A36">
        <w:rPr>
          <w:rFonts w:ascii="Times New Roman" w:hAnsi="Times New Roman" w:cs="Times New Roman"/>
          <w:sz w:val="24"/>
          <w:szCs w:val="24"/>
        </w:rPr>
        <w:tab/>
      </w:r>
      <w:r w:rsidRPr="00146A36">
        <w:rPr>
          <w:rFonts w:ascii="Times New Roman" w:hAnsi="Times New Roman" w:cs="Times New Roman"/>
          <w:sz w:val="24"/>
          <w:szCs w:val="24"/>
        </w:rPr>
        <w:t xml:space="preserve"> consumption questions (AUDIT-C): an effective brief screening test for problem </w:t>
      </w:r>
      <w:r w:rsidR="00B03184" w:rsidRPr="00146A36">
        <w:rPr>
          <w:rFonts w:ascii="Times New Roman" w:hAnsi="Times New Roman" w:cs="Times New Roman"/>
          <w:sz w:val="24"/>
          <w:szCs w:val="24"/>
        </w:rPr>
        <w:tab/>
      </w:r>
      <w:r w:rsidRPr="00146A36">
        <w:rPr>
          <w:rFonts w:ascii="Times New Roman" w:hAnsi="Times New Roman" w:cs="Times New Roman"/>
          <w:sz w:val="24"/>
          <w:szCs w:val="24"/>
        </w:rPr>
        <w:t xml:space="preserve">drinking. Ambulatory Care Quality Improvement Project (ACQUIP). Alcohol Use </w:t>
      </w:r>
      <w:r w:rsidR="00B03184" w:rsidRPr="00146A36">
        <w:rPr>
          <w:rFonts w:ascii="Times New Roman" w:hAnsi="Times New Roman" w:cs="Times New Roman"/>
          <w:sz w:val="24"/>
          <w:szCs w:val="24"/>
        </w:rPr>
        <w:tab/>
      </w:r>
      <w:r w:rsidRPr="00146A36">
        <w:rPr>
          <w:rFonts w:ascii="Times New Roman" w:hAnsi="Times New Roman" w:cs="Times New Roman"/>
          <w:sz w:val="24"/>
          <w:szCs w:val="24"/>
        </w:rPr>
        <w:t xml:space="preserve">Disorders Identification Test. </w:t>
      </w:r>
      <w:r w:rsidR="009A6300" w:rsidRPr="00146A36">
        <w:rPr>
          <w:rFonts w:ascii="Times New Roman" w:hAnsi="Times New Roman" w:cs="Times New Roman"/>
          <w:i/>
          <w:sz w:val="24"/>
          <w:szCs w:val="24"/>
        </w:rPr>
        <w:t>Achieves of</w:t>
      </w:r>
      <w:r w:rsidRPr="00146A36">
        <w:rPr>
          <w:rFonts w:ascii="Times New Roman" w:hAnsi="Times New Roman" w:cs="Times New Roman"/>
          <w:i/>
          <w:sz w:val="24"/>
          <w:szCs w:val="24"/>
        </w:rPr>
        <w:t xml:space="preserve"> Intern</w:t>
      </w:r>
      <w:r w:rsidR="009A6300" w:rsidRPr="00146A36">
        <w:rPr>
          <w:rFonts w:ascii="Times New Roman" w:hAnsi="Times New Roman" w:cs="Times New Roman"/>
          <w:i/>
          <w:sz w:val="24"/>
          <w:szCs w:val="24"/>
        </w:rPr>
        <w:t>al Medicin</w:t>
      </w:r>
      <w:r w:rsidR="003E5C64" w:rsidRPr="00146A36">
        <w:rPr>
          <w:rFonts w:ascii="Times New Roman" w:hAnsi="Times New Roman" w:cs="Times New Roman"/>
          <w:i/>
          <w:sz w:val="24"/>
          <w:szCs w:val="24"/>
        </w:rPr>
        <w:t>e</w:t>
      </w:r>
      <w:r w:rsidR="009A6300" w:rsidRPr="00146A36">
        <w:rPr>
          <w:rFonts w:ascii="Times New Roman" w:hAnsi="Times New Roman" w:cs="Times New Roman"/>
          <w:i/>
          <w:sz w:val="24"/>
          <w:szCs w:val="24"/>
        </w:rPr>
        <w:t xml:space="preserve"> </w:t>
      </w:r>
      <w:r w:rsidR="009A6300" w:rsidRPr="00146A36">
        <w:rPr>
          <w:rFonts w:ascii="Times New Roman" w:hAnsi="Times New Roman" w:cs="Times New Roman"/>
          <w:b/>
          <w:sz w:val="24"/>
          <w:szCs w:val="24"/>
        </w:rPr>
        <w:t>158</w:t>
      </w:r>
      <w:r w:rsidR="009A6300" w:rsidRPr="00146A36">
        <w:rPr>
          <w:rFonts w:ascii="Times New Roman" w:hAnsi="Times New Roman" w:cs="Times New Roman"/>
          <w:sz w:val="24"/>
          <w:szCs w:val="24"/>
        </w:rPr>
        <w:t xml:space="preserve">, </w:t>
      </w:r>
      <w:r w:rsidRPr="00146A36">
        <w:rPr>
          <w:rFonts w:ascii="Times New Roman" w:hAnsi="Times New Roman" w:cs="Times New Roman"/>
          <w:sz w:val="24"/>
          <w:szCs w:val="24"/>
        </w:rPr>
        <w:t>1789-</w:t>
      </w:r>
      <w:r w:rsidR="009A6300" w:rsidRPr="00146A36">
        <w:rPr>
          <w:rFonts w:ascii="Times New Roman" w:hAnsi="Times New Roman" w:cs="Times New Roman"/>
          <w:sz w:val="24"/>
          <w:szCs w:val="24"/>
        </w:rPr>
        <w:t>17</w:t>
      </w:r>
      <w:r w:rsidRPr="00146A36">
        <w:rPr>
          <w:rFonts w:ascii="Times New Roman" w:hAnsi="Times New Roman" w:cs="Times New Roman"/>
          <w:sz w:val="24"/>
          <w:szCs w:val="24"/>
        </w:rPr>
        <w:t>95.</w:t>
      </w:r>
    </w:p>
    <w:p w14:paraId="70E6147C" w14:textId="76E9E7D0" w:rsidR="0079161A" w:rsidRPr="00146A36" w:rsidRDefault="0079161A" w:rsidP="002922BF">
      <w:pPr>
        <w:spacing w:after="0" w:line="480" w:lineRule="auto"/>
        <w:rPr>
          <w:rFonts w:ascii="Times New Roman" w:hAnsi="Times New Roman" w:cs="Times New Roman"/>
          <w:noProof/>
          <w:sz w:val="24"/>
          <w:szCs w:val="24"/>
        </w:rPr>
      </w:pPr>
      <w:r w:rsidRPr="00146A36">
        <w:rPr>
          <w:rFonts w:ascii="Times New Roman" w:hAnsi="Times New Roman" w:cs="Times New Roman"/>
          <w:b/>
          <w:noProof/>
          <w:sz w:val="24"/>
          <w:szCs w:val="24"/>
        </w:rPr>
        <w:t>Carragher N, Teesson M, Sunderland M, Newton NC, Krueger RF, Conrod PJ</w:t>
      </w:r>
      <w:r w:rsidR="00B03184" w:rsidRPr="00146A36">
        <w:rPr>
          <w:rFonts w:ascii="Times New Roman" w:hAnsi="Times New Roman" w:cs="Times New Roman"/>
          <w:b/>
          <w:noProof/>
          <w:sz w:val="24"/>
          <w:szCs w:val="24"/>
        </w:rPr>
        <w:t>,</w:t>
      </w:r>
      <w:r w:rsidR="00F26903" w:rsidRPr="00146A36">
        <w:rPr>
          <w:rFonts w:ascii="Times New Roman" w:hAnsi="Times New Roman" w:cs="Times New Roman"/>
          <w:b/>
          <w:noProof/>
          <w:sz w:val="24"/>
          <w:szCs w:val="24"/>
        </w:rPr>
        <w:t xml:space="preserve"> Barrett </w:t>
      </w:r>
      <w:r w:rsidR="00F26903" w:rsidRPr="00146A36">
        <w:rPr>
          <w:rFonts w:ascii="Times New Roman" w:hAnsi="Times New Roman" w:cs="Times New Roman"/>
          <w:b/>
          <w:noProof/>
          <w:sz w:val="24"/>
          <w:szCs w:val="24"/>
        </w:rPr>
        <w:tab/>
        <w:t xml:space="preserve">EL, Champion KE, Nair NK, </w:t>
      </w:r>
      <w:r w:rsidR="009A6300" w:rsidRPr="00146A36">
        <w:rPr>
          <w:rFonts w:ascii="Times New Roman" w:hAnsi="Times New Roman" w:cs="Times New Roman"/>
          <w:b/>
          <w:noProof/>
          <w:sz w:val="24"/>
          <w:szCs w:val="24"/>
        </w:rPr>
        <w:t>Slade T</w:t>
      </w:r>
      <w:r w:rsidR="00B03184" w:rsidRPr="00146A36">
        <w:rPr>
          <w:rFonts w:ascii="Times New Roman" w:hAnsi="Times New Roman" w:cs="Times New Roman"/>
          <w:noProof/>
          <w:sz w:val="24"/>
          <w:szCs w:val="24"/>
        </w:rPr>
        <w:t xml:space="preserve"> </w:t>
      </w:r>
      <w:r w:rsidR="009A6300" w:rsidRPr="00146A36">
        <w:rPr>
          <w:rFonts w:ascii="Times New Roman" w:hAnsi="Times New Roman" w:cs="Times New Roman"/>
          <w:noProof/>
          <w:sz w:val="24"/>
          <w:szCs w:val="24"/>
        </w:rPr>
        <w:t>(2016).</w:t>
      </w:r>
      <w:r w:rsidRPr="00146A36">
        <w:rPr>
          <w:rFonts w:ascii="Times New Roman" w:hAnsi="Times New Roman" w:cs="Times New Roman"/>
          <w:noProof/>
          <w:sz w:val="24"/>
          <w:szCs w:val="24"/>
        </w:rPr>
        <w:t xml:space="preserve"> The structure of adolescent </w:t>
      </w:r>
      <w:r w:rsidR="00F26903" w:rsidRPr="00146A36">
        <w:rPr>
          <w:rFonts w:ascii="Times New Roman" w:hAnsi="Times New Roman" w:cs="Times New Roman"/>
          <w:noProof/>
          <w:sz w:val="24"/>
          <w:szCs w:val="24"/>
        </w:rPr>
        <w:tab/>
      </w:r>
      <w:r w:rsidRPr="00146A36">
        <w:rPr>
          <w:rFonts w:ascii="Times New Roman" w:hAnsi="Times New Roman" w:cs="Times New Roman"/>
          <w:noProof/>
          <w:sz w:val="24"/>
          <w:szCs w:val="24"/>
        </w:rPr>
        <w:t>psychopathology: a symptom-level</w:t>
      </w:r>
      <w:r w:rsidR="00B03184"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 xml:space="preserve">analysis. </w:t>
      </w:r>
      <w:r w:rsidRPr="00146A36">
        <w:rPr>
          <w:rFonts w:ascii="Times New Roman" w:hAnsi="Times New Roman" w:cs="Times New Roman"/>
          <w:i/>
          <w:noProof/>
          <w:sz w:val="24"/>
          <w:szCs w:val="24"/>
        </w:rPr>
        <w:t xml:space="preserve">Psychological </w:t>
      </w:r>
      <w:r w:rsidR="009A6300" w:rsidRPr="00146A36">
        <w:rPr>
          <w:rFonts w:ascii="Times New Roman" w:hAnsi="Times New Roman" w:cs="Times New Roman"/>
          <w:i/>
          <w:noProof/>
          <w:sz w:val="24"/>
          <w:szCs w:val="24"/>
        </w:rPr>
        <w:t xml:space="preserve">Medicine </w:t>
      </w:r>
      <w:r w:rsidRPr="00146A36">
        <w:rPr>
          <w:rFonts w:ascii="Times New Roman" w:hAnsi="Times New Roman" w:cs="Times New Roman"/>
          <w:b/>
          <w:noProof/>
          <w:sz w:val="24"/>
          <w:szCs w:val="24"/>
        </w:rPr>
        <w:t>46</w:t>
      </w:r>
      <w:r w:rsidR="009A6300"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981-</w:t>
      </w:r>
      <w:r w:rsidR="00B03184" w:rsidRPr="00146A36">
        <w:rPr>
          <w:rFonts w:ascii="Times New Roman" w:hAnsi="Times New Roman" w:cs="Times New Roman"/>
          <w:noProof/>
          <w:sz w:val="24"/>
          <w:szCs w:val="24"/>
        </w:rPr>
        <w:t>9</w:t>
      </w:r>
      <w:r w:rsidRPr="00146A36">
        <w:rPr>
          <w:rFonts w:ascii="Times New Roman" w:hAnsi="Times New Roman" w:cs="Times New Roman"/>
          <w:noProof/>
          <w:sz w:val="24"/>
          <w:szCs w:val="24"/>
        </w:rPr>
        <w:t>94.</w:t>
      </w:r>
      <w:r w:rsidR="009A6300" w:rsidRPr="00146A36">
        <w:t xml:space="preserve"> </w:t>
      </w:r>
      <w:r w:rsidR="00F26903" w:rsidRPr="00146A36">
        <w:tab/>
      </w:r>
      <w:r w:rsidR="009A6300" w:rsidRPr="00146A36">
        <w:rPr>
          <w:rFonts w:ascii="Times New Roman" w:hAnsi="Times New Roman" w:cs="Times New Roman"/>
          <w:noProof/>
          <w:sz w:val="24"/>
          <w:szCs w:val="24"/>
        </w:rPr>
        <w:t>doi: 10.1017/S0033291715002470.</w:t>
      </w:r>
    </w:p>
    <w:p w14:paraId="066F0D41" w14:textId="3AE7BE6E" w:rsidR="005A4E3A" w:rsidRPr="00146A36" w:rsidRDefault="005A4E3A" w:rsidP="002922BF">
      <w:pPr>
        <w:spacing w:after="0" w:line="480" w:lineRule="auto"/>
        <w:rPr>
          <w:rFonts w:ascii="Times New Roman" w:hAnsi="Times New Roman" w:cs="Times New Roman"/>
          <w:noProof/>
          <w:sz w:val="24"/>
          <w:szCs w:val="24"/>
        </w:rPr>
      </w:pPr>
      <w:r w:rsidRPr="00146A36">
        <w:rPr>
          <w:rFonts w:ascii="Times New Roman" w:hAnsi="Times New Roman" w:cs="Times New Roman"/>
          <w:b/>
          <w:bCs/>
          <w:noProof/>
          <w:sz w:val="24"/>
          <w:szCs w:val="24"/>
        </w:rPr>
        <w:t>Caspi A, Moffitt T</w:t>
      </w:r>
      <w:r w:rsidRPr="00146A36">
        <w:rPr>
          <w:rFonts w:ascii="Times New Roman" w:hAnsi="Times New Roman" w:cs="Times New Roman"/>
          <w:noProof/>
          <w:sz w:val="24"/>
          <w:szCs w:val="24"/>
        </w:rPr>
        <w:t xml:space="preserve"> (2018). All for one and one for all: Mental disorders in one dimension. </w:t>
      </w:r>
      <w:r w:rsidRPr="00146A36">
        <w:rPr>
          <w:rFonts w:ascii="Times New Roman" w:hAnsi="Times New Roman" w:cs="Times New Roman"/>
          <w:noProof/>
          <w:sz w:val="24"/>
          <w:szCs w:val="24"/>
        </w:rPr>
        <w:tab/>
      </w:r>
      <w:r w:rsidRPr="00146A36">
        <w:rPr>
          <w:rFonts w:ascii="Times New Roman" w:hAnsi="Times New Roman" w:cs="Times New Roman"/>
          <w:i/>
          <w:iCs/>
          <w:noProof/>
          <w:sz w:val="24"/>
          <w:szCs w:val="24"/>
        </w:rPr>
        <w:t>The American Journal of Psychiatry</w:t>
      </w:r>
      <w:r w:rsidRPr="00146A36">
        <w:rPr>
          <w:rFonts w:ascii="Times New Roman" w:hAnsi="Times New Roman" w:cs="Times New Roman"/>
          <w:noProof/>
          <w:sz w:val="24"/>
          <w:szCs w:val="24"/>
        </w:rPr>
        <w:t xml:space="preserve"> </w:t>
      </w:r>
      <w:r w:rsidRPr="00146A36">
        <w:rPr>
          <w:rFonts w:ascii="Times New Roman" w:hAnsi="Times New Roman" w:cs="Times New Roman"/>
          <w:b/>
          <w:bCs/>
          <w:noProof/>
          <w:sz w:val="24"/>
          <w:szCs w:val="24"/>
        </w:rPr>
        <w:t>175</w:t>
      </w:r>
      <w:r w:rsidRPr="00146A36">
        <w:rPr>
          <w:rFonts w:ascii="Times New Roman" w:hAnsi="Times New Roman" w:cs="Times New Roman"/>
          <w:noProof/>
          <w:sz w:val="24"/>
          <w:szCs w:val="24"/>
        </w:rPr>
        <w:t xml:space="preserve">, 831-844. </w:t>
      </w:r>
      <w:r w:rsidRPr="00146A36">
        <w:rPr>
          <w:rFonts w:ascii="Times New Roman" w:hAnsi="Times New Roman" w:cs="Times New Roman"/>
          <w:noProof/>
          <w:sz w:val="24"/>
          <w:szCs w:val="24"/>
        </w:rPr>
        <w:tab/>
        <w:t>https://doi.org/10.1176/appi.ajp.2018.17121383</w:t>
      </w:r>
    </w:p>
    <w:p w14:paraId="45ACDB33" w14:textId="6825655D" w:rsidR="0079161A" w:rsidRPr="00146A36" w:rsidRDefault="0079161A" w:rsidP="002922BF">
      <w:pPr>
        <w:spacing w:after="0" w:line="480" w:lineRule="auto"/>
        <w:rPr>
          <w:rFonts w:ascii="Times New Roman" w:hAnsi="Times New Roman" w:cs="Times New Roman"/>
          <w:sz w:val="24"/>
          <w:szCs w:val="24"/>
        </w:rPr>
      </w:pPr>
      <w:r w:rsidRPr="00146A36">
        <w:rPr>
          <w:rFonts w:ascii="Times New Roman" w:hAnsi="Times New Roman" w:cs="Times New Roman"/>
          <w:b/>
          <w:noProof/>
          <w:sz w:val="24"/>
          <w:szCs w:val="24"/>
        </w:rPr>
        <w:lastRenderedPageBreak/>
        <w:t xml:space="preserve">Caspi A, Houts RM, Belsky DW, Goldman-Mellor SJ, Harrington H, Israel S, </w:t>
      </w:r>
      <w:r w:rsidR="00F26903" w:rsidRPr="00146A36">
        <w:rPr>
          <w:rFonts w:ascii="Times New Roman" w:hAnsi="Times New Roman" w:cs="Times New Roman"/>
          <w:b/>
          <w:noProof/>
          <w:sz w:val="24"/>
          <w:szCs w:val="24"/>
        </w:rPr>
        <w:t xml:space="preserve">Meier </w:t>
      </w:r>
      <w:r w:rsidR="00F26903" w:rsidRPr="00146A36">
        <w:rPr>
          <w:rFonts w:ascii="Times New Roman" w:hAnsi="Times New Roman" w:cs="Times New Roman"/>
          <w:b/>
          <w:noProof/>
          <w:sz w:val="24"/>
          <w:szCs w:val="24"/>
        </w:rPr>
        <w:tab/>
        <w:t>MH, Ramrakha S, Shalev I, Poulton R, Moffitt TE</w:t>
      </w:r>
      <w:r w:rsidR="00F26903" w:rsidRPr="00146A36">
        <w:rPr>
          <w:rFonts w:ascii="Times New Roman" w:hAnsi="Times New Roman" w:cs="Times New Roman"/>
          <w:noProof/>
          <w:sz w:val="24"/>
          <w:szCs w:val="24"/>
        </w:rPr>
        <w:t xml:space="preserve"> </w:t>
      </w:r>
      <w:r w:rsidR="00B03184" w:rsidRPr="00146A36">
        <w:rPr>
          <w:rFonts w:ascii="Times New Roman" w:hAnsi="Times New Roman" w:cs="Times New Roman"/>
          <w:noProof/>
          <w:sz w:val="24"/>
          <w:szCs w:val="24"/>
        </w:rPr>
        <w:t>(2014)</w:t>
      </w:r>
      <w:r w:rsidR="00F26903" w:rsidRPr="00146A36">
        <w:rPr>
          <w:rFonts w:ascii="Times New Roman" w:hAnsi="Times New Roman" w:cs="Times New Roman"/>
          <w:noProof/>
          <w:sz w:val="24"/>
          <w:szCs w:val="24"/>
        </w:rPr>
        <w:t>.</w:t>
      </w:r>
      <w:r w:rsidR="00B03184"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 xml:space="preserve">The p </w:t>
      </w:r>
      <w:r w:rsidR="00B03184" w:rsidRPr="00146A36">
        <w:rPr>
          <w:rFonts w:ascii="Times New Roman" w:hAnsi="Times New Roman" w:cs="Times New Roman"/>
          <w:noProof/>
          <w:sz w:val="24"/>
          <w:szCs w:val="24"/>
        </w:rPr>
        <w:t>f</w:t>
      </w:r>
      <w:r w:rsidRPr="00146A36">
        <w:rPr>
          <w:rFonts w:ascii="Times New Roman" w:hAnsi="Times New Roman" w:cs="Times New Roman"/>
          <w:noProof/>
          <w:sz w:val="24"/>
          <w:szCs w:val="24"/>
        </w:rPr>
        <w:t xml:space="preserve">actor: One </w:t>
      </w:r>
      <w:r w:rsidR="00F26903" w:rsidRPr="00146A36">
        <w:rPr>
          <w:rFonts w:ascii="Times New Roman" w:hAnsi="Times New Roman" w:cs="Times New Roman"/>
          <w:noProof/>
          <w:sz w:val="24"/>
          <w:szCs w:val="24"/>
        </w:rPr>
        <w:tab/>
      </w:r>
      <w:r w:rsidR="00B03184" w:rsidRPr="00146A36">
        <w:rPr>
          <w:rFonts w:ascii="Times New Roman" w:hAnsi="Times New Roman" w:cs="Times New Roman"/>
          <w:noProof/>
          <w:sz w:val="24"/>
          <w:szCs w:val="24"/>
        </w:rPr>
        <w:t>g</w:t>
      </w:r>
      <w:r w:rsidRPr="00146A36">
        <w:rPr>
          <w:rFonts w:ascii="Times New Roman" w:hAnsi="Times New Roman" w:cs="Times New Roman"/>
          <w:noProof/>
          <w:sz w:val="24"/>
          <w:szCs w:val="24"/>
        </w:rPr>
        <w:t xml:space="preserve">eneral </w:t>
      </w:r>
      <w:r w:rsidR="00B03184" w:rsidRPr="00146A36">
        <w:rPr>
          <w:rFonts w:ascii="Times New Roman" w:hAnsi="Times New Roman" w:cs="Times New Roman"/>
          <w:noProof/>
          <w:sz w:val="24"/>
          <w:szCs w:val="24"/>
        </w:rPr>
        <w:t>p</w:t>
      </w:r>
      <w:r w:rsidRPr="00146A36">
        <w:rPr>
          <w:rFonts w:ascii="Times New Roman" w:hAnsi="Times New Roman" w:cs="Times New Roman"/>
          <w:noProof/>
          <w:sz w:val="24"/>
          <w:szCs w:val="24"/>
        </w:rPr>
        <w:t xml:space="preserve">sychopathology </w:t>
      </w:r>
      <w:r w:rsidR="00B03184" w:rsidRPr="00146A36">
        <w:rPr>
          <w:rFonts w:ascii="Times New Roman" w:hAnsi="Times New Roman" w:cs="Times New Roman"/>
          <w:noProof/>
          <w:sz w:val="24"/>
          <w:szCs w:val="24"/>
        </w:rPr>
        <w:t>f</w:t>
      </w:r>
      <w:r w:rsidRPr="00146A36">
        <w:rPr>
          <w:rFonts w:ascii="Times New Roman" w:hAnsi="Times New Roman" w:cs="Times New Roman"/>
          <w:noProof/>
          <w:sz w:val="24"/>
          <w:szCs w:val="24"/>
        </w:rPr>
        <w:t xml:space="preserve">actor in the </w:t>
      </w:r>
      <w:r w:rsidR="00B03184" w:rsidRPr="00146A36">
        <w:rPr>
          <w:rFonts w:ascii="Times New Roman" w:hAnsi="Times New Roman" w:cs="Times New Roman"/>
          <w:noProof/>
          <w:sz w:val="24"/>
          <w:szCs w:val="24"/>
        </w:rPr>
        <w:t>s</w:t>
      </w:r>
      <w:r w:rsidRPr="00146A36">
        <w:rPr>
          <w:rFonts w:ascii="Times New Roman" w:hAnsi="Times New Roman" w:cs="Times New Roman"/>
          <w:noProof/>
          <w:sz w:val="24"/>
          <w:szCs w:val="24"/>
        </w:rPr>
        <w:t xml:space="preserve">tructure of </w:t>
      </w:r>
      <w:r w:rsidR="00B03184" w:rsidRPr="00146A36">
        <w:rPr>
          <w:rFonts w:ascii="Times New Roman" w:hAnsi="Times New Roman" w:cs="Times New Roman"/>
          <w:noProof/>
          <w:sz w:val="24"/>
          <w:szCs w:val="24"/>
        </w:rPr>
        <w:t>p</w:t>
      </w:r>
      <w:r w:rsidRPr="00146A36">
        <w:rPr>
          <w:rFonts w:ascii="Times New Roman" w:hAnsi="Times New Roman" w:cs="Times New Roman"/>
          <w:noProof/>
          <w:sz w:val="24"/>
          <w:szCs w:val="24"/>
        </w:rPr>
        <w:t xml:space="preserve">sychiatric </w:t>
      </w:r>
      <w:r w:rsidR="00B03184" w:rsidRPr="00146A36">
        <w:rPr>
          <w:rFonts w:ascii="Times New Roman" w:hAnsi="Times New Roman" w:cs="Times New Roman"/>
          <w:noProof/>
          <w:sz w:val="24"/>
          <w:szCs w:val="24"/>
        </w:rPr>
        <w:t>d</w:t>
      </w:r>
      <w:r w:rsidRPr="00146A36">
        <w:rPr>
          <w:rFonts w:ascii="Times New Roman" w:hAnsi="Times New Roman" w:cs="Times New Roman"/>
          <w:noProof/>
          <w:sz w:val="24"/>
          <w:szCs w:val="24"/>
        </w:rPr>
        <w:t xml:space="preserve">isorders? </w:t>
      </w:r>
      <w:r w:rsidRPr="00146A36">
        <w:rPr>
          <w:rFonts w:ascii="Times New Roman" w:hAnsi="Times New Roman" w:cs="Times New Roman"/>
          <w:i/>
          <w:noProof/>
          <w:sz w:val="24"/>
          <w:szCs w:val="24"/>
        </w:rPr>
        <w:t xml:space="preserve">Clinical </w:t>
      </w:r>
      <w:r w:rsidR="00F26903" w:rsidRPr="00146A36">
        <w:rPr>
          <w:rFonts w:ascii="Times New Roman" w:hAnsi="Times New Roman" w:cs="Times New Roman"/>
          <w:i/>
          <w:noProof/>
          <w:sz w:val="24"/>
          <w:szCs w:val="24"/>
        </w:rPr>
        <w:tab/>
      </w:r>
      <w:r w:rsidR="00B03184" w:rsidRPr="00146A36">
        <w:rPr>
          <w:rFonts w:ascii="Times New Roman" w:hAnsi="Times New Roman" w:cs="Times New Roman"/>
          <w:i/>
          <w:noProof/>
          <w:sz w:val="24"/>
          <w:szCs w:val="24"/>
        </w:rPr>
        <w:t>P</w:t>
      </w:r>
      <w:r w:rsidRPr="00146A36">
        <w:rPr>
          <w:rFonts w:ascii="Times New Roman" w:hAnsi="Times New Roman" w:cs="Times New Roman"/>
          <w:i/>
          <w:noProof/>
          <w:sz w:val="24"/>
          <w:szCs w:val="24"/>
        </w:rPr>
        <w:t xml:space="preserve">sychological </w:t>
      </w:r>
      <w:r w:rsidR="00B03184" w:rsidRPr="00146A36">
        <w:rPr>
          <w:rFonts w:ascii="Times New Roman" w:hAnsi="Times New Roman" w:cs="Times New Roman"/>
          <w:i/>
          <w:noProof/>
          <w:sz w:val="24"/>
          <w:szCs w:val="24"/>
        </w:rPr>
        <w:t>S</w:t>
      </w:r>
      <w:r w:rsidRPr="00146A36">
        <w:rPr>
          <w:rFonts w:ascii="Times New Roman" w:hAnsi="Times New Roman" w:cs="Times New Roman"/>
          <w:i/>
          <w:noProof/>
          <w:sz w:val="24"/>
          <w:szCs w:val="24"/>
        </w:rPr>
        <w:t>cience</w:t>
      </w:r>
      <w:r w:rsidRPr="00146A36">
        <w:rPr>
          <w:rFonts w:ascii="Times New Roman" w:hAnsi="Times New Roman" w:cs="Times New Roman"/>
          <w:noProof/>
          <w:sz w:val="24"/>
          <w:szCs w:val="24"/>
        </w:rPr>
        <w:t xml:space="preserve"> </w:t>
      </w:r>
      <w:r w:rsidRPr="00146A36">
        <w:rPr>
          <w:rFonts w:ascii="Times New Roman" w:hAnsi="Times New Roman" w:cs="Times New Roman"/>
          <w:b/>
          <w:noProof/>
          <w:sz w:val="24"/>
          <w:szCs w:val="24"/>
        </w:rPr>
        <w:t>2</w:t>
      </w:r>
      <w:r w:rsidR="00B03184"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119-</w:t>
      </w:r>
      <w:r w:rsidR="00B03184" w:rsidRPr="00146A36">
        <w:rPr>
          <w:rFonts w:ascii="Times New Roman" w:hAnsi="Times New Roman" w:cs="Times New Roman"/>
          <w:noProof/>
          <w:sz w:val="24"/>
          <w:szCs w:val="24"/>
        </w:rPr>
        <w:t>1</w:t>
      </w:r>
      <w:r w:rsidRPr="00146A36">
        <w:rPr>
          <w:rFonts w:ascii="Times New Roman" w:hAnsi="Times New Roman" w:cs="Times New Roman"/>
          <w:noProof/>
          <w:sz w:val="24"/>
          <w:szCs w:val="24"/>
        </w:rPr>
        <w:t>37.</w:t>
      </w:r>
      <w:r w:rsidR="00F26903" w:rsidRPr="00146A36">
        <w:t xml:space="preserve"> </w:t>
      </w:r>
      <w:r w:rsidR="00F26903" w:rsidRPr="00146A36">
        <w:rPr>
          <w:rFonts w:ascii="Times New Roman" w:hAnsi="Times New Roman" w:cs="Times New Roman"/>
          <w:noProof/>
          <w:sz w:val="24"/>
          <w:szCs w:val="24"/>
        </w:rPr>
        <w:t>doi: 10.1177/2167702613497473</w:t>
      </w:r>
    </w:p>
    <w:p w14:paraId="30D90127" w14:textId="78A76064" w:rsidR="006B0AF5" w:rsidRPr="00146A36" w:rsidRDefault="006B0AF5" w:rsidP="002922BF">
      <w:pPr>
        <w:spacing w:after="0" w:line="480" w:lineRule="auto"/>
        <w:ind w:left="709" w:hanging="709"/>
        <w:rPr>
          <w:rFonts w:ascii="Times New Roman" w:hAnsi="Times New Roman" w:cs="Times New Roman"/>
          <w:sz w:val="24"/>
          <w:szCs w:val="24"/>
          <w:lang w:val="en-IE"/>
        </w:rPr>
      </w:pPr>
      <w:bookmarkStart w:id="1" w:name="_Hlk529969677"/>
      <w:r w:rsidRPr="00146A36">
        <w:rPr>
          <w:rFonts w:ascii="Times New Roman" w:hAnsi="Times New Roman" w:cs="Times New Roman"/>
          <w:b/>
          <w:sz w:val="24"/>
          <w:szCs w:val="24"/>
        </w:rPr>
        <w:t>Cloitre M, Shevlin M, Brewin</w:t>
      </w:r>
      <w:r w:rsidR="00B03184" w:rsidRPr="00146A36">
        <w:rPr>
          <w:rFonts w:ascii="Times New Roman" w:hAnsi="Times New Roman" w:cs="Times New Roman"/>
          <w:b/>
          <w:sz w:val="24"/>
          <w:szCs w:val="24"/>
        </w:rPr>
        <w:t xml:space="preserve"> </w:t>
      </w:r>
      <w:r w:rsidRPr="00146A36">
        <w:rPr>
          <w:rFonts w:ascii="Times New Roman" w:hAnsi="Times New Roman" w:cs="Times New Roman"/>
          <w:b/>
          <w:sz w:val="24"/>
          <w:szCs w:val="24"/>
        </w:rPr>
        <w:t>CR, Bisson JI, Roberts NP, Maercker A, Karatzias T, Hyland P</w:t>
      </w:r>
      <w:r w:rsidRPr="00146A36">
        <w:rPr>
          <w:rFonts w:ascii="Times New Roman" w:hAnsi="Times New Roman" w:cs="Times New Roman"/>
          <w:sz w:val="24"/>
          <w:szCs w:val="24"/>
        </w:rPr>
        <w:t xml:space="preserve"> (2018). The International Trauma Questionnaire (ITQ): Development of a self-report measure of ICD-11 PTSD and Complex PTSD. </w:t>
      </w:r>
      <w:r w:rsidRPr="00146A36">
        <w:rPr>
          <w:rFonts w:ascii="Times New Roman" w:hAnsi="Times New Roman" w:cs="Times New Roman"/>
          <w:i/>
          <w:sz w:val="24"/>
          <w:szCs w:val="24"/>
          <w:lang w:val="en-IE"/>
        </w:rPr>
        <w:t xml:space="preserve">Acta Psychiatrica Scandinavica </w:t>
      </w:r>
      <w:r w:rsidRPr="00146A36">
        <w:rPr>
          <w:rFonts w:ascii="Times New Roman" w:hAnsi="Times New Roman" w:cs="Times New Roman"/>
          <w:b/>
          <w:sz w:val="24"/>
          <w:szCs w:val="24"/>
          <w:lang w:val="en-IE"/>
        </w:rPr>
        <w:t>138</w:t>
      </w:r>
      <w:r w:rsidRPr="00146A36">
        <w:rPr>
          <w:rFonts w:ascii="Times New Roman" w:hAnsi="Times New Roman" w:cs="Times New Roman"/>
          <w:sz w:val="24"/>
          <w:szCs w:val="24"/>
          <w:lang w:val="en-IE"/>
        </w:rPr>
        <w:t>, 536-546. doi: 10.1111/acps.12956.</w:t>
      </w:r>
      <w:bookmarkEnd w:id="1"/>
    </w:p>
    <w:p w14:paraId="6A946D57" w14:textId="1F3AFC5F" w:rsidR="005B560E" w:rsidRPr="00146A36" w:rsidRDefault="005B560E" w:rsidP="005B560E">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bCs/>
          <w:sz w:val="24"/>
          <w:szCs w:val="24"/>
          <w:lang w:val="en-IE"/>
        </w:rPr>
        <w:t>Conway CC, Latzman RD, Krueger RF</w:t>
      </w:r>
      <w:r w:rsidRPr="00146A36">
        <w:rPr>
          <w:rFonts w:ascii="Times New Roman" w:hAnsi="Times New Roman" w:cs="Times New Roman"/>
          <w:sz w:val="24"/>
          <w:szCs w:val="24"/>
          <w:lang w:val="en-IE"/>
        </w:rPr>
        <w:t xml:space="preserve"> (2019</w:t>
      </w:r>
      <w:r w:rsidR="00630859" w:rsidRPr="00146A36">
        <w:rPr>
          <w:rFonts w:ascii="Times New Roman" w:hAnsi="Times New Roman" w:cs="Times New Roman"/>
          <w:sz w:val="24"/>
          <w:szCs w:val="24"/>
          <w:lang w:val="en-IE"/>
        </w:rPr>
        <w:t>a</w:t>
      </w:r>
      <w:r w:rsidRPr="00146A36">
        <w:rPr>
          <w:rFonts w:ascii="Times New Roman" w:hAnsi="Times New Roman" w:cs="Times New Roman"/>
          <w:sz w:val="24"/>
          <w:szCs w:val="24"/>
          <w:lang w:val="en-IE"/>
        </w:rPr>
        <w:t xml:space="preserve">). A meta-structural model of common clinical disorder and personality disorder symptoms. </w:t>
      </w:r>
      <w:r w:rsidRPr="00146A36">
        <w:rPr>
          <w:rFonts w:ascii="Times New Roman" w:hAnsi="Times New Roman" w:cs="Times New Roman"/>
          <w:i/>
          <w:iCs/>
          <w:sz w:val="24"/>
          <w:szCs w:val="24"/>
          <w:lang w:val="en-IE"/>
        </w:rPr>
        <w:t xml:space="preserve">Journal of Personality </w:t>
      </w:r>
      <w:r w:rsidR="00630859" w:rsidRPr="00146A36">
        <w:rPr>
          <w:rFonts w:ascii="Times New Roman" w:hAnsi="Times New Roman" w:cs="Times New Roman"/>
          <w:i/>
          <w:iCs/>
          <w:sz w:val="24"/>
          <w:szCs w:val="24"/>
          <w:lang w:val="en-IE"/>
        </w:rPr>
        <w:t>D</w:t>
      </w:r>
      <w:r w:rsidRPr="00146A36">
        <w:rPr>
          <w:rFonts w:ascii="Times New Roman" w:hAnsi="Times New Roman" w:cs="Times New Roman"/>
          <w:i/>
          <w:iCs/>
          <w:sz w:val="24"/>
          <w:szCs w:val="24"/>
          <w:lang w:val="en-IE"/>
        </w:rPr>
        <w:t>isorders</w:t>
      </w:r>
      <w:r w:rsidRPr="00146A36">
        <w:rPr>
          <w:rFonts w:ascii="Times New Roman" w:hAnsi="Times New Roman" w:cs="Times New Roman"/>
          <w:sz w:val="24"/>
          <w:szCs w:val="24"/>
          <w:lang w:val="en-IE"/>
        </w:rPr>
        <w:t xml:space="preserve"> </w:t>
      </w:r>
      <w:r w:rsidRPr="00146A36">
        <w:rPr>
          <w:rFonts w:ascii="Times New Roman" w:hAnsi="Times New Roman" w:cs="Times New Roman"/>
          <w:b/>
          <w:bCs/>
          <w:sz w:val="24"/>
          <w:szCs w:val="24"/>
          <w:lang w:val="en-IE"/>
        </w:rPr>
        <w:t>34</w:t>
      </w:r>
      <w:r w:rsidRPr="00146A36">
        <w:rPr>
          <w:rFonts w:ascii="Times New Roman" w:hAnsi="Times New Roman" w:cs="Times New Roman"/>
          <w:sz w:val="24"/>
          <w:szCs w:val="24"/>
          <w:lang w:val="en-IE"/>
        </w:rPr>
        <w:t xml:space="preserve">, 88-106. doi: 10.1521/pedi_2019_33_383 </w:t>
      </w:r>
    </w:p>
    <w:p w14:paraId="7F473EFC" w14:textId="34F08581" w:rsidR="000F20E5" w:rsidRPr="00146A36" w:rsidRDefault="000F20E5" w:rsidP="002922BF">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sz w:val="24"/>
          <w:szCs w:val="24"/>
          <w:lang w:val="en-IE"/>
        </w:rPr>
        <w:t>Conway CC, Forbes MK, Forbush KT, Fried EI, Hallquist MN, Kotov R, Mullins-Sweatt SN, Shackman AJ, Skodol AE, South SC, Sunderland M, Waszczuk MA, Zald DH, Afzali MH, Bornovalova MA, Carragher N, Docherty AR, Jonas KG, Krueger RF, Patalay P, Pincus AL, Tackett JL, Reininghaus U, Waldman ID, Wright AGC, Zimmermann J, Bach B, Bagby RM, Chmielewski M, Cicero DC, Clark LA, Dalgleish T, DeYoung CG, Hopwood CJ, Ivanova MY, Latzman RD, Patrick CJ, Ruggero CJ, Samuel DB, Watson D, Eaton NR</w:t>
      </w:r>
      <w:r w:rsidRPr="00146A36">
        <w:rPr>
          <w:rFonts w:ascii="Times New Roman" w:hAnsi="Times New Roman" w:cs="Times New Roman"/>
          <w:sz w:val="24"/>
          <w:szCs w:val="24"/>
          <w:lang w:val="en-IE"/>
        </w:rPr>
        <w:t xml:space="preserve"> (2019</w:t>
      </w:r>
      <w:r w:rsidR="00630859" w:rsidRPr="00146A36">
        <w:rPr>
          <w:rFonts w:ascii="Times New Roman" w:hAnsi="Times New Roman" w:cs="Times New Roman"/>
          <w:sz w:val="24"/>
          <w:szCs w:val="24"/>
          <w:lang w:val="en-IE"/>
        </w:rPr>
        <w:t>b</w:t>
      </w:r>
      <w:r w:rsidRPr="00146A36">
        <w:rPr>
          <w:rFonts w:ascii="Times New Roman" w:hAnsi="Times New Roman" w:cs="Times New Roman"/>
          <w:sz w:val="24"/>
          <w:szCs w:val="24"/>
          <w:lang w:val="en-IE"/>
        </w:rPr>
        <w:t xml:space="preserve">). A hierarchical taxonomy of psychopathology can transform mental health research. </w:t>
      </w:r>
      <w:r w:rsidRPr="00146A36">
        <w:rPr>
          <w:rFonts w:ascii="Times New Roman" w:hAnsi="Times New Roman" w:cs="Times New Roman"/>
          <w:i/>
          <w:sz w:val="24"/>
          <w:szCs w:val="24"/>
          <w:lang w:val="en-IE"/>
        </w:rPr>
        <w:t>Perspectives on Psychological Science</w:t>
      </w:r>
      <w:r w:rsidRPr="00146A36">
        <w:rPr>
          <w:rFonts w:ascii="Times New Roman" w:hAnsi="Times New Roman" w:cs="Times New Roman"/>
          <w:sz w:val="24"/>
          <w:szCs w:val="24"/>
          <w:lang w:val="en-IE"/>
        </w:rPr>
        <w:t>. doi: 10.1177/1745691618810696</w:t>
      </w:r>
    </w:p>
    <w:p w14:paraId="17C6371B" w14:textId="1BC387B4" w:rsidR="00EC632E" w:rsidRPr="00146A36" w:rsidRDefault="00EC632E" w:rsidP="002922BF">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sz w:val="24"/>
          <w:szCs w:val="24"/>
        </w:rPr>
        <w:t xml:space="preserve">Craver CS, Johnson SL, Timpano KR (2018). </w:t>
      </w:r>
      <w:r w:rsidRPr="00146A36">
        <w:rPr>
          <w:rFonts w:ascii="Times New Roman" w:hAnsi="Times New Roman" w:cs="Times New Roman"/>
          <w:sz w:val="24"/>
          <w:szCs w:val="24"/>
        </w:rPr>
        <w:t xml:space="preserve">Toward a functional view of the p factor in psychopathology. </w:t>
      </w:r>
      <w:r w:rsidRPr="00146A36">
        <w:rPr>
          <w:rFonts w:ascii="Times New Roman" w:hAnsi="Times New Roman" w:cs="Times New Roman"/>
          <w:i/>
          <w:sz w:val="24"/>
          <w:szCs w:val="24"/>
        </w:rPr>
        <w:t>Clinical Psychological Science</w:t>
      </w:r>
      <w:r w:rsidRPr="00146A36">
        <w:rPr>
          <w:rFonts w:ascii="Times New Roman" w:hAnsi="Times New Roman" w:cs="Times New Roman"/>
          <w:sz w:val="24"/>
          <w:szCs w:val="24"/>
        </w:rPr>
        <w:t xml:space="preserve"> </w:t>
      </w:r>
      <w:r w:rsidRPr="00146A36">
        <w:rPr>
          <w:rFonts w:ascii="Times New Roman" w:hAnsi="Times New Roman" w:cs="Times New Roman"/>
          <w:b/>
          <w:sz w:val="24"/>
          <w:szCs w:val="24"/>
        </w:rPr>
        <w:t>5</w:t>
      </w:r>
      <w:r w:rsidRPr="00146A36">
        <w:rPr>
          <w:rFonts w:ascii="Times New Roman" w:hAnsi="Times New Roman" w:cs="Times New Roman"/>
          <w:sz w:val="24"/>
          <w:szCs w:val="24"/>
        </w:rPr>
        <w:t>, 880-889.</w:t>
      </w:r>
      <w:r w:rsidRPr="00146A36">
        <w:t xml:space="preserve"> </w:t>
      </w:r>
      <w:r w:rsidRPr="00146A36">
        <w:rPr>
          <w:rFonts w:ascii="Times New Roman" w:hAnsi="Times New Roman" w:cs="Times New Roman"/>
          <w:sz w:val="24"/>
          <w:szCs w:val="24"/>
        </w:rPr>
        <w:t xml:space="preserve">doi: 10.1177/2167702617710037 </w:t>
      </w:r>
    </w:p>
    <w:p w14:paraId="39BB278A" w14:textId="6D90C924" w:rsidR="009A6300" w:rsidRPr="00146A36" w:rsidRDefault="009A6300" w:rsidP="002922BF">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sz w:val="24"/>
          <w:szCs w:val="24"/>
          <w:lang w:val="en-IE"/>
        </w:rPr>
        <w:lastRenderedPageBreak/>
        <w:t>Dueber DM</w:t>
      </w:r>
      <w:r w:rsidRPr="00146A36">
        <w:rPr>
          <w:rFonts w:ascii="Times New Roman" w:hAnsi="Times New Roman" w:cs="Times New Roman"/>
          <w:sz w:val="24"/>
          <w:szCs w:val="24"/>
          <w:lang w:val="en-IE"/>
        </w:rPr>
        <w:t xml:space="preserve"> (2017). Bifactor Indices Calculator: A Microsoft Excel-based tool to calculate various indices relevant to bifactor CFA models.</w:t>
      </w:r>
      <w:r w:rsidR="00B03184" w:rsidRPr="00146A36">
        <w:rPr>
          <w:rFonts w:ascii="Times New Roman" w:hAnsi="Times New Roman" w:cs="Times New Roman"/>
          <w:sz w:val="24"/>
          <w:szCs w:val="24"/>
          <w:lang w:val="en-IE"/>
        </w:rPr>
        <w:t xml:space="preserve"> h</w:t>
      </w:r>
      <w:r w:rsidRPr="00146A36">
        <w:rPr>
          <w:rFonts w:ascii="Times New Roman" w:hAnsi="Times New Roman" w:cs="Times New Roman"/>
          <w:sz w:val="24"/>
          <w:szCs w:val="24"/>
          <w:lang w:val="en-IE"/>
        </w:rPr>
        <w:t>ttps://dx.doi.org/10.13023/edp.tool.01</w:t>
      </w:r>
    </w:p>
    <w:p w14:paraId="100E0904" w14:textId="0EFCDFD9" w:rsidR="00F42580" w:rsidRPr="00146A36" w:rsidRDefault="00F42580"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rPr>
        <w:t xml:space="preserve">Felitti VJ, Anda RF, Nordenberg D, Williamson DF, Spitz AM, Edwards V, Koss MP, </w:t>
      </w:r>
      <w:r w:rsidR="00F26903" w:rsidRPr="00146A36">
        <w:rPr>
          <w:rFonts w:ascii="Times New Roman" w:hAnsi="Times New Roman" w:cs="Times New Roman"/>
          <w:b/>
          <w:sz w:val="24"/>
          <w:szCs w:val="24"/>
        </w:rPr>
        <w:t xml:space="preserve">Marks JS </w:t>
      </w:r>
      <w:r w:rsidR="00B03184" w:rsidRPr="00146A36">
        <w:rPr>
          <w:rFonts w:ascii="Times New Roman" w:hAnsi="Times New Roman" w:cs="Times New Roman"/>
          <w:sz w:val="24"/>
          <w:szCs w:val="24"/>
        </w:rPr>
        <w:t>(1998)</w:t>
      </w:r>
      <w:r w:rsidR="00F26903" w:rsidRPr="00146A36">
        <w:rPr>
          <w:rFonts w:ascii="Times New Roman" w:hAnsi="Times New Roman" w:cs="Times New Roman"/>
          <w:sz w:val="24"/>
          <w:szCs w:val="24"/>
        </w:rPr>
        <w:t>.</w:t>
      </w:r>
      <w:r w:rsidR="00B03184" w:rsidRPr="00146A36">
        <w:rPr>
          <w:rFonts w:ascii="Times New Roman" w:hAnsi="Times New Roman" w:cs="Times New Roman"/>
          <w:sz w:val="24"/>
          <w:szCs w:val="24"/>
        </w:rPr>
        <w:t xml:space="preserve"> </w:t>
      </w:r>
      <w:r w:rsidRPr="00146A36">
        <w:rPr>
          <w:rFonts w:ascii="Times New Roman" w:hAnsi="Times New Roman" w:cs="Times New Roman"/>
          <w:sz w:val="24"/>
          <w:szCs w:val="24"/>
        </w:rPr>
        <w:t xml:space="preserve">The relationship of adult health status to childhood abuse and household dysfunction. </w:t>
      </w:r>
      <w:r w:rsidRPr="00146A36">
        <w:rPr>
          <w:rFonts w:ascii="Times New Roman" w:hAnsi="Times New Roman" w:cs="Times New Roman"/>
          <w:i/>
          <w:sz w:val="24"/>
          <w:szCs w:val="24"/>
        </w:rPr>
        <w:t>American Journal of Preventive Medicine</w:t>
      </w:r>
      <w:r w:rsidRPr="00146A36">
        <w:rPr>
          <w:rFonts w:ascii="Times New Roman" w:hAnsi="Times New Roman" w:cs="Times New Roman"/>
          <w:sz w:val="24"/>
          <w:szCs w:val="24"/>
        </w:rPr>
        <w:t xml:space="preserve"> </w:t>
      </w:r>
      <w:r w:rsidRPr="00146A36">
        <w:rPr>
          <w:rFonts w:ascii="Times New Roman" w:hAnsi="Times New Roman" w:cs="Times New Roman"/>
          <w:b/>
          <w:sz w:val="24"/>
          <w:szCs w:val="24"/>
        </w:rPr>
        <w:t>14</w:t>
      </w:r>
      <w:r w:rsidR="00B03184" w:rsidRPr="00146A36">
        <w:rPr>
          <w:rFonts w:ascii="Times New Roman" w:hAnsi="Times New Roman" w:cs="Times New Roman"/>
          <w:sz w:val="24"/>
          <w:szCs w:val="24"/>
        </w:rPr>
        <w:t xml:space="preserve">, </w:t>
      </w:r>
      <w:r w:rsidRPr="00146A36">
        <w:rPr>
          <w:rFonts w:ascii="Times New Roman" w:hAnsi="Times New Roman" w:cs="Times New Roman"/>
          <w:sz w:val="24"/>
          <w:szCs w:val="24"/>
        </w:rPr>
        <w:t>245-258.</w:t>
      </w:r>
    </w:p>
    <w:p w14:paraId="186FB832" w14:textId="206A053C" w:rsidR="00F42580" w:rsidRPr="00146A36" w:rsidRDefault="00F42580"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rPr>
        <w:t>Flora DB, Curran PJ</w:t>
      </w:r>
      <w:r w:rsidRPr="00146A36">
        <w:rPr>
          <w:rFonts w:ascii="Times New Roman" w:hAnsi="Times New Roman" w:cs="Times New Roman"/>
          <w:sz w:val="24"/>
          <w:szCs w:val="24"/>
        </w:rPr>
        <w:t xml:space="preserve"> (2004). An empirical evaluation of alternative methods of estimation for confirmatory factor analysis with ordinal data. </w:t>
      </w:r>
      <w:r w:rsidRPr="00146A36">
        <w:rPr>
          <w:rFonts w:ascii="Times New Roman" w:hAnsi="Times New Roman" w:cs="Times New Roman"/>
          <w:i/>
          <w:sz w:val="24"/>
          <w:szCs w:val="24"/>
        </w:rPr>
        <w:t xml:space="preserve">Psychological Methods </w:t>
      </w:r>
      <w:r w:rsidRPr="00146A36">
        <w:rPr>
          <w:rFonts w:ascii="Times New Roman" w:hAnsi="Times New Roman" w:cs="Times New Roman"/>
          <w:b/>
          <w:sz w:val="24"/>
          <w:szCs w:val="24"/>
        </w:rPr>
        <w:t>9</w:t>
      </w:r>
      <w:r w:rsidRPr="00146A36">
        <w:rPr>
          <w:rFonts w:ascii="Times New Roman" w:hAnsi="Times New Roman" w:cs="Times New Roman"/>
          <w:sz w:val="24"/>
          <w:szCs w:val="24"/>
        </w:rPr>
        <w:t xml:space="preserve">, 466-491. </w:t>
      </w:r>
      <w:r w:rsidR="00F26903" w:rsidRPr="00146A36">
        <w:rPr>
          <w:rFonts w:ascii="Times New Roman" w:hAnsi="Times New Roman" w:cs="Times New Roman"/>
          <w:sz w:val="24"/>
          <w:szCs w:val="24"/>
        </w:rPr>
        <w:t>doi</w:t>
      </w:r>
      <w:r w:rsidRPr="00146A36">
        <w:rPr>
          <w:rFonts w:ascii="Times New Roman" w:hAnsi="Times New Roman" w:cs="Times New Roman"/>
          <w:sz w:val="24"/>
          <w:szCs w:val="24"/>
        </w:rPr>
        <w:t>: 10.1037/1082-989X.9.4.466</w:t>
      </w:r>
    </w:p>
    <w:p w14:paraId="1E579335" w14:textId="7020194A" w:rsidR="005B560E" w:rsidRPr="00146A36" w:rsidRDefault="005B560E" w:rsidP="00E77D17">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bCs/>
          <w:sz w:val="24"/>
          <w:szCs w:val="24"/>
          <w:lang w:val="en-IE"/>
        </w:rPr>
        <w:t>Forbes MK, Kotov R, Ruggero CJ, Watson D, Zimmerman M, Krueger RF</w:t>
      </w:r>
      <w:r w:rsidRPr="00146A36">
        <w:rPr>
          <w:rFonts w:ascii="Times New Roman" w:hAnsi="Times New Roman" w:cs="Times New Roman"/>
          <w:sz w:val="24"/>
          <w:szCs w:val="24"/>
          <w:lang w:val="en-IE"/>
        </w:rPr>
        <w:t xml:space="preserve"> (2017). Delineating the joint hierarchical structure of clinical and personality disorders in an outpatient psychiatric sample. </w:t>
      </w:r>
      <w:r w:rsidRPr="00146A36">
        <w:rPr>
          <w:rFonts w:ascii="Times New Roman" w:hAnsi="Times New Roman" w:cs="Times New Roman"/>
          <w:i/>
          <w:iCs/>
          <w:sz w:val="24"/>
          <w:szCs w:val="24"/>
          <w:lang w:val="en-IE"/>
        </w:rPr>
        <w:t xml:space="preserve">Comprehensive </w:t>
      </w:r>
      <w:r w:rsidR="00E77D17" w:rsidRPr="00146A36">
        <w:rPr>
          <w:rFonts w:ascii="Times New Roman" w:hAnsi="Times New Roman" w:cs="Times New Roman"/>
          <w:i/>
          <w:iCs/>
          <w:sz w:val="24"/>
          <w:szCs w:val="24"/>
          <w:lang w:val="en-IE"/>
        </w:rPr>
        <w:t>P</w:t>
      </w:r>
      <w:r w:rsidRPr="00146A36">
        <w:rPr>
          <w:rFonts w:ascii="Times New Roman" w:hAnsi="Times New Roman" w:cs="Times New Roman"/>
          <w:i/>
          <w:iCs/>
          <w:sz w:val="24"/>
          <w:szCs w:val="24"/>
          <w:lang w:val="en-IE"/>
        </w:rPr>
        <w:t>sychiatry</w:t>
      </w:r>
      <w:r w:rsidRPr="00146A36">
        <w:rPr>
          <w:rFonts w:ascii="Times New Roman" w:hAnsi="Times New Roman" w:cs="Times New Roman"/>
          <w:sz w:val="24"/>
          <w:szCs w:val="24"/>
          <w:lang w:val="en-IE"/>
        </w:rPr>
        <w:t xml:space="preserve"> </w:t>
      </w:r>
      <w:r w:rsidRPr="00146A36">
        <w:rPr>
          <w:rFonts w:ascii="Times New Roman" w:hAnsi="Times New Roman" w:cs="Times New Roman"/>
          <w:b/>
          <w:bCs/>
          <w:sz w:val="24"/>
          <w:szCs w:val="24"/>
          <w:lang w:val="en-IE"/>
        </w:rPr>
        <w:t>79</w:t>
      </w:r>
      <w:r w:rsidRPr="00146A36">
        <w:rPr>
          <w:rFonts w:ascii="Times New Roman" w:hAnsi="Times New Roman" w:cs="Times New Roman"/>
          <w:sz w:val="24"/>
          <w:szCs w:val="24"/>
          <w:lang w:val="en-IE"/>
        </w:rPr>
        <w:t>, 19-30.</w:t>
      </w:r>
      <w:r w:rsidR="00E77D17" w:rsidRPr="00146A36">
        <w:t xml:space="preserve"> </w:t>
      </w:r>
      <w:r w:rsidR="00E77D17" w:rsidRPr="00146A36">
        <w:rPr>
          <w:rFonts w:ascii="Times New Roman" w:hAnsi="Times New Roman" w:cs="Times New Roman"/>
          <w:sz w:val="24"/>
          <w:szCs w:val="24"/>
          <w:lang w:val="en-IE"/>
        </w:rPr>
        <w:t>doi: 10.1016/j.comppsych.2017.04.006</w:t>
      </w:r>
    </w:p>
    <w:p w14:paraId="10FA066C" w14:textId="4D9D159D" w:rsidR="0085459F" w:rsidRPr="00146A36" w:rsidRDefault="0085459F" w:rsidP="002922BF">
      <w:pPr>
        <w:spacing w:after="0" w:line="480" w:lineRule="auto"/>
        <w:ind w:left="709" w:hanging="709"/>
        <w:rPr>
          <w:rFonts w:ascii="Times New Roman" w:hAnsi="Times New Roman" w:cs="Times New Roman"/>
          <w:noProof/>
          <w:sz w:val="24"/>
          <w:szCs w:val="24"/>
        </w:rPr>
      </w:pPr>
      <w:r w:rsidRPr="00146A36">
        <w:rPr>
          <w:rFonts w:ascii="Times New Roman" w:hAnsi="Times New Roman" w:cs="Times New Roman"/>
          <w:b/>
          <w:noProof/>
          <w:sz w:val="24"/>
          <w:szCs w:val="24"/>
        </w:rPr>
        <w:t xml:space="preserve">Goodkind M, Eickhoff SB, Oathes DJ, Jiang Y, Chang A, Jones-Hagata LB, Ortega BN, Zaiko YV, Roach EL, Korgaonkar MS, Grieve SM, Galatzer-Levy I, Fox PT, Etkin A </w:t>
      </w:r>
      <w:r w:rsidR="009A3C65" w:rsidRPr="00146A36">
        <w:rPr>
          <w:rFonts w:ascii="Times New Roman" w:hAnsi="Times New Roman" w:cs="Times New Roman"/>
          <w:noProof/>
          <w:sz w:val="24"/>
          <w:szCs w:val="24"/>
        </w:rPr>
        <w:t xml:space="preserve">(2015). </w:t>
      </w:r>
      <w:r w:rsidRPr="00146A36">
        <w:rPr>
          <w:rFonts w:ascii="Times New Roman" w:hAnsi="Times New Roman" w:cs="Times New Roman"/>
          <w:noProof/>
          <w:sz w:val="24"/>
          <w:szCs w:val="24"/>
        </w:rPr>
        <w:t xml:space="preserve">Identification of a common neurobiological substrate for mental illness. </w:t>
      </w:r>
      <w:r w:rsidRPr="00146A36">
        <w:rPr>
          <w:rFonts w:ascii="Times New Roman" w:hAnsi="Times New Roman" w:cs="Times New Roman"/>
          <w:i/>
          <w:noProof/>
          <w:sz w:val="24"/>
          <w:szCs w:val="24"/>
        </w:rPr>
        <w:t>JAMA Psychiatry</w:t>
      </w:r>
      <w:r w:rsidR="009A3C65" w:rsidRPr="00146A36">
        <w:rPr>
          <w:rFonts w:ascii="Times New Roman" w:hAnsi="Times New Roman" w:cs="Times New Roman"/>
          <w:noProof/>
          <w:sz w:val="24"/>
          <w:szCs w:val="24"/>
        </w:rPr>
        <w:t xml:space="preserve"> </w:t>
      </w:r>
      <w:r w:rsidRPr="00146A36">
        <w:rPr>
          <w:rFonts w:ascii="Times New Roman" w:hAnsi="Times New Roman" w:cs="Times New Roman"/>
          <w:b/>
          <w:noProof/>
          <w:sz w:val="24"/>
          <w:szCs w:val="24"/>
        </w:rPr>
        <w:t>72</w:t>
      </w:r>
      <w:r w:rsidR="009A3C65"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305-</w:t>
      </w:r>
      <w:r w:rsidR="009A3C65" w:rsidRPr="00146A36">
        <w:rPr>
          <w:rFonts w:ascii="Times New Roman" w:hAnsi="Times New Roman" w:cs="Times New Roman"/>
          <w:noProof/>
          <w:sz w:val="24"/>
          <w:szCs w:val="24"/>
        </w:rPr>
        <w:t>3</w:t>
      </w:r>
      <w:r w:rsidRPr="00146A36">
        <w:rPr>
          <w:rFonts w:ascii="Times New Roman" w:hAnsi="Times New Roman" w:cs="Times New Roman"/>
          <w:noProof/>
          <w:sz w:val="24"/>
          <w:szCs w:val="24"/>
        </w:rPr>
        <w:t>15. doi: 10.1001/jamapsychiatry.2014.2206.</w:t>
      </w:r>
    </w:p>
    <w:p w14:paraId="1E530BC4" w14:textId="3255C45E" w:rsidR="00E16A9C" w:rsidRPr="00146A36" w:rsidRDefault="00E16A9C" w:rsidP="002922BF">
      <w:pPr>
        <w:spacing w:after="0" w:line="480" w:lineRule="auto"/>
        <w:ind w:left="709" w:hanging="709"/>
        <w:rPr>
          <w:rFonts w:ascii="Times New Roman" w:hAnsi="Times New Roman" w:cs="Times New Roman"/>
          <w:noProof/>
          <w:sz w:val="24"/>
          <w:szCs w:val="24"/>
        </w:rPr>
      </w:pPr>
      <w:r w:rsidRPr="00146A36">
        <w:rPr>
          <w:rFonts w:ascii="Times New Roman" w:hAnsi="Times New Roman" w:cs="Times New Roman"/>
          <w:b/>
          <w:bCs/>
          <w:noProof/>
          <w:sz w:val="24"/>
          <w:szCs w:val="24"/>
        </w:rPr>
        <w:t>Greene AL, Eaton NR, Li K, Forbes MK, Krueger RF, Markon KE, Waldman ID, Cicero DC, Conway CC, Docherty AR, Fried EI</w:t>
      </w:r>
      <w:r w:rsidRPr="00146A36">
        <w:rPr>
          <w:rFonts w:ascii="Times New Roman" w:hAnsi="Times New Roman" w:cs="Times New Roman"/>
          <w:noProof/>
          <w:sz w:val="24"/>
          <w:szCs w:val="24"/>
        </w:rPr>
        <w:t xml:space="preserve"> (2019). Are fit indices used to test psychopathology structure biased? A simulation study. </w:t>
      </w:r>
      <w:r w:rsidRPr="00146A36">
        <w:rPr>
          <w:rFonts w:ascii="Times New Roman" w:hAnsi="Times New Roman" w:cs="Times New Roman"/>
          <w:i/>
          <w:iCs/>
          <w:noProof/>
          <w:sz w:val="24"/>
          <w:szCs w:val="24"/>
        </w:rPr>
        <w:t xml:space="preserve">Journal of Abnormal Psychology </w:t>
      </w:r>
      <w:r w:rsidRPr="00146A36">
        <w:rPr>
          <w:rFonts w:ascii="Times New Roman" w:hAnsi="Times New Roman" w:cs="Times New Roman"/>
          <w:b/>
          <w:bCs/>
          <w:noProof/>
          <w:sz w:val="24"/>
          <w:szCs w:val="24"/>
        </w:rPr>
        <w:t>128</w:t>
      </w:r>
      <w:r w:rsidRPr="00146A36">
        <w:rPr>
          <w:rFonts w:ascii="Times New Roman" w:hAnsi="Times New Roman" w:cs="Times New Roman"/>
          <w:noProof/>
          <w:sz w:val="24"/>
          <w:szCs w:val="24"/>
        </w:rPr>
        <w:t>, 740-764. doi: 10.1037/abn0000434</w:t>
      </w:r>
    </w:p>
    <w:p w14:paraId="16F21316" w14:textId="4846812C" w:rsidR="00632D38" w:rsidRPr="00146A36" w:rsidRDefault="00632D38"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lang w:val="de-DE"/>
        </w:rPr>
        <w:t>Hu</w:t>
      </w:r>
      <w:r w:rsidR="009A3C65" w:rsidRPr="00146A36">
        <w:rPr>
          <w:rFonts w:ascii="Times New Roman" w:hAnsi="Times New Roman" w:cs="Times New Roman"/>
          <w:b/>
          <w:sz w:val="24"/>
          <w:szCs w:val="24"/>
          <w:lang w:val="de-DE"/>
        </w:rPr>
        <w:t xml:space="preserve"> </w:t>
      </w:r>
      <w:r w:rsidRPr="00146A36">
        <w:rPr>
          <w:rFonts w:ascii="Times New Roman" w:hAnsi="Times New Roman" w:cs="Times New Roman"/>
          <w:b/>
          <w:sz w:val="24"/>
          <w:szCs w:val="24"/>
          <w:lang w:val="de-DE"/>
        </w:rPr>
        <w:t>L, Bentler PM</w:t>
      </w:r>
      <w:r w:rsidRPr="00146A36">
        <w:rPr>
          <w:rFonts w:ascii="Times New Roman" w:hAnsi="Times New Roman" w:cs="Times New Roman"/>
          <w:sz w:val="24"/>
          <w:szCs w:val="24"/>
          <w:lang w:val="de-DE"/>
        </w:rPr>
        <w:t xml:space="preserve"> (1999). </w:t>
      </w:r>
      <w:r w:rsidRPr="00146A36">
        <w:rPr>
          <w:rFonts w:ascii="Times New Roman" w:hAnsi="Times New Roman" w:cs="Times New Roman"/>
          <w:sz w:val="24"/>
          <w:szCs w:val="24"/>
        </w:rPr>
        <w:t xml:space="preserve">Cutoff criteria for fit indexes in covariance structure analysis: conventional criteria versus new alternatives. </w:t>
      </w:r>
      <w:r w:rsidRPr="00146A36">
        <w:rPr>
          <w:rFonts w:ascii="Times New Roman" w:hAnsi="Times New Roman" w:cs="Times New Roman"/>
          <w:i/>
          <w:sz w:val="24"/>
          <w:szCs w:val="24"/>
        </w:rPr>
        <w:t xml:space="preserve">Structural Equation Modeling </w:t>
      </w:r>
      <w:r w:rsidRPr="00146A36">
        <w:rPr>
          <w:rFonts w:ascii="Times New Roman" w:hAnsi="Times New Roman" w:cs="Times New Roman"/>
          <w:b/>
          <w:sz w:val="24"/>
          <w:szCs w:val="24"/>
        </w:rPr>
        <w:t>6</w:t>
      </w:r>
      <w:r w:rsidRPr="00146A36">
        <w:rPr>
          <w:rFonts w:ascii="Times New Roman" w:hAnsi="Times New Roman" w:cs="Times New Roman"/>
          <w:sz w:val="24"/>
          <w:szCs w:val="24"/>
        </w:rPr>
        <w:t>, 1–55. doi: 10.1080/10705519909540118</w:t>
      </w:r>
    </w:p>
    <w:p w14:paraId="5FD2FCB8" w14:textId="3A373837" w:rsidR="00632D38" w:rsidRPr="00146A36" w:rsidRDefault="00632D38"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rPr>
        <w:lastRenderedPageBreak/>
        <w:t>Hyland P, Murphy J, Shevlin M, Carey S, Vallieres F, Murphy D, Elklit A</w:t>
      </w:r>
      <w:r w:rsidRPr="00146A36">
        <w:rPr>
          <w:rFonts w:ascii="Times New Roman" w:hAnsi="Times New Roman" w:cs="Times New Roman"/>
          <w:sz w:val="24"/>
          <w:szCs w:val="24"/>
        </w:rPr>
        <w:t xml:space="preserve"> (2018</w:t>
      </w:r>
      <w:r w:rsidR="00AC322B" w:rsidRPr="00146A36">
        <w:rPr>
          <w:rFonts w:ascii="Times New Roman" w:hAnsi="Times New Roman" w:cs="Times New Roman"/>
          <w:sz w:val="24"/>
          <w:szCs w:val="24"/>
        </w:rPr>
        <w:t>a</w:t>
      </w:r>
      <w:r w:rsidRPr="00146A36">
        <w:rPr>
          <w:rFonts w:ascii="Times New Roman" w:hAnsi="Times New Roman" w:cs="Times New Roman"/>
          <w:sz w:val="24"/>
          <w:szCs w:val="24"/>
        </w:rPr>
        <w:t xml:space="preserve">). Correlates of a general psychopathology factor within a clinical sample of childhood sexual abuse survivors. </w:t>
      </w:r>
      <w:r w:rsidRPr="00146A36">
        <w:rPr>
          <w:rFonts w:ascii="Times New Roman" w:hAnsi="Times New Roman" w:cs="Times New Roman"/>
          <w:i/>
          <w:sz w:val="24"/>
          <w:szCs w:val="24"/>
        </w:rPr>
        <w:t xml:space="preserve">Journal of Affective Disorders </w:t>
      </w:r>
      <w:r w:rsidRPr="00146A36">
        <w:rPr>
          <w:rFonts w:ascii="Times New Roman" w:hAnsi="Times New Roman" w:cs="Times New Roman"/>
          <w:b/>
          <w:sz w:val="24"/>
          <w:szCs w:val="24"/>
        </w:rPr>
        <w:t>232</w:t>
      </w:r>
      <w:r w:rsidRPr="00146A36">
        <w:rPr>
          <w:rFonts w:ascii="Times New Roman" w:hAnsi="Times New Roman" w:cs="Times New Roman"/>
          <w:i/>
          <w:sz w:val="24"/>
          <w:szCs w:val="24"/>
        </w:rPr>
        <w:t xml:space="preserve">, </w:t>
      </w:r>
      <w:r w:rsidRPr="00146A36">
        <w:rPr>
          <w:rFonts w:ascii="Times New Roman" w:hAnsi="Times New Roman" w:cs="Times New Roman"/>
          <w:sz w:val="24"/>
          <w:szCs w:val="24"/>
        </w:rPr>
        <w:t>109-115. doi: 10.1016/j.jad.2018.02.048.</w:t>
      </w:r>
    </w:p>
    <w:p w14:paraId="508A3DFD" w14:textId="52DD9842" w:rsidR="00AC322B" w:rsidRPr="00146A36" w:rsidRDefault="00AC322B" w:rsidP="002922BF">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sz w:val="24"/>
          <w:szCs w:val="24"/>
          <w:lang w:val="en-IE"/>
        </w:rPr>
        <w:t>Hyland P, Shevlin M, Fyvie C, Karatzias T</w:t>
      </w:r>
      <w:r w:rsidRPr="00146A36">
        <w:rPr>
          <w:rFonts w:ascii="Times New Roman" w:hAnsi="Times New Roman" w:cs="Times New Roman"/>
          <w:sz w:val="24"/>
          <w:szCs w:val="24"/>
          <w:lang w:val="en-IE"/>
        </w:rPr>
        <w:t xml:space="preserve"> (2018b). Posttraumatic stress disorder (PTSD) and complex PTSD (CPTSD) in DSM-5 and ICD-11: Clinical and behavioural correlates. </w:t>
      </w:r>
      <w:r w:rsidRPr="00146A36">
        <w:rPr>
          <w:rFonts w:ascii="Times New Roman" w:hAnsi="Times New Roman" w:cs="Times New Roman"/>
          <w:i/>
          <w:sz w:val="24"/>
          <w:szCs w:val="24"/>
          <w:lang w:val="en-IE"/>
        </w:rPr>
        <w:t>Journal of Traumatic Stress</w:t>
      </w:r>
      <w:r w:rsidR="009A3C65" w:rsidRPr="00146A36">
        <w:rPr>
          <w:rFonts w:ascii="Times New Roman" w:hAnsi="Times New Roman" w:cs="Times New Roman"/>
          <w:i/>
          <w:sz w:val="24"/>
          <w:szCs w:val="24"/>
          <w:lang w:val="en-IE"/>
        </w:rPr>
        <w:t xml:space="preserve"> </w:t>
      </w:r>
      <w:r w:rsidRPr="00146A36">
        <w:rPr>
          <w:rFonts w:ascii="Times New Roman" w:hAnsi="Times New Roman" w:cs="Times New Roman"/>
          <w:b/>
          <w:sz w:val="24"/>
          <w:szCs w:val="24"/>
          <w:lang w:val="en-IE"/>
        </w:rPr>
        <w:t>31</w:t>
      </w:r>
      <w:r w:rsidRPr="00146A36">
        <w:rPr>
          <w:rFonts w:ascii="Times New Roman" w:hAnsi="Times New Roman" w:cs="Times New Roman"/>
          <w:i/>
          <w:sz w:val="24"/>
          <w:szCs w:val="24"/>
          <w:lang w:val="en-IE"/>
        </w:rPr>
        <w:t xml:space="preserve">, </w:t>
      </w:r>
      <w:r w:rsidRPr="00146A36">
        <w:rPr>
          <w:rFonts w:ascii="Times New Roman" w:hAnsi="Times New Roman" w:cs="Times New Roman"/>
          <w:sz w:val="24"/>
          <w:szCs w:val="24"/>
          <w:lang w:val="en-IE"/>
        </w:rPr>
        <w:t xml:space="preserve">174-180. DOI: 10.1002/jts.22272 </w:t>
      </w:r>
    </w:p>
    <w:p w14:paraId="4F386A59" w14:textId="1D1674D1" w:rsidR="00884994" w:rsidRPr="00146A36" w:rsidRDefault="00884994" w:rsidP="002922BF">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sz w:val="24"/>
          <w:szCs w:val="24"/>
          <w:lang w:val="en-IE"/>
        </w:rPr>
        <w:t>Kelleher I, Harley M, Murtagh A, Cannon M</w:t>
      </w:r>
      <w:r w:rsidR="009A3C65" w:rsidRPr="00146A36">
        <w:rPr>
          <w:rFonts w:ascii="Times New Roman" w:hAnsi="Times New Roman" w:cs="Times New Roman"/>
          <w:sz w:val="24"/>
          <w:szCs w:val="24"/>
          <w:lang w:val="en-IE"/>
        </w:rPr>
        <w:t xml:space="preserve"> (2011). </w:t>
      </w:r>
      <w:r w:rsidRPr="00146A36">
        <w:rPr>
          <w:rFonts w:ascii="Times New Roman" w:hAnsi="Times New Roman" w:cs="Times New Roman"/>
          <w:sz w:val="24"/>
          <w:szCs w:val="24"/>
          <w:lang w:val="en-IE"/>
        </w:rPr>
        <w:t xml:space="preserve">Are screening instruments valid for psychotic-like experiences? A validation study of screening questions for psychotic-like experiences using in-depth clinical interview. </w:t>
      </w:r>
      <w:r w:rsidRPr="00146A36">
        <w:rPr>
          <w:rFonts w:ascii="Times New Roman" w:hAnsi="Times New Roman" w:cs="Times New Roman"/>
          <w:i/>
          <w:sz w:val="24"/>
          <w:szCs w:val="24"/>
          <w:lang w:val="en-IE"/>
        </w:rPr>
        <w:t>Schizophr</w:t>
      </w:r>
      <w:r w:rsidR="009A3C65" w:rsidRPr="00146A36">
        <w:rPr>
          <w:rFonts w:ascii="Times New Roman" w:hAnsi="Times New Roman" w:cs="Times New Roman"/>
          <w:i/>
          <w:sz w:val="24"/>
          <w:szCs w:val="24"/>
          <w:lang w:val="en-IE"/>
        </w:rPr>
        <w:t>enia</w:t>
      </w:r>
      <w:r w:rsidRPr="00146A36">
        <w:rPr>
          <w:rFonts w:ascii="Times New Roman" w:hAnsi="Times New Roman" w:cs="Times New Roman"/>
          <w:i/>
          <w:sz w:val="24"/>
          <w:szCs w:val="24"/>
          <w:lang w:val="en-IE"/>
        </w:rPr>
        <w:t xml:space="preserve"> Bull</w:t>
      </w:r>
      <w:r w:rsidR="009A3C65" w:rsidRPr="00146A36">
        <w:rPr>
          <w:rFonts w:ascii="Times New Roman" w:hAnsi="Times New Roman" w:cs="Times New Roman"/>
          <w:i/>
          <w:sz w:val="24"/>
          <w:szCs w:val="24"/>
          <w:lang w:val="en-IE"/>
        </w:rPr>
        <w:t>etin</w:t>
      </w:r>
      <w:r w:rsidRPr="00146A36">
        <w:rPr>
          <w:rFonts w:ascii="Times New Roman" w:hAnsi="Times New Roman" w:cs="Times New Roman"/>
          <w:sz w:val="24"/>
          <w:szCs w:val="24"/>
          <w:lang w:val="en-IE"/>
        </w:rPr>
        <w:t xml:space="preserve"> </w:t>
      </w:r>
      <w:r w:rsidRPr="00146A36">
        <w:rPr>
          <w:rFonts w:ascii="Times New Roman" w:hAnsi="Times New Roman" w:cs="Times New Roman"/>
          <w:b/>
          <w:sz w:val="24"/>
          <w:szCs w:val="24"/>
          <w:lang w:val="en-IE"/>
        </w:rPr>
        <w:t>37</w:t>
      </w:r>
      <w:r w:rsidR="009453A7" w:rsidRPr="00146A36">
        <w:rPr>
          <w:rFonts w:ascii="Times New Roman" w:hAnsi="Times New Roman" w:cs="Times New Roman"/>
          <w:sz w:val="24"/>
          <w:szCs w:val="24"/>
          <w:lang w:val="en-IE"/>
        </w:rPr>
        <w:t xml:space="preserve">, </w:t>
      </w:r>
      <w:r w:rsidRPr="00146A36">
        <w:rPr>
          <w:rFonts w:ascii="Times New Roman" w:hAnsi="Times New Roman" w:cs="Times New Roman"/>
          <w:sz w:val="24"/>
          <w:szCs w:val="24"/>
          <w:lang w:val="en-IE"/>
        </w:rPr>
        <w:t>362–369</w:t>
      </w:r>
      <w:r w:rsidR="009453A7" w:rsidRPr="00146A36">
        <w:rPr>
          <w:rFonts w:ascii="Times New Roman" w:hAnsi="Times New Roman" w:cs="Times New Roman"/>
          <w:sz w:val="24"/>
          <w:szCs w:val="24"/>
          <w:lang w:val="en-IE"/>
        </w:rPr>
        <w:t>.</w:t>
      </w:r>
    </w:p>
    <w:p w14:paraId="51F5F714" w14:textId="5574FA46" w:rsidR="00E77D17" w:rsidRPr="00146A36" w:rsidRDefault="00E77D17" w:rsidP="00E77D17">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bCs/>
          <w:sz w:val="24"/>
          <w:szCs w:val="24"/>
          <w:lang w:val="en-IE"/>
        </w:rPr>
        <w:t>Kim H, Eaton NR</w:t>
      </w:r>
      <w:r w:rsidRPr="00146A36">
        <w:rPr>
          <w:rFonts w:ascii="Times New Roman" w:hAnsi="Times New Roman" w:cs="Times New Roman"/>
          <w:sz w:val="24"/>
          <w:szCs w:val="24"/>
          <w:lang w:val="en-IE"/>
        </w:rPr>
        <w:t xml:space="preserve"> (2015). The hierarchical structure of common mental disorders: Connecting multiple levels of comorbidity, bifactor models, and predictive validity. </w:t>
      </w:r>
      <w:r w:rsidRPr="00146A36">
        <w:rPr>
          <w:rFonts w:ascii="Times New Roman" w:hAnsi="Times New Roman" w:cs="Times New Roman"/>
          <w:i/>
          <w:iCs/>
          <w:sz w:val="24"/>
          <w:szCs w:val="24"/>
          <w:lang w:val="en-IE"/>
        </w:rPr>
        <w:t>Journal of Abnormal Psychology</w:t>
      </w:r>
      <w:r w:rsidRPr="00146A36">
        <w:rPr>
          <w:rFonts w:ascii="Times New Roman" w:hAnsi="Times New Roman" w:cs="Times New Roman"/>
          <w:sz w:val="24"/>
          <w:szCs w:val="24"/>
          <w:lang w:val="en-IE"/>
        </w:rPr>
        <w:t xml:space="preserve"> </w:t>
      </w:r>
      <w:r w:rsidRPr="00146A36">
        <w:rPr>
          <w:rFonts w:ascii="Times New Roman" w:hAnsi="Times New Roman" w:cs="Times New Roman"/>
          <w:b/>
          <w:bCs/>
          <w:sz w:val="24"/>
          <w:szCs w:val="24"/>
          <w:lang w:val="en-IE"/>
        </w:rPr>
        <w:t>124</w:t>
      </w:r>
      <w:r w:rsidRPr="00146A36">
        <w:rPr>
          <w:rFonts w:ascii="Times New Roman" w:hAnsi="Times New Roman" w:cs="Times New Roman"/>
          <w:sz w:val="24"/>
          <w:szCs w:val="24"/>
          <w:lang w:val="en-IE"/>
        </w:rPr>
        <w:t>, 1064-1078. doi: 10.1037/abn0000113</w:t>
      </w:r>
    </w:p>
    <w:p w14:paraId="018C28F5" w14:textId="03B22D65" w:rsidR="00E77D17" w:rsidRPr="00146A36" w:rsidRDefault="00E77D17" w:rsidP="00E16A9C">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bCs/>
          <w:sz w:val="24"/>
          <w:szCs w:val="24"/>
          <w:lang w:val="en-IE"/>
        </w:rPr>
        <w:t>Kotelnikova Y, Weaver CA, Clark LA</w:t>
      </w:r>
      <w:r w:rsidRPr="00146A36">
        <w:rPr>
          <w:rFonts w:ascii="Times New Roman" w:hAnsi="Times New Roman" w:cs="Times New Roman"/>
          <w:sz w:val="24"/>
          <w:szCs w:val="24"/>
          <w:lang w:val="en-IE"/>
        </w:rPr>
        <w:t xml:space="preserve"> (2019). The joint structure of maladaptive personality traits and psychopathology. </w:t>
      </w:r>
      <w:r w:rsidRPr="00146A36">
        <w:rPr>
          <w:rFonts w:ascii="Times New Roman" w:hAnsi="Times New Roman" w:cs="Times New Roman"/>
          <w:i/>
          <w:iCs/>
          <w:sz w:val="24"/>
          <w:szCs w:val="24"/>
          <w:lang w:val="en-IE"/>
        </w:rPr>
        <w:t>Journal of Research in Personality</w:t>
      </w:r>
      <w:r w:rsidRPr="00146A36">
        <w:rPr>
          <w:rFonts w:ascii="Times New Roman" w:hAnsi="Times New Roman" w:cs="Times New Roman"/>
          <w:sz w:val="24"/>
          <w:szCs w:val="24"/>
          <w:lang w:val="en-IE"/>
        </w:rPr>
        <w:t xml:space="preserve"> </w:t>
      </w:r>
      <w:r w:rsidRPr="00146A36">
        <w:rPr>
          <w:rFonts w:ascii="Times New Roman" w:hAnsi="Times New Roman" w:cs="Times New Roman"/>
          <w:b/>
          <w:bCs/>
          <w:sz w:val="24"/>
          <w:szCs w:val="24"/>
          <w:lang w:val="en-IE"/>
        </w:rPr>
        <w:t>81</w:t>
      </w:r>
      <w:r w:rsidRPr="00146A36">
        <w:rPr>
          <w:rFonts w:ascii="Times New Roman" w:hAnsi="Times New Roman" w:cs="Times New Roman"/>
          <w:sz w:val="24"/>
          <w:szCs w:val="24"/>
          <w:lang w:val="en-IE"/>
        </w:rPr>
        <w:t>, 64-71. https://doi.org/10.1016/j.jrp.2019.05.007</w:t>
      </w:r>
    </w:p>
    <w:p w14:paraId="0D8A7023" w14:textId="1A306F25" w:rsidR="00632D38" w:rsidRPr="00146A36" w:rsidRDefault="00632D38" w:rsidP="002922BF">
      <w:pPr>
        <w:pStyle w:val="EndNoteBibliography"/>
        <w:spacing w:after="0" w:line="480" w:lineRule="auto"/>
        <w:rPr>
          <w:noProof/>
        </w:rPr>
      </w:pPr>
      <w:r w:rsidRPr="00146A36">
        <w:rPr>
          <w:b/>
          <w:noProof/>
        </w:rPr>
        <w:t>Kotov R, Krueger RF, Watson D, Achenbach TM, Althoff RR, Bagby RM</w:t>
      </w:r>
      <w:r w:rsidR="00F26903" w:rsidRPr="00146A36">
        <w:rPr>
          <w:b/>
          <w:noProof/>
        </w:rPr>
        <w:t xml:space="preserve">, Brown TA, </w:t>
      </w:r>
      <w:r w:rsidR="009D0C63" w:rsidRPr="00146A36">
        <w:rPr>
          <w:b/>
          <w:noProof/>
        </w:rPr>
        <w:tab/>
      </w:r>
      <w:r w:rsidR="00F26903" w:rsidRPr="00146A36">
        <w:rPr>
          <w:b/>
          <w:noProof/>
        </w:rPr>
        <w:t xml:space="preserve">Carpenter WT, Caspi A, Clark LA, Eaton NR, Forbes MK, Forbush KT, </w:t>
      </w:r>
      <w:r w:rsidR="009D0C63" w:rsidRPr="00146A36">
        <w:rPr>
          <w:b/>
          <w:noProof/>
        </w:rPr>
        <w:tab/>
      </w:r>
      <w:r w:rsidR="00F26903" w:rsidRPr="00146A36">
        <w:rPr>
          <w:b/>
          <w:noProof/>
        </w:rPr>
        <w:t xml:space="preserve">Goldberg D, Hasin D, Hyman SE, Ivanova MY, Lynam DR, Markon K, Miller </w:t>
      </w:r>
      <w:r w:rsidR="009D0C63" w:rsidRPr="00146A36">
        <w:rPr>
          <w:b/>
          <w:noProof/>
        </w:rPr>
        <w:tab/>
      </w:r>
      <w:r w:rsidR="00F26903" w:rsidRPr="00146A36">
        <w:rPr>
          <w:b/>
          <w:noProof/>
        </w:rPr>
        <w:t xml:space="preserve">JD, Moffitt TE, Morey LC, Mullins-Sweatt SN, Ormel J, Patrick CJ, Regier DA, </w:t>
      </w:r>
      <w:r w:rsidR="009D0C63" w:rsidRPr="00146A36">
        <w:rPr>
          <w:b/>
          <w:noProof/>
        </w:rPr>
        <w:tab/>
      </w:r>
      <w:r w:rsidR="00F26903" w:rsidRPr="00146A36">
        <w:rPr>
          <w:b/>
          <w:noProof/>
        </w:rPr>
        <w:t xml:space="preserve">Rescorla L, Ruggero CJ, Samuel DB, Sellbom M, Simms LJ, Skodol AE, Slade </w:t>
      </w:r>
      <w:r w:rsidR="009D0C63" w:rsidRPr="00146A36">
        <w:rPr>
          <w:b/>
          <w:noProof/>
        </w:rPr>
        <w:tab/>
      </w:r>
      <w:r w:rsidR="00F26903" w:rsidRPr="00146A36">
        <w:rPr>
          <w:b/>
          <w:noProof/>
        </w:rPr>
        <w:t xml:space="preserve">T, South SC, Tackett JL, Waldman ID, Waszczuk MA, Widiger TA, Wright </w:t>
      </w:r>
      <w:r w:rsidR="009D0C63" w:rsidRPr="00146A36">
        <w:rPr>
          <w:b/>
          <w:noProof/>
        </w:rPr>
        <w:tab/>
      </w:r>
      <w:r w:rsidR="00F26903" w:rsidRPr="00146A36">
        <w:rPr>
          <w:b/>
          <w:noProof/>
        </w:rPr>
        <w:t>AGC, Zimmerman M</w:t>
      </w:r>
      <w:r w:rsidRPr="00146A36">
        <w:rPr>
          <w:noProof/>
        </w:rPr>
        <w:t xml:space="preserve"> (2017). The Hierarchical Taxonomy of Psychopathology </w:t>
      </w:r>
      <w:r w:rsidR="009D0C63" w:rsidRPr="00146A36">
        <w:rPr>
          <w:noProof/>
        </w:rPr>
        <w:lastRenderedPageBreak/>
        <w:tab/>
      </w:r>
      <w:r w:rsidRPr="00146A36">
        <w:rPr>
          <w:noProof/>
        </w:rPr>
        <w:t xml:space="preserve">(HiTOP): A dimensional alternative to traditional nosologies. </w:t>
      </w:r>
      <w:r w:rsidRPr="00146A36">
        <w:rPr>
          <w:i/>
          <w:noProof/>
        </w:rPr>
        <w:t xml:space="preserve">Joural of Abnormal </w:t>
      </w:r>
      <w:r w:rsidR="009D0C63" w:rsidRPr="00146A36">
        <w:rPr>
          <w:i/>
          <w:noProof/>
        </w:rPr>
        <w:tab/>
      </w:r>
      <w:r w:rsidRPr="00146A36">
        <w:rPr>
          <w:i/>
          <w:noProof/>
        </w:rPr>
        <w:t>Psychology</w:t>
      </w:r>
      <w:r w:rsidR="009D0C63" w:rsidRPr="00146A36">
        <w:rPr>
          <w:i/>
          <w:noProof/>
        </w:rPr>
        <w:t xml:space="preserve"> </w:t>
      </w:r>
      <w:r w:rsidRPr="00146A36">
        <w:rPr>
          <w:b/>
          <w:noProof/>
        </w:rPr>
        <w:t>126</w:t>
      </w:r>
      <w:r w:rsidRPr="00146A36">
        <w:rPr>
          <w:noProof/>
        </w:rPr>
        <w:t>, 454-477. doi: 10.1037/abn0000258.</w:t>
      </w:r>
    </w:p>
    <w:p w14:paraId="58BE01C6" w14:textId="6C7A1274" w:rsidR="00F022AB" w:rsidRPr="00146A36" w:rsidRDefault="00F022AB" w:rsidP="002922BF">
      <w:pPr>
        <w:pStyle w:val="EndNoteBibliography"/>
        <w:spacing w:after="0" w:line="480" w:lineRule="auto"/>
        <w:rPr>
          <w:noProof/>
        </w:rPr>
      </w:pPr>
      <w:r w:rsidRPr="00146A36">
        <w:rPr>
          <w:b/>
          <w:noProof/>
        </w:rPr>
        <w:t>Kotov R, Chang SW, Fochtmann LJ, Mojtabai R, Carlson GA, Sedler MJ, Bromet EJ</w:t>
      </w:r>
      <w:r w:rsidR="00D10042" w:rsidRPr="00146A36">
        <w:rPr>
          <w:noProof/>
        </w:rPr>
        <w:t xml:space="preserve"> </w:t>
      </w:r>
      <w:r w:rsidR="00D10042" w:rsidRPr="00146A36">
        <w:rPr>
          <w:noProof/>
        </w:rPr>
        <w:tab/>
        <w:t xml:space="preserve">(2011). </w:t>
      </w:r>
      <w:r w:rsidRPr="00146A36">
        <w:rPr>
          <w:noProof/>
        </w:rPr>
        <w:t xml:space="preserve">Schizophrenia in the internalizing-externalizing framework: a third </w:t>
      </w:r>
      <w:r w:rsidR="00D10042" w:rsidRPr="00146A36">
        <w:rPr>
          <w:noProof/>
        </w:rPr>
        <w:tab/>
      </w:r>
      <w:r w:rsidRPr="00146A36">
        <w:rPr>
          <w:noProof/>
        </w:rPr>
        <w:t xml:space="preserve">dimension? </w:t>
      </w:r>
      <w:r w:rsidRPr="00146A36">
        <w:rPr>
          <w:i/>
          <w:iCs/>
          <w:noProof/>
        </w:rPr>
        <w:t>Schizophr</w:t>
      </w:r>
      <w:r w:rsidR="00D10042" w:rsidRPr="00146A36">
        <w:rPr>
          <w:i/>
          <w:iCs/>
          <w:noProof/>
        </w:rPr>
        <w:t>enia</w:t>
      </w:r>
      <w:r w:rsidRPr="00146A36">
        <w:rPr>
          <w:i/>
          <w:iCs/>
          <w:noProof/>
        </w:rPr>
        <w:t xml:space="preserve"> Bul</w:t>
      </w:r>
      <w:r w:rsidR="00D10042" w:rsidRPr="00146A36">
        <w:rPr>
          <w:i/>
          <w:iCs/>
          <w:noProof/>
        </w:rPr>
        <w:t xml:space="preserve">letin </w:t>
      </w:r>
      <w:r w:rsidRPr="00146A36">
        <w:rPr>
          <w:b/>
          <w:noProof/>
        </w:rPr>
        <w:t>37</w:t>
      </w:r>
      <w:r w:rsidR="00D10042" w:rsidRPr="00146A36">
        <w:rPr>
          <w:noProof/>
        </w:rPr>
        <w:t xml:space="preserve">, </w:t>
      </w:r>
      <w:r w:rsidRPr="00146A36">
        <w:rPr>
          <w:noProof/>
        </w:rPr>
        <w:t>1168-1178.</w:t>
      </w:r>
      <w:r w:rsidR="00D10042" w:rsidRPr="00146A36">
        <w:t xml:space="preserve"> </w:t>
      </w:r>
      <w:r w:rsidR="00D10042" w:rsidRPr="00146A36">
        <w:rPr>
          <w:noProof/>
        </w:rPr>
        <w:t>doi: 10.1093/schbul/sbq024</w:t>
      </w:r>
    </w:p>
    <w:p w14:paraId="0425BE1A" w14:textId="44F0FC28" w:rsidR="00632D38" w:rsidRPr="00146A36" w:rsidRDefault="00632D38" w:rsidP="002922BF">
      <w:pPr>
        <w:spacing w:after="0" w:line="480" w:lineRule="auto"/>
        <w:ind w:left="720" w:hanging="720"/>
        <w:rPr>
          <w:rStyle w:val="Hyperlink"/>
          <w:rFonts w:ascii="Times New Roman" w:hAnsi="Times New Roman" w:cs="Times New Roman"/>
          <w:color w:val="auto"/>
          <w:sz w:val="24"/>
          <w:szCs w:val="24"/>
          <w:u w:val="none"/>
        </w:rPr>
      </w:pPr>
      <w:r w:rsidRPr="00146A36">
        <w:rPr>
          <w:rFonts w:ascii="Times New Roman" w:hAnsi="Times New Roman" w:cs="Times New Roman"/>
          <w:b/>
          <w:sz w:val="24"/>
          <w:szCs w:val="24"/>
        </w:rPr>
        <w:t>Kroenke K, Spitzer RL, Williams</w:t>
      </w:r>
      <w:r w:rsidR="009B31CE" w:rsidRPr="00146A36">
        <w:rPr>
          <w:rFonts w:ascii="Times New Roman" w:hAnsi="Times New Roman" w:cs="Times New Roman"/>
          <w:b/>
          <w:sz w:val="24"/>
          <w:szCs w:val="24"/>
        </w:rPr>
        <w:t xml:space="preserve"> </w:t>
      </w:r>
      <w:r w:rsidRPr="00146A36">
        <w:rPr>
          <w:rFonts w:ascii="Times New Roman" w:hAnsi="Times New Roman" w:cs="Times New Roman"/>
          <w:b/>
          <w:sz w:val="24"/>
          <w:szCs w:val="24"/>
        </w:rPr>
        <w:t>JBW</w:t>
      </w:r>
      <w:r w:rsidRPr="00146A36">
        <w:rPr>
          <w:rFonts w:ascii="Times New Roman" w:hAnsi="Times New Roman" w:cs="Times New Roman"/>
          <w:sz w:val="24"/>
          <w:szCs w:val="24"/>
        </w:rPr>
        <w:t xml:space="preserve"> (2001). The PHQ-9: Validity of a brief depression severity measure. </w:t>
      </w:r>
      <w:r w:rsidRPr="00146A36">
        <w:rPr>
          <w:rFonts w:ascii="Times New Roman" w:hAnsi="Times New Roman" w:cs="Times New Roman"/>
          <w:i/>
          <w:sz w:val="24"/>
          <w:szCs w:val="24"/>
        </w:rPr>
        <w:t>Journal of General Internal Medicine</w:t>
      </w:r>
      <w:r w:rsidR="009B31CE" w:rsidRPr="00146A36">
        <w:rPr>
          <w:rFonts w:ascii="Times New Roman" w:hAnsi="Times New Roman" w:cs="Times New Roman"/>
          <w:sz w:val="24"/>
          <w:szCs w:val="24"/>
        </w:rPr>
        <w:t xml:space="preserve"> </w:t>
      </w:r>
      <w:r w:rsidRPr="00146A36">
        <w:rPr>
          <w:rFonts w:ascii="Times New Roman" w:hAnsi="Times New Roman" w:cs="Times New Roman"/>
          <w:b/>
          <w:sz w:val="24"/>
          <w:szCs w:val="24"/>
        </w:rPr>
        <w:t>16</w:t>
      </w:r>
      <w:r w:rsidRPr="00146A36">
        <w:rPr>
          <w:rFonts w:ascii="Times New Roman" w:hAnsi="Times New Roman" w:cs="Times New Roman"/>
          <w:sz w:val="24"/>
          <w:szCs w:val="24"/>
        </w:rPr>
        <w:t xml:space="preserve">, 606–613. </w:t>
      </w:r>
      <w:hyperlink r:id="rId9" w:history="1">
        <w:r w:rsidR="00F26903" w:rsidRPr="00146A36">
          <w:rPr>
            <w:rStyle w:val="Hyperlink"/>
            <w:rFonts w:ascii="Times New Roman" w:hAnsi="Times New Roman" w:cs="Times New Roman"/>
            <w:color w:val="auto"/>
            <w:sz w:val="24"/>
            <w:szCs w:val="24"/>
            <w:u w:val="none"/>
          </w:rPr>
          <w:t xml:space="preserve">doi: </w:t>
        </w:r>
        <w:r w:rsidRPr="00146A36">
          <w:rPr>
            <w:rStyle w:val="Hyperlink"/>
            <w:rFonts w:ascii="Times New Roman" w:hAnsi="Times New Roman" w:cs="Times New Roman"/>
            <w:color w:val="auto"/>
            <w:sz w:val="24"/>
            <w:szCs w:val="24"/>
            <w:u w:val="none"/>
          </w:rPr>
          <w:t>10.1046/j.1525-1497.2001.016009606.x</w:t>
        </w:r>
      </w:hyperlink>
    </w:p>
    <w:p w14:paraId="6C066F9B" w14:textId="3B7F635A" w:rsidR="003801DA" w:rsidRPr="00146A36" w:rsidRDefault="003801DA" w:rsidP="002922BF">
      <w:pPr>
        <w:spacing w:after="0" w:line="480" w:lineRule="auto"/>
        <w:ind w:left="720" w:hanging="720"/>
        <w:rPr>
          <w:rFonts w:ascii="Times New Roman" w:hAnsi="Times New Roman" w:cs="Times New Roman"/>
          <w:sz w:val="24"/>
          <w:szCs w:val="24"/>
          <w:lang w:val="en-IE"/>
        </w:rPr>
      </w:pPr>
      <w:r w:rsidRPr="00146A36">
        <w:rPr>
          <w:rFonts w:ascii="Times New Roman" w:hAnsi="Times New Roman" w:cs="Times New Roman"/>
          <w:b/>
          <w:bCs/>
          <w:sz w:val="24"/>
          <w:szCs w:val="24"/>
          <w:lang w:val="en-IE"/>
        </w:rPr>
        <w:t>Krueger RF, Caspi A, Moffitt TE</w:t>
      </w:r>
      <w:r w:rsidR="00663E4D" w:rsidRPr="00146A36">
        <w:rPr>
          <w:rFonts w:ascii="Times New Roman" w:hAnsi="Times New Roman" w:cs="Times New Roman"/>
          <w:b/>
          <w:bCs/>
          <w:sz w:val="24"/>
          <w:szCs w:val="24"/>
          <w:lang w:val="en-IE"/>
        </w:rPr>
        <w:t>,</w:t>
      </w:r>
      <w:r w:rsidR="00663E4D" w:rsidRPr="00146A36">
        <w:t xml:space="preserve"> </w:t>
      </w:r>
      <w:r w:rsidR="00663E4D" w:rsidRPr="00146A36">
        <w:rPr>
          <w:rFonts w:ascii="Times New Roman" w:hAnsi="Times New Roman" w:cs="Times New Roman"/>
          <w:b/>
          <w:bCs/>
          <w:sz w:val="24"/>
          <w:szCs w:val="24"/>
          <w:lang w:val="en-IE"/>
        </w:rPr>
        <w:t>Silva PA</w:t>
      </w:r>
      <w:r w:rsidR="00663E4D" w:rsidRPr="00146A36">
        <w:rPr>
          <w:rFonts w:ascii="Times New Roman" w:hAnsi="Times New Roman" w:cs="Times New Roman"/>
          <w:sz w:val="24"/>
          <w:szCs w:val="24"/>
          <w:lang w:val="en-IE"/>
        </w:rPr>
        <w:t xml:space="preserve"> (1998). </w:t>
      </w:r>
      <w:r w:rsidRPr="00146A36">
        <w:rPr>
          <w:rFonts w:ascii="Times New Roman" w:hAnsi="Times New Roman" w:cs="Times New Roman"/>
          <w:sz w:val="24"/>
          <w:szCs w:val="24"/>
          <w:lang w:val="en-IE"/>
        </w:rPr>
        <w:t>The structure and stability of</w:t>
      </w:r>
      <w:r w:rsidR="00C474BB" w:rsidRPr="00146A36">
        <w:rPr>
          <w:rFonts w:ascii="Times New Roman" w:hAnsi="Times New Roman" w:cs="Times New Roman"/>
          <w:sz w:val="24"/>
          <w:szCs w:val="24"/>
          <w:lang w:val="en-IE"/>
        </w:rPr>
        <w:t xml:space="preserve"> </w:t>
      </w:r>
      <w:r w:rsidRPr="00146A36">
        <w:rPr>
          <w:rFonts w:ascii="Times New Roman" w:hAnsi="Times New Roman" w:cs="Times New Roman"/>
          <w:sz w:val="24"/>
          <w:szCs w:val="24"/>
          <w:lang w:val="en-IE"/>
        </w:rPr>
        <w:t>common mental disorders (DSM-III-R): a longitudinal-epidemiological</w:t>
      </w:r>
      <w:r w:rsidR="00C474BB" w:rsidRPr="00146A36">
        <w:rPr>
          <w:rFonts w:ascii="Times New Roman" w:hAnsi="Times New Roman" w:cs="Times New Roman"/>
          <w:sz w:val="24"/>
          <w:szCs w:val="24"/>
          <w:lang w:val="en-IE"/>
        </w:rPr>
        <w:t xml:space="preserve"> </w:t>
      </w:r>
      <w:r w:rsidRPr="00146A36">
        <w:rPr>
          <w:rFonts w:ascii="Times New Roman" w:hAnsi="Times New Roman" w:cs="Times New Roman"/>
          <w:sz w:val="24"/>
          <w:szCs w:val="24"/>
          <w:lang w:val="en-IE"/>
        </w:rPr>
        <w:t xml:space="preserve">study. </w:t>
      </w:r>
      <w:r w:rsidRPr="00146A36">
        <w:rPr>
          <w:rFonts w:ascii="Times New Roman" w:hAnsi="Times New Roman" w:cs="Times New Roman"/>
          <w:i/>
          <w:iCs/>
          <w:sz w:val="24"/>
          <w:szCs w:val="24"/>
          <w:lang w:val="en-IE"/>
        </w:rPr>
        <w:t>J</w:t>
      </w:r>
      <w:r w:rsidR="00C474BB" w:rsidRPr="00146A36">
        <w:rPr>
          <w:rFonts w:ascii="Times New Roman" w:hAnsi="Times New Roman" w:cs="Times New Roman"/>
          <w:i/>
          <w:iCs/>
          <w:sz w:val="24"/>
          <w:szCs w:val="24"/>
          <w:lang w:val="en-IE"/>
        </w:rPr>
        <w:t>ournal of</w:t>
      </w:r>
      <w:r w:rsidRPr="00146A36">
        <w:rPr>
          <w:rFonts w:ascii="Times New Roman" w:hAnsi="Times New Roman" w:cs="Times New Roman"/>
          <w:i/>
          <w:iCs/>
          <w:sz w:val="24"/>
          <w:szCs w:val="24"/>
          <w:lang w:val="en-IE"/>
        </w:rPr>
        <w:t xml:space="preserve"> Abnorm</w:t>
      </w:r>
      <w:r w:rsidR="00C474BB" w:rsidRPr="00146A36">
        <w:rPr>
          <w:rFonts w:ascii="Times New Roman" w:hAnsi="Times New Roman" w:cs="Times New Roman"/>
          <w:i/>
          <w:iCs/>
          <w:sz w:val="24"/>
          <w:szCs w:val="24"/>
          <w:lang w:val="en-IE"/>
        </w:rPr>
        <w:t>al</w:t>
      </w:r>
      <w:r w:rsidRPr="00146A36">
        <w:rPr>
          <w:rFonts w:ascii="Times New Roman" w:hAnsi="Times New Roman" w:cs="Times New Roman"/>
          <w:i/>
          <w:iCs/>
          <w:sz w:val="24"/>
          <w:szCs w:val="24"/>
          <w:lang w:val="en-IE"/>
        </w:rPr>
        <w:t xml:space="preserve"> Psychol</w:t>
      </w:r>
      <w:r w:rsidR="00663E4D" w:rsidRPr="00146A36">
        <w:rPr>
          <w:rFonts w:ascii="Times New Roman" w:hAnsi="Times New Roman" w:cs="Times New Roman"/>
          <w:i/>
          <w:iCs/>
          <w:sz w:val="24"/>
          <w:szCs w:val="24"/>
          <w:lang w:val="en-IE"/>
        </w:rPr>
        <w:t>ogy</w:t>
      </w:r>
      <w:r w:rsidRPr="00146A36">
        <w:rPr>
          <w:rFonts w:ascii="Times New Roman" w:hAnsi="Times New Roman" w:cs="Times New Roman"/>
          <w:sz w:val="24"/>
          <w:szCs w:val="24"/>
          <w:lang w:val="en-IE"/>
        </w:rPr>
        <w:t xml:space="preserve"> </w:t>
      </w:r>
      <w:r w:rsidRPr="00146A36">
        <w:rPr>
          <w:rFonts w:ascii="Times New Roman" w:hAnsi="Times New Roman" w:cs="Times New Roman"/>
          <w:b/>
          <w:bCs/>
          <w:sz w:val="24"/>
          <w:szCs w:val="24"/>
          <w:lang w:val="en-IE"/>
        </w:rPr>
        <w:t>107</w:t>
      </w:r>
      <w:r w:rsidR="00663E4D" w:rsidRPr="00146A36">
        <w:rPr>
          <w:rFonts w:ascii="Times New Roman" w:hAnsi="Times New Roman" w:cs="Times New Roman"/>
          <w:sz w:val="24"/>
          <w:szCs w:val="24"/>
          <w:lang w:val="en-IE"/>
        </w:rPr>
        <w:t xml:space="preserve">, </w:t>
      </w:r>
      <w:r w:rsidRPr="00146A36">
        <w:rPr>
          <w:rFonts w:ascii="Times New Roman" w:hAnsi="Times New Roman" w:cs="Times New Roman"/>
          <w:sz w:val="24"/>
          <w:szCs w:val="24"/>
          <w:lang w:val="en-IE"/>
        </w:rPr>
        <w:t>216–227</w:t>
      </w:r>
      <w:r w:rsidR="00663E4D" w:rsidRPr="00146A36">
        <w:rPr>
          <w:rFonts w:ascii="Times New Roman" w:hAnsi="Times New Roman" w:cs="Times New Roman"/>
          <w:sz w:val="24"/>
          <w:szCs w:val="24"/>
          <w:lang w:val="en-IE"/>
        </w:rPr>
        <w:t>.</w:t>
      </w:r>
    </w:p>
    <w:p w14:paraId="2113490A" w14:textId="1E28FB30" w:rsidR="00E808C1" w:rsidRPr="00146A36" w:rsidRDefault="00E808C1" w:rsidP="00E808C1">
      <w:pPr>
        <w:pStyle w:val="EndNoteBibliography"/>
        <w:spacing w:after="0" w:line="480" w:lineRule="auto"/>
        <w:rPr>
          <w:rStyle w:val="Hyperlink"/>
          <w:noProof/>
          <w:color w:val="auto"/>
          <w:szCs w:val="24"/>
          <w:u w:val="none"/>
        </w:rPr>
      </w:pPr>
      <w:r w:rsidRPr="00146A36">
        <w:rPr>
          <w:b/>
          <w:noProof/>
          <w:szCs w:val="24"/>
        </w:rPr>
        <w:t xml:space="preserve">Laceulle OM, Vollebergh WAM, Ormel J </w:t>
      </w:r>
      <w:r w:rsidRPr="00146A36">
        <w:rPr>
          <w:noProof/>
          <w:szCs w:val="24"/>
        </w:rPr>
        <w:t xml:space="preserve">(2015). The structure of psychopathology in </w:t>
      </w:r>
      <w:r w:rsidRPr="00146A36">
        <w:rPr>
          <w:noProof/>
          <w:szCs w:val="24"/>
        </w:rPr>
        <w:tab/>
        <w:t xml:space="preserve">adolescence. </w:t>
      </w:r>
      <w:r w:rsidRPr="00146A36">
        <w:rPr>
          <w:i/>
          <w:noProof/>
          <w:szCs w:val="24"/>
        </w:rPr>
        <w:t>Clinical Psychological Science</w:t>
      </w:r>
      <w:r w:rsidRPr="00146A36">
        <w:rPr>
          <w:noProof/>
          <w:szCs w:val="24"/>
        </w:rPr>
        <w:t xml:space="preserve"> </w:t>
      </w:r>
      <w:r w:rsidRPr="00146A36">
        <w:rPr>
          <w:b/>
          <w:noProof/>
          <w:szCs w:val="24"/>
        </w:rPr>
        <w:t>3</w:t>
      </w:r>
      <w:r w:rsidRPr="00146A36">
        <w:rPr>
          <w:noProof/>
          <w:szCs w:val="24"/>
        </w:rPr>
        <w:t>, 850-860.</w:t>
      </w:r>
    </w:p>
    <w:p w14:paraId="36FA9CC0" w14:textId="72D3DCF1" w:rsidR="0079161A" w:rsidRPr="00146A36" w:rsidRDefault="0079161A" w:rsidP="002922BF">
      <w:pPr>
        <w:pStyle w:val="EndNoteBibliography"/>
        <w:spacing w:after="0" w:line="480" w:lineRule="auto"/>
        <w:rPr>
          <w:noProof/>
          <w:szCs w:val="24"/>
        </w:rPr>
      </w:pPr>
      <w:r w:rsidRPr="00146A36">
        <w:rPr>
          <w:b/>
          <w:noProof/>
          <w:szCs w:val="24"/>
        </w:rPr>
        <w:t>Lahey BB, Applegate B, Hakes JK, Zald DH, Hariri AR, Rathouz PJ</w:t>
      </w:r>
      <w:r w:rsidR="009B31CE" w:rsidRPr="00146A36">
        <w:rPr>
          <w:noProof/>
          <w:szCs w:val="24"/>
        </w:rPr>
        <w:t xml:space="preserve"> (2012)</w:t>
      </w:r>
      <w:r w:rsidRPr="00146A36">
        <w:rPr>
          <w:noProof/>
          <w:szCs w:val="24"/>
        </w:rPr>
        <w:t xml:space="preserve">. Is there a </w:t>
      </w:r>
      <w:r w:rsidR="009B31CE" w:rsidRPr="00146A36">
        <w:rPr>
          <w:noProof/>
          <w:szCs w:val="24"/>
        </w:rPr>
        <w:tab/>
      </w:r>
      <w:r w:rsidRPr="00146A36">
        <w:rPr>
          <w:noProof/>
          <w:szCs w:val="24"/>
        </w:rPr>
        <w:t>general factor</w:t>
      </w:r>
      <w:r w:rsidR="009B31CE" w:rsidRPr="00146A36">
        <w:rPr>
          <w:noProof/>
          <w:szCs w:val="24"/>
        </w:rPr>
        <w:t xml:space="preserve"> </w:t>
      </w:r>
      <w:r w:rsidRPr="00146A36">
        <w:rPr>
          <w:noProof/>
          <w:szCs w:val="24"/>
        </w:rPr>
        <w:t>of prevalent psychopathology during adulthood</w:t>
      </w:r>
      <w:r w:rsidRPr="00146A36">
        <w:rPr>
          <w:i/>
          <w:noProof/>
          <w:szCs w:val="24"/>
        </w:rPr>
        <w:t>? J</w:t>
      </w:r>
      <w:r w:rsidR="009B31CE" w:rsidRPr="00146A36">
        <w:rPr>
          <w:i/>
          <w:noProof/>
          <w:szCs w:val="24"/>
        </w:rPr>
        <w:t>ournal of</w:t>
      </w:r>
      <w:r w:rsidRPr="00146A36">
        <w:rPr>
          <w:i/>
          <w:noProof/>
          <w:szCs w:val="24"/>
        </w:rPr>
        <w:t xml:space="preserve"> Abnorm</w:t>
      </w:r>
      <w:r w:rsidR="009B31CE" w:rsidRPr="00146A36">
        <w:rPr>
          <w:i/>
          <w:noProof/>
          <w:szCs w:val="24"/>
        </w:rPr>
        <w:t>al</w:t>
      </w:r>
      <w:r w:rsidR="009B31CE" w:rsidRPr="00146A36">
        <w:rPr>
          <w:i/>
          <w:noProof/>
          <w:szCs w:val="24"/>
        </w:rPr>
        <w:tab/>
      </w:r>
      <w:r w:rsidRPr="00146A36">
        <w:rPr>
          <w:i/>
          <w:noProof/>
          <w:szCs w:val="24"/>
        </w:rPr>
        <w:t>Psychol</w:t>
      </w:r>
      <w:r w:rsidR="009B31CE" w:rsidRPr="00146A36">
        <w:rPr>
          <w:i/>
          <w:noProof/>
          <w:szCs w:val="24"/>
        </w:rPr>
        <w:t>ogy</w:t>
      </w:r>
      <w:r w:rsidR="009B31CE" w:rsidRPr="00146A36">
        <w:rPr>
          <w:noProof/>
          <w:szCs w:val="24"/>
        </w:rPr>
        <w:t xml:space="preserve"> </w:t>
      </w:r>
      <w:r w:rsidRPr="00146A36">
        <w:rPr>
          <w:b/>
          <w:noProof/>
          <w:szCs w:val="24"/>
        </w:rPr>
        <w:t>121</w:t>
      </w:r>
      <w:r w:rsidR="009B31CE" w:rsidRPr="00146A36">
        <w:rPr>
          <w:noProof/>
          <w:szCs w:val="24"/>
        </w:rPr>
        <w:t xml:space="preserve">, </w:t>
      </w:r>
      <w:r w:rsidRPr="00146A36">
        <w:rPr>
          <w:noProof/>
          <w:szCs w:val="24"/>
        </w:rPr>
        <w:t>971-</w:t>
      </w:r>
      <w:r w:rsidR="009B31CE" w:rsidRPr="00146A36">
        <w:rPr>
          <w:noProof/>
          <w:szCs w:val="24"/>
        </w:rPr>
        <w:t>97</w:t>
      </w:r>
      <w:r w:rsidRPr="00146A36">
        <w:rPr>
          <w:noProof/>
          <w:szCs w:val="24"/>
        </w:rPr>
        <w:t>7.</w:t>
      </w:r>
    </w:p>
    <w:p w14:paraId="44CFFEF7" w14:textId="760F6985" w:rsidR="009D0C63" w:rsidRPr="00146A36" w:rsidRDefault="009D0C63" w:rsidP="002922BF">
      <w:pPr>
        <w:pStyle w:val="EndNoteBibliography"/>
        <w:spacing w:after="0" w:line="480" w:lineRule="auto"/>
        <w:rPr>
          <w:noProof/>
          <w:szCs w:val="24"/>
        </w:rPr>
      </w:pPr>
      <w:r w:rsidRPr="00146A36">
        <w:rPr>
          <w:b/>
          <w:noProof/>
          <w:szCs w:val="24"/>
          <w:lang w:val="en-GB"/>
        </w:rPr>
        <w:t>Lahey BB, Rathouz PJ, Keenan K, Stepp SD, Loeber R, Hipwell AE</w:t>
      </w:r>
      <w:r w:rsidRPr="00146A36">
        <w:rPr>
          <w:noProof/>
          <w:szCs w:val="24"/>
          <w:lang w:val="en-GB"/>
        </w:rPr>
        <w:t xml:space="preserve"> (2015). Criterion</w:t>
      </w:r>
      <w:r w:rsidRPr="00146A36">
        <w:rPr>
          <w:noProof/>
          <w:szCs w:val="24"/>
          <w:lang w:val="en-GB"/>
        </w:rPr>
        <w:tab/>
        <w:t xml:space="preserve"> validity of the general factor of psychopathology in a prospective study of </w:t>
      </w:r>
      <w:r w:rsidRPr="00146A36">
        <w:rPr>
          <w:noProof/>
          <w:szCs w:val="24"/>
          <w:lang w:val="en-GB"/>
        </w:rPr>
        <w:tab/>
        <w:t>girls. </w:t>
      </w:r>
      <w:r w:rsidRPr="00146A36">
        <w:rPr>
          <w:i/>
          <w:noProof/>
          <w:szCs w:val="24"/>
          <w:lang w:val="en-GB"/>
        </w:rPr>
        <w:t>Journal of Child Psychology and Psychiatry</w:t>
      </w:r>
      <w:r w:rsidRPr="00146A36">
        <w:rPr>
          <w:noProof/>
          <w:szCs w:val="24"/>
          <w:lang w:val="en-GB"/>
        </w:rPr>
        <w:t> </w:t>
      </w:r>
      <w:r w:rsidRPr="00146A36">
        <w:rPr>
          <w:b/>
          <w:noProof/>
          <w:szCs w:val="24"/>
          <w:lang w:val="en-GB"/>
        </w:rPr>
        <w:t>56</w:t>
      </w:r>
      <w:r w:rsidRPr="00146A36">
        <w:rPr>
          <w:noProof/>
          <w:szCs w:val="24"/>
          <w:lang w:val="en-GB"/>
        </w:rPr>
        <w:t xml:space="preserve">, 415–422. Doi: </w:t>
      </w:r>
      <w:r w:rsidRPr="00146A36">
        <w:rPr>
          <w:noProof/>
          <w:szCs w:val="24"/>
          <w:lang w:val="en-GB"/>
        </w:rPr>
        <w:tab/>
        <w:t>10.1111/jcpp.12300</w:t>
      </w:r>
    </w:p>
    <w:p w14:paraId="0C289BAC" w14:textId="4144FA7E" w:rsidR="00B26379" w:rsidRPr="00146A36" w:rsidRDefault="0079161A" w:rsidP="002922BF">
      <w:pPr>
        <w:pStyle w:val="EndNoteBibliography"/>
        <w:spacing w:after="0" w:line="480" w:lineRule="auto"/>
        <w:rPr>
          <w:noProof/>
          <w:szCs w:val="24"/>
          <w:lang w:val="en-GB"/>
        </w:rPr>
      </w:pPr>
      <w:r w:rsidRPr="00146A36">
        <w:rPr>
          <w:b/>
          <w:noProof/>
          <w:szCs w:val="24"/>
          <w:lang w:val="en-GB"/>
        </w:rPr>
        <w:t xml:space="preserve">Martel MM, Pan PM, Hoffmann MS, Gadelha A, do Rosario MC, Mari JJ, </w:t>
      </w:r>
      <w:r w:rsidR="009D0C63" w:rsidRPr="00146A36">
        <w:rPr>
          <w:b/>
          <w:noProof/>
          <w:szCs w:val="24"/>
          <w:lang w:val="en-GB"/>
        </w:rPr>
        <w:t xml:space="preserve">Manfro GG, </w:t>
      </w:r>
      <w:r w:rsidR="009D0C63" w:rsidRPr="00146A36">
        <w:rPr>
          <w:b/>
          <w:noProof/>
          <w:szCs w:val="24"/>
          <w:lang w:val="en-GB"/>
        </w:rPr>
        <w:tab/>
        <w:t xml:space="preserve">Miguel EC, Paus T, Bressan RA, Rohde LA, Salum GA </w:t>
      </w:r>
      <w:r w:rsidR="009B31CE" w:rsidRPr="00146A36">
        <w:rPr>
          <w:noProof/>
          <w:szCs w:val="24"/>
          <w:lang w:val="en-GB"/>
        </w:rPr>
        <w:t>(2017).</w:t>
      </w:r>
      <w:r w:rsidRPr="00146A36">
        <w:rPr>
          <w:noProof/>
          <w:szCs w:val="24"/>
          <w:lang w:val="en-GB"/>
        </w:rPr>
        <w:t xml:space="preserve"> A general </w:t>
      </w:r>
      <w:r w:rsidR="009D0C63" w:rsidRPr="00146A36">
        <w:rPr>
          <w:noProof/>
          <w:szCs w:val="24"/>
          <w:lang w:val="en-GB"/>
        </w:rPr>
        <w:tab/>
      </w:r>
      <w:r w:rsidRPr="00146A36">
        <w:rPr>
          <w:noProof/>
          <w:szCs w:val="24"/>
          <w:lang w:val="en-GB"/>
        </w:rPr>
        <w:t>sychopathology factor (P factor) in children: Structural model analysis and external</w:t>
      </w:r>
      <w:r w:rsidR="009D0C63" w:rsidRPr="00146A36">
        <w:rPr>
          <w:noProof/>
          <w:szCs w:val="24"/>
          <w:lang w:val="en-GB"/>
        </w:rPr>
        <w:tab/>
      </w:r>
      <w:r w:rsidR="009B31CE" w:rsidRPr="00146A36">
        <w:rPr>
          <w:noProof/>
          <w:szCs w:val="24"/>
          <w:lang w:val="en-GB"/>
        </w:rPr>
        <w:t xml:space="preserve"> </w:t>
      </w:r>
      <w:r w:rsidRPr="00146A36">
        <w:rPr>
          <w:noProof/>
          <w:szCs w:val="24"/>
          <w:lang w:val="en-GB"/>
        </w:rPr>
        <w:t xml:space="preserve">validation through familial risk and child global executive function. </w:t>
      </w:r>
      <w:r w:rsidRPr="00146A36">
        <w:rPr>
          <w:i/>
          <w:noProof/>
          <w:szCs w:val="24"/>
          <w:lang w:val="en-GB"/>
        </w:rPr>
        <w:t>J</w:t>
      </w:r>
      <w:r w:rsidR="009B31CE" w:rsidRPr="00146A36">
        <w:rPr>
          <w:i/>
          <w:noProof/>
          <w:szCs w:val="24"/>
          <w:lang w:val="en-GB"/>
        </w:rPr>
        <w:t>ournal of</w:t>
      </w:r>
      <w:r w:rsidRPr="00146A36">
        <w:rPr>
          <w:i/>
          <w:noProof/>
          <w:szCs w:val="24"/>
          <w:lang w:val="en-GB"/>
        </w:rPr>
        <w:t xml:space="preserve"> </w:t>
      </w:r>
      <w:r w:rsidR="009D0C63" w:rsidRPr="00146A36">
        <w:rPr>
          <w:i/>
          <w:noProof/>
          <w:szCs w:val="24"/>
          <w:lang w:val="en-GB"/>
        </w:rPr>
        <w:tab/>
      </w:r>
      <w:r w:rsidRPr="00146A36">
        <w:rPr>
          <w:i/>
          <w:noProof/>
          <w:szCs w:val="24"/>
          <w:lang w:val="en-GB"/>
        </w:rPr>
        <w:t>Abnorm</w:t>
      </w:r>
      <w:r w:rsidR="009B31CE" w:rsidRPr="00146A36">
        <w:rPr>
          <w:i/>
          <w:noProof/>
          <w:szCs w:val="24"/>
          <w:lang w:val="en-GB"/>
        </w:rPr>
        <w:t>al</w:t>
      </w:r>
      <w:r w:rsidRPr="00146A36">
        <w:rPr>
          <w:i/>
          <w:noProof/>
          <w:szCs w:val="24"/>
          <w:lang w:val="en-GB"/>
        </w:rPr>
        <w:t xml:space="preserve"> Psychol</w:t>
      </w:r>
      <w:r w:rsidR="009B31CE" w:rsidRPr="00146A36">
        <w:rPr>
          <w:i/>
          <w:noProof/>
          <w:szCs w:val="24"/>
          <w:lang w:val="en-GB"/>
        </w:rPr>
        <w:t xml:space="preserve">ogy </w:t>
      </w:r>
      <w:r w:rsidR="009B31CE" w:rsidRPr="00146A36">
        <w:rPr>
          <w:b/>
          <w:noProof/>
          <w:szCs w:val="24"/>
          <w:lang w:val="en-GB"/>
        </w:rPr>
        <w:t>12</w:t>
      </w:r>
      <w:r w:rsidRPr="00146A36">
        <w:rPr>
          <w:b/>
          <w:noProof/>
          <w:szCs w:val="24"/>
          <w:lang w:val="en-GB"/>
        </w:rPr>
        <w:t>6</w:t>
      </w:r>
      <w:r w:rsidR="009B31CE" w:rsidRPr="00146A36">
        <w:rPr>
          <w:noProof/>
          <w:szCs w:val="24"/>
          <w:lang w:val="en-GB"/>
        </w:rPr>
        <w:t xml:space="preserve">, </w:t>
      </w:r>
      <w:r w:rsidRPr="00146A36">
        <w:rPr>
          <w:noProof/>
          <w:szCs w:val="24"/>
          <w:lang w:val="en-GB"/>
        </w:rPr>
        <w:t>137-</w:t>
      </w:r>
      <w:r w:rsidR="009B31CE" w:rsidRPr="00146A36">
        <w:rPr>
          <w:noProof/>
          <w:szCs w:val="24"/>
          <w:lang w:val="en-GB"/>
        </w:rPr>
        <w:t>1</w:t>
      </w:r>
      <w:r w:rsidRPr="00146A36">
        <w:rPr>
          <w:noProof/>
          <w:szCs w:val="24"/>
          <w:lang w:val="en-GB"/>
        </w:rPr>
        <w:t>48.</w:t>
      </w:r>
      <w:r w:rsidR="009D0C63" w:rsidRPr="00146A36">
        <w:t xml:space="preserve"> </w:t>
      </w:r>
      <w:r w:rsidR="009D0C63" w:rsidRPr="00146A36">
        <w:rPr>
          <w:noProof/>
          <w:szCs w:val="24"/>
          <w:lang w:val="en-GB"/>
        </w:rPr>
        <w:t>doi: 10.1037/abn0000205</w:t>
      </w:r>
    </w:p>
    <w:p w14:paraId="34583B94" w14:textId="77CCFC1C" w:rsidR="00103AD7" w:rsidRPr="00146A36" w:rsidRDefault="00103AD7" w:rsidP="00103AD7">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bCs/>
          <w:sz w:val="24"/>
          <w:szCs w:val="24"/>
        </w:rPr>
        <w:lastRenderedPageBreak/>
        <w:t xml:space="preserve">Markon KE </w:t>
      </w:r>
      <w:r w:rsidRPr="00146A36">
        <w:rPr>
          <w:rFonts w:ascii="Times New Roman" w:hAnsi="Times New Roman" w:cs="Times New Roman"/>
          <w:sz w:val="24"/>
          <w:szCs w:val="24"/>
        </w:rPr>
        <w:t xml:space="preserve">(2019). Bifactor and hierarchical models: Specification, inference, and interpretation. </w:t>
      </w:r>
      <w:r w:rsidRPr="00146A36">
        <w:rPr>
          <w:rFonts w:ascii="Times New Roman" w:hAnsi="Times New Roman" w:cs="Times New Roman"/>
          <w:i/>
          <w:iCs/>
          <w:sz w:val="24"/>
          <w:szCs w:val="24"/>
        </w:rPr>
        <w:t>Annual Review of Clinical Psychology</w:t>
      </w:r>
      <w:r w:rsidRPr="00146A36">
        <w:rPr>
          <w:rFonts w:ascii="Times New Roman" w:hAnsi="Times New Roman" w:cs="Times New Roman"/>
          <w:sz w:val="24"/>
          <w:szCs w:val="24"/>
        </w:rPr>
        <w:t xml:space="preserve"> </w:t>
      </w:r>
      <w:r w:rsidRPr="00146A36">
        <w:rPr>
          <w:rFonts w:ascii="Times New Roman" w:hAnsi="Times New Roman" w:cs="Times New Roman"/>
          <w:b/>
          <w:bCs/>
          <w:sz w:val="24"/>
          <w:szCs w:val="24"/>
        </w:rPr>
        <w:t>15</w:t>
      </w:r>
      <w:r w:rsidRPr="00146A36">
        <w:rPr>
          <w:rFonts w:ascii="Times New Roman" w:hAnsi="Times New Roman" w:cs="Times New Roman"/>
          <w:sz w:val="24"/>
          <w:szCs w:val="24"/>
        </w:rPr>
        <w:t>, 51-69. doi: 10.1146/annurev-clinpsy-050718-095522</w:t>
      </w:r>
    </w:p>
    <w:p w14:paraId="4AB0501A" w14:textId="77777777" w:rsidR="00776DE8" w:rsidRPr="00146A36" w:rsidRDefault="00776DE8"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rPr>
        <w:t>McElroy E, Belsky J, Carragher N, Fearon P, Patalay P</w:t>
      </w:r>
      <w:r w:rsidRPr="00146A36">
        <w:rPr>
          <w:rFonts w:ascii="Times New Roman" w:hAnsi="Times New Roman" w:cs="Times New Roman"/>
          <w:sz w:val="24"/>
          <w:szCs w:val="24"/>
        </w:rPr>
        <w:t xml:space="preserve"> (2018). Developmental stability of general and specific factors of psychopathology from early childhood to adolescence: dynamic mutualism or p-differentiation? </w:t>
      </w:r>
      <w:r w:rsidRPr="00146A36">
        <w:rPr>
          <w:rFonts w:ascii="Times New Roman" w:hAnsi="Times New Roman" w:cs="Times New Roman"/>
          <w:i/>
          <w:sz w:val="24"/>
          <w:szCs w:val="24"/>
        </w:rPr>
        <w:t>Journal of Child Psychology and Psychiatry</w:t>
      </w:r>
      <w:r w:rsidRPr="00146A36">
        <w:rPr>
          <w:rFonts w:ascii="Times New Roman" w:hAnsi="Times New Roman" w:cs="Times New Roman"/>
          <w:sz w:val="24"/>
          <w:szCs w:val="24"/>
        </w:rPr>
        <w:t xml:space="preserve"> </w:t>
      </w:r>
      <w:r w:rsidRPr="00146A36">
        <w:rPr>
          <w:rFonts w:ascii="Times New Roman" w:hAnsi="Times New Roman" w:cs="Times New Roman"/>
          <w:b/>
          <w:sz w:val="24"/>
          <w:szCs w:val="24"/>
        </w:rPr>
        <w:t>59</w:t>
      </w:r>
      <w:r w:rsidRPr="00146A36">
        <w:rPr>
          <w:rFonts w:ascii="Times New Roman" w:hAnsi="Times New Roman" w:cs="Times New Roman"/>
          <w:sz w:val="24"/>
          <w:szCs w:val="24"/>
        </w:rPr>
        <w:t>, 667-675. doi: 10.1111/jcpp.12849.</w:t>
      </w:r>
    </w:p>
    <w:p w14:paraId="68FDD01B" w14:textId="37E05D8B" w:rsidR="00776DE8" w:rsidRPr="00146A36" w:rsidRDefault="00776DE8"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rPr>
        <w:t xml:space="preserve">Mc Manus S, Meltzer H, Brugha T, Bebbington P, Jenkins R </w:t>
      </w:r>
      <w:r w:rsidRPr="00146A36">
        <w:rPr>
          <w:rFonts w:ascii="Times New Roman" w:hAnsi="Times New Roman" w:cs="Times New Roman"/>
          <w:sz w:val="24"/>
          <w:szCs w:val="24"/>
        </w:rPr>
        <w:t>(2009). Adult Psychiatric Morbidity in England, 2007: Results of a Household Survey UK. The Health and Social Care Information Centre, Social Care Statistics; 2009. UK Data Archive Study Number 6379.</w:t>
      </w:r>
    </w:p>
    <w:p w14:paraId="05D5BC8F" w14:textId="1A921CF1" w:rsidR="00E16A9C" w:rsidRPr="00146A36" w:rsidRDefault="00E16A9C" w:rsidP="00E16A9C">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bCs/>
          <w:sz w:val="24"/>
          <w:szCs w:val="24"/>
          <w:lang w:val="en-IE"/>
        </w:rPr>
        <w:t>Meehl PE</w:t>
      </w:r>
      <w:r w:rsidRPr="00146A36">
        <w:rPr>
          <w:rFonts w:ascii="Times New Roman" w:hAnsi="Times New Roman" w:cs="Times New Roman"/>
          <w:sz w:val="24"/>
          <w:szCs w:val="24"/>
          <w:lang w:val="en-IE"/>
        </w:rPr>
        <w:t xml:space="preserve"> (1978). Theoretical risks and tabular asterisks: Sir Karl, Sir Ronald, and the slow progress of soft psychology. </w:t>
      </w:r>
      <w:r w:rsidRPr="00146A36">
        <w:rPr>
          <w:rFonts w:ascii="Times New Roman" w:hAnsi="Times New Roman" w:cs="Times New Roman"/>
          <w:i/>
          <w:iCs/>
          <w:sz w:val="24"/>
          <w:szCs w:val="24"/>
          <w:lang w:val="en-IE"/>
        </w:rPr>
        <w:t>Journal of Consulting</w:t>
      </w:r>
      <w:r w:rsidRPr="00146A36">
        <w:rPr>
          <w:rFonts w:ascii="Times New Roman" w:hAnsi="Times New Roman" w:cs="Times New Roman"/>
          <w:sz w:val="24"/>
          <w:szCs w:val="24"/>
          <w:lang w:val="en-IE"/>
        </w:rPr>
        <w:t xml:space="preserve"> </w:t>
      </w:r>
      <w:r w:rsidRPr="00146A36">
        <w:rPr>
          <w:rFonts w:ascii="Times New Roman" w:hAnsi="Times New Roman" w:cs="Times New Roman"/>
          <w:i/>
          <w:iCs/>
          <w:sz w:val="24"/>
          <w:szCs w:val="24"/>
          <w:lang w:val="en-IE"/>
        </w:rPr>
        <w:t xml:space="preserve">and Clinical Psychology </w:t>
      </w:r>
      <w:r w:rsidRPr="00146A36">
        <w:rPr>
          <w:rFonts w:ascii="Times New Roman" w:hAnsi="Times New Roman" w:cs="Times New Roman"/>
          <w:b/>
          <w:bCs/>
          <w:sz w:val="24"/>
          <w:szCs w:val="24"/>
          <w:lang w:val="en-IE"/>
        </w:rPr>
        <w:t>46</w:t>
      </w:r>
      <w:r w:rsidRPr="00146A36">
        <w:rPr>
          <w:rFonts w:ascii="Times New Roman" w:hAnsi="Times New Roman" w:cs="Times New Roman"/>
          <w:i/>
          <w:iCs/>
          <w:sz w:val="24"/>
          <w:szCs w:val="24"/>
          <w:lang w:val="en-IE"/>
        </w:rPr>
        <w:t xml:space="preserve">, </w:t>
      </w:r>
      <w:r w:rsidRPr="00146A36">
        <w:rPr>
          <w:rFonts w:ascii="Times New Roman" w:hAnsi="Times New Roman" w:cs="Times New Roman"/>
          <w:sz w:val="24"/>
          <w:szCs w:val="24"/>
          <w:lang w:val="en-IE"/>
        </w:rPr>
        <w:t xml:space="preserve">806–834. </w:t>
      </w:r>
      <w:hyperlink r:id="rId10" w:history="1">
        <w:r w:rsidR="00B7637F" w:rsidRPr="00146A36">
          <w:rPr>
            <w:rStyle w:val="Hyperlink"/>
            <w:rFonts w:ascii="Times New Roman" w:hAnsi="Times New Roman" w:cs="Times New Roman"/>
            <w:sz w:val="24"/>
            <w:szCs w:val="24"/>
            <w:lang w:val="en-IE"/>
          </w:rPr>
          <w:t>http://dx.doi.org/10.1037/0022-006X.46.4.806</w:t>
        </w:r>
      </w:hyperlink>
    </w:p>
    <w:p w14:paraId="5EA72D5E" w14:textId="3E643079" w:rsidR="00B7637F" w:rsidRPr="00146A36" w:rsidRDefault="00B7637F" w:rsidP="00E16A9C">
      <w:pPr>
        <w:spacing w:after="0" w:line="480" w:lineRule="auto"/>
        <w:ind w:left="709" w:hanging="709"/>
        <w:rPr>
          <w:rFonts w:ascii="Times New Roman" w:hAnsi="Times New Roman" w:cs="Times New Roman"/>
          <w:sz w:val="24"/>
          <w:szCs w:val="24"/>
          <w:lang w:val="en-IE"/>
        </w:rPr>
      </w:pPr>
      <w:r w:rsidRPr="00146A36">
        <w:rPr>
          <w:rFonts w:ascii="Times New Roman" w:hAnsi="Times New Roman" w:cs="Times New Roman"/>
          <w:b/>
          <w:bCs/>
          <w:sz w:val="24"/>
          <w:szCs w:val="24"/>
          <w:lang w:val="en-IE"/>
        </w:rPr>
        <w:t xml:space="preserve">Murray AL, Eisner M, Ribeaud D </w:t>
      </w:r>
      <w:r w:rsidRPr="00146A36">
        <w:rPr>
          <w:rFonts w:ascii="Times New Roman" w:hAnsi="Times New Roman" w:cs="Times New Roman"/>
          <w:sz w:val="24"/>
          <w:szCs w:val="24"/>
          <w:lang w:val="en-IE"/>
        </w:rPr>
        <w:t xml:space="preserve">(2016). The development of the general factor of psychopathology 'P Factor' through childhood and adolescence. </w:t>
      </w:r>
      <w:r w:rsidRPr="00146A36">
        <w:rPr>
          <w:rFonts w:ascii="Times New Roman" w:hAnsi="Times New Roman" w:cs="Times New Roman"/>
          <w:i/>
          <w:iCs/>
          <w:sz w:val="24"/>
          <w:szCs w:val="24"/>
          <w:lang w:val="en-IE"/>
        </w:rPr>
        <w:t>Journal of Abnormal Child Psychology</w:t>
      </w:r>
      <w:r w:rsidRPr="00146A36">
        <w:rPr>
          <w:rFonts w:ascii="Times New Roman" w:hAnsi="Times New Roman" w:cs="Times New Roman"/>
          <w:sz w:val="24"/>
          <w:szCs w:val="24"/>
          <w:lang w:val="en-IE"/>
        </w:rPr>
        <w:t xml:space="preserve"> </w:t>
      </w:r>
      <w:r w:rsidRPr="00146A36">
        <w:rPr>
          <w:rFonts w:ascii="Times New Roman" w:hAnsi="Times New Roman" w:cs="Times New Roman"/>
          <w:b/>
          <w:bCs/>
          <w:sz w:val="24"/>
          <w:szCs w:val="24"/>
          <w:lang w:val="en-IE"/>
        </w:rPr>
        <w:t>44</w:t>
      </w:r>
      <w:r w:rsidRPr="00146A36">
        <w:rPr>
          <w:rFonts w:ascii="Times New Roman" w:hAnsi="Times New Roman" w:cs="Times New Roman"/>
          <w:sz w:val="24"/>
          <w:szCs w:val="24"/>
          <w:lang w:val="en-IE"/>
        </w:rPr>
        <w:t>, 1573-1586.</w:t>
      </w:r>
      <w:r w:rsidRPr="00146A36">
        <w:t xml:space="preserve"> </w:t>
      </w:r>
      <w:r w:rsidRPr="00146A36">
        <w:rPr>
          <w:rFonts w:ascii="Times New Roman" w:hAnsi="Times New Roman" w:cs="Times New Roman"/>
          <w:sz w:val="24"/>
          <w:szCs w:val="24"/>
          <w:lang w:val="en-IE"/>
        </w:rPr>
        <w:t>doi: 10.1007/s10802-016-0132-1</w:t>
      </w:r>
    </w:p>
    <w:p w14:paraId="7D94376D" w14:textId="5C3273D3" w:rsidR="00776DE8" w:rsidRPr="00146A36" w:rsidRDefault="00776DE8" w:rsidP="002922BF">
      <w:pPr>
        <w:spacing w:after="0" w:line="480" w:lineRule="auto"/>
        <w:rPr>
          <w:rFonts w:ascii="Times New Roman" w:hAnsi="Times New Roman" w:cs="Times New Roman"/>
          <w:sz w:val="24"/>
          <w:szCs w:val="24"/>
          <w:lang w:val="en-US"/>
        </w:rPr>
      </w:pPr>
      <w:r w:rsidRPr="00146A36">
        <w:rPr>
          <w:rFonts w:ascii="Times New Roman" w:hAnsi="Times New Roman" w:cs="Times New Roman"/>
          <w:b/>
          <w:sz w:val="24"/>
          <w:szCs w:val="24"/>
          <w:lang w:val="en-US"/>
        </w:rPr>
        <w:t>Muthén LK, Muthén BO</w:t>
      </w:r>
      <w:r w:rsidRPr="00146A36">
        <w:rPr>
          <w:rFonts w:ascii="Times New Roman" w:hAnsi="Times New Roman" w:cs="Times New Roman"/>
          <w:sz w:val="24"/>
          <w:szCs w:val="24"/>
          <w:lang w:val="en-US"/>
        </w:rPr>
        <w:t xml:space="preserve"> (2017). </w:t>
      </w:r>
      <w:r w:rsidRPr="00146A36">
        <w:rPr>
          <w:rFonts w:ascii="Times New Roman" w:hAnsi="Times New Roman" w:cs="Times New Roman"/>
          <w:i/>
          <w:sz w:val="24"/>
          <w:szCs w:val="24"/>
          <w:lang w:val="en-US"/>
        </w:rPr>
        <w:t>Mplus User’s Guide</w:t>
      </w:r>
      <w:r w:rsidRPr="00146A36">
        <w:rPr>
          <w:rFonts w:ascii="Times New Roman" w:hAnsi="Times New Roman" w:cs="Times New Roman"/>
          <w:sz w:val="24"/>
          <w:szCs w:val="24"/>
          <w:lang w:val="en-US"/>
        </w:rPr>
        <w:t xml:space="preserve"> (8th edn). </w:t>
      </w:r>
      <w:r w:rsidRPr="00146A36">
        <w:rPr>
          <w:rFonts w:ascii="Times New Roman" w:hAnsi="Times New Roman" w:cs="Times New Roman"/>
          <w:sz w:val="24"/>
          <w:szCs w:val="24"/>
          <w:lang w:val="fr-CA"/>
        </w:rPr>
        <w:t>Muthén &amp; Muthén. Los</w:t>
      </w:r>
      <w:r w:rsidRPr="00146A36">
        <w:rPr>
          <w:rFonts w:ascii="Times New Roman" w:hAnsi="Times New Roman" w:cs="Times New Roman"/>
          <w:sz w:val="24"/>
          <w:szCs w:val="24"/>
          <w:lang w:val="fr-CA"/>
        </w:rPr>
        <w:tab/>
        <w:t xml:space="preserve"> Angeles.</w:t>
      </w:r>
    </w:p>
    <w:p w14:paraId="5AAE88D0" w14:textId="423E2108" w:rsidR="0079161A" w:rsidRPr="00146A36" w:rsidRDefault="0079161A" w:rsidP="002922BF">
      <w:pPr>
        <w:spacing w:after="0" w:line="480" w:lineRule="auto"/>
        <w:rPr>
          <w:rFonts w:ascii="Times New Roman" w:hAnsi="Times New Roman" w:cs="Times New Roman"/>
          <w:noProof/>
          <w:sz w:val="24"/>
          <w:szCs w:val="24"/>
        </w:rPr>
      </w:pPr>
      <w:r w:rsidRPr="00146A36">
        <w:rPr>
          <w:rFonts w:ascii="Times New Roman" w:hAnsi="Times New Roman" w:cs="Times New Roman"/>
          <w:b/>
          <w:noProof/>
          <w:sz w:val="24"/>
          <w:szCs w:val="24"/>
        </w:rPr>
        <w:t>Patalay P, Fonagy P, Deighton J, Belsky J, Vostanis P, Wolpert M</w:t>
      </w:r>
      <w:r w:rsidR="00335963" w:rsidRPr="00146A36">
        <w:rPr>
          <w:rFonts w:ascii="Times New Roman" w:hAnsi="Times New Roman" w:cs="Times New Roman"/>
          <w:noProof/>
          <w:sz w:val="24"/>
          <w:szCs w:val="24"/>
        </w:rPr>
        <w:t xml:space="preserve"> (2015).</w:t>
      </w:r>
      <w:r w:rsidRPr="00146A36">
        <w:rPr>
          <w:rFonts w:ascii="Times New Roman" w:hAnsi="Times New Roman" w:cs="Times New Roman"/>
          <w:noProof/>
          <w:sz w:val="24"/>
          <w:szCs w:val="24"/>
        </w:rPr>
        <w:t xml:space="preserve"> A general </w:t>
      </w:r>
      <w:r w:rsidR="009B31CE" w:rsidRPr="00146A36">
        <w:rPr>
          <w:rFonts w:ascii="Times New Roman" w:hAnsi="Times New Roman" w:cs="Times New Roman"/>
          <w:noProof/>
          <w:sz w:val="24"/>
          <w:szCs w:val="24"/>
        </w:rPr>
        <w:tab/>
      </w:r>
      <w:r w:rsidRPr="00146A36">
        <w:rPr>
          <w:rFonts w:ascii="Times New Roman" w:hAnsi="Times New Roman" w:cs="Times New Roman"/>
          <w:noProof/>
          <w:sz w:val="24"/>
          <w:szCs w:val="24"/>
        </w:rPr>
        <w:t xml:space="preserve">psychopathology factor in </w:t>
      </w:r>
      <w:r w:rsidR="00335963" w:rsidRPr="00146A36">
        <w:rPr>
          <w:rFonts w:ascii="Times New Roman" w:hAnsi="Times New Roman" w:cs="Times New Roman"/>
          <w:noProof/>
          <w:sz w:val="24"/>
          <w:szCs w:val="24"/>
        </w:rPr>
        <w:t xml:space="preserve">early adolescence. </w:t>
      </w:r>
      <w:r w:rsidR="00335963" w:rsidRPr="00146A36">
        <w:rPr>
          <w:rFonts w:ascii="Times New Roman" w:hAnsi="Times New Roman" w:cs="Times New Roman"/>
          <w:i/>
          <w:noProof/>
          <w:sz w:val="24"/>
          <w:szCs w:val="24"/>
        </w:rPr>
        <w:t>British Journal of P</w:t>
      </w:r>
      <w:r w:rsidRPr="00146A36">
        <w:rPr>
          <w:rFonts w:ascii="Times New Roman" w:hAnsi="Times New Roman" w:cs="Times New Roman"/>
          <w:i/>
          <w:noProof/>
          <w:sz w:val="24"/>
          <w:szCs w:val="24"/>
        </w:rPr>
        <w:t>sychiatry</w:t>
      </w:r>
      <w:r w:rsidR="00335963" w:rsidRPr="00146A36">
        <w:rPr>
          <w:rFonts w:ascii="Times New Roman" w:hAnsi="Times New Roman" w:cs="Times New Roman"/>
          <w:i/>
          <w:noProof/>
          <w:sz w:val="24"/>
          <w:szCs w:val="24"/>
        </w:rPr>
        <w:t xml:space="preserve"> </w:t>
      </w:r>
      <w:r w:rsidR="00335963" w:rsidRPr="00146A36">
        <w:rPr>
          <w:rFonts w:ascii="Times New Roman" w:hAnsi="Times New Roman" w:cs="Times New Roman"/>
          <w:b/>
          <w:noProof/>
          <w:sz w:val="24"/>
          <w:szCs w:val="24"/>
        </w:rPr>
        <w:t>207</w:t>
      </w:r>
      <w:r w:rsidR="00335963"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15-</w:t>
      </w:r>
      <w:r w:rsidR="009B31CE" w:rsidRPr="00146A36">
        <w:rPr>
          <w:rFonts w:ascii="Times New Roman" w:hAnsi="Times New Roman" w:cs="Times New Roman"/>
          <w:noProof/>
          <w:sz w:val="24"/>
          <w:szCs w:val="24"/>
        </w:rPr>
        <w:tab/>
      </w:r>
      <w:r w:rsidRPr="00146A36">
        <w:rPr>
          <w:rFonts w:ascii="Times New Roman" w:hAnsi="Times New Roman" w:cs="Times New Roman"/>
          <w:noProof/>
          <w:sz w:val="24"/>
          <w:szCs w:val="24"/>
        </w:rPr>
        <w:t>22.</w:t>
      </w:r>
      <w:r w:rsidR="00335963" w:rsidRPr="00146A36">
        <w:t xml:space="preserve"> </w:t>
      </w:r>
      <w:r w:rsidR="00335963" w:rsidRPr="00146A36">
        <w:rPr>
          <w:rFonts w:ascii="Times New Roman" w:hAnsi="Times New Roman" w:cs="Times New Roman"/>
          <w:noProof/>
          <w:sz w:val="24"/>
          <w:szCs w:val="24"/>
        </w:rPr>
        <w:t>doi: 10.1192/bjp.bp.114.149591.</w:t>
      </w:r>
    </w:p>
    <w:p w14:paraId="391E28B8" w14:textId="2524B875" w:rsidR="00F5605B" w:rsidRPr="00146A36" w:rsidRDefault="00F5605B" w:rsidP="002922BF">
      <w:pPr>
        <w:spacing w:after="0" w:line="480" w:lineRule="auto"/>
        <w:rPr>
          <w:rFonts w:ascii="Times New Roman" w:hAnsi="Times New Roman" w:cs="Times New Roman"/>
          <w:noProof/>
          <w:sz w:val="24"/>
          <w:szCs w:val="24"/>
        </w:rPr>
      </w:pPr>
      <w:r w:rsidRPr="00146A36">
        <w:rPr>
          <w:rFonts w:ascii="Times New Roman" w:hAnsi="Times New Roman" w:cs="Times New Roman"/>
          <w:b/>
          <w:bCs/>
          <w:noProof/>
          <w:sz w:val="24"/>
          <w:szCs w:val="24"/>
        </w:rPr>
        <w:t>Reininghaus U, Böhnke JR, Hosang GM, Farmer A, Burns T, McGuffin P, Bentall RP</w:t>
      </w:r>
      <w:r w:rsidRPr="00146A36">
        <w:rPr>
          <w:rFonts w:ascii="Times New Roman" w:hAnsi="Times New Roman" w:cs="Times New Roman"/>
          <w:b/>
          <w:bCs/>
          <w:noProof/>
          <w:sz w:val="24"/>
          <w:szCs w:val="24"/>
        </w:rPr>
        <w:tab/>
      </w:r>
      <w:r w:rsidRPr="00146A36">
        <w:rPr>
          <w:rFonts w:ascii="Times New Roman" w:hAnsi="Times New Roman" w:cs="Times New Roman"/>
          <w:noProof/>
          <w:sz w:val="24"/>
          <w:szCs w:val="24"/>
        </w:rPr>
        <w:t xml:space="preserve"> (2016). Evaluation of the validity and utility of a transdiagnostic psychosis dimension</w:t>
      </w:r>
      <w:r w:rsidRPr="00146A36">
        <w:rPr>
          <w:rFonts w:ascii="Times New Roman" w:hAnsi="Times New Roman" w:cs="Times New Roman"/>
          <w:noProof/>
          <w:sz w:val="24"/>
          <w:szCs w:val="24"/>
        </w:rPr>
        <w:lastRenderedPageBreak/>
        <w:tab/>
        <w:t xml:space="preserve"> encompassing schizophrenia and bipolar disorder. </w:t>
      </w:r>
      <w:r w:rsidRPr="00146A36">
        <w:rPr>
          <w:rFonts w:ascii="Times New Roman" w:hAnsi="Times New Roman" w:cs="Times New Roman"/>
          <w:i/>
          <w:iCs/>
          <w:noProof/>
          <w:sz w:val="24"/>
          <w:szCs w:val="24"/>
        </w:rPr>
        <w:t xml:space="preserve">British Journal of Psychiatry </w:t>
      </w:r>
      <w:r w:rsidRPr="00146A36">
        <w:rPr>
          <w:rFonts w:ascii="Times New Roman" w:hAnsi="Times New Roman" w:cs="Times New Roman"/>
          <w:b/>
          <w:bCs/>
          <w:noProof/>
          <w:sz w:val="24"/>
          <w:szCs w:val="24"/>
        </w:rPr>
        <w:t>209</w:t>
      </w:r>
      <w:r w:rsidRPr="00146A36">
        <w:rPr>
          <w:rFonts w:ascii="Times New Roman" w:hAnsi="Times New Roman" w:cs="Times New Roman"/>
          <w:noProof/>
          <w:sz w:val="24"/>
          <w:szCs w:val="24"/>
        </w:rPr>
        <w:t>,</w:t>
      </w:r>
      <w:r w:rsidRPr="00146A36">
        <w:rPr>
          <w:rFonts w:ascii="Times New Roman" w:hAnsi="Times New Roman" w:cs="Times New Roman"/>
          <w:noProof/>
          <w:sz w:val="24"/>
          <w:szCs w:val="24"/>
        </w:rPr>
        <w:tab/>
        <w:t xml:space="preserve">107-113. </w:t>
      </w:r>
      <w:r w:rsidR="00103AD7" w:rsidRPr="00146A36">
        <w:rPr>
          <w:rFonts w:ascii="Times New Roman" w:hAnsi="Times New Roman" w:cs="Times New Roman"/>
          <w:noProof/>
          <w:sz w:val="24"/>
          <w:szCs w:val="24"/>
        </w:rPr>
        <w:t>doi: 10.1192/bjp.bp.115.167882</w:t>
      </w:r>
    </w:p>
    <w:p w14:paraId="3697F756" w14:textId="25E6141D" w:rsidR="00F5605B" w:rsidRPr="00146A36" w:rsidRDefault="00F5605B" w:rsidP="002922BF">
      <w:pPr>
        <w:spacing w:after="0" w:line="480" w:lineRule="auto"/>
        <w:rPr>
          <w:rFonts w:ascii="Times New Roman" w:hAnsi="Times New Roman" w:cs="Times New Roman"/>
          <w:noProof/>
          <w:sz w:val="24"/>
          <w:szCs w:val="24"/>
        </w:rPr>
      </w:pPr>
      <w:r w:rsidRPr="00146A36">
        <w:rPr>
          <w:rFonts w:ascii="Times New Roman" w:hAnsi="Times New Roman" w:cs="Times New Roman"/>
          <w:b/>
          <w:bCs/>
          <w:noProof/>
          <w:sz w:val="24"/>
          <w:szCs w:val="24"/>
        </w:rPr>
        <w:t>Reininghaus U, Priebe S, Bentall RP</w:t>
      </w:r>
      <w:r w:rsidRPr="00146A36">
        <w:rPr>
          <w:rFonts w:ascii="Times New Roman" w:hAnsi="Times New Roman" w:cs="Times New Roman"/>
          <w:noProof/>
          <w:sz w:val="24"/>
          <w:szCs w:val="24"/>
        </w:rPr>
        <w:t xml:space="preserve"> (2013). Testing the psychopathology of psychosis:</w:t>
      </w:r>
      <w:r w:rsidRPr="00146A36">
        <w:rPr>
          <w:rFonts w:ascii="Times New Roman" w:hAnsi="Times New Roman" w:cs="Times New Roman"/>
          <w:noProof/>
          <w:sz w:val="24"/>
          <w:szCs w:val="24"/>
        </w:rPr>
        <w:tab/>
      </w:r>
      <w:r w:rsidRPr="00146A36">
        <w:rPr>
          <w:rFonts w:ascii="Times New Roman" w:hAnsi="Times New Roman" w:cs="Times New Roman"/>
          <w:noProof/>
          <w:sz w:val="24"/>
          <w:szCs w:val="24"/>
        </w:rPr>
        <w:tab/>
        <w:t xml:space="preserve">Evidence for a general psychosis dimension. </w:t>
      </w:r>
      <w:r w:rsidRPr="00146A36">
        <w:rPr>
          <w:rFonts w:ascii="Times New Roman" w:hAnsi="Times New Roman" w:cs="Times New Roman"/>
          <w:i/>
          <w:iCs/>
          <w:noProof/>
          <w:sz w:val="24"/>
          <w:szCs w:val="24"/>
        </w:rPr>
        <w:t xml:space="preserve">Schizophrenia Bulletin </w:t>
      </w:r>
      <w:r w:rsidRPr="00146A36">
        <w:rPr>
          <w:rFonts w:ascii="Times New Roman" w:hAnsi="Times New Roman" w:cs="Times New Roman"/>
          <w:b/>
          <w:bCs/>
          <w:noProof/>
          <w:sz w:val="24"/>
          <w:szCs w:val="24"/>
        </w:rPr>
        <w:t>39</w:t>
      </w:r>
      <w:r w:rsidRPr="00146A36">
        <w:rPr>
          <w:rFonts w:ascii="Times New Roman" w:hAnsi="Times New Roman" w:cs="Times New Roman"/>
          <w:noProof/>
          <w:sz w:val="24"/>
          <w:szCs w:val="24"/>
        </w:rPr>
        <w:t>, 884-895</w:t>
      </w:r>
      <w:r w:rsidR="00103AD7" w:rsidRPr="00146A36">
        <w:rPr>
          <w:rFonts w:ascii="Times New Roman" w:hAnsi="Times New Roman" w:cs="Times New Roman"/>
          <w:noProof/>
          <w:sz w:val="24"/>
          <w:szCs w:val="24"/>
        </w:rPr>
        <w:t xml:space="preserve">. </w:t>
      </w:r>
      <w:r w:rsidR="00103AD7" w:rsidRPr="00146A36">
        <w:rPr>
          <w:rFonts w:ascii="Times New Roman" w:hAnsi="Times New Roman" w:cs="Times New Roman"/>
          <w:noProof/>
          <w:sz w:val="24"/>
          <w:szCs w:val="24"/>
        </w:rPr>
        <w:tab/>
      </w:r>
      <w:r w:rsidR="00103AD7" w:rsidRPr="00146A36">
        <w:rPr>
          <w:rFonts w:ascii="Times New Roman" w:hAnsi="Times New Roman" w:cs="Times New Roman"/>
          <w:noProof/>
          <w:sz w:val="24"/>
          <w:szCs w:val="24"/>
        </w:rPr>
        <w:tab/>
        <w:t>doi: 10.1093/schbul/sbr182</w:t>
      </w:r>
    </w:p>
    <w:p w14:paraId="0D28F3B1" w14:textId="0475BD7D" w:rsidR="00BE1C39" w:rsidRPr="00146A36" w:rsidRDefault="00BE1C39" w:rsidP="002922BF">
      <w:pPr>
        <w:spacing w:after="0" w:line="480" w:lineRule="auto"/>
        <w:rPr>
          <w:rFonts w:ascii="Times New Roman" w:hAnsi="Times New Roman" w:cs="Times New Roman"/>
          <w:noProof/>
          <w:sz w:val="24"/>
          <w:szCs w:val="24"/>
          <w:lang w:val="en-US"/>
        </w:rPr>
      </w:pPr>
      <w:r w:rsidRPr="00146A36">
        <w:rPr>
          <w:rFonts w:ascii="Times New Roman" w:hAnsi="Times New Roman" w:cs="Times New Roman"/>
          <w:b/>
          <w:noProof/>
          <w:sz w:val="24"/>
          <w:szCs w:val="24"/>
        </w:rPr>
        <w:t>Reise</w:t>
      </w:r>
      <w:r w:rsidR="009B31CE" w:rsidRPr="00146A36">
        <w:rPr>
          <w:rFonts w:ascii="Times New Roman" w:hAnsi="Times New Roman" w:cs="Times New Roman"/>
          <w:b/>
          <w:noProof/>
          <w:sz w:val="24"/>
          <w:szCs w:val="24"/>
        </w:rPr>
        <w:t xml:space="preserve"> </w:t>
      </w:r>
      <w:r w:rsidRPr="00146A36">
        <w:rPr>
          <w:rFonts w:ascii="Times New Roman" w:hAnsi="Times New Roman" w:cs="Times New Roman"/>
          <w:b/>
          <w:noProof/>
          <w:sz w:val="24"/>
          <w:szCs w:val="24"/>
        </w:rPr>
        <w:t>SP, Kim DS, Mansolf M, Widaman KF</w:t>
      </w:r>
      <w:r w:rsidRPr="00146A36">
        <w:rPr>
          <w:rFonts w:ascii="Times New Roman" w:hAnsi="Times New Roman" w:cs="Times New Roman"/>
          <w:noProof/>
          <w:sz w:val="24"/>
          <w:szCs w:val="24"/>
        </w:rPr>
        <w:t xml:space="preserve"> (2016). Is the bifactor model a better model </w:t>
      </w:r>
      <w:r w:rsidR="009B31CE" w:rsidRPr="00146A36">
        <w:rPr>
          <w:rFonts w:ascii="Times New Roman" w:hAnsi="Times New Roman" w:cs="Times New Roman"/>
          <w:noProof/>
          <w:sz w:val="24"/>
          <w:szCs w:val="24"/>
        </w:rPr>
        <w:tab/>
      </w:r>
      <w:r w:rsidRPr="00146A36">
        <w:rPr>
          <w:rFonts w:ascii="Times New Roman" w:hAnsi="Times New Roman" w:cs="Times New Roman"/>
          <w:noProof/>
          <w:sz w:val="24"/>
          <w:szCs w:val="24"/>
        </w:rPr>
        <w:t xml:space="preserve">or is it just better at modeling implausible responses? Application of iteratively </w:t>
      </w:r>
      <w:r w:rsidR="009B31CE" w:rsidRPr="00146A36">
        <w:rPr>
          <w:rFonts w:ascii="Times New Roman" w:hAnsi="Times New Roman" w:cs="Times New Roman"/>
          <w:noProof/>
          <w:sz w:val="24"/>
          <w:szCs w:val="24"/>
        </w:rPr>
        <w:tab/>
      </w:r>
      <w:r w:rsidRPr="00146A36">
        <w:rPr>
          <w:rFonts w:ascii="Times New Roman" w:hAnsi="Times New Roman" w:cs="Times New Roman"/>
          <w:noProof/>
          <w:sz w:val="24"/>
          <w:szCs w:val="24"/>
        </w:rPr>
        <w:t xml:space="preserve">reweighted least squares to the Rosenberg Self-Esteem Scale. </w:t>
      </w:r>
      <w:r w:rsidRPr="00146A36">
        <w:rPr>
          <w:rFonts w:ascii="Times New Roman" w:hAnsi="Times New Roman" w:cs="Times New Roman"/>
          <w:i/>
          <w:noProof/>
          <w:sz w:val="24"/>
          <w:szCs w:val="24"/>
        </w:rPr>
        <w:t>Multivariate Behavioral</w:t>
      </w:r>
      <w:r w:rsidR="009B31CE" w:rsidRPr="00146A36">
        <w:rPr>
          <w:rFonts w:ascii="Times New Roman" w:hAnsi="Times New Roman" w:cs="Times New Roman"/>
          <w:i/>
          <w:noProof/>
          <w:sz w:val="24"/>
          <w:szCs w:val="24"/>
        </w:rPr>
        <w:tab/>
      </w:r>
      <w:r w:rsidRPr="00146A36">
        <w:rPr>
          <w:rFonts w:ascii="Times New Roman" w:hAnsi="Times New Roman" w:cs="Times New Roman"/>
          <w:i/>
          <w:noProof/>
          <w:sz w:val="24"/>
          <w:szCs w:val="24"/>
        </w:rPr>
        <w:t xml:space="preserve">Research </w:t>
      </w:r>
      <w:r w:rsidRPr="00146A36">
        <w:rPr>
          <w:rFonts w:ascii="Times New Roman" w:hAnsi="Times New Roman" w:cs="Times New Roman"/>
          <w:b/>
          <w:noProof/>
          <w:sz w:val="24"/>
          <w:szCs w:val="24"/>
        </w:rPr>
        <w:t>51</w:t>
      </w:r>
      <w:r w:rsidRPr="00146A36">
        <w:rPr>
          <w:rFonts w:ascii="Times New Roman" w:hAnsi="Times New Roman" w:cs="Times New Roman"/>
          <w:noProof/>
          <w:sz w:val="24"/>
          <w:szCs w:val="24"/>
        </w:rPr>
        <w:t>, 818-838.</w:t>
      </w:r>
      <w:r w:rsidR="009D0C63" w:rsidRPr="00146A36">
        <w:rPr>
          <w:rFonts w:ascii="Times New Roman" w:hAnsi="Times New Roman" w:cs="Times New Roman"/>
          <w:noProof/>
          <w:sz w:val="24"/>
          <w:szCs w:val="24"/>
        </w:rPr>
        <w:t xml:space="preserve"> </w:t>
      </w:r>
      <w:r w:rsidR="00103AD7" w:rsidRPr="00146A36">
        <w:rPr>
          <w:rFonts w:ascii="Times New Roman" w:hAnsi="Times New Roman" w:cs="Times New Roman"/>
          <w:noProof/>
          <w:sz w:val="24"/>
          <w:szCs w:val="24"/>
        </w:rPr>
        <w:t>d</w:t>
      </w:r>
      <w:r w:rsidR="009D0C63" w:rsidRPr="00146A36">
        <w:rPr>
          <w:rFonts w:ascii="Times New Roman" w:hAnsi="Times New Roman" w:cs="Times New Roman"/>
          <w:noProof/>
          <w:sz w:val="24"/>
          <w:szCs w:val="24"/>
        </w:rPr>
        <w:t>oi: 10.1080/00273171.2016.1243461</w:t>
      </w:r>
    </w:p>
    <w:p w14:paraId="3E8D8030" w14:textId="3A376EAE" w:rsidR="0048520E" w:rsidRPr="00146A36" w:rsidRDefault="0048520E" w:rsidP="002922BF">
      <w:pPr>
        <w:spacing w:after="0" w:line="480" w:lineRule="auto"/>
        <w:rPr>
          <w:rFonts w:ascii="Times New Roman" w:hAnsi="Times New Roman" w:cs="Times New Roman"/>
          <w:noProof/>
          <w:sz w:val="24"/>
          <w:szCs w:val="24"/>
          <w:lang w:val="en-US"/>
        </w:rPr>
      </w:pPr>
      <w:r w:rsidRPr="00146A36">
        <w:rPr>
          <w:rFonts w:ascii="Times New Roman" w:hAnsi="Times New Roman" w:cs="Times New Roman"/>
          <w:b/>
          <w:noProof/>
          <w:sz w:val="24"/>
          <w:szCs w:val="24"/>
          <w:lang w:val="en-US"/>
        </w:rPr>
        <w:t>Rodriguez A, Reise SP, Haviland MG</w:t>
      </w:r>
      <w:r w:rsidRPr="00146A36">
        <w:rPr>
          <w:rFonts w:ascii="Times New Roman" w:hAnsi="Times New Roman" w:cs="Times New Roman"/>
          <w:noProof/>
          <w:sz w:val="24"/>
          <w:szCs w:val="24"/>
          <w:lang w:val="en-US"/>
        </w:rPr>
        <w:t xml:space="preserve"> (2016). Applying bifactor statistical indices in the </w:t>
      </w:r>
      <w:r w:rsidR="009B31CE" w:rsidRPr="00146A36">
        <w:rPr>
          <w:rFonts w:ascii="Times New Roman" w:hAnsi="Times New Roman" w:cs="Times New Roman"/>
          <w:noProof/>
          <w:sz w:val="24"/>
          <w:szCs w:val="24"/>
          <w:lang w:val="en-US"/>
        </w:rPr>
        <w:tab/>
      </w:r>
      <w:r w:rsidRPr="00146A36">
        <w:rPr>
          <w:rFonts w:ascii="Times New Roman" w:hAnsi="Times New Roman" w:cs="Times New Roman"/>
          <w:noProof/>
          <w:sz w:val="24"/>
          <w:szCs w:val="24"/>
          <w:lang w:val="en-US"/>
        </w:rPr>
        <w:t xml:space="preserve">evaluation of psychological measures. </w:t>
      </w:r>
      <w:r w:rsidRPr="00146A36">
        <w:rPr>
          <w:rFonts w:ascii="Times New Roman" w:hAnsi="Times New Roman" w:cs="Times New Roman"/>
          <w:i/>
          <w:noProof/>
          <w:sz w:val="24"/>
          <w:szCs w:val="24"/>
          <w:lang w:val="en-US"/>
        </w:rPr>
        <w:t xml:space="preserve">Journal of Personality Assessment </w:t>
      </w:r>
      <w:r w:rsidRPr="00146A36">
        <w:rPr>
          <w:rFonts w:ascii="Times New Roman" w:hAnsi="Times New Roman" w:cs="Times New Roman"/>
          <w:b/>
          <w:noProof/>
          <w:sz w:val="24"/>
          <w:szCs w:val="24"/>
          <w:lang w:val="en-US"/>
        </w:rPr>
        <w:t>98</w:t>
      </w:r>
      <w:r w:rsidRPr="00146A36">
        <w:rPr>
          <w:rFonts w:ascii="Times New Roman" w:hAnsi="Times New Roman" w:cs="Times New Roman"/>
          <w:noProof/>
          <w:sz w:val="24"/>
          <w:szCs w:val="24"/>
          <w:lang w:val="en-US"/>
        </w:rPr>
        <w:t>, 223</w:t>
      </w:r>
      <w:r w:rsidRPr="00146A36">
        <w:rPr>
          <w:rFonts w:ascii="Times New Roman" w:hAnsi="Times New Roman" w:cs="Times New Roman" w:hint="eastAsia"/>
          <w:noProof/>
          <w:sz w:val="24"/>
          <w:szCs w:val="24"/>
          <w:lang w:val="en-US"/>
        </w:rPr>
        <w:t>–</w:t>
      </w:r>
      <w:r w:rsidR="009B31CE" w:rsidRPr="00146A36">
        <w:rPr>
          <w:rFonts w:ascii="Times New Roman" w:hAnsi="Times New Roman" w:cs="Times New Roman"/>
          <w:noProof/>
          <w:sz w:val="24"/>
          <w:szCs w:val="24"/>
          <w:lang w:val="en-US"/>
        </w:rPr>
        <w:tab/>
      </w:r>
      <w:r w:rsidRPr="00146A36">
        <w:rPr>
          <w:rFonts w:ascii="Times New Roman" w:hAnsi="Times New Roman" w:cs="Times New Roman"/>
          <w:noProof/>
          <w:sz w:val="24"/>
          <w:szCs w:val="24"/>
          <w:lang w:val="en-US"/>
        </w:rPr>
        <w:t>237.</w:t>
      </w:r>
      <w:r w:rsidRPr="00146A36">
        <w:t xml:space="preserve"> </w:t>
      </w:r>
      <w:r w:rsidRPr="00146A36">
        <w:rPr>
          <w:rFonts w:ascii="Times New Roman" w:hAnsi="Times New Roman" w:cs="Times New Roman"/>
          <w:noProof/>
          <w:sz w:val="24"/>
          <w:szCs w:val="24"/>
          <w:lang w:val="en-US"/>
        </w:rPr>
        <w:t>doi: 10.1080/00223891.2015.1089249.</w:t>
      </w:r>
    </w:p>
    <w:p w14:paraId="0945CEB6" w14:textId="742546C8" w:rsidR="00632D38" w:rsidRPr="00146A36" w:rsidRDefault="00632D38" w:rsidP="002922BF">
      <w:pPr>
        <w:spacing w:after="0" w:line="480" w:lineRule="auto"/>
        <w:rPr>
          <w:rFonts w:ascii="Times New Roman" w:hAnsi="Times New Roman" w:cs="Times New Roman"/>
          <w:color w:val="0000FF"/>
          <w:sz w:val="24"/>
          <w:szCs w:val="24"/>
          <w:u w:val="single"/>
        </w:rPr>
      </w:pPr>
      <w:r w:rsidRPr="00146A36">
        <w:rPr>
          <w:rFonts w:ascii="Times New Roman" w:hAnsi="Times New Roman" w:cs="Times New Roman"/>
          <w:b/>
          <w:sz w:val="24"/>
          <w:szCs w:val="24"/>
        </w:rPr>
        <w:t>Spitzer R, Kroenke K, Williams JLB</w:t>
      </w:r>
      <w:r w:rsidRPr="00146A36">
        <w:rPr>
          <w:rFonts w:ascii="Times New Roman" w:hAnsi="Times New Roman" w:cs="Times New Roman"/>
          <w:sz w:val="24"/>
          <w:szCs w:val="24"/>
        </w:rPr>
        <w:t xml:space="preserve"> (2006). A brief measure for assessing generalized </w:t>
      </w:r>
      <w:r w:rsidR="0085459F" w:rsidRPr="00146A36">
        <w:rPr>
          <w:rFonts w:ascii="Times New Roman" w:hAnsi="Times New Roman" w:cs="Times New Roman"/>
          <w:sz w:val="24"/>
          <w:szCs w:val="24"/>
        </w:rPr>
        <w:tab/>
      </w:r>
      <w:r w:rsidRPr="00146A36">
        <w:rPr>
          <w:rFonts w:ascii="Times New Roman" w:hAnsi="Times New Roman" w:cs="Times New Roman"/>
          <w:sz w:val="24"/>
          <w:szCs w:val="24"/>
        </w:rPr>
        <w:t xml:space="preserve">anxiety disorder—the GAD-7. </w:t>
      </w:r>
      <w:r w:rsidRPr="00146A36">
        <w:rPr>
          <w:rFonts w:ascii="Times New Roman" w:hAnsi="Times New Roman" w:cs="Times New Roman"/>
          <w:i/>
          <w:sz w:val="24"/>
          <w:szCs w:val="24"/>
        </w:rPr>
        <w:t>Archives of Internal Medicine</w:t>
      </w:r>
      <w:r w:rsidRPr="00146A36">
        <w:rPr>
          <w:rFonts w:ascii="Times New Roman" w:hAnsi="Times New Roman" w:cs="Times New Roman"/>
          <w:sz w:val="24"/>
          <w:szCs w:val="24"/>
        </w:rPr>
        <w:t xml:space="preserve"> </w:t>
      </w:r>
      <w:r w:rsidRPr="00146A36">
        <w:rPr>
          <w:rFonts w:ascii="Times New Roman" w:hAnsi="Times New Roman" w:cs="Times New Roman"/>
          <w:b/>
          <w:sz w:val="24"/>
          <w:szCs w:val="24"/>
        </w:rPr>
        <w:t>166</w:t>
      </w:r>
      <w:r w:rsidRPr="00146A36">
        <w:rPr>
          <w:rFonts w:ascii="Times New Roman" w:hAnsi="Times New Roman" w:cs="Times New Roman"/>
          <w:sz w:val="24"/>
          <w:szCs w:val="24"/>
        </w:rPr>
        <w:t xml:space="preserve">, 1092–1097. </w:t>
      </w:r>
      <w:hyperlink r:id="rId11" w:history="1">
        <w:r w:rsidR="00AF6698" w:rsidRPr="00146A36">
          <w:rPr>
            <w:rStyle w:val="Hyperlink"/>
            <w:rFonts w:ascii="Times New Roman" w:hAnsi="Times New Roman" w:cs="Times New Roman"/>
            <w:color w:val="auto"/>
            <w:sz w:val="24"/>
            <w:szCs w:val="24"/>
            <w:u w:val="none"/>
          </w:rPr>
          <w:t>doi:</w:t>
        </w:r>
        <w:r w:rsidR="00AF6698" w:rsidRPr="00146A36">
          <w:rPr>
            <w:rStyle w:val="Hyperlink"/>
            <w:rFonts w:ascii="Times New Roman" w:hAnsi="Times New Roman" w:cs="Times New Roman"/>
            <w:color w:val="auto"/>
            <w:sz w:val="24"/>
            <w:szCs w:val="24"/>
            <w:u w:val="none"/>
          </w:rPr>
          <w:tab/>
        </w:r>
        <w:r w:rsidR="0085459F" w:rsidRPr="00146A36">
          <w:rPr>
            <w:rStyle w:val="Hyperlink"/>
            <w:rFonts w:ascii="Times New Roman" w:hAnsi="Times New Roman" w:cs="Times New Roman"/>
            <w:color w:val="auto"/>
            <w:sz w:val="24"/>
            <w:szCs w:val="24"/>
            <w:u w:val="none"/>
          </w:rPr>
          <w:t>10.1001/archinte.166.10.1092</w:t>
        </w:r>
      </w:hyperlink>
    </w:p>
    <w:p w14:paraId="5617E446" w14:textId="5A70AD1F" w:rsidR="0079161A" w:rsidRPr="00146A36" w:rsidRDefault="0079161A" w:rsidP="002922BF">
      <w:pPr>
        <w:spacing w:after="0" w:line="480" w:lineRule="auto"/>
        <w:ind w:left="567" w:hanging="567"/>
        <w:rPr>
          <w:rFonts w:ascii="Times New Roman" w:hAnsi="Times New Roman" w:cs="Times New Roman"/>
          <w:sz w:val="24"/>
          <w:szCs w:val="24"/>
        </w:rPr>
      </w:pPr>
      <w:r w:rsidRPr="00146A36">
        <w:rPr>
          <w:rFonts w:ascii="Times New Roman" w:hAnsi="Times New Roman" w:cs="Times New Roman"/>
          <w:b/>
          <w:noProof/>
          <w:sz w:val="24"/>
          <w:szCs w:val="24"/>
        </w:rPr>
        <w:t>Tackett JL, Lahey BB, van Hulle C, Waldman I, Krueger RF, Rathouz PJ</w:t>
      </w:r>
      <w:r w:rsidR="00AF6698" w:rsidRPr="00146A36">
        <w:rPr>
          <w:rFonts w:ascii="Times New Roman" w:hAnsi="Times New Roman" w:cs="Times New Roman"/>
          <w:noProof/>
          <w:sz w:val="24"/>
          <w:szCs w:val="24"/>
        </w:rPr>
        <w:t xml:space="preserve"> (2013)</w:t>
      </w:r>
      <w:r w:rsidRPr="00146A36">
        <w:rPr>
          <w:rFonts w:ascii="Times New Roman" w:hAnsi="Times New Roman" w:cs="Times New Roman"/>
          <w:noProof/>
          <w:sz w:val="24"/>
          <w:szCs w:val="24"/>
        </w:rPr>
        <w:t xml:space="preserve">. Common genetic influences on negative emotionality and a general psychopathology factor in childhood and adolescence. </w:t>
      </w:r>
      <w:r w:rsidRPr="00146A36">
        <w:rPr>
          <w:rFonts w:ascii="Times New Roman" w:hAnsi="Times New Roman" w:cs="Times New Roman"/>
          <w:i/>
          <w:noProof/>
          <w:sz w:val="24"/>
          <w:szCs w:val="24"/>
        </w:rPr>
        <w:t>J</w:t>
      </w:r>
      <w:r w:rsidR="00AF6698" w:rsidRPr="00146A36">
        <w:rPr>
          <w:rFonts w:ascii="Times New Roman" w:hAnsi="Times New Roman" w:cs="Times New Roman"/>
          <w:i/>
          <w:noProof/>
          <w:sz w:val="24"/>
          <w:szCs w:val="24"/>
        </w:rPr>
        <w:t>ournal of</w:t>
      </w:r>
      <w:r w:rsidRPr="00146A36">
        <w:rPr>
          <w:rFonts w:ascii="Times New Roman" w:hAnsi="Times New Roman" w:cs="Times New Roman"/>
          <w:i/>
          <w:noProof/>
          <w:sz w:val="24"/>
          <w:szCs w:val="24"/>
        </w:rPr>
        <w:t xml:space="preserve"> Abnorm Psychol</w:t>
      </w:r>
      <w:r w:rsidR="00AF6698" w:rsidRPr="00146A36">
        <w:rPr>
          <w:rFonts w:ascii="Times New Roman" w:hAnsi="Times New Roman" w:cs="Times New Roman"/>
          <w:i/>
          <w:noProof/>
          <w:sz w:val="24"/>
          <w:szCs w:val="24"/>
        </w:rPr>
        <w:t>ogy</w:t>
      </w:r>
      <w:r w:rsidR="00AF6698" w:rsidRPr="00146A36">
        <w:rPr>
          <w:rFonts w:ascii="Times New Roman" w:hAnsi="Times New Roman" w:cs="Times New Roman"/>
          <w:noProof/>
          <w:sz w:val="24"/>
          <w:szCs w:val="24"/>
        </w:rPr>
        <w:t xml:space="preserve"> </w:t>
      </w:r>
      <w:r w:rsidR="00AF6698" w:rsidRPr="00146A36">
        <w:rPr>
          <w:rFonts w:ascii="Times New Roman" w:hAnsi="Times New Roman" w:cs="Times New Roman"/>
          <w:b/>
          <w:noProof/>
          <w:sz w:val="24"/>
          <w:szCs w:val="24"/>
        </w:rPr>
        <w:t>1</w:t>
      </w:r>
      <w:r w:rsidRPr="00146A36">
        <w:rPr>
          <w:rFonts w:ascii="Times New Roman" w:hAnsi="Times New Roman" w:cs="Times New Roman"/>
          <w:b/>
          <w:noProof/>
          <w:sz w:val="24"/>
          <w:szCs w:val="24"/>
        </w:rPr>
        <w:t>22</w:t>
      </w:r>
      <w:r w:rsidR="00AF6698" w:rsidRPr="00146A36">
        <w:rPr>
          <w:rFonts w:ascii="Times New Roman" w:hAnsi="Times New Roman" w:cs="Times New Roman"/>
          <w:noProof/>
          <w:sz w:val="24"/>
          <w:szCs w:val="24"/>
        </w:rPr>
        <w:t xml:space="preserve">, </w:t>
      </w:r>
      <w:r w:rsidRPr="00146A36">
        <w:rPr>
          <w:rFonts w:ascii="Times New Roman" w:hAnsi="Times New Roman" w:cs="Times New Roman"/>
          <w:noProof/>
          <w:sz w:val="24"/>
          <w:szCs w:val="24"/>
        </w:rPr>
        <w:t>1142-</w:t>
      </w:r>
      <w:r w:rsidR="00AF6698" w:rsidRPr="00146A36">
        <w:rPr>
          <w:rFonts w:ascii="Times New Roman" w:hAnsi="Times New Roman" w:cs="Times New Roman"/>
          <w:noProof/>
          <w:sz w:val="24"/>
          <w:szCs w:val="24"/>
        </w:rPr>
        <w:t>11</w:t>
      </w:r>
      <w:r w:rsidRPr="00146A36">
        <w:rPr>
          <w:rFonts w:ascii="Times New Roman" w:hAnsi="Times New Roman" w:cs="Times New Roman"/>
          <w:noProof/>
          <w:sz w:val="24"/>
          <w:szCs w:val="24"/>
        </w:rPr>
        <w:t>53.</w:t>
      </w:r>
    </w:p>
    <w:p w14:paraId="39DF6935" w14:textId="5BDABF75" w:rsidR="00637A27" w:rsidRPr="00146A36" w:rsidRDefault="00637A27" w:rsidP="002922BF">
      <w:pPr>
        <w:spacing w:after="0" w:line="480" w:lineRule="auto"/>
        <w:ind w:left="567" w:hanging="567"/>
        <w:rPr>
          <w:rFonts w:ascii="Times New Roman" w:hAnsi="Times New Roman" w:cs="Times New Roman"/>
          <w:sz w:val="24"/>
          <w:szCs w:val="24"/>
        </w:rPr>
      </w:pPr>
      <w:r w:rsidRPr="00146A36">
        <w:rPr>
          <w:rFonts w:ascii="Times New Roman" w:hAnsi="Times New Roman" w:cs="Times New Roman"/>
          <w:b/>
          <w:sz w:val="24"/>
          <w:szCs w:val="24"/>
        </w:rPr>
        <w:t xml:space="preserve">Taylor MJ, Martin J, Lu Y, </w:t>
      </w:r>
      <w:r w:rsidR="009D0C63" w:rsidRPr="00146A36">
        <w:rPr>
          <w:rFonts w:ascii="Times New Roman" w:hAnsi="Times New Roman" w:cs="Times New Roman"/>
          <w:b/>
          <w:sz w:val="24"/>
          <w:szCs w:val="24"/>
        </w:rPr>
        <w:t xml:space="preserve">Brikell I, Lundström S, Larsson H, Lichtenstein P </w:t>
      </w:r>
      <w:r w:rsidR="00AF6698" w:rsidRPr="00146A36">
        <w:rPr>
          <w:rFonts w:ascii="Times New Roman" w:hAnsi="Times New Roman" w:cs="Times New Roman"/>
          <w:sz w:val="24"/>
          <w:szCs w:val="24"/>
        </w:rPr>
        <w:t xml:space="preserve">(2018). </w:t>
      </w:r>
      <w:r w:rsidRPr="00146A36">
        <w:rPr>
          <w:rFonts w:ascii="Times New Roman" w:hAnsi="Times New Roman" w:cs="Times New Roman"/>
          <w:sz w:val="24"/>
          <w:szCs w:val="24"/>
        </w:rPr>
        <w:t xml:space="preserve">Association of </w:t>
      </w:r>
      <w:r w:rsidR="00AF6698" w:rsidRPr="00146A36">
        <w:rPr>
          <w:rFonts w:ascii="Times New Roman" w:hAnsi="Times New Roman" w:cs="Times New Roman"/>
          <w:sz w:val="24"/>
          <w:szCs w:val="24"/>
        </w:rPr>
        <w:t>g</w:t>
      </w:r>
      <w:r w:rsidRPr="00146A36">
        <w:rPr>
          <w:rFonts w:ascii="Times New Roman" w:hAnsi="Times New Roman" w:cs="Times New Roman"/>
          <w:sz w:val="24"/>
          <w:szCs w:val="24"/>
        </w:rPr>
        <w:t xml:space="preserve">enetic </w:t>
      </w:r>
      <w:r w:rsidR="00AF6698" w:rsidRPr="00146A36">
        <w:rPr>
          <w:rFonts w:ascii="Times New Roman" w:hAnsi="Times New Roman" w:cs="Times New Roman"/>
          <w:sz w:val="24"/>
          <w:szCs w:val="24"/>
        </w:rPr>
        <w:t>r</w:t>
      </w:r>
      <w:r w:rsidRPr="00146A36">
        <w:rPr>
          <w:rFonts w:ascii="Times New Roman" w:hAnsi="Times New Roman" w:cs="Times New Roman"/>
          <w:sz w:val="24"/>
          <w:szCs w:val="24"/>
        </w:rPr>
        <w:t xml:space="preserve">isk </w:t>
      </w:r>
      <w:r w:rsidR="00AF6698" w:rsidRPr="00146A36">
        <w:rPr>
          <w:rFonts w:ascii="Times New Roman" w:hAnsi="Times New Roman" w:cs="Times New Roman"/>
          <w:sz w:val="24"/>
          <w:szCs w:val="24"/>
        </w:rPr>
        <w:t>f</w:t>
      </w:r>
      <w:r w:rsidRPr="00146A36">
        <w:rPr>
          <w:rFonts w:ascii="Times New Roman" w:hAnsi="Times New Roman" w:cs="Times New Roman"/>
          <w:sz w:val="24"/>
          <w:szCs w:val="24"/>
        </w:rPr>
        <w:t xml:space="preserve">actors for </w:t>
      </w:r>
      <w:r w:rsidR="00AF6698" w:rsidRPr="00146A36">
        <w:rPr>
          <w:rFonts w:ascii="Times New Roman" w:hAnsi="Times New Roman" w:cs="Times New Roman"/>
          <w:sz w:val="24"/>
          <w:szCs w:val="24"/>
        </w:rPr>
        <w:t>p</w:t>
      </w:r>
      <w:r w:rsidRPr="00146A36">
        <w:rPr>
          <w:rFonts w:ascii="Times New Roman" w:hAnsi="Times New Roman" w:cs="Times New Roman"/>
          <w:sz w:val="24"/>
          <w:szCs w:val="24"/>
        </w:rPr>
        <w:t xml:space="preserve">sychiatric </w:t>
      </w:r>
      <w:r w:rsidR="00AF6698" w:rsidRPr="00146A36">
        <w:rPr>
          <w:rFonts w:ascii="Times New Roman" w:hAnsi="Times New Roman" w:cs="Times New Roman"/>
          <w:sz w:val="24"/>
          <w:szCs w:val="24"/>
        </w:rPr>
        <w:t>d</w:t>
      </w:r>
      <w:r w:rsidRPr="00146A36">
        <w:rPr>
          <w:rFonts w:ascii="Times New Roman" w:hAnsi="Times New Roman" w:cs="Times New Roman"/>
          <w:sz w:val="24"/>
          <w:szCs w:val="24"/>
        </w:rPr>
        <w:t xml:space="preserve">isorders and </w:t>
      </w:r>
      <w:r w:rsidR="00AF6698" w:rsidRPr="00146A36">
        <w:rPr>
          <w:rFonts w:ascii="Times New Roman" w:hAnsi="Times New Roman" w:cs="Times New Roman"/>
          <w:sz w:val="24"/>
          <w:szCs w:val="24"/>
        </w:rPr>
        <w:t>t</w:t>
      </w:r>
      <w:r w:rsidRPr="00146A36">
        <w:rPr>
          <w:rFonts w:ascii="Times New Roman" w:hAnsi="Times New Roman" w:cs="Times New Roman"/>
          <w:sz w:val="24"/>
          <w:szCs w:val="24"/>
        </w:rPr>
        <w:t xml:space="preserve">raits of </w:t>
      </w:r>
      <w:r w:rsidR="00AF6698" w:rsidRPr="00146A36">
        <w:rPr>
          <w:rFonts w:ascii="Times New Roman" w:hAnsi="Times New Roman" w:cs="Times New Roman"/>
          <w:sz w:val="24"/>
          <w:szCs w:val="24"/>
        </w:rPr>
        <w:t>t</w:t>
      </w:r>
      <w:r w:rsidRPr="00146A36">
        <w:rPr>
          <w:rFonts w:ascii="Times New Roman" w:hAnsi="Times New Roman" w:cs="Times New Roman"/>
          <w:sz w:val="24"/>
          <w:szCs w:val="24"/>
        </w:rPr>
        <w:t xml:space="preserve">hese </w:t>
      </w:r>
      <w:r w:rsidR="00AF6698" w:rsidRPr="00146A36">
        <w:rPr>
          <w:rFonts w:ascii="Times New Roman" w:hAnsi="Times New Roman" w:cs="Times New Roman"/>
          <w:sz w:val="24"/>
          <w:szCs w:val="24"/>
        </w:rPr>
        <w:t>d</w:t>
      </w:r>
      <w:r w:rsidRPr="00146A36">
        <w:rPr>
          <w:rFonts w:ascii="Times New Roman" w:hAnsi="Times New Roman" w:cs="Times New Roman"/>
          <w:sz w:val="24"/>
          <w:szCs w:val="24"/>
        </w:rPr>
        <w:t xml:space="preserve">isorders in a Swedish </w:t>
      </w:r>
      <w:r w:rsidR="00AF6698" w:rsidRPr="00146A36">
        <w:rPr>
          <w:rFonts w:ascii="Times New Roman" w:hAnsi="Times New Roman" w:cs="Times New Roman"/>
          <w:sz w:val="24"/>
          <w:szCs w:val="24"/>
        </w:rPr>
        <w:t>p</w:t>
      </w:r>
      <w:r w:rsidRPr="00146A36">
        <w:rPr>
          <w:rFonts w:ascii="Times New Roman" w:hAnsi="Times New Roman" w:cs="Times New Roman"/>
          <w:sz w:val="24"/>
          <w:szCs w:val="24"/>
        </w:rPr>
        <w:t xml:space="preserve">opulation </w:t>
      </w:r>
      <w:r w:rsidR="00AF6698" w:rsidRPr="00146A36">
        <w:rPr>
          <w:rFonts w:ascii="Times New Roman" w:hAnsi="Times New Roman" w:cs="Times New Roman"/>
          <w:sz w:val="24"/>
          <w:szCs w:val="24"/>
        </w:rPr>
        <w:t>t</w:t>
      </w:r>
      <w:r w:rsidRPr="00146A36">
        <w:rPr>
          <w:rFonts w:ascii="Times New Roman" w:hAnsi="Times New Roman" w:cs="Times New Roman"/>
          <w:sz w:val="24"/>
          <w:szCs w:val="24"/>
        </w:rPr>
        <w:t xml:space="preserve">win </w:t>
      </w:r>
      <w:r w:rsidR="00AF6698" w:rsidRPr="00146A36">
        <w:rPr>
          <w:rFonts w:ascii="Times New Roman" w:hAnsi="Times New Roman" w:cs="Times New Roman"/>
          <w:sz w:val="24"/>
          <w:szCs w:val="24"/>
        </w:rPr>
        <w:t>s</w:t>
      </w:r>
      <w:r w:rsidRPr="00146A36">
        <w:rPr>
          <w:rFonts w:ascii="Times New Roman" w:hAnsi="Times New Roman" w:cs="Times New Roman"/>
          <w:sz w:val="24"/>
          <w:szCs w:val="24"/>
        </w:rPr>
        <w:t>ample. </w:t>
      </w:r>
      <w:r w:rsidRPr="00146A36">
        <w:rPr>
          <w:rFonts w:ascii="Times New Roman" w:hAnsi="Times New Roman" w:cs="Times New Roman"/>
          <w:i/>
          <w:iCs/>
          <w:sz w:val="24"/>
          <w:szCs w:val="24"/>
        </w:rPr>
        <w:t>JAMA</w:t>
      </w:r>
      <w:r w:rsidR="009D0C63" w:rsidRPr="00146A36">
        <w:rPr>
          <w:rFonts w:ascii="Times New Roman" w:hAnsi="Times New Roman" w:cs="Times New Roman"/>
          <w:i/>
          <w:iCs/>
          <w:sz w:val="24"/>
          <w:szCs w:val="24"/>
        </w:rPr>
        <w:t xml:space="preserve"> </w:t>
      </w:r>
      <w:r w:rsidRPr="00146A36">
        <w:rPr>
          <w:rFonts w:ascii="Times New Roman" w:hAnsi="Times New Roman" w:cs="Times New Roman"/>
          <w:i/>
          <w:iCs/>
          <w:sz w:val="24"/>
          <w:szCs w:val="24"/>
        </w:rPr>
        <w:t>Psychiatry</w:t>
      </w:r>
      <w:r w:rsidR="009D0C63" w:rsidRPr="00146A36">
        <w:rPr>
          <w:rFonts w:ascii="Times New Roman" w:hAnsi="Times New Roman" w:cs="Times New Roman"/>
          <w:i/>
          <w:iCs/>
          <w:sz w:val="24"/>
          <w:szCs w:val="24"/>
        </w:rPr>
        <w:t xml:space="preserve">. </w:t>
      </w:r>
      <w:r w:rsidRPr="00146A36">
        <w:rPr>
          <w:rFonts w:ascii="Times New Roman" w:hAnsi="Times New Roman" w:cs="Times New Roman"/>
          <w:sz w:val="24"/>
          <w:szCs w:val="24"/>
        </w:rPr>
        <w:t>doi:10.1001/jamapsychiatry.2018.3652</w:t>
      </w:r>
    </w:p>
    <w:p w14:paraId="71EFD573" w14:textId="0A080189" w:rsidR="00934F38" w:rsidRPr="00146A36" w:rsidRDefault="00934F38" w:rsidP="002922BF">
      <w:pPr>
        <w:spacing w:after="0" w:line="480" w:lineRule="auto"/>
        <w:ind w:left="567" w:hanging="567"/>
        <w:rPr>
          <w:rFonts w:ascii="Times New Roman" w:hAnsi="Times New Roman" w:cs="Times New Roman"/>
          <w:sz w:val="24"/>
          <w:szCs w:val="24"/>
        </w:rPr>
      </w:pPr>
      <w:r w:rsidRPr="00146A36">
        <w:rPr>
          <w:rFonts w:ascii="Times New Roman" w:hAnsi="Times New Roman" w:cs="Times New Roman"/>
          <w:b/>
          <w:bCs/>
          <w:sz w:val="24"/>
          <w:szCs w:val="24"/>
        </w:rPr>
        <w:t>United Nations</w:t>
      </w:r>
      <w:r w:rsidRPr="00146A36">
        <w:rPr>
          <w:rFonts w:ascii="Times New Roman" w:hAnsi="Times New Roman" w:cs="Times New Roman"/>
          <w:sz w:val="24"/>
          <w:szCs w:val="24"/>
        </w:rPr>
        <w:t xml:space="preserve"> (2019). </w:t>
      </w:r>
      <w:r w:rsidRPr="00146A36">
        <w:rPr>
          <w:rFonts w:ascii="Times New Roman" w:hAnsi="Times New Roman" w:cs="Times New Roman"/>
          <w:i/>
          <w:iCs/>
          <w:sz w:val="24"/>
          <w:szCs w:val="24"/>
        </w:rPr>
        <w:t>World Population Prospects 2019</w:t>
      </w:r>
      <w:r w:rsidRPr="00146A36">
        <w:rPr>
          <w:rFonts w:ascii="Times New Roman" w:hAnsi="Times New Roman" w:cs="Times New Roman"/>
          <w:sz w:val="24"/>
          <w:szCs w:val="24"/>
        </w:rPr>
        <w:t>, viewed 27 November 2019,</w:t>
      </w:r>
      <w:r w:rsidRPr="00146A36">
        <w:rPr>
          <w:rFonts w:ascii="Times New Roman" w:hAnsi="Times New Roman" w:cs="Times New Roman"/>
          <w:sz w:val="24"/>
          <w:szCs w:val="24"/>
          <w:lang w:val="en-IE"/>
        </w:rPr>
        <w:t xml:space="preserve"> </w:t>
      </w:r>
      <w:hyperlink r:id="rId12" w:history="1">
        <w:r w:rsidRPr="00146A36">
          <w:rPr>
            <w:rStyle w:val="Hyperlink"/>
            <w:rFonts w:ascii="Times New Roman" w:hAnsi="Times New Roman" w:cs="Times New Roman"/>
            <w:sz w:val="24"/>
            <w:szCs w:val="24"/>
          </w:rPr>
          <w:t>https://population.un.org/wpp/</w:t>
        </w:r>
      </w:hyperlink>
      <w:r w:rsidRPr="00146A36">
        <w:rPr>
          <w:rFonts w:ascii="Times New Roman" w:hAnsi="Times New Roman" w:cs="Times New Roman"/>
          <w:sz w:val="24"/>
          <w:szCs w:val="24"/>
        </w:rPr>
        <w:t>.</w:t>
      </w:r>
    </w:p>
    <w:p w14:paraId="063CED49" w14:textId="032340D1" w:rsidR="00A719C4" w:rsidRPr="00146A36" w:rsidRDefault="00A719C4" w:rsidP="00A719C4">
      <w:pPr>
        <w:spacing w:after="0" w:line="480" w:lineRule="auto"/>
        <w:ind w:left="567" w:hanging="567"/>
        <w:rPr>
          <w:rFonts w:ascii="Times New Roman" w:hAnsi="Times New Roman" w:cs="Times New Roman"/>
          <w:sz w:val="24"/>
          <w:szCs w:val="24"/>
        </w:rPr>
      </w:pPr>
      <w:r w:rsidRPr="00146A36">
        <w:rPr>
          <w:rFonts w:ascii="Times New Roman" w:hAnsi="Times New Roman" w:cs="Times New Roman"/>
          <w:b/>
          <w:bCs/>
          <w:sz w:val="24"/>
          <w:szCs w:val="24"/>
        </w:rPr>
        <w:lastRenderedPageBreak/>
        <w:t>van Bork R, Epskamp S, Rhemtulla M, Borsboom D, van der Maas HLJ</w:t>
      </w:r>
      <w:r w:rsidRPr="00146A36">
        <w:rPr>
          <w:rFonts w:ascii="Times New Roman" w:hAnsi="Times New Roman" w:cs="Times New Roman"/>
          <w:sz w:val="24"/>
          <w:szCs w:val="24"/>
        </w:rPr>
        <w:t xml:space="preserve"> (2017). What is the p-factor of psychopathology? Some risks of general factor modelling. </w:t>
      </w:r>
      <w:r w:rsidRPr="00146A36">
        <w:rPr>
          <w:rFonts w:ascii="Times New Roman" w:hAnsi="Times New Roman" w:cs="Times New Roman"/>
          <w:i/>
          <w:iCs/>
          <w:sz w:val="24"/>
          <w:szCs w:val="24"/>
        </w:rPr>
        <w:t>Theory &amp; Psychology</w:t>
      </w:r>
      <w:r w:rsidRPr="00146A36">
        <w:rPr>
          <w:rFonts w:ascii="Times New Roman" w:hAnsi="Times New Roman" w:cs="Times New Roman"/>
          <w:sz w:val="24"/>
          <w:szCs w:val="24"/>
        </w:rPr>
        <w:t xml:space="preserve"> </w:t>
      </w:r>
      <w:r w:rsidRPr="00146A36">
        <w:rPr>
          <w:rFonts w:ascii="Times New Roman" w:hAnsi="Times New Roman" w:cs="Times New Roman"/>
          <w:b/>
          <w:bCs/>
          <w:sz w:val="24"/>
          <w:szCs w:val="24"/>
        </w:rPr>
        <w:t>27</w:t>
      </w:r>
      <w:r w:rsidRPr="00146A36">
        <w:rPr>
          <w:rFonts w:ascii="Times New Roman" w:hAnsi="Times New Roman" w:cs="Times New Roman"/>
          <w:sz w:val="24"/>
          <w:szCs w:val="24"/>
        </w:rPr>
        <w:t>, 759–773. doi: 10.1177/0959354317737185</w:t>
      </w:r>
    </w:p>
    <w:p w14:paraId="7D4BE681" w14:textId="62220752" w:rsidR="00630859" w:rsidRPr="00146A36" w:rsidRDefault="00630859" w:rsidP="002922BF">
      <w:pPr>
        <w:spacing w:after="0" w:line="480" w:lineRule="auto"/>
        <w:ind w:left="567" w:hanging="567"/>
        <w:rPr>
          <w:rFonts w:ascii="Times New Roman" w:hAnsi="Times New Roman" w:cs="Times New Roman"/>
          <w:b/>
          <w:sz w:val="24"/>
          <w:szCs w:val="24"/>
        </w:rPr>
      </w:pPr>
      <w:r w:rsidRPr="00146A36">
        <w:rPr>
          <w:rFonts w:ascii="Times New Roman" w:hAnsi="Times New Roman" w:cs="Times New Roman"/>
          <w:b/>
          <w:sz w:val="24"/>
          <w:szCs w:val="24"/>
        </w:rPr>
        <w:t xml:space="preserve">Varese F, Smeets F, Drukker M, Lieverse R, Lataster T, Viechtbauer W, Read J, van Os J, &amp; Bentall RP (2012). </w:t>
      </w:r>
      <w:r w:rsidRPr="00146A36">
        <w:rPr>
          <w:rFonts w:ascii="Times New Roman" w:hAnsi="Times New Roman" w:cs="Times New Roman"/>
          <w:bCs/>
          <w:sz w:val="24"/>
          <w:szCs w:val="24"/>
        </w:rPr>
        <w:t>Childhood adversities increase the risk of psychosis: a meta-analysis of patient-control, prospective- and cross-sectional cohort studies. </w:t>
      </w:r>
      <w:r w:rsidRPr="00146A36">
        <w:rPr>
          <w:rFonts w:ascii="Times New Roman" w:hAnsi="Times New Roman" w:cs="Times New Roman"/>
          <w:bCs/>
          <w:i/>
          <w:iCs/>
          <w:sz w:val="24"/>
          <w:szCs w:val="24"/>
        </w:rPr>
        <w:t>Schizophrenia Bulletin</w:t>
      </w:r>
      <w:r w:rsidRPr="00146A36">
        <w:rPr>
          <w:rFonts w:ascii="Times New Roman" w:hAnsi="Times New Roman" w:cs="Times New Roman"/>
          <w:bCs/>
          <w:sz w:val="24"/>
          <w:szCs w:val="24"/>
        </w:rPr>
        <w:t> </w:t>
      </w:r>
      <w:r w:rsidRPr="00146A36">
        <w:rPr>
          <w:rFonts w:ascii="Times New Roman" w:hAnsi="Times New Roman" w:cs="Times New Roman"/>
          <w:b/>
          <w:sz w:val="24"/>
          <w:szCs w:val="24"/>
        </w:rPr>
        <w:t>38</w:t>
      </w:r>
      <w:r w:rsidRPr="00146A36">
        <w:rPr>
          <w:rFonts w:ascii="Times New Roman" w:hAnsi="Times New Roman" w:cs="Times New Roman"/>
          <w:bCs/>
          <w:sz w:val="24"/>
          <w:szCs w:val="24"/>
        </w:rPr>
        <w:t>, 661–671. https://doi.org/10.1093/schbul/sbs050</w:t>
      </w:r>
    </w:p>
    <w:p w14:paraId="6C9F50A5" w14:textId="1B469196" w:rsidR="00A15F38" w:rsidRPr="00146A36" w:rsidRDefault="00A15F38" w:rsidP="002922BF">
      <w:pPr>
        <w:spacing w:after="0" w:line="480" w:lineRule="auto"/>
        <w:ind w:left="567" w:hanging="567"/>
        <w:rPr>
          <w:rFonts w:ascii="Times New Roman" w:hAnsi="Times New Roman" w:cs="Times New Roman"/>
          <w:sz w:val="24"/>
          <w:szCs w:val="24"/>
        </w:rPr>
      </w:pPr>
      <w:r w:rsidRPr="00146A36">
        <w:rPr>
          <w:rFonts w:ascii="Times New Roman" w:hAnsi="Times New Roman" w:cs="Times New Roman"/>
          <w:b/>
          <w:sz w:val="24"/>
          <w:szCs w:val="24"/>
        </w:rPr>
        <w:t>Vassos E, Pedersen CB, Murray RM, Collier DA, Lewis CM</w:t>
      </w:r>
      <w:r w:rsidRPr="00146A36">
        <w:rPr>
          <w:rFonts w:ascii="Times New Roman" w:hAnsi="Times New Roman" w:cs="Times New Roman"/>
          <w:sz w:val="24"/>
          <w:szCs w:val="24"/>
        </w:rPr>
        <w:t xml:space="preserve"> (2012). Meta-analysis of the association of urbanicity with schizophrenia. </w:t>
      </w:r>
      <w:r w:rsidRPr="00146A36">
        <w:rPr>
          <w:rFonts w:ascii="Times New Roman" w:hAnsi="Times New Roman" w:cs="Times New Roman"/>
          <w:i/>
          <w:sz w:val="24"/>
          <w:szCs w:val="24"/>
        </w:rPr>
        <w:t>Schizophrenia Bulletin</w:t>
      </w:r>
      <w:r w:rsidRPr="00146A36">
        <w:rPr>
          <w:rFonts w:ascii="Times New Roman" w:hAnsi="Times New Roman" w:cs="Times New Roman"/>
          <w:sz w:val="24"/>
          <w:szCs w:val="24"/>
        </w:rPr>
        <w:t xml:space="preserve"> </w:t>
      </w:r>
      <w:r w:rsidRPr="00146A36">
        <w:rPr>
          <w:rFonts w:ascii="Times New Roman" w:hAnsi="Times New Roman" w:cs="Times New Roman"/>
          <w:b/>
          <w:sz w:val="24"/>
          <w:szCs w:val="24"/>
        </w:rPr>
        <w:t>38</w:t>
      </w:r>
      <w:r w:rsidRPr="00146A36">
        <w:rPr>
          <w:rFonts w:ascii="Times New Roman" w:hAnsi="Times New Roman" w:cs="Times New Roman"/>
          <w:sz w:val="24"/>
          <w:szCs w:val="24"/>
        </w:rPr>
        <w:t>, 1118-1123.</w:t>
      </w:r>
    </w:p>
    <w:p w14:paraId="411BED0A" w14:textId="0621595A" w:rsidR="00801B7E" w:rsidRPr="00146A36" w:rsidRDefault="00801B7E" w:rsidP="002922BF">
      <w:pPr>
        <w:spacing w:after="0" w:line="480" w:lineRule="auto"/>
        <w:ind w:left="567" w:hanging="567"/>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Vollebergh WA, Iedema J, Bijl RV</w:t>
      </w:r>
      <w:r w:rsidR="009D0C63" w:rsidRPr="00146A36">
        <w:rPr>
          <w:rFonts w:ascii="Times New Roman" w:eastAsia="Calibri" w:hAnsi="Times New Roman" w:cs="Times New Roman"/>
          <w:b/>
          <w:bCs/>
          <w:sz w:val="24"/>
          <w:szCs w:val="24"/>
          <w:lang w:val="en-IE"/>
        </w:rPr>
        <w:t>,</w:t>
      </w:r>
      <w:r w:rsidRPr="00146A36">
        <w:rPr>
          <w:rFonts w:ascii="Times New Roman" w:eastAsia="Calibri" w:hAnsi="Times New Roman" w:cs="Times New Roman"/>
          <w:b/>
          <w:bCs/>
          <w:sz w:val="24"/>
          <w:szCs w:val="24"/>
          <w:lang w:val="en-IE"/>
        </w:rPr>
        <w:t xml:space="preserve"> </w:t>
      </w:r>
      <w:r w:rsidR="009D0C63" w:rsidRPr="00146A36">
        <w:rPr>
          <w:rFonts w:ascii="Times New Roman" w:eastAsia="Calibri" w:hAnsi="Times New Roman" w:cs="Times New Roman"/>
          <w:b/>
          <w:bCs/>
          <w:sz w:val="24"/>
          <w:szCs w:val="24"/>
          <w:lang w:val="en-IE"/>
        </w:rPr>
        <w:t xml:space="preserve">de Graaf R, Smit F, Ormel J. </w:t>
      </w:r>
      <w:r w:rsidR="00AF6698" w:rsidRPr="00146A36">
        <w:rPr>
          <w:rFonts w:ascii="Times New Roman" w:eastAsia="Calibri" w:hAnsi="Times New Roman" w:cs="Times New Roman"/>
          <w:bCs/>
          <w:sz w:val="24"/>
          <w:szCs w:val="24"/>
          <w:lang w:val="en-IE"/>
        </w:rPr>
        <w:t>(2001).</w:t>
      </w:r>
      <w:r w:rsidRPr="00146A36">
        <w:rPr>
          <w:rFonts w:ascii="Times New Roman" w:eastAsia="Calibri" w:hAnsi="Times New Roman" w:cs="Times New Roman"/>
          <w:bCs/>
          <w:sz w:val="24"/>
          <w:szCs w:val="24"/>
          <w:lang w:val="en-IE"/>
        </w:rPr>
        <w:t xml:space="preserve"> The structure and stability of common mental disorders: the NEMESIS study. </w:t>
      </w:r>
      <w:r w:rsidR="00AF6698" w:rsidRPr="00146A36">
        <w:rPr>
          <w:rFonts w:ascii="Times New Roman" w:eastAsia="Calibri" w:hAnsi="Times New Roman" w:cs="Times New Roman"/>
          <w:bCs/>
          <w:i/>
          <w:sz w:val="24"/>
          <w:szCs w:val="24"/>
          <w:lang w:val="en-IE"/>
        </w:rPr>
        <w:t>Achieves of</w:t>
      </w:r>
      <w:r w:rsidRPr="00146A36">
        <w:rPr>
          <w:rFonts w:ascii="Times New Roman" w:eastAsia="Calibri" w:hAnsi="Times New Roman" w:cs="Times New Roman"/>
          <w:bCs/>
          <w:i/>
          <w:sz w:val="24"/>
          <w:szCs w:val="24"/>
          <w:lang w:val="en-IE"/>
        </w:rPr>
        <w:t xml:space="preserve"> Gen</w:t>
      </w:r>
      <w:r w:rsidR="00AF6698" w:rsidRPr="00146A36">
        <w:rPr>
          <w:rFonts w:ascii="Times New Roman" w:eastAsia="Calibri" w:hAnsi="Times New Roman" w:cs="Times New Roman"/>
          <w:bCs/>
          <w:i/>
          <w:sz w:val="24"/>
          <w:szCs w:val="24"/>
          <w:lang w:val="en-IE"/>
        </w:rPr>
        <w:t>eral</w:t>
      </w:r>
      <w:r w:rsidRPr="00146A36">
        <w:rPr>
          <w:rFonts w:ascii="Times New Roman" w:eastAsia="Calibri" w:hAnsi="Times New Roman" w:cs="Times New Roman"/>
          <w:bCs/>
          <w:i/>
          <w:sz w:val="24"/>
          <w:szCs w:val="24"/>
          <w:lang w:val="en-IE"/>
        </w:rPr>
        <w:t xml:space="preserve"> Psychiatry</w:t>
      </w:r>
      <w:r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
          <w:bCs/>
          <w:sz w:val="24"/>
          <w:szCs w:val="24"/>
          <w:lang w:val="en-IE"/>
        </w:rPr>
        <w:t>58</w:t>
      </w:r>
      <w:r w:rsidR="00AF6698"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597-603.</w:t>
      </w:r>
    </w:p>
    <w:p w14:paraId="486D7E34" w14:textId="76F5980B" w:rsidR="00776DE8" w:rsidRPr="00146A36" w:rsidRDefault="00776DE8" w:rsidP="002922BF">
      <w:pPr>
        <w:spacing w:after="0" w:line="480" w:lineRule="auto"/>
        <w:ind w:left="709" w:hanging="709"/>
        <w:rPr>
          <w:rFonts w:ascii="Times New Roman" w:hAnsi="Times New Roman" w:cs="Times New Roman"/>
          <w:sz w:val="24"/>
          <w:szCs w:val="24"/>
        </w:rPr>
      </w:pPr>
      <w:r w:rsidRPr="00146A36">
        <w:rPr>
          <w:rFonts w:ascii="Times New Roman" w:hAnsi="Times New Roman" w:cs="Times New Roman"/>
          <w:b/>
          <w:sz w:val="24"/>
          <w:szCs w:val="24"/>
        </w:rPr>
        <w:t>Waldman ID, Poore HE, van Hulle C, Rathouz PJ, Lahey BB</w:t>
      </w:r>
      <w:r w:rsidRPr="00146A36">
        <w:rPr>
          <w:rFonts w:ascii="Times New Roman" w:hAnsi="Times New Roman" w:cs="Times New Roman"/>
          <w:sz w:val="24"/>
          <w:szCs w:val="24"/>
        </w:rPr>
        <w:t xml:space="preserve"> (2016). External validity of a hierarchical dimensional model of child and adolescent psychopathology: Tests using confirmatory factor analyses and multivariate behavior genetic analyses. </w:t>
      </w:r>
      <w:r w:rsidRPr="00146A36">
        <w:rPr>
          <w:rFonts w:ascii="Times New Roman" w:hAnsi="Times New Roman" w:cs="Times New Roman"/>
          <w:i/>
          <w:sz w:val="24"/>
          <w:szCs w:val="24"/>
        </w:rPr>
        <w:t xml:space="preserve">Journal of Abnormal Psychology </w:t>
      </w:r>
      <w:r w:rsidRPr="00146A36">
        <w:rPr>
          <w:rFonts w:ascii="Times New Roman" w:hAnsi="Times New Roman" w:cs="Times New Roman"/>
          <w:b/>
          <w:sz w:val="24"/>
          <w:szCs w:val="24"/>
        </w:rPr>
        <w:t>125</w:t>
      </w:r>
      <w:r w:rsidRPr="00146A36">
        <w:rPr>
          <w:rFonts w:ascii="Times New Roman" w:hAnsi="Times New Roman" w:cs="Times New Roman"/>
          <w:sz w:val="24"/>
          <w:szCs w:val="24"/>
        </w:rPr>
        <w:t xml:space="preserve">, 1053-1066. </w:t>
      </w:r>
      <w:r w:rsidR="00103AD7" w:rsidRPr="00146A36">
        <w:rPr>
          <w:rFonts w:ascii="Times New Roman" w:hAnsi="Times New Roman" w:cs="Times New Roman"/>
          <w:sz w:val="24"/>
          <w:szCs w:val="24"/>
        </w:rPr>
        <w:t>doi</w:t>
      </w:r>
      <w:r w:rsidRPr="00146A36">
        <w:rPr>
          <w:rFonts w:ascii="Times New Roman" w:hAnsi="Times New Roman" w:cs="Times New Roman"/>
          <w:sz w:val="24"/>
          <w:szCs w:val="24"/>
        </w:rPr>
        <w:t>: 10.1037/abn0000183</w:t>
      </w:r>
    </w:p>
    <w:p w14:paraId="6761819B" w14:textId="651CCFEB" w:rsidR="00801B7E" w:rsidRPr="00146A36" w:rsidRDefault="00801B7E" w:rsidP="002922BF">
      <w:pPr>
        <w:spacing w:after="0" w:line="480" w:lineRule="auto"/>
        <w:ind w:left="567" w:hanging="567"/>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Waszczuk M, Kotov R, Ruggero C</w:t>
      </w:r>
      <w:r w:rsidR="009D0C63" w:rsidRPr="00146A36">
        <w:rPr>
          <w:rFonts w:ascii="Times New Roman" w:eastAsia="Calibri" w:hAnsi="Times New Roman" w:cs="Times New Roman"/>
          <w:b/>
          <w:bCs/>
          <w:sz w:val="24"/>
          <w:szCs w:val="24"/>
          <w:lang w:val="en-IE"/>
        </w:rPr>
        <w:t>,</w:t>
      </w:r>
      <w:r w:rsidRPr="00146A36">
        <w:rPr>
          <w:rFonts w:ascii="Times New Roman" w:eastAsia="Calibri" w:hAnsi="Times New Roman" w:cs="Times New Roman"/>
          <w:b/>
          <w:bCs/>
          <w:sz w:val="24"/>
          <w:szCs w:val="24"/>
          <w:lang w:val="en-IE"/>
        </w:rPr>
        <w:t xml:space="preserve"> </w:t>
      </w:r>
      <w:r w:rsidR="009D0C63" w:rsidRPr="00146A36">
        <w:rPr>
          <w:rFonts w:ascii="Times New Roman" w:eastAsia="Calibri" w:hAnsi="Times New Roman" w:cs="Times New Roman"/>
          <w:b/>
          <w:bCs/>
          <w:sz w:val="24"/>
          <w:szCs w:val="24"/>
          <w:lang w:val="en-IE"/>
        </w:rPr>
        <w:t xml:space="preserve">Gamez W, Watson D </w:t>
      </w:r>
      <w:r w:rsidR="00147969" w:rsidRPr="00146A36">
        <w:rPr>
          <w:rFonts w:ascii="Times New Roman" w:eastAsia="Calibri" w:hAnsi="Times New Roman" w:cs="Times New Roman"/>
          <w:bCs/>
          <w:sz w:val="24"/>
          <w:szCs w:val="24"/>
          <w:lang w:val="en-IE"/>
        </w:rPr>
        <w:t xml:space="preserve">(2017a). </w:t>
      </w:r>
      <w:r w:rsidRPr="00146A36">
        <w:rPr>
          <w:rFonts w:ascii="Times New Roman" w:eastAsia="Calibri" w:hAnsi="Times New Roman" w:cs="Times New Roman"/>
          <w:bCs/>
          <w:sz w:val="24"/>
          <w:szCs w:val="24"/>
          <w:lang w:val="en-IE"/>
        </w:rPr>
        <w:t xml:space="preserve">Hierarchical structure of emotional disorders: from individual symptoms to the spectrum. </w:t>
      </w:r>
      <w:r w:rsidR="00AF6698" w:rsidRPr="00146A36">
        <w:rPr>
          <w:rFonts w:ascii="Times New Roman" w:hAnsi="Times New Roman" w:cs="Times New Roman"/>
          <w:i/>
          <w:noProof/>
          <w:sz w:val="24"/>
          <w:szCs w:val="24"/>
        </w:rPr>
        <w:t>Journal of Abnorm Psychology</w:t>
      </w:r>
      <w:r w:rsidR="00AF6698" w:rsidRPr="00146A36">
        <w:rPr>
          <w:rFonts w:ascii="Times New Roman" w:hAnsi="Times New Roman" w:cs="Times New Roman"/>
          <w:noProof/>
          <w:sz w:val="24"/>
          <w:szCs w:val="24"/>
        </w:rPr>
        <w:t xml:space="preserve"> </w:t>
      </w:r>
      <w:r w:rsidRPr="00146A36">
        <w:rPr>
          <w:rFonts w:ascii="Times New Roman" w:eastAsia="Calibri" w:hAnsi="Times New Roman" w:cs="Times New Roman"/>
          <w:b/>
          <w:bCs/>
          <w:sz w:val="24"/>
          <w:szCs w:val="24"/>
          <w:lang w:val="en-IE"/>
        </w:rPr>
        <w:t>126</w:t>
      </w:r>
      <w:r w:rsidR="00AF6698"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613-</w:t>
      </w:r>
      <w:r w:rsidR="00AF6698" w:rsidRPr="00146A36">
        <w:rPr>
          <w:rFonts w:ascii="Times New Roman" w:eastAsia="Calibri" w:hAnsi="Times New Roman" w:cs="Times New Roman"/>
          <w:bCs/>
          <w:sz w:val="24"/>
          <w:szCs w:val="24"/>
          <w:lang w:val="en-IE"/>
        </w:rPr>
        <w:t>6</w:t>
      </w:r>
      <w:r w:rsidRPr="00146A36">
        <w:rPr>
          <w:rFonts w:ascii="Times New Roman" w:eastAsia="Calibri" w:hAnsi="Times New Roman" w:cs="Times New Roman"/>
          <w:bCs/>
          <w:sz w:val="24"/>
          <w:szCs w:val="24"/>
          <w:lang w:val="en-IE"/>
        </w:rPr>
        <w:t xml:space="preserve">34. </w:t>
      </w:r>
      <w:r w:rsidR="009D0C63" w:rsidRPr="00146A36">
        <w:rPr>
          <w:rFonts w:ascii="Times New Roman" w:eastAsia="Calibri" w:hAnsi="Times New Roman" w:cs="Times New Roman"/>
          <w:bCs/>
          <w:sz w:val="24"/>
          <w:szCs w:val="24"/>
          <w:lang w:val="en-IE"/>
        </w:rPr>
        <w:t>doi: 10.1037/abn0000264</w:t>
      </w:r>
    </w:p>
    <w:p w14:paraId="22B60382" w14:textId="77902F66" w:rsidR="00801B7E" w:rsidRPr="00146A36" w:rsidRDefault="00801B7E" w:rsidP="002922BF">
      <w:pPr>
        <w:spacing w:after="0" w:line="480" w:lineRule="auto"/>
        <w:ind w:left="567" w:hanging="567"/>
        <w:rPr>
          <w:rFonts w:ascii="Times New Roman" w:eastAsia="Calibri" w:hAnsi="Times New Roman" w:cs="Times New Roman"/>
          <w:bCs/>
          <w:sz w:val="24"/>
          <w:szCs w:val="24"/>
          <w:lang w:val="en-IE"/>
        </w:rPr>
      </w:pPr>
      <w:r w:rsidRPr="00146A36">
        <w:rPr>
          <w:rFonts w:ascii="Times New Roman" w:eastAsia="Calibri" w:hAnsi="Times New Roman" w:cs="Times New Roman"/>
          <w:b/>
          <w:bCs/>
          <w:sz w:val="24"/>
          <w:szCs w:val="24"/>
          <w:lang w:val="en-IE"/>
        </w:rPr>
        <w:t>Waszczuk MA, Zimmerman M, Ruggero C</w:t>
      </w:r>
      <w:r w:rsidR="00776DE8" w:rsidRPr="00146A36">
        <w:rPr>
          <w:rFonts w:ascii="Times New Roman" w:eastAsia="Calibri" w:hAnsi="Times New Roman" w:cs="Times New Roman"/>
          <w:b/>
          <w:bCs/>
          <w:sz w:val="24"/>
          <w:szCs w:val="24"/>
          <w:lang w:val="en-IE"/>
        </w:rPr>
        <w:t>, Li K, MacNamara A, Weinberg A, Hajcak G, Watson D, Kotov R</w:t>
      </w:r>
      <w:r w:rsidRPr="00146A36">
        <w:rPr>
          <w:rFonts w:ascii="Times New Roman" w:eastAsia="Calibri" w:hAnsi="Times New Roman" w:cs="Times New Roman"/>
          <w:bCs/>
          <w:sz w:val="24"/>
          <w:szCs w:val="24"/>
          <w:lang w:val="en-IE"/>
        </w:rPr>
        <w:t xml:space="preserve"> </w:t>
      </w:r>
      <w:r w:rsidR="00147969" w:rsidRPr="00146A36">
        <w:rPr>
          <w:rFonts w:ascii="Times New Roman" w:eastAsia="Calibri" w:hAnsi="Times New Roman" w:cs="Times New Roman"/>
          <w:bCs/>
          <w:sz w:val="24"/>
          <w:szCs w:val="24"/>
          <w:lang w:val="en-IE"/>
        </w:rPr>
        <w:t xml:space="preserve">(2017b). </w:t>
      </w:r>
      <w:r w:rsidRPr="00146A36">
        <w:rPr>
          <w:rFonts w:ascii="Times New Roman" w:eastAsia="Calibri" w:hAnsi="Times New Roman" w:cs="Times New Roman"/>
          <w:bCs/>
          <w:sz w:val="24"/>
          <w:szCs w:val="24"/>
          <w:lang w:val="en-IE"/>
        </w:rPr>
        <w:t xml:space="preserve">What do clinicians treat: diagnoses or symptoms? The incremental validity of a symptom-based, dimensional characterization of emotional disorders in predicting medication prescription patterns. </w:t>
      </w:r>
      <w:r w:rsidRPr="00146A36">
        <w:rPr>
          <w:rFonts w:ascii="Times New Roman" w:eastAsia="Calibri" w:hAnsi="Times New Roman" w:cs="Times New Roman"/>
          <w:bCs/>
          <w:i/>
          <w:sz w:val="24"/>
          <w:szCs w:val="24"/>
          <w:lang w:val="en-IE"/>
        </w:rPr>
        <w:t>Compr</w:t>
      </w:r>
      <w:r w:rsidR="00AF6698" w:rsidRPr="00146A36">
        <w:rPr>
          <w:rFonts w:ascii="Times New Roman" w:eastAsia="Calibri" w:hAnsi="Times New Roman" w:cs="Times New Roman"/>
          <w:bCs/>
          <w:i/>
          <w:sz w:val="24"/>
          <w:szCs w:val="24"/>
          <w:lang w:val="en-IE"/>
        </w:rPr>
        <w:t>ehensive</w:t>
      </w:r>
      <w:r w:rsidRPr="00146A36">
        <w:rPr>
          <w:rFonts w:ascii="Times New Roman" w:eastAsia="Calibri" w:hAnsi="Times New Roman" w:cs="Times New Roman"/>
          <w:bCs/>
          <w:i/>
          <w:sz w:val="24"/>
          <w:szCs w:val="24"/>
          <w:lang w:val="en-IE"/>
        </w:rPr>
        <w:t xml:space="preserve"> Psychiatry</w:t>
      </w:r>
      <w:r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
          <w:bCs/>
          <w:sz w:val="24"/>
          <w:szCs w:val="24"/>
          <w:lang w:val="en-IE"/>
        </w:rPr>
        <w:t>79</w:t>
      </w:r>
      <w:r w:rsidR="00AF6698" w:rsidRPr="00146A36">
        <w:rPr>
          <w:rFonts w:ascii="Times New Roman" w:eastAsia="Calibri" w:hAnsi="Times New Roman" w:cs="Times New Roman"/>
          <w:bCs/>
          <w:sz w:val="24"/>
          <w:szCs w:val="24"/>
          <w:lang w:val="en-IE"/>
        </w:rPr>
        <w:t xml:space="preserve">, </w:t>
      </w:r>
      <w:r w:rsidRPr="00146A36">
        <w:rPr>
          <w:rFonts w:ascii="Times New Roman" w:eastAsia="Calibri" w:hAnsi="Times New Roman" w:cs="Times New Roman"/>
          <w:bCs/>
          <w:sz w:val="24"/>
          <w:szCs w:val="24"/>
          <w:lang w:val="en-IE"/>
        </w:rPr>
        <w:t>80-</w:t>
      </w:r>
      <w:r w:rsidR="00AF6698" w:rsidRPr="00146A36">
        <w:rPr>
          <w:rFonts w:ascii="Times New Roman" w:eastAsia="Calibri" w:hAnsi="Times New Roman" w:cs="Times New Roman"/>
          <w:bCs/>
          <w:sz w:val="24"/>
          <w:szCs w:val="24"/>
          <w:lang w:val="en-IE"/>
        </w:rPr>
        <w:t>8</w:t>
      </w:r>
      <w:r w:rsidRPr="00146A36">
        <w:rPr>
          <w:rFonts w:ascii="Times New Roman" w:eastAsia="Calibri" w:hAnsi="Times New Roman" w:cs="Times New Roman"/>
          <w:bCs/>
          <w:sz w:val="24"/>
          <w:szCs w:val="24"/>
          <w:lang w:val="en-IE"/>
        </w:rPr>
        <w:t>8.</w:t>
      </w:r>
      <w:r w:rsidR="00776DE8" w:rsidRPr="00146A36">
        <w:rPr>
          <w:rFonts w:ascii="Times New Roman" w:eastAsia="Calibri" w:hAnsi="Times New Roman" w:cs="Times New Roman"/>
          <w:bCs/>
          <w:sz w:val="24"/>
          <w:szCs w:val="24"/>
          <w:lang w:val="en-IE"/>
        </w:rPr>
        <w:t xml:space="preserve"> doi: 10.1016/j.comppsych.2017.04.004</w:t>
      </w:r>
    </w:p>
    <w:p w14:paraId="74974633" w14:textId="6C28AD07" w:rsidR="00103AD7" w:rsidRPr="00146A36" w:rsidRDefault="00103AD7" w:rsidP="002922BF">
      <w:pPr>
        <w:spacing w:after="0" w:line="480" w:lineRule="auto"/>
        <w:ind w:left="567" w:hanging="567"/>
        <w:rPr>
          <w:rFonts w:ascii="Times New Roman" w:hAnsi="Times New Roman" w:cs="Times New Roman"/>
          <w:sz w:val="24"/>
          <w:szCs w:val="24"/>
        </w:rPr>
      </w:pPr>
      <w:r w:rsidRPr="00146A36">
        <w:rPr>
          <w:rFonts w:ascii="Times New Roman" w:hAnsi="Times New Roman" w:cs="Times New Roman"/>
          <w:b/>
          <w:bCs/>
          <w:sz w:val="24"/>
          <w:szCs w:val="24"/>
          <w:shd w:val="clear" w:color="auto" w:fill="FFFFFF"/>
        </w:rPr>
        <w:lastRenderedPageBreak/>
        <w:t>Watts AL, Poore HE, Waldman ID</w:t>
      </w:r>
      <w:r w:rsidRPr="00146A36">
        <w:rPr>
          <w:rFonts w:ascii="Times New Roman" w:hAnsi="Times New Roman" w:cs="Times New Roman"/>
          <w:sz w:val="24"/>
          <w:szCs w:val="24"/>
          <w:shd w:val="clear" w:color="auto" w:fill="FFFFFF"/>
        </w:rPr>
        <w:t xml:space="preserve"> (2019). Riskier tests of the validity of the bifactor model of psychopathology. </w:t>
      </w:r>
      <w:r w:rsidRPr="00146A36">
        <w:rPr>
          <w:rStyle w:val="Emphasis"/>
          <w:rFonts w:ascii="Times New Roman" w:hAnsi="Times New Roman" w:cs="Times New Roman"/>
          <w:sz w:val="24"/>
          <w:szCs w:val="24"/>
          <w:shd w:val="clear" w:color="auto" w:fill="FFFFFF"/>
        </w:rPr>
        <w:t xml:space="preserve">Clinical Psychological Science </w:t>
      </w:r>
      <w:r w:rsidRPr="00146A36">
        <w:rPr>
          <w:rStyle w:val="Emphasis"/>
          <w:rFonts w:ascii="Times New Roman" w:hAnsi="Times New Roman" w:cs="Times New Roman"/>
          <w:b/>
          <w:bCs/>
          <w:i w:val="0"/>
          <w:iCs w:val="0"/>
          <w:sz w:val="24"/>
          <w:szCs w:val="24"/>
          <w:shd w:val="clear" w:color="auto" w:fill="FFFFFF"/>
        </w:rPr>
        <w:t>7</w:t>
      </w:r>
      <w:r w:rsidRPr="00146A36">
        <w:rPr>
          <w:rFonts w:ascii="Times New Roman" w:hAnsi="Times New Roman" w:cs="Times New Roman"/>
          <w:sz w:val="24"/>
          <w:szCs w:val="24"/>
          <w:shd w:val="clear" w:color="auto" w:fill="FFFFFF"/>
        </w:rPr>
        <w:t>, 1285-1303. </w:t>
      </w:r>
      <w:hyperlink r:id="rId13" w:tgtFrame="_blank" w:history="1">
        <w:r w:rsidRPr="00146A36">
          <w:rPr>
            <w:rStyle w:val="Hyperlink"/>
            <w:rFonts w:ascii="Times New Roman" w:hAnsi="Times New Roman" w:cs="Times New Roman"/>
            <w:color w:val="auto"/>
            <w:sz w:val="24"/>
            <w:szCs w:val="24"/>
            <w:shd w:val="clear" w:color="auto" w:fill="FFFFFF"/>
          </w:rPr>
          <w:t>https://doi.org/10.1177/2167702619855035</w:t>
        </w:r>
      </w:hyperlink>
    </w:p>
    <w:p w14:paraId="3BB150CB" w14:textId="2566D21C" w:rsidR="00632D38" w:rsidRPr="00146A36" w:rsidRDefault="00632D38" w:rsidP="002922BF">
      <w:pPr>
        <w:spacing w:after="0" w:line="480" w:lineRule="auto"/>
        <w:ind w:left="567" w:hanging="567"/>
        <w:rPr>
          <w:rFonts w:ascii="Times New Roman" w:eastAsia="Calibri" w:hAnsi="Times New Roman" w:cs="Times New Roman"/>
          <w:bCs/>
          <w:sz w:val="24"/>
          <w:szCs w:val="24"/>
          <w:lang w:val="en-IE"/>
        </w:rPr>
      </w:pPr>
      <w:r w:rsidRPr="00146A36">
        <w:rPr>
          <w:rFonts w:ascii="Times New Roman" w:hAnsi="Times New Roman"/>
          <w:b/>
          <w:sz w:val="24"/>
          <w:szCs w:val="20"/>
        </w:rPr>
        <w:t>Weathers FW</w:t>
      </w:r>
      <w:r w:rsidR="00AF6698" w:rsidRPr="00146A36">
        <w:rPr>
          <w:rFonts w:ascii="Times New Roman" w:hAnsi="Times New Roman"/>
          <w:b/>
          <w:sz w:val="24"/>
          <w:szCs w:val="20"/>
        </w:rPr>
        <w:t xml:space="preserve">, </w:t>
      </w:r>
      <w:r w:rsidRPr="00146A36">
        <w:rPr>
          <w:rFonts w:ascii="Times New Roman" w:hAnsi="Times New Roman"/>
          <w:b/>
          <w:sz w:val="24"/>
          <w:szCs w:val="20"/>
        </w:rPr>
        <w:t>Litz BT, Keane TM, Palmieri PA, Marx</w:t>
      </w:r>
      <w:r w:rsidR="00AF6698" w:rsidRPr="00146A36">
        <w:rPr>
          <w:rFonts w:ascii="Times New Roman" w:hAnsi="Times New Roman"/>
          <w:b/>
          <w:sz w:val="24"/>
          <w:szCs w:val="20"/>
        </w:rPr>
        <w:t xml:space="preserve"> </w:t>
      </w:r>
      <w:r w:rsidRPr="00146A36">
        <w:rPr>
          <w:rFonts w:ascii="Times New Roman" w:hAnsi="Times New Roman"/>
          <w:b/>
          <w:sz w:val="24"/>
          <w:szCs w:val="20"/>
        </w:rPr>
        <w:t>BP, Schnurr PP</w:t>
      </w:r>
      <w:r w:rsidRPr="00146A36">
        <w:rPr>
          <w:rFonts w:ascii="Times New Roman" w:hAnsi="Times New Roman"/>
          <w:sz w:val="24"/>
          <w:szCs w:val="20"/>
        </w:rPr>
        <w:t xml:space="preserve"> (2013). </w:t>
      </w:r>
      <w:r w:rsidRPr="00146A36">
        <w:rPr>
          <w:rFonts w:ascii="Times New Roman" w:hAnsi="Times New Roman"/>
          <w:i/>
          <w:sz w:val="24"/>
          <w:szCs w:val="20"/>
        </w:rPr>
        <w:t>The PTSD Checklist for </w:t>
      </w:r>
      <w:r w:rsidRPr="00146A36">
        <w:rPr>
          <w:rFonts w:ascii="Times New Roman" w:hAnsi="Times New Roman"/>
          <w:i/>
          <w:iCs/>
          <w:sz w:val="24"/>
          <w:szCs w:val="20"/>
        </w:rPr>
        <w:t>DSM-5</w:t>
      </w:r>
      <w:r w:rsidRPr="00146A36">
        <w:rPr>
          <w:rFonts w:ascii="Times New Roman" w:hAnsi="Times New Roman"/>
          <w:sz w:val="24"/>
          <w:szCs w:val="20"/>
        </w:rPr>
        <w:t> (PCL-5). Scale available from the National Center for PTSD at </w:t>
      </w:r>
      <w:hyperlink r:id="rId14" w:history="1">
        <w:r w:rsidRPr="00146A36">
          <w:rPr>
            <w:rStyle w:val="Hyperlink"/>
            <w:rFonts w:ascii="Times New Roman" w:hAnsi="Times New Roman"/>
            <w:sz w:val="24"/>
            <w:szCs w:val="20"/>
          </w:rPr>
          <w:t>www.ptsd.va.gov</w:t>
        </w:r>
      </w:hyperlink>
      <w:r w:rsidRPr="00146A36">
        <w:rPr>
          <w:rFonts w:ascii="Times New Roman" w:hAnsi="Times New Roman"/>
          <w:sz w:val="24"/>
          <w:szCs w:val="20"/>
        </w:rPr>
        <w:t>.</w:t>
      </w:r>
    </w:p>
    <w:p w14:paraId="60F7C569" w14:textId="7AE5C30B" w:rsidR="001D5E32" w:rsidRPr="00146A36" w:rsidRDefault="0085459F" w:rsidP="002922BF">
      <w:pPr>
        <w:spacing w:after="0" w:line="480" w:lineRule="auto"/>
        <w:rPr>
          <w:rFonts w:ascii="Times New Roman" w:hAnsi="Times New Roman" w:cs="Times New Roman"/>
          <w:sz w:val="24"/>
        </w:rPr>
      </w:pPr>
      <w:r w:rsidRPr="00146A36">
        <w:rPr>
          <w:rFonts w:ascii="Times New Roman" w:hAnsi="Times New Roman" w:cs="Times New Roman"/>
          <w:b/>
          <w:sz w:val="24"/>
          <w:szCs w:val="24"/>
          <w:lang w:val="en-IE"/>
        </w:rPr>
        <w:t>Wright</w:t>
      </w:r>
      <w:r w:rsidR="00AF6698" w:rsidRPr="00146A36">
        <w:rPr>
          <w:rFonts w:ascii="Times New Roman" w:hAnsi="Times New Roman" w:cs="Times New Roman"/>
          <w:b/>
          <w:sz w:val="24"/>
          <w:szCs w:val="24"/>
          <w:lang w:val="en-IE"/>
        </w:rPr>
        <w:t xml:space="preserve"> </w:t>
      </w:r>
      <w:r w:rsidRPr="00146A36">
        <w:rPr>
          <w:rFonts w:ascii="Times New Roman" w:hAnsi="Times New Roman" w:cs="Times New Roman"/>
          <w:b/>
          <w:sz w:val="24"/>
          <w:szCs w:val="24"/>
          <w:lang w:val="en-IE"/>
        </w:rPr>
        <w:t>AGC</w:t>
      </w:r>
      <w:r w:rsidR="00AF6698" w:rsidRPr="00146A36">
        <w:rPr>
          <w:rFonts w:ascii="Times New Roman" w:hAnsi="Times New Roman" w:cs="Times New Roman"/>
          <w:b/>
          <w:sz w:val="24"/>
          <w:szCs w:val="24"/>
          <w:lang w:val="en-IE"/>
        </w:rPr>
        <w:t>,</w:t>
      </w:r>
      <w:r w:rsidRPr="00146A36">
        <w:rPr>
          <w:rFonts w:ascii="Times New Roman" w:hAnsi="Times New Roman" w:cs="Times New Roman"/>
          <w:b/>
          <w:sz w:val="24"/>
          <w:szCs w:val="24"/>
          <w:lang w:val="en-IE"/>
        </w:rPr>
        <w:t xml:space="preserve"> Simms</w:t>
      </w:r>
      <w:r w:rsidR="00AF6698" w:rsidRPr="00146A36">
        <w:rPr>
          <w:rFonts w:ascii="Times New Roman" w:hAnsi="Times New Roman" w:cs="Times New Roman"/>
          <w:b/>
          <w:sz w:val="24"/>
          <w:szCs w:val="24"/>
          <w:lang w:val="en-IE"/>
        </w:rPr>
        <w:t xml:space="preserve"> </w:t>
      </w:r>
      <w:r w:rsidRPr="00146A36">
        <w:rPr>
          <w:rFonts w:ascii="Times New Roman" w:hAnsi="Times New Roman" w:cs="Times New Roman"/>
          <w:b/>
          <w:sz w:val="24"/>
          <w:szCs w:val="24"/>
          <w:lang w:val="en-IE"/>
        </w:rPr>
        <w:t>LJ</w:t>
      </w:r>
      <w:r w:rsidRPr="00146A36">
        <w:rPr>
          <w:rFonts w:ascii="Times New Roman" w:hAnsi="Times New Roman" w:cs="Times New Roman"/>
          <w:sz w:val="24"/>
          <w:szCs w:val="24"/>
          <w:lang w:val="en-IE"/>
        </w:rPr>
        <w:t xml:space="preserve"> (2015). A metastructural model of mental disorders and </w:t>
      </w:r>
      <w:r w:rsidRPr="00146A36">
        <w:rPr>
          <w:rFonts w:ascii="Times New Roman" w:hAnsi="Times New Roman" w:cs="Times New Roman"/>
          <w:sz w:val="24"/>
          <w:szCs w:val="24"/>
          <w:lang w:val="en-IE"/>
        </w:rPr>
        <w:tab/>
        <w:t xml:space="preserve">pathological personality traits. </w:t>
      </w:r>
      <w:r w:rsidRPr="00146A36">
        <w:rPr>
          <w:rFonts w:ascii="Times New Roman" w:hAnsi="Times New Roman" w:cs="Times New Roman"/>
          <w:i/>
          <w:iCs/>
          <w:sz w:val="24"/>
          <w:szCs w:val="24"/>
          <w:lang w:val="en-IE"/>
        </w:rPr>
        <w:t>Psychological Medicine</w:t>
      </w:r>
      <w:r w:rsidRPr="00146A36">
        <w:rPr>
          <w:rFonts w:ascii="Times New Roman" w:hAnsi="Times New Roman" w:cs="Times New Roman"/>
          <w:sz w:val="24"/>
          <w:szCs w:val="24"/>
          <w:lang w:val="en-IE"/>
        </w:rPr>
        <w:t xml:space="preserve"> </w:t>
      </w:r>
      <w:r w:rsidRPr="00146A36">
        <w:rPr>
          <w:rFonts w:ascii="Times New Roman" w:hAnsi="Times New Roman" w:cs="Times New Roman"/>
          <w:b/>
          <w:iCs/>
          <w:sz w:val="24"/>
          <w:szCs w:val="24"/>
          <w:lang w:val="en-IE"/>
        </w:rPr>
        <w:t>45</w:t>
      </w:r>
      <w:r w:rsidRPr="00146A36">
        <w:rPr>
          <w:rFonts w:ascii="Times New Roman" w:hAnsi="Times New Roman" w:cs="Times New Roman"/>
          <w:i/>
          <w:iCs/>
          <w:sz w:val="24"/>
          <w:szCs w:val="24"/>
          <w:lang w:val="en-IE"/>
        </w:rPr>
        <w:t xml:space="preserve">, </w:t>
      </w:r>
      <w:r w:rsidRPr="00146A36">
        <w:rPr>
          <w:rFonts w:ascii="Times New Roman" w:hAnsi="Times New Roman" w:cs="Times New Roman"/>
          <w:sz w:val="24"/>
          <w:szCs w:val="24"/>
          <w:lang w:val="en-IE"/>
        </w:rPr>
        <w:t>2309–2319.</w:t>
      </w:r>
      <w:r w:rsidR="00AF6698" w:rsidRPr="00146A36">
        <w:rPr>
          <w:rFonts w:ascii="Times New Roman" w:hAnsi="Times New Roman" w:cs="Times New Roman"/>
          <w:sz w:val="24"/>
          <w:szCs w:val="24"/>
          <w:lang w:val="en-IE"/>
        </w:rPr>
        <w:t xml:space="preserve"> Doi:</w:t>
      </w:r>
      <w:r w:rsidR="00AF6698" w:rsidRPr="00146A36">
        <w:rPr>
          <w:rFonts w:ascii="Times New Roman" w:hAnsi="Times New Roman" w:cs="Times New Roman"/>
          <w:sz w:val="24"/>
          <w:szCs w:val="24"/>
          <w:lang w:val="en-IE"/>
        </w:rPr>
        <w:tab/>
      </w:r>
      <w:r w:rsidR="00AF6698" w:rsidRPr="00146A36">
        <w:rPr>
          <w:rFonts w:ascii="Times New Roman" w:hAnsi="Times New Roman" w:cs="Times New Roman"/>
          <w:sz w:val="24"/>
          <w:szCs w:val="24"/>
          <w:lang w:val="en-IE"/>
        </w:rPr>
        <w:tab/>
      </w:r>
      <w:r w:rsidRPr="00146A36">
        <w:rPr>
          <w:rFonts w:ascii="Times New Roman" w:hAnsi="Times New Roman" w:cs="Times New Roman"/>
          <w:sz w:val="24"/>
          <w:szCs w:val="24"/>
          <w:lang w:val="en-IE"/>
        </w:rPr>
        <w:t>10.1017/S0033291715000252</w:t>
      </w:r>
      <w:r w:rsidR="001D5E32" w:rsidRPr="00146A36">
        <w:rPr>
          <w:rFonts w:ascii="Times New Roman" w:hAnsi="Times New Roman" w:cs="Times New Roman"/>
          <w:sz w:val="24"/>
        </w:rPr>
        <w:br w:type="page"/>
      </w:r>
    </w:p>
    <w:p w14:paraId="07F30612" w14:textId="174673B4" w:rsidR="001D5E32" w:rsidRPr="00146A36" w:rsidRDefault="00DA4B8C" w:rsidP="002922BF">
      <w:pPr>
        <w:spacing w:after="0" w:line="480" w:lineRule="auto"/>
        <w:rPr>
          <w:rFonts w:ascii="Times New Roman" w:hAnsi="Times New Roman" w:cs="Times New Roman"/>
          <w:sz w:val="24"/>
        </w:rPr>
      </w:pPr>
      <w:r w:rsidRPr="00146A36">
        <w:rPr>
          <w:rFonts w:ascii="Times New Roman" w:hAnsi="Times New Roman" w:cs="Times New Roman"/>
          <w:sz w:val="24"/>
        </w:rPr>
        <w:lastRenderedPageBreak/>
        <w:t xml:space="preserve">Supplementary </w:t>
      </w:r>
      <w:r w:rsidR="001D5E32" w:rsidRPr="00146A36">
        <w:rPr>
          <w:rFonts w:ascii="Times New Roman" w:hAnsi="Times New Roman" w:cs="Times New Roman"/>
          <w:sz w:val="24"/>
        </w:rPr>
        <w:t>Table 1. Endorsement rates for all indicators of psychopathology</w:t>
      </w:r>
      <w:r w:rsidR="00AC7740" w:rsidRPr="00146A36">
        <w:rPr>
          <w:rFonts w:ascii="Times New Roman" w:hAnsi="Times New Roman" w:cs="Times New Roman"/>
          <w:sz w:val="24"/>
        </w:rPr>
        <w:t xml:space="preserve"> (N = 1,051)</w:t>
      </w:r>
      <w:r w:rsidR="001D5E32" w:rsidRPr="00146A36">
        <w:rPr>
          <w:rFonts w:ascii="Times New Roman" w:hAnsi="Times New Roman" w:cs="Times New Roman"/>
          <w:sz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923"/>
        <w:gridCol w:w="2283"/>
        <w:gridCol w:w="1483"/>
      </w:tblGrid>
      <w:tr w:rsidR="006053F8" w:rsidRPr="00146A36" w14:paraId="1CB48D71" w14:textId="77777777" w:rsidTr="006053F8">
        <w:tc>
          <w:tcPr>
            <w:tcW w:w="2403" w:type="pct"/>
            <w:tcBorders>
              <w:top w:val="single" w:sz="4" w:space="0" w:color="auto"/>
              <w:bottom w:val="single" w:sz="4" w:space="0" w:color="auto"/>
            </w:tcBorders>
          </w:tcPr>
          <w:p w14:paraId="5D2F41CE" w14:textId="77777777" w:rsidR="006053F8" w:rsidRPr="00146A36" w:rsidRDefault="006053F8" w:rsidP="002922BF">
            <w:pPr>
              <w:spacing w:line="480" w:lineRule="auto"/>
              <w:rPr>
                <w:rFonts w:ascii="Times New Roman" w:hAnsi="Times New Roman" w:cs="Times New Roman"/>
                <w:sz w:val="24"/>
                <w:szCs w:val="24"/>
              </w:rPr>
            </w:pPr>
          </w:p>
        </w:tc>
        <w:tc>
          <w:tcPr>
            <w:tcW w:w="511" w:type="pct"/>
            <w:tcBorders>
              <w:top w:val="single" w:sz="4" w:space="0" w:color="auto"/>
              <w:bottom w:val="single" w:sz="4" w:space="0" w:color="auto"/>
            </w:tcBorders>
          </w:tcPr>
          <w:p w14:paraId="78FC52C0"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Scale</w:t>
            </w:r>
          </w:p>
        </w:tc>
        <w:tc>
          <w:tcPr>
            <w:tcW w:w="1265" w:type="pct"/>
            <w:tcBorders>
              <w:top w:val="single" w:sz="4" w:space="0" w:color="auto"/>
              <w:bottom w:val="single" w:sz="4" w:space="0" w:color="auto"/>
            </w:tcBorders>
          </w:tcPr>
          <w:p w14:paraId="02FF8491"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Dimension</w:t>
            </w:r>
          </w:p>
        </w:tc>
        <w:tc>
          <w:tcPr>
            <w:tcW w:w="822" w:type="pct"/>
            <w:tcBorders>
              <w:top w:val="single" w:sz="4" w:space="0" w:color="auto"/>
              <w:bottom w:val="single" w:sz="4" w:space="0" w:color="auto"/>
            </w:tcBorders>
          </w:tcPr>
          <w:p w14:paraId="0F03B7F3" w14:textId="3979195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Endorsement</w:t>
            </w:r>
            <w:r w:rsidR="00C4503B" w:rsidRPr="00146A36">
              <w:rPr>
                <w:rFonts w:ascii="Times New Roman" w:hAnsi="Times New Roman" w:cs="Times New Roman"/>
                <w:sz w:val="24"/>
                <w:szCs w:val="24"/>
              </w:rPr>
              <w:t xml:space="preserve"> </w:t>
            </w:r>
            <w:r w:rsidRPr="00146A36">
              <w:rPr>
                <w:rFonts w:ascii="Times New Roman" w:hAnsi="Times New Roman" w:cs="Times New Roman"/>
                <w:sz w:val="24"/>
                <w:szCs w:val="24"/>
              </w:rPr>
              <w:t>%</w:t>
            </w:r>
          </w:p>
        </w:tc>
      </w:tr>
      <w:tr w:rsidR="006053F8" w:rsidRPr="00146A36" w14:paraId="449A6BC5" w14:textId="77777777" w:rsidTr="006053F8">
        <w:tc>
          <w:tcPr>
            <w:tcW w:w="2403" w:type="pct"/>
            <w:tcBorders>
              <w:top w:val="single" w:sz="4" w:space="0" w:color="auto"/>
            </w:tcBorders>
          </w:tcPr>
          <w:p w14:paraId="65DD83EB"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Nightmares</w:t>
            </w:r>
          </w:p>
        </w:tc>
        <w:tc>
          <w:tcPr>
            <w:tcW w:w="511" w:type="pct"/>
            <w:tcBorders>
              <w:top w:val="single" w:sz="4" w:space="0" w:color="auto"/>
            </w:tcBorders>
          </w:tcPr>
          <w:p w14:paraId="7E1AB0C0"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PTSD1</w:t>
            </w:r>
          </w:p>
        </w:tc>
        <w:tc>
          <w:tcPr>
            <w:tcW w:w="1265" w:type="pct"/>
            <w:tcBorders>
              <w:top w:val="single" w:sz="4" w:space="0" w:color="auto"/>
            </w:tcBorders>
          </w:tcPr>
          <w:p w14:paraId="60FBA28B" w14:textId="58F6D8E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Borders>
              <w:top w:val="single" w:sz="4" w:space="0" w:color="auto"/>
            </w:tcBorders>
          </w:tcPr>
          <w:p w14:paraId="3097A4CF" w14:textId="00E1034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26.8</w:t>
            </w:r>
          </w:p>
        </w:tc>
      </w:tr>
      <w:tr w:rsidR="006053F8" w:rsidRPr="00146A36" w14:paraId="63FBFF21" w14:textId="77777777" w:rsidTr="006053F8">
        <w:tc>
          <w:tcPr>
            <w:tcW w:w="2403" w:type="pct"/>
          </w:tcPr>
          <w:p w14:paraId="77CF2254"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Re-experiencing in the here and now</w:t>
            </w:r>
          </w:p>
        </w:tc>
        <w:tc>
          <w:tcPr>
            <w:tcW w:w="511" w:type="pct"/>
          </w:tcPr>
          <w:p w14:paraId="6064E720"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PTSD2</w:t>
            </w:r>
          </w:p>
        </w:tc>
        <w:tc>
          <w:tcPr>
            <w:tcW w:w="1265" w:type="pct"/>
          </w:tcPr>
          <w:p w14:paraId="1A03A526" w14:textId="614F60A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18E35336" w14:textId="0847704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31.8</w:t>
            </w:r>
          </w:p>
        </w:tc>
      </w:tr>
      <w:tr w:rsidR="006053F8" w:rsidRPr="00146A36" w14:paraId="32B3C777" w14:textId="77777777" w:rsidTr="006053F8">
        <w:tc>
          <w:tcPr>
            <w:tcW w:w="2403" w:type="pct"/>
          </w:tcPr>
          <w:p w14:paraId="642552B1"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Internal avoidance</w:t>
            </w:r>
          </w:p>
        </w:tc>
        <w:tc>
          <w:tcPr>
            <w:tcW w:w="511" w:type="pct"/>
          </w:tcPr>
          <w:p w14:paraId="06E2395B"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PTSD3</w:t>
            </w:r>
          </w:p>
        </w:tc>
        <w:tc>
          <w:tcPr>
            <w:tcW w:w="1265" w:type="pct"/>
          </w:tcPr>
          <w:p w14:paraId="2FBEFE80" w14:textId="21BAB13C"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4D362EF2" w14:textId="26DDEC2F"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37.7</w:t>
            </w:r>
          </w:p>
        </w:tc>
      </w:tr>
      <w:tr w:rsidR="006053F8" w:rsidRPr="00146A36" w14:paraId="31696CC3" w14:textId="77777777" w:rsidTr="006053F8">
        <w:tc>
          <w:tcPr>
            <w:tcW w:w="2403" w:type="pct"/>
          </w:tcPr>
          <w:p w14:paraId="053E7658"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External avoidance</w:t>
            </w:r>
          </w:p>
        </w:tc>
        <w:tc>
          <w:tcPr>
            <w:tcW w:w="511" w:type="pct"/>
          </w:tcPr>
          <w:p w14:paraId="484EC51E"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PTSD4</w:t>
            </w:r>
          </w:p>
        </w:tc>
        <w:tc>
          <w:tcPr>
            <w:tcW w:w="1265" w:type="pct"/>
          </w:tcPr>
          <w:p w14:paraId="10ECDDC1" w14:textId="0AD0E5F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6A03DE06" w14:textId="5651DA3C"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34.6</w:t>
            </w:r>
          </w:p>
        </w:tc>
      </w:tr>
      <w:tr w:rsidR="006053F8" w:rsidRPr="00146A36" w14:paraId="40737091" w14:textId="77777777" w:rsidTr="006053F8">
        <w:tc>
          <w:tcPr>
            <w:tcW w:w="2403" w:type="pct"/>
          </w:tcPr>
          <w:p w14:paraId="6D6391F5"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Hypervigilance</w:t>
            </w:r>
          </w:p>
        </w:tc>
        <w:tc>
          <w:tcPr>
            <w:tcW w:w="511" w:type="pct"/>
          </w:tcPr>
          <w:p w14:paraId="1FE353F3"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PTSD5</w:t>
            </w:r>
          </w:p>
        </w:tc>
        <w:tc>
          <w:tcPr>
            <w:tcW w:w="1265" w:type="pct"/>
          </w:tcPr>
          <w:p w14:paraId="6F185323" w14:textId="7D4C8AB0"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133A58F5" w14:textId="0AA49ED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36.0</w:t>
            </w:r>
          </w:p>
        </w:tc>
      </w:tr>
      <w:tr w:rsidR="006053F8" w:rsidRPr="00146A36" w14:paraId="483FB34C" w14:textId="77777777" w:rsidTr="006053F8">
        <w:tc>
          <w:tcPr>
            <w:tcW w:w="2403" w:type="pct"/>
          </w:tcPr>
          <w:p w14:paraId="7C9C71E4"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Hyperarousal</w:t>
            </w:r>
          </w:p>
        </w:tc>
        <w:tc>
          <w:tcPr>
            <w:tcW w:w="511" w:type="pct"/>
          </w:tcPr>
          <w:p w14:paraId="18CA2620"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PTSD6</w:t>
            </w:r>
          </w:p>
        </w:tc>
        <w:tc>
          <w:tcPr>
            <w:tcW w:w="1265" w:type="pct"/>
          </w:tcPr>
          <w:p w14:paraId="1E255B7D" w14:textId="28FC57DD"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1A33974A" w14:textId="13046EEF"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39.5</w:t>
            </w:r>
          </w:p>
        </w:tc>
      </w:tr>
      <w:tr w:rsidR="006053F8" w:rsidRPr="00146A36" w14:paraId="717B4F1F" w14:textId="77777777" w:rsidTr="006053F8">
        <w:tc>
          <w:tcPr>
            <w:tcW w:w="2403" w:type="pct"/>
          </w:tcPr>
          <w:p w14:paraId="4B2676BF" w14:textId="0A3C0798"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Nervous feelings</w:t>
            </w:r>
          </w:p>
        </w:tc>
        <w:tc>
          <w:tcPr>
            <w:tcW w:w="511" w:type="pct"/>
          </w:tcPr>
          <w:p w14:paraId="1DA65701" w14:textId="3BFBF818"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Anx1</w:t>
            </w:r>
          </w:p>
        </w:tc>
        <w:tc>
          <w:tcPr>
            <w:tcW w:w="1265" w:type="pct"/>
          </w:tcPr>
          <w:p w14:paraId="11647E22" w14:textId="305A8B06"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57479DBD" w14:textId="09CB5C84"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56.0</w:t>
            </w:r>
          </w:p>
        </w:tc>
      </w:tr>
      <w:tr w:rsidR="006053F8" w:rsidRPr="00146A36" w14:paraId="2CD214D5" w14:textId="77777777" w:rsidTr="006053F8">
        <w:tc>
          <w:tcPr>
            <w:tcW w:w="2403" w:type="pct"/>
          </w:tcPr>
          <w:p w14:paraId="2AA135EF" w14:textId="42BA167E"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Can’t control worry</w:t>
            </w:r>
          </w:p>
        </w:tc>
        <w:tc>
          <w:tcPr>
            <w:tcW w:w="511" w:type="pct"/>
          </w:tcPr>
          <w:p w14:paraId="059ED39D" w14:textId="77FDAB5F"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Anx2</w:t>
            </w:r>
          </w:p>
        </w:tc>
        <w:tc>
          <w:tcPr>
            <w:tcW w:w="1265" w:type="pct"/>
          </w:tcPr>
          <w:p w14:paraId="3928F3F2" w14:textId="7BD5906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73235072" w14:textId="12F49AEC"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51.8</w:t>
            </w:r>
          </w:p>
        </w:tc>
      </w:tr>
      <w:tr w:rsidR="006053F8" w:rsidRPr="00146A36" w14:paraId="622D6C1B" w14:textId="77777777" w:rsidTr="006053F8">
        <w:tc>
          <w:tcPr>
            <w:tcW w:w="2403" w:type="pct"/>
          </w:tcPr>
          <w:p w14:paraId="54006A2E" w14:textId="7AE72AC3"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Worrying too much</w:t>
            </w:r>
          </w:p>
        </w:tc>
        <w:tc>
          <w:tcPr>
            <w:tcW w:w="511" w:type="pct"/>
          </w:tcPr>
          <w:p w14:paraId="2EF65A54" w14:textId="11606F22"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Anx3</w:t>
            </w:r>
          </w:p>
        </w:tc>
        <w:tc>
          <w:tcPr>
            <w:tcW w:w="1265" w:type="pct"/>
          </w:tcPr>
          <w:p w14:paraId="3BF40668" w14:textId="1B09B2FA"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1BA69EF9" w14:textId="3BE582E5"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62.1</w:t>
            </w:r>
          </w:p>
        </w:tc>
      </w:tr>
      <w:tr w:rsidR="006053F8" w:rsidRPr="00146A36" w14:paraId="2E6CC1B8" w14:textId="77777777" w:rsidTr="006053F8">
        <w:tc>
          <w:tcPr>
            <w:tcW w:w="2403" w:type="pct"/>
          </w:tcPr>
          <w:p w14:paraId="2B96D282" w14:textId="72946C01"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Trouble relaxing</w:t>
            </w:r>
          </w:p>
        </w:tc>
        <w:tc>
          <w:tcPr>
            <w:tcW w:w="511" w:type="pct"/>
          </w:tcPr>
          <w:p w14:paraId="54168E5B" w14:textId="43006410"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Anx4</w:t>
            </w:r>
          </w:p>
        </w:tc>
        <w:tc>
          <w:tcPr>
            <w:tcW w:w="1265" w:type="pct"/>
          </w:tcPr>
          <w:p w14:paraId="00601DB1" w14:textId="2345EEBC"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025FC09C" w14:textId="36992368"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60.1</w:t>
            </w:r>
          </w:p>
        </w:tc>
      </w:tr>
      <w:tr w:rsidR="006053F8" w:rsidRPr="00146A36" w14:paraId="2B56F3C2" w14:textId="77777777" w:rsidTr="006053F8">
        <w:tc>
          <w:tcPr>
            <w:tcW w:w="2403" w:type="pct"/>
          </w:tcPr>
          <w:p w14:paraId="1CA9ACD4" w14:textId="35CA4D20"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Restlessness</w:t>
            </w:r>
          </w:p>
        </w:tc>
        <w:tc>
          <w:tcPr>
            <w:tcW w:w="511" w:type="pct"/>
          </w:tcPr>
          <w:p w14:paraId="34580CC5" w14:textId="2CFD8EF5"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Anx5</w:t>
            </w:r>
          </w:p>
        </w:tc>
        <w:tc>
          <w:tcPr>
            <w:tcW w:w="1265" w:type="pct"/>
          </w:tcPr>
          <w:p w14:paraId="30EEAD8C" w14:textId="7272D3C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4F848E61" w14:textId="49CD33F1"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40.1</w:t>
            </w:r>
          </w:p>
        </w:tc>
      </w:tr>
      <w:tr w:rsidR="006053F8" w:rsidRPr="00146A36" w14:paraId="20C5959D" w14:textId="77777777" w:rsidTr="006053F8">
        <w:tc>
          <w:tcPr>
            <w:tcW w:w="2403" w:type="pct"/>
          </w:tcPr>
          <w:p w14:paraId="3746B1DA" w14:textId="3C766978"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Easily annoyed/ irritable</w:t>
            </w:r>
          </w:p>
        </w:tc>
        <w:tc>
          <w:tcPr>
            <w:tcW w:w="511" w:type="pct"/>
          </w:tcPr>
          <w:p w14:paraId="2E21BD48" w14:textId="25B8F38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Anx6</w:t>
            </w:r>
          </w:p>
        </w:tc>
        <w:tc>
          <w:tcPr>
            <w:tcW w:w="1265" w:type="pct"/>
          </w:tcPr>
          <w:p w14:paraId="5F6738C3" w14:textId="77834B94"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15F9873B" w14:textId="67781315"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52.5</w:t>
            </w:r>
          </w:p>
        </w:tc>
      </w:tr>
      <w:tr w:rsidR="006053F8" w:rsidRPr="00146A36" w14:paraId="10BEAC75" w14:textId="77777777" w:rsidTr="006053F8">
        <w:tc>
          <w:tcPr>
            <w:tcW w:w="2403" w:type="pct"/>
          </w:tcPr>
          <w:p w14:paraId="378B71DF" w14:textId="64AE065F"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Afraid something awful will happen</w:t>
            </w:r>
          </w:p>
        </w:tc>
        <w:tc>
          <w:tcPr>
            <w:tcW w:w="511" w:type="pct"/>
          </w:tcPr>
          <w:p w14:paraId="7B9C5A9D" w14:textId="03374661"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Anx7</w:t>
            </w:r>
          </w:p>
        </w:tc>
        <w:tc>
          <w:tcPr>
            <w:tcW w:w="1265" w:type="pct"/>
          </w:tcPr>
          <w:p w14:paraId="384D3ABD" w14:textId="6A89477D"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w:t>
            </w:r>
            <w:r w:rsidR="00F87522" w:rsidRPr="00146A36">
              <w:rPr>
                <w:rFonts w:ascii="Times New Roman" w:hAnsi="Times New Roman" w:cs="Times New Roman"/>
                <w:sz w:val="24"/>
                <w:szCs w:val="24"/>
              </w:rPr>
              <w:t>Fear</w:t>
            </w:r>
          </w:p>
        </w:tc>
        <w:tc>
          <w:tcPr>
            <w:tcW w:w="822" w:type="pct"/>
          </w:tcPr>
          <w:p w14:paraId="05D32853" w14:textId="0C42D49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45.9</w:t>
            </w:r>
          </w:p>
        </w:tc>
      </w:tr>
      <w:tr w:rsidR="006053F8" w:rsidRPr="00146A36" w14:paraId="16476AD6" w14:textId="77777777" w:rsidTr="006053F8">
        <w:tc>
          <w:tcPr>
            <w:tcW w:w="2403" w:type="pct"/>
          </w:tcPr>
          <w:p w14:paraId="57AF3DC5"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Difficulty calming down</w:t>
            </w:r>
          </w:p>
        </w:tc>
        <w:tc>
          <w:tcPr>
            <w:tcW w:w="511" w:type="pct"/>
          </w:tcPr>
          <w:p w14:paraId="78E19C1C"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DSO1</w:t>
            </w:r>
          </w:p>
        </w:tc>
        <w:tc>
          <w:tcPr>
            <w:tcW w:w="1265" w:type="pct"/>
          </w:tcPr>
          <w:p w14:paraId="022ECD72" w14:textId="33318C2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588C37D9" w14:textId="472145E4"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42.8</w:t>
            </w:r>
          </w:p>
        </w:tc>
      </w:tr>
      <w:tr w:rsidR="006053F8" w:rsidRPr="00146A36" w14:paraId="6434A9B0" w14:textId="77777777" w:rsidTr="006053F8">
        <w:tc>
          <w:tcPr>
            <w:tcW w:w="2403" w:type="pct"/>
          </w:tcPr>
          <w:p w14:paraId="6CD1222D"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 numb</w:t>
            </w:r>
          </w:p>
        </w:tc>
        <w:tc>
          <w:tcPr>
            <w:tcW w:w="511" w:type="pct"/>
          </w:tcPr>
          <w:p w14:paraId="2E1916D4"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DSO2</w:t>
            </w:r>
          </w:p>
        </w:tc>
        <w:tc>
          <w:tcPr>
            <w:tcW w:w="1265" w:type="pct"/>
          </w:tcPr>
          <w:p w14:paraId="138D8DDF" w14:textId="472D9F1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38886919" w14:textId="5A19B056"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36.1</w:t>
            </w:r>
          </w:p>
        </w:tc>
      </w:tr>
      <w:tr w:rsidR="006053F8" w:rsidRPr="00146A36" w14:paraId="178F7E86" w14:textId="77777777" w:rsidTr="006053F8">
        <w:tc>
          <w:tcPr>
            <w:tcW w:w="2403" w:type="pct"/>
          </w:tcPr>
          <w:p w14:paraId="744538B0"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Self as failure</w:t>
            </w:r>
          </w:p>
        </w:tc>
        <w:tc>
          <w:tcPr>
            <w:tcW w:w="511" w:type="pct"/>
          </w:tcPr>
          <w:p w14:paraId="1E9CBA77"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DSO3</w:t>
            </w:r>
          </w:p>
        </w:tc>
        <w:tc>
          <w:tcPr>
            <w:tcW w:w="1265" w:type="pct"/>
          </w:tcPr>
          <w:p w14:paraId="7DAA2AE3" w14:textId="2589EDD2"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043C477F" w14:textId="4A4533C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36.3</w:t>
            </w:r>
          </w:p>
        </w:tc>
      </w:tr>
      <w:tr w:rsidR="006053F8" w:rsidRPr="00146A36" w14:paraId="3852FD1A" w14:textId="77777777" w:rsidTr="006053F8">
        <w:tc>
          <w:tcPr>
            <w:tcW w:w="2403" w:type="pct"/>
          </w:tcPr>
          <w:p w14:paraId="46557AF4"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Self as worthless</w:t>
            </w:r>
          </w:p>
        </w:tc>
        <w:tc>
          <w:tcPr>
            <w:tcW w:w="511" w:type="pct"/>
          </w:tcPr>
          <w:p w14:paraId="585AAED7"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DSO4</w:t>
            </w:r>
          </w:p>
        </w:tc>
        <w:tc>
          <w:tcPr>
            <w:tcW w:w="1265" w:type="pct"/>
          </w:tcPr>
          <w:p w14:paraId="29F263E5" w14:textId="2DFAA9E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52EF1059" w14:textId="59718F8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34.5</w:t>
            </w:r>
          </w:p>
        </w:tc>
      </w:tr>
      <w:tr w:rsidR="006053F8" w:rsidRPr="00146A36" w14:paraId="0CA0C5F4" w14:textId="77777777" w:rsidTr="006053F8">
        <w:tc>
          <w:tcPr>
            <w:tcW w:w="2403" w:type="pct"/>
          </w:tcPr>
          <w:p w14:paraId="29AD35E8"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 cut off from people</w:t>
            </w:r>
          </w:p>
        </w:tc>
        <w:tc>
          <w:tcPr>
            <w:tcW w:w="511" w:type="pct"/>
          </w:tcPr>
          <w:p w14:paraId="74F9C425"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DSO5</w:t>
            </w:r>
          </w:p>
        </w:tc>
        <w:tc>
          <w:tcPr>
            <w:tcW w:w="1265" w:type="pct"/>
          </w:tcPr>
          <w:p w14:paraId="2CE6A87E" w14:textId="46AB8FE4"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27DAB6BA" w14:textId="07E97E14"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40.3</w:t>
            </w:r>
          </w:p>
        </w:tc>
      </w:tr>
      <w:tr w:rsidR="006053F8" w:rsidRPr="00146A36" w14:paraId="26377D83" w14:textId="77777777" w:rsidTr="006053F8">
        <w:tc>
          <w:tcPr>
            <w:tcW w:w="2403" w:type="pct"/>
          </w:tcPr>
          <w:p w14:paraId="6566D2CA"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Difficulty staying close to people</w:t>
            </w:r>
          </w:p>
        </w:tc>
        <w:tc>
          <w:tcPr>
            <w:tcW w:w="511" w:type="pct"/>
          </w:tcPr>
          <w:p w14:paraId="34B17968"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DSO6</w:t>
            </w:r>
          </w:p>
        </w:tc>
        <w:tc>
          <w:tcPr>
            <w:tcW w:w="1265" w:type="pct"/>
          </w:tcPr>
          <w:p w14:paraId="178B6573" w14:textId="4ACBBBC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59BF9802" w14:textId="2880A9D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39.6</w:t>
            </w:r>
          </w:p>
        </w:tc>
      </w:tr>
      <w:tr w:rsidR="006053F8" w:rsidRPr="00146A36" w14:paraId="25528CA5" w14:textId="77777777" w:rsidTr="006053F8">
        <w:tc>
          <w:tcPr>
            <w:tcW w:w="2403" w:type="pct"/>
          </w:tcPr>
          <w:p w14:paraId="02E6AE92"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Fear of abandonment</w:t>
            </w:r>
          </w:p>
        </w:tc>
        <w:tc>
          <w:tcPr>
            <w:tcW w:w="511" w:type="pct"/>
          </w:tcPr>
          <w:p w14:paraId="66C3C02C"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BPD1</w:t>
            </w:r>
          </w:p>
        </w:tc>
        <w:tc>
          <w:tcPr>
            <w:tcW w:w="1265" w:type="pct"/>
          </w:tcPr>
          <w:p w14:paraId="7EB04D79" w14:textId="10B3526C"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4C99049B" w14:textId="51353A7D"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44.5</w:t>
            </w:r>
          </w:p>
        </w:tc>
      </w:tr>
      <w:tr w:rsidR="006053F8" w:rsidRPr="00146A36" w14:paraId="3F688D6E" w14:textId="77777777" w:rsidTr="006053F8">
        <w:tc>
          <w:tcPr>
            <w:tcW w:w="2403" w:type="pct"/>
          </w:tcPr>
          <w:p w14:paraId="3D005226"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Relationships have ups and downs</w:t>
            </w:r>
          </w:p>
        </w:tc>
        <w:tc>
          <w:tcPr>
            <w:tcW w:w="511" w:type="pct"/>
          </w:tcPr>
          <w:p w14:paraId="505C6095"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BPD2</w:t>
            </w:r>
          </w:p>
        </w:tc>
        <w:tc>
          <w:tcPr>
            <w:tcW w:w="1265" w:type="pct"/>
          </w:tcPr>
          <w:p w14:paraId="02F219BC" w14:textId="6E25812A"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CD20077" w14:textId="7927C0F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44.1</w:t>
            </w:r>
          </w:p>
        </w:tc>
      </w:tr>
      <w:tr w:rsidR="006053F8" w:rsidRPr="00146A36" w14:paraId="0771ABA9" w14:textId="77777777" w:rsidTr="006053F8">
        <w:tc>
          <w:tcPr>
            <w:tcW w:w="2403" w:type="pct"/>
          </w:tcPr>
          <w:p w14:paraId="7AA70B65"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Unstable sense of self</w:t>
            </w:r>
          </w:p>
        </w:tc>
        <w:tc>
          <w:tcPr>
            <w:tcW w:w="511" w:type="pct"/>
          </w:tcPr>
          <w:p w14:paraId="756D0857"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BPD3</w:t>
            </w:r>
          </w:p>
        </w:tc>
        <w:tc>
          <w:tcPr>
            <w:tcW w:w="1265" w:type="pct"/>
          </w:tcPr>
          <w:p w14:paraId="72E5EC1C" w14:textId="362EE86E"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799FEDC6" w14:textId="37D3F27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29.4</w:t>
            </w:r>
          </w:p>
        </w:tc>
      </w:tr>
      <w:tr w:rsidR="006053F8" w:rsidRPr="00146A36" w14:paraId="17E540B9" w14:textId="77777777" w:rsidTr="006053F8">
        <w:tc>
          <w:tcPr>
            <w:tcW w:w="2403" w:type="pct"/>
          </w:tcPr>
          <w:p w14:paraId="758EAB9D"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lastRenderedPageBreak/>
              <w:t>Impulsiveness</w:t>
            </w:r>
          </w:p>
        </w:tc>
        <w:tc>
          <w:tcPr>
            <w:tcW w:w="511" w:type="pct"/>
          </w:tcPr>
          <w:p w14:paraId="7D5A8A36"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BPD4</w:t>
            </w:r>
          </w:p>
        </w:tc>
        <w:tc>
          <w:tcPr>
            <w:tcW w:w="1265" w:type="pct"/>
          </w:tcPr>
          <w:p w14:paraId="15753447" w14:textId="113A8DE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4C63489B" w14:textId="03E4C948"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41.6</w:t>
            </w:r>
          </w:p>
        </w:tc>
      </w:tr>
      <w:tr w:rsidR="006053F8" w:rsidRPr="00146A36" w14:paraId="1DC49161" w14:textId="77777777" w:rsidTr="006053F8">
        <w:tc>
          <w:tcPr>
            <w:tcW w:w="2403" w:type="pct"/>
          </w:tcPr>
          <w:p w14:paraId="3B5A100A" w14:textId="387593C5"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Suicide attempt/self-injurious behaviours</w:t>
            </w:r>
          </w:p>
        </w:tc>
        <w:tc>
          <w:tcPr>
            <w:tcW w:w="511" w:type="pct"/>
          </w:tcPr>
          <w:p w14:paraId="092634B7"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BPD5</w:t>
            </w:r>
          </w:p>
        </w:tc>
        <w:tc>
          <w:tcPr>
            <w:tcW w:w="1265" w:type="pct"/>
          </w:tcPr>
          <w:p w14:paraId="19C1053C" w14:textId="0DAD9EA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CF27D7B" w14:textId="1676745F"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26.5</w:t>
            </w:r>
          </w:p>
        </w:tc>
      </w:tr>
      <w:tr w:rsidR="006053F8" w:rsidRPr="00146A36" w14:paraId="251D3C25" w14:textId="77777777" w:rsidTr="006053F8">
        <w:tc>
          <w:tcPr>
            <w:tcW w:w="2403" w:type="pct"/>
          </w:tcPr>
          <w:p w14:paraId="314E69FE"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Mood changes</w:t>
            </w:r>
          </w:p>
        </w:tc>
        <w:tc>
          <w:tcPr>
            <w:tcW w:w="511" w:type="pct"/>
          </w:tcPr>
          <w:p w14:paraId="2844FC3B"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BPD6</w:t>
            </w:r>
          </w:p>
        </w:tc>
        <w:tc>
          <w:tcPr>
            <w:tcW w:w="1265" w:type="pct"/>
          </w:tcPr>
          <w:p w14:paraId="798D3DCB" w14:textId="45417E28"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3A889732" w14:textId="168ABD8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43.3</w:t>
            </w:r>
          </w:p>
        </w:tc>
      </w:tr>
      <w:tr w:rsidR="006053F8" w:rsidRPr="00146A36" w14:paraId="7BD2B663" w14:textId="77777777" w:rsidTr="006053F8">
        <w:tc>
          <w:tcPr>
            <w:tcW w:w="2403" w:type="pct"/>
          </w:tcPr>
          <w:p w14:paraId="28B6CC52"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Empty</w:t>
            </w:r>
          </w:p>
        </w:tc>
        <w:tc>
          <w:tcPr>
            <w:tcW w:w="511" w:type="pct"/>
          </w:tcPr>
          <w:p w14:paraId="07C93B70"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BPD7</w:t>
            </w:r>
          </w:p>
        </w:tc>
        <w:tc>
          <w:tcPr>
            <w:tcW w:w="1265" w:type="pct"/>
          </w:tcPr>
          <w:p w14:paraId="4DF9DC67" w14:textId="79E58F2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05893569" w14:textId="248FD20E"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51.7</w:t>
            </w:r>
          </w:p>
        </w:tc>
      </w:tr>
      <w:tr w:rsidR="006053F8" w:rsidRPr="00146A36" w14:paraId="75611B08" w14:textId="77777777" w:rsidTr="006053F8">
        <w:tc>
          <w:tcPr>
            <w:tcW w:w="2403" w:type="pct"/>
          </w:tcPr>
          <w:p w14:paraId="2775765F" w14:textId="77777777" w:rsidR="006053F8" w:rsidRPr="00146A36" w:rsidRDefault="006053F8"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Temper outbursts</w:t>
            </w:r>
          </w:p>
        </w:tc>
        <w:tc>
          <w:tcPr>
            <w:tcW w:w="511" w:type="pct"/>
          </w:tcPr>
          <w:p w14:paraId="604AE630"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BPD8</w:t>
            </w:r>
          </w:p>
        </w:tc>
        <w:tc>
          <w:tcPr>
            <w:tcW w:w="1265" w:type="pct"/>
          </w:tcPr>
          <w:p w14:paraId="346DAAD0" w14:textId="05AFA350"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6E3EAC33" w14:textId="1CF2143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28.5</w:t>
            </w:r>
          </w:p>
        </w:tc>
      </w:tr>
      <w:tr w:rsidR="006053F8" w:rsidRPr="00146A36" w14:paraId="56EC390B" w14:textId="77777777" w:rsidTr="006053F8">
        <w:tc>
          <w:tcPr>
            <w:tcW w:w="2403" w:type="pct"/>
          </w:tcPr>
          <w:p w14:paraId="09E1BEF5" w14:textId="77777777" w:rsidR="006053F8" w:rsidRPr="00146A36" w:rsidRDefault="006053F8" w:rsidP="002922BF">
            <w:pPr>
              <w:spacing w:line="480" w:lineRule="auto"/>
              <w:rPr>
                <w:rFonts w:ascii="Times New Roman" w:hAnsi="Times New Roman" w:cs="Times New Roman"/>
                <w:bCs/>
                <w:iCs/>
                <w:sz w:val="24"/>
                <w:szCs w:val="24"/>
              </w:rPr>
            </w:pPr>
            <w:r w:rsidRPr="00146A36">
              <w:rPr>
                <w:rFonts w:ascii="Times New Roman" w:hAnsi="Times New Roman" w:cs="Times New Roman"/>
                <w:bCs/>
                <w:iCs/>
                <w:sz w:val="24"/>
                <w:szCs w:val="24"/>
              </w:rPr>
              <w:t>Dissociation</w:t>
            </w:r>
          </w:p>
        </w:tc>
        <w:tc>
          <w:tcPr>
            <w:tcW w:w="511" w:type="pct"/>
          </w:tcPr>
          <w:p w14:paraId="3467719B"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BPD9</w:t>
            </w:r>
          </w:p>
        </w:tc>
        <w:tc>
          <w:tcPr>
            <w:tcW w:w="1265" w:type="pct"/>
          </w:tcPr>
          <w:p w14:paraId="7F7E0E69" w14:textId="5D352245"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21FBE0CF" w14:textId="57CF0795"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38.0</w:t>
            </w:r>
          </w:p>
        </w:tc>
      </w:tr>
      <w:tr w:rsidR="006053F8" w:rsidRPr="00146A36" w14:paraId="5DD623BC" w14:textId="77777777" w:rsidTr="006053F8">
        <w:tc>
          <w:tcPr>
            <w:tcW w:w="2403" w:type="pct"/>
          </w:tcPr>
          <w:p w14:paraId="44515679" w14:textId="11B2CE0D"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Diminished interest/pleasure</w:t>
            </w:r>
          </w:p>
        </w:tc>
        <w:tc>
          <w:tcPr>
            <w:tcW w:w="511" w:type="pct"/>
          </w:tcPr>
          <w:p w14:paraId="7F6F3692"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Dep1</w:t>
            </w:r>
          </w:p>
        </w:tc>
        <w:tc>
          <w:tcPr>
            <w:tcW w:w="1265" w:type="pct"/>
          </w:tcPr>
          <w:p w14:paraId="688D7E57" w14:textId="29F83EAE"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734C0D3" w14:textId="3469FC3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49.2</w:t>
            </w:r>
          </w:p>
        </w:tc>
      </w:tr>
      <w:tr w:rsidR="006053F8" w:rsidRPr="00146A36" w14:paraId="65F04B86" w14:textId="77777777" w:rsidTr="006053F8">
        <w:tc>
          <w:tcPr>
            <w:tcW w:w="2403" w:type="pct"/>
          </w:tcPr>
          <w:p w14:paraId="748D5A16"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Feelings of depression</w:t>
            </w:r>
          </w:p>
        </w:tc>
        <w:tc>
          <w:tcPr>
            <w:tcW w:w="511" w:type="pct"/>
          </w:tcPr>
          <w:p w14:paraId="6DC5FDE4"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Dep2</w:t>
            </w:r>
          </w:p>
        </w:tc>
        <w:tc>
          <w:tcPr>
            <w:tcW w:w="1265" w:type="pct"/>
          </w:tcPr>
          <w:p w14:paraId="5FAA166D" w14:textId="389CE79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B2B4484" w14:textId="11459D5A"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56.1</w:t>
            </w:r>
          </w:p>
        </w:tc>
      </w:tr>
      <w:tr w:rsidR="006053F8" w:rsidRPr="00146A36" w14:paraId="5E5C83E8" w14:textId="77777777" w:rsidTr="006053F8">
        <w:tc>
          <w:tcPr>
            <w:tcW w:w="2403" w:type="pct"/>
          </w:tcPr>
          <w:p w14:paraId="44A51D3D"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Trouble with sleep</w:t>
            </w:r>
          </w:p>
        </w:tc>
        <w:tc>
          <w:tcPr>
            <w:tcW w:w="511" w:type="pct"/>
          </w:tcPr>
          <w:p w14:paraId="0D5F94CA"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Dep3</w:t>
            </w:r>
          </w:p>
        </w:tc>
        <w:tc>
          <w:tcPr>
            <w:tcW w:w="1265" w:type="pct"/>
          </w:tcPr>
          <w:p w14:paraId="26DBC4E1" w14:textId="5A7956A6"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581CA7C1" w14:textId="5C789778"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63.5</w:t>
            </w:r>
          </w:p>
        </w:tc>
      </w:tr>
      <w:tr w:rsidR="006053F8" w:rsidRPr="00146A36" w14:paraId="40E63727" w14:textId="77777777" w:rsidTr="006053F8">
        <w:tc>
          <w:tcPr>
            <w:tcW w:w="2403" w:type="pct"/>
          </w:tcPr>
          <w:p w14:paraId="317006CA"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Tiredness/ lack of energy</w:t>
            </w:r>
          </w:p>
        </w:tc>
        <w:tc>
          <w:tcPr>
            <w:tcW w:w="511" w:type="pct"/>
          </w:tcPr>
          <w:p w14:paraId="31C153AB"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Dep4</w:t>
            </w:r>
          </w:p>
        </w:tc>
        <w:tc>
          <w:tcPr>
            <w:tcW w:w="1265" w:type="pct"/>
          </w:tcPr>
          <w:p w14:paraId="60B38A41" w14:textId="5CDFCA2D"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62CBD639" w14:textId="5579F41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71.4</w:t>
            </w:r>
          </w:p>
        </w:tc>
      </w:tr>
      <w:tr w:rsidR="006053F8" w:rsidRPr="00146A36" w14:paraId="386A5223" w14:textId="77777777" w:rsidTr="006053F8">
        <w:tc>
          <w:tcPr>
            <w:tcW w:w="2403" w:type="pct"/>
          </w:tcPr>
          <w:p w14:paraId="2A1EC8BB"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Eating problems</w:t>
            </w:r>
          </w:p>
        </w:tc>
        <w:tc>
          <w:tcPr>
            <w:tcW w:w="511" w:type="pct"/>
          </w:tcPr>
          <w:p w14:paraId="7A077018"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Dep5</w:t>
            </w:r>
          </w:p>
        </w:tc>
        <w:tc>
          <w:tcPr>
            <w:tcW w:w="1265" w:type="pct"/>
          </w:tcPr>
          <w:p w14:paraId="0A643179" w14:textId="357CBF62"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40CAA009" w14:textId="2560C62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53.9</w:t>
            </w:r>
          </w:p>
        </w:tc>
      </w:tr>
      <w:tr w:rsidR="006053F8" w:rsidRPr="00146A36" w14:paraId="4F3A23F9" w14:textId="77777777" w:rsidTr="006053F8">
        <w:tc>
          <w:tcPr>
            <w:tcW w:w="2403" w:type="pct"/>
          </w:tcPr>
          <w:p w14:paraId="14FC1948"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 bad about self</w:t>
            </w:r>
          </w:p>
        </w:tc>
        <w:tc>
          <w:tcPr>
            <w:tcW w:w="511" w:type="pct"/>
          </w:tcPr>
          <w:p w14:paraId="2662A883"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Dep6</w:t>
            </w:r>
          </w:p>
        </w:tc>
        <w:tc>
          <w:tcPr>
            <w:tcW w:w="1265" w:type="pct"/>
          </w:tcPr>
          <w:p w14:paraId="31E77CC3" w14:textId="2313409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8AA1025" w14:textId="518BCFDA"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49.7</w:t>
            </w:r>
          </w:p>
        </w:tc>
      </w:tr>
      <w:tr w:rsidR="006053F8" w:rsidRPr="00146A36" w14:paraId="327B5899" w14:textId="77777777" w:rsidTr="006053F8">
        <w:tc>
          <w:tcPr>
            <w:tcW w:w="2403" w:type="pct"/>
          </w:tcPr>
          <w:p w14:paraId="2B0CFDAA"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Trouble concentrating</w:t>
            </w:r>
          </w:p>
        </w:tc>
        <w:tc>
          <w:tcPr>
            <w:tcW w:w="511" w:type="pct"/>
          </w:tcPr>
          <w:p w14:paraId="2C6C272B"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Dep7</w:t>
            </w:r>
          </w:p>
        </w:tc>
        <w:tc>
          <w:tcPr>
            <w:tcW w:w="1265" w:type="pct"/>
          </w:tcPr>
          <w:p w14:paraId="4C27703E" w14:textId="4DF9BBB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2009C946" w14:textId="6ABA70C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47.8</w:t>
            </w:r>
          </w:p>
        </w:tc>
      </w:tr>
      <w:tr w:rsidR="006053F8" w:rsidRPr="00146A36" w14:paraId="31B7536B" w14:textId="77777777" w:rsidTr="006053F8">
        <w:tc>
          <w:tcPr>
            <w:tcW w:w="2403" w:type="pct"/>
          </w:tcPr>
          <w:p w14:paraId="20CFAB69"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Moving or speaking slowly</w:t>
            </w:r>
          </w:p>
        </w:tc>
        <w:tc>
          <w:tcPr>
            <w:tcW w:w="511" w:type="pct"/>
          </w:tcPr>
          <w:p w14:paraId="59EF9703"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Dep8</w:t>
            </w:r>
          </w:p>
        </w:tc>
        <w:tc>
          <w:tcPr>
            <w:tcW w:w="1265" w:type="pct"/>
          </w:tcPr>
          <w:p w14:paraId="57812CF3" w14:textId="1DF9FE6D"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1A63E79" w14:textId="52F535F3"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25.6</w:t>
            </w:r>
          </w:p>
        </w:tc>
      </w:tr>
      <w:tr w:rsidR="006053F8" w:rsidRPr="00146A36" w14:paraId="0403D590" w14:textId="77777777" w:rsidTr="006053F8">
        <w:tc>
          <w:tcPr>
            <w:tcW w:w="2403" w:type="pct"/>
          </w:tcPr>
          <w:p w14:paraId="08AF07BB"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Suicidal thoughts</w:t>
            </w:r>
          </w:p>
        </w:tc>
        <w:tc>
          <w:tcPr>
            <w:tcW w:w="511" w:type="pct"/>
          </w:tcPr>
          <w:p w14:paraId="3DC83713"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Dep9</w:t>
            </w:r>
          </w:p>
        </w:tc>
        <w:tc>
          <w:tcPr>
            <w:tcW w:w="1265" w:type="pct"/>
          </w:tcPr>
          <w:p w14:paraId="44F598D6" w14:textId="63E2397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Internalizing/Distress</w:t>
            </w:r>
          </w:p>
        </w:tc>
        <w:tc>
          <w:tcPr>
            <w:tcW w:w="822" w:type="pct"/>
          </w:tcPr>
          <w:p w14:paraId="1CF527C8" w14:textId="03B64A8E"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28.1</w:t>
            </w:r>
          </w:p>
        </w:tc>
      </w:tr>
      <w:tr w:rsidR="006053F8" w:rsidRPr="00146A36" w14:paraId="4F0354AE" w14:textId="77777777" w:rsidTr="006053F8">
        <w:tc>
          <w:tcPr>
            <w:tcW w:w="2403" w:type="pct"/>
          </w:tcPr>
          <w:p w14:paraId="14B2E4D8"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Using alcohol monthly or more frequently</w:t>
            </w:r>
          </w:p>
        </w:tc>
        <w:tc>
          <w:tcPr>
            <w:tcW w:w="511" w:type="pct"/>
          </w:tcPr>
          <w:p w14:paraId="2E01EA24"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Alc1</w:t>
            </w:r>
          </w:p>
        </w:tc>
        <w:tc>
          <w:tcPr>
            <w:tcW w:w="1265" w:type="pct"/>
          </w:tcPr>
          <w:p w14:paraId="1A803F59"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822" w:type="pct"/>
          </w:tcPr>
          <w:p w14:paraId="450AEBC2" w14:textId="0001F598"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51.1</w:t>
            </w:r>
          </w:p>
        </w:tc>
      </w:tr>
      <w:tr w:rsidR="006053F8" w:rsidRPr="00146A36" w14:paraId="44D75039" w14:textId="77777777" w:rsidTr="006053F8">
        <w:tc>
          <w:tcPr>
            <w:tcW w:w="2403" w:type="pct"/>
          </w:tcPr>
          <w:p w14:paraId="6CD630CD"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More than two units of alcohol per day</w:t>
            </w:r>
          </w:p>
        </w:tc>
        <w:tc>
          <w:tcPr>
            <w:tcW w:w="511" w:type="pct"/>
          </w:tcPr>
          <w:p w14:paraId="701B2586"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Alc2</w:t>
            </w:r>
          </w:p>
        </w:tc>
        <w:tc>
          <w:tcPr>
            <w:tcW w:w="1265" w:type="pct"/>
          </w:tcPr>
          <w:p w14:paraId="5C7B8C06"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822" w:type="pct"/>
          </w:tcPr>
          <w:p w14:paraId="0AB7B63F" w14:textId="78019F4F"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21.0</w:t>
            </w:r>
          </w:p>
        </w:tc>
      </w:tr>
      <w:tr w:rsidR="006053F8" w:rsidRPr="00146A36" w14:paraId="5313EFFA" w14:textId="77777777" w:rsidTr="006053F8">
        <w:tc>
          <w:tcPr>
            <w:tcW w:w="2403" w:type="pct"/>
          </w:tcPr>
          <w:p w14:paraId="541BD6AA" w14:textId="11CC5051"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Binge drinking monthly/more frequently</w:t>
            </w:r>
          </w:p>
        </w:tc>
        <w:tc>
          <w:tcPr>
            <w:tcW w:w="511" w:type="pct"/>
          </w:tcPr>
          <w:p w14:paraId="4B0724EE"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Alc3</w:t>
            </w:r>
          </w:p>
        </w:tc>
        <w:tc>
          <w:tcPr>
            <w:tcW w:w="1265" w:type="pct"/>
          </w:tcPr>
          <w:p w14:paraId="6C208AE3"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822" w:type="pct"/>
          </w:tcPr>
          <w:p w14:paraId="377D0ACB" w14:textId="3EC2C4AB"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43.9</w:t>
            </w:r>
          </w:p>
        </w:tc>
      </w:tr>
      <w:tr w:rsidR="006053F8" w:rsidRPr="00146A36" w14:paraId="26F09732" w14:textId="77777777" w:rsidTr="006053F8">
        <w:tc>
          <w:tcPr>
            <w:tcW w:w="2403" w:type="pct"/>
          </w:tcPr>
          <w:p w14:paraId="38277367"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Cannabis use before 18</w:t>
            </w:r>
          </w:p>
        </w:tc>
        <w:tc>
          <w:tcPr>
            <w:tcW w:w="511" w:type="pct"/>
          </w:tcPr>
          <w:p w14:paraId="5C83083D"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Drug1</w:t>
            </w:r>
          </w:p>
        </w:tc>
        <w:tc>
          <w:tcPr>
            <w:tcW w:w="1265" w:type="pct"/>
          </w:tcPr>
          <w:p w14:paraId="29DFF37D"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822" w:type="pct"/>
          </w:tcPr>
          <w:p w14:paraId="0F8CC865" w14:textId="7951C419"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17.2</w:t>
            </w:r>
          </w:p>
        </w:tc>
      </w:tr>
      <w:tr w:rsidR="006053F8" w:rsidRPr="00146A36" w14:paraId="48884E3C" w14:textId="77777777" w:rsidTr="006053F8">
        <w:tc>
          <w:tcPr>
            <w:tcW w:w="2403" w:type="pct"/>
          </w:tcPr>
          <w:p w14:paraId="4EC0831E"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Using cannabis more than occasionally</w:t>
            </w:r>
          </w:p>
        </w:tc>
        <w:tc>
          <w:tcPr>
            <w:tcW w:w="511" w:type="pct"/>
          </w:tcPr>
          <w:p w14:paraId="4A72EE3D"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Drug2</w:t>
            </w:r>
          </w:p>
        </w:tc>
        <w:tc>
          <w:tcPr>
            <w:tcW w:w="1265" w:type="pct"/>
          </w:tcPr>
          <w:p w14:paraId="362A79EB" w14:textId="7777777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822" w:type="pct"/>
          </w:tcPr>
          <w:p w14:paraId="16940B75" w14:textId="4925D567"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20.2</w:t>
            </w:r>
          </w:p>
        </w:tc>
      </w:tr>
      <w:tr w:rsidR="006053F8" w:rsidRPr="00146A36" w14:paraId="178F0C59" w14:textId="77777777" w:rsidTr="006053F8">
        <w:tc>
          <w:tcPr>
            <w:tcW w:w="2403" w:type="pct"/>
          </w:tcPr>
          <w:p w14:paraId="794B78D8" w14:textId="77777777" w:rsidR="006053F8" w:rsidRPr="00146A36" w:rsidRDefault="006053F8"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Thoughts are being read by other people</w:t>
            </w:r>
          </w:p>
        </w:tc>
        <w:tc>
          <w:tcPr>
            <w:tcW w:w="511" w:type="pct"/>
          </w:tcPr>
          <w:p w14:paraId="5F67FE9D" w14:textId="42DE92D5" w:rsidR="006053F8" w:rsidRPr="00146A36" w:rsidRDefault="00187B23"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TD1</w:t>
            </w:r>
          </w:p>
        </w:tc>
        <w:tc>
          <w:tcPr>
            <w:tcW w:w="1265" w:type="pct"/>
          </w:tcPr>
          <w:p w14:paraId="339FA886" w14:textId="10A7BC0F" w:rsidR="006053F8" w:rsidRPr="00146A36" w:rsidRDefault="00187B23"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0F10EE34" w14:textId="3765F202" w:rsidR="006053F8" w:rsidRPr="00146A36" w:rsidRDefault="006053F8"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22.5</w:t>
            </w:r>
          </w:p>
        </w:tc>
      </w:tr>
      <w:tr w:rsidR="00187B23" w:rsidRPr="00146A36" w14:paraId="561E56B9" w14:textId="77777777" w:rsidTr="006053F8">
        <w:tc>
          <w:tcPr>
            <w:tcW w:w="2403" w:type="pct"/>
          </w:tcPr>
          <w:p w14:paraId="5FA22DB0" w14:textId="77777777" w:rsidR="00187B23" w:rsidRPr="00146A36" w:rsidRDefault="00187B23" w:rsidP="00187B23">
            <w:pPr>
              <w:spacing w:line="480" w:lineRule="auto"/>
              <w:rPr>
                <w:rFonts w:ascii="Times New Roman" w:hAnsi="Times New Roman" w:cs="Times New Roman"/>
                <w:sz w:val="24"/>
                <w:szCs w:val="24"/>
              </w:rPr>
            </w:pPr>
            <w:r w:rsidRPr="00146A36">
              <w:rPr>
                <w:rFonts w:ascii="Times New Roman" w:hAnsi="Times New Roman" w:cs="Times New Roman"/>
                <w:sz w:val="24"/>
                <w:szCs w:val="24"/>
              </w:rPr>
              <w:t>Special messages sent just for you</w:t>
            </w:r>
          </w:p>
        </w:tc>
        <w:tc>
          <w:tcPr>
            <w:tcW w:w="511" w:type="pct"/>
          </w:tcPr>
          <w:p w14:paraId="6BBFB252" w14:textId="24A78BF9"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TD2</w:t>
            </w:r>
          </w:p>
        </w:tc>
        <w:tc>
          <w:tcPr>
            <w:tcW w:w="1265" w:type="pct"/>
          </w:tcPr>
          <w:p w14:paraId="3428D785" w14:textId="32B2CD57"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1DE0DA2B" w14:textId="312BB467"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8.1</w:t>
            </w:r>
          </w:p>
        </w:tc>
      </w:tr>
      <w:tr w:rsidR="00187B23" w:rsidRPr="00146A36" w14:paraId="002318EB" w14:textId="77777777" w:rsidTr="006053F8">
        <w:tc>
          <w:tcPr>
            <w:tcW w:w="2403" w:type="pct"/>
          </w:tcPr>
          <w:p w14:paraId="2B3B530D" w14:textId="77777777" w:rsidR="00187B23" w:rsidRPr="00146A36" w:rsidRDefault="00187B23" w:rsidP="00187B23">
            <w:pPr>
              <w:spacing w:line="480" w:lineRule="auto"/>
              <w:rPr>
                <w:rFonts w:ascii="Times New Roman" w:hAnsi="Times New Roman" w:cs="Times New Roman"/>
                <w:sz w:val="24"/>
                <w:szCs w:val="24"/>
              </w:rPr>
            </w:pPr>
            <w:r w:rsidRPr="00146A36">
              <w:rPr>
                <w:rFonts w:ascii="Times New Roman" w:hAnsi="Times New Roman" w:cs="Times New Roman"/>
                <w:sz w:val="24"/>
                <w:szCs w:val="24"/>
              </w:rPr>
              <w:t>People spying on you</w:t>
            </w:r>
          </w:p>
        </w:tc>
        <w:tc>
          <w:tcPr>
            <w:tcW w:w="511" w:type="pct"/>
          </w:tcPr>
          <w:p w14:paraId="1DEDE614" w14:textId="52DE7D70"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TD3</w:t>
            </w:r>
          </w:p>
        </w:tc>
        <w:tc>
          <w:tcPr>
            <w:tcW w:w="1265" w:type="pct"/>
          </w:tcPr>
          <w:p w14:paraId="4AA04443" w14:textId="0D88F7E0"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0167A49F" w14:textId="054AAD76"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25.9</w:t>
            </w:r>
          </w:p>
        </w:tc>
      </w:tr>
      <w:tr w:rsidR="00187B23" w:rsidRPr="00146A36" w14:paraId="5477011D" w14:textId="77777777" w:rsidTr="006053F8">
        <w:tc>
          <w:tcPr>
            <w:tcW w:w="2403" w:type="pct"/>
          </w:tcPr>
          <w:p w14:paraId="057D31A9" w14:textId="77777777" w:rsidR="00187B23" w:rsidRPr="00146A36" w:rsidRDefault="00187B23" w:rsidP="00187B23">
            <w:pPr>
              <w:spacing w:line="480" w:lineRule="auto"/>
              <w:rPr>
                <w:rFonts w:ascii="Times New Roman" w:hAnsi="Times New Roman" w:cs="Times New Roman"/>
                <w:sz w:val="24"/>
                <w:szCs w:val="24"/>
              </w:rPr>
            </w:pPr>
            <w:r w:rsidRPr="00146A36">
              <w:rPr>
                <w:rFonts w:ascii="Times New Roman" w:hAnsi="Times New Roman" w:cs="Times New Roman"/>
                <w:sz w:val="24"/>
                <w:szCs w:val="24"/>
              </w:rPr>
              <w:t>Auditory hallucinations</w:t>
            </w:r>
          </w:p>
        </w:tc>
        <w:tc>
          <w:tcPr>
            <w:tcW w:w="511" w:type="pct"/>
          </w:tcPr>
          <w:p w14:paraId="2EE6DD8A" w14:textId="4A9C2FC8"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TD4</w:t>
            </w:r>
          </w:p>
        </w:tc>
        <w:tc>
          <w:tcPr>
            <w:tcW w:w="1265" w:type="pct"/>
          </w:tcPr>
          <w:p w14:paraId="69CDB300" w14:textId="60C28253"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1358E5DD" w14:textId="55801FD4"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20.2</w:t>
            </w:r>
          </w:p>
        </w:tc>
      </w:tr>
      <w:tr w:rsidR="00187B23" w:rsidRPr="00146A36" w14:paraId="60838A17" w14:textId="77777777" w:rsidTr="006053F8">
        <w:tc>
          <w:tcPr>
            <w:tcW w:w="2403" w:type="pct"/>
          </w:tcPr>
          <w:p w14:paraId="68BF9562" w14:textId="77777777" w:rsidR="00187B23" w:rsidRPr="00146A36" w:rsidRDefault="00187B23" w:rsidP="00187B23">
            <w:pPr>
              <w:spacing w:line="480" w:lineRule="auto"/>
              <w:rPr>
                <w:rFonts w:ascii="Times New Roman" w:hAnsi="Times New Roman" w:cs="Times New Roman"/>
                <w:sz w:val="24"/>
                <w:szCs w:val="24"/>
              </w:rPr>
            </w:pPr>
            <w:r w:rsidRPr="00146A36">
              <w:rPr>
                <w:rFonts w:ascii="Times New Roman" w:hAnsi="Times New Roman" w:cs="Times New Roman"/>
                <w:sz w:val="24"/>
                <w:szCs w:val="24"/>
              </w:rPr>
              <w:t>Controlled by an outside force</w:t>
            </w:r>
          </w:p>
        </w:tc>
        <w:tc>
          <w:tcPr>
            <w:tcW w:w="511" w:type="pct"/>
          </w:tcPr>
          <w:p w14:paraId="18D2BD07" w14:textId="467474C7"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TD5</w:t>
            </w:r>
          </w:p>
        </w:tc>
        <w:tc>
          <w:tcPr>
            <w:tcW w:w="1265" w:type="pct"/>
          </w:tcPr>
          <w:p w14:paraId="67AA62A6" w14:textId="45159701"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0E97617C" w14:textId="3479C7CA"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10.8</w:t>
            </w:r>
          </w:p>
        </w:tc>
      </w:tr>
      <w:tr w:rsidR="00187B23" w:rsidRPr="00146A36" w14:paraId="6FB7BBD3" w14:textId="77777777" w:rsidTr="006053F8">
        <w:tc>
          <w:tcPr>
            <w:tcW w:w="2403" w:type="pct"/>
          </w:tcPr>
          <w:p w14:paraId="3A6D8C6A" w14:textId="77777777" w:rsidR="00187B23" w:rsidRPr="00146A36" w:rsidRDefault="00187B23" w:rsidP="00187B23">
            <w:pPr>
              <w:spacing w:line="480" w:lineRule="auto"/>
              <w:rPr>
                <w:rFonts w:ascii="Times New Roman" w:hAnsi="Times New Roman" w:cs="Times New Roman"/>
                <w:sz w:val="24"/>
                <w:szCs w:val="24"/>
              </w:rPr>
            </w:pPr>
            <w:r w:rsidRPr="00146A36">
              <w:rPr>
                <w:rFonts w:ascii="Times New Roman" w:hAnsi="Times New Roman" w:cs="Times New Roman"/>
                <w:sz w:val="24"/>
                <w:szCs w:val="24"/>
              </w:rPr>
              <w:lastRenderedPageBreak/>
              <w:t>Visual hallucinations</w:t>
            </w:r>
          </w:p>
        </w:tc>
        <w:tc>
          <w:tcPr>
            <w:tcW w:w="511" w:type="pct"/>
          </w:tcPr>
          <w:p w14:paraId="17B0A397" w14:textId="4C5A5877"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TD6</w:t>
            </w:r>
          </w:p>
        </w:tc>
        <w:tc>
          <w:tcPr>
            <w:tcW w:w="1265" w:type="pct"/>
          </w:tcPr>
          <w:p w14:paraId="6E808C9A" w14:textId="3666F29A"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549EEB5A" w14:textId="756058B0"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18.4</w:t>
            </w:r>
          </w:p>
        </w:tc>
      </w:tr>
      <w:tr w:rsidR="00187B23" w:rsidRPr="00146A36" w14:paraId="3613886E" w14:textId="77777777" w:rsidTr="006053F8">
        <w:tc>
          <w:tcPr>
            <w:tcW w:w="2403" w:type="pct"/>
          </w:tcPr>
          <w:p w14:paraId="7B69F967" w14:textId="77777777" w:rsidR="00187B23" w:rsidRPr="00146A36" w:rsidRDefault="00187B23" w:rsidP="00187B23">
            <w:pPr>
              <w:spacing w:line="480" w:lineRule="auto"/>
              <w:rPr>
                <w:rFonts w:ascii="Times New Roman" w:hAnsi="Times New Roman" w:cs="Times New Roman"/>
                <w:sz w:val="24"/>
                <w:szCs w:val="24"/>
              </w:rPr>
            </w:pPr>
            <w:r w:rsidRPr="00146A36">
              <w:rPr>
                <w:rFonts w:ascii="Times New Roman" w:hAnsi="Times New Roman" w:cs="Times New Roman"/>
                <w:sz w:val="24"/>
                <w:szCs w:val="24"/>
              </w:rPr>
              <w:t>Have extra special powers</w:t>
            </w:r>
          </w:p>
        </w:tc>
        <w:tc>
          <w:tcPr>
            <w:tcW w:w="511" w:type="pct"/>
          </w:tcPr>
          <w:p w14:paraId="2B91E020" w14:textId="7F217B8F"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TD7</w:t>
            </w:r>
          </w:p>
        </w:tc>
        <w:tc>
          <w:tcPr>
            <w:tcW w:w="1265" w:type="pct"/>
          </w:tcPr>
          <w:p w14:paraId="16500145" w14:textId="135C9AC1"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822" w:type="pct"/>
          </w:tcPr>
          <w:p w14:paraId="164D7F26" w14:textId="0E480EE4" w:rsidR="00187B23" w:rsidRPr="00146A36" w:rsidRDefault="00187B23" w:rsidP="00187B23">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12.9</w:t>
            </w:r>
          </w:p>
        </w:tc>
      </w:tr>
    </w:tbl>
    <w:p w14:paraId="2665C392" w14:textId="7DFF0DED" w:rsidR="001D5E32" w:rsidRPr="00146A36" w:rsidRDefault="001D5E32" w:rsidP="002922BF">
      <w:pPr>
        <w:spacing w:after="0"/>
        <w:rPr>
          <w:rFonts w:ascii="Times New Roman" w:hAnsi="Times New Roman" w:cs="Times New Roman"/>
          <w:sz w:val="24"/>
        </w:rPr>
      </w:pPr>
      <w:r w:rsidRPr="00146A36">
        <w:rPr>
          <w:rFonts w:ascii="Times New Roman" w:hAnsi="Times New Roman" w:cs="Times New Roman"/>
          <w:sz w:val="24"/>
        </w:rPr>
        <w:t xml:space="preserve">Note: PTSD = posttraumatic stress disorder; DSO = disturbances in self-organization; BPD = borderline personality disorder; Dep = Depression; Anx = Anxiety; Alc = Alcohol use; Drug = </w:t>
      </w:r>
      <w:r w:rsidR="009F74E3" w:rsidRPr="00146A36">
        <w:rPr>
          <w:rFonts w:ascii="Times New Roman" w:hAnsi="Times New Roman" w:cs="Times New Roman"/>
          <w:sz w:val="24"/>
        </w:rPr>
        <w:t>Cannabis</w:t>
      </w:r>
      <w:r w:rsidRPr="00146A36">
        <w:rPr>
          <w:rFonts w:ascii="Times New Roman" w:hAnsi="Times New Roman" w:cs="Times New Roman"/>
          <w:sz w:val="24"/>
        </w:rPr>
        <w:t xml:space="preserve"> use; </w:t>
      </w:r>
      <w:r w:rsidR="00187B23" w:rsidRPr="00146A36">
        <w:rPr>
          <w:rFonts w:ascii="Times New Roman" w:hAnsi="Times New Roman" w:cs="Times New Roman"/>
          <w:sz w:val="24"/>
        </w:rPr>
        <w:t>TD</w:t>
      </w:r>
      <w:r w:rsidRPr="00146A36">
        <w:rPr>
          <w:rFonts w:ascii="Times New Roman" w:hAnsi="Times New Roman" w:cs="Times New Roman"/>
          <w:sz w:val="24"/>
        </w:rPr>
        <w:t xml:space="preserve"> = </w:t>
      </w:r>
      <w:r w:rsidR="00187B23" w:rsidRPr="00146A36">
        <w:rPr>
          <w:rFonts w:ascii="Times New Roman" w:hAnsi="Times New Roman" w:cs="Times New Roman"/>
          <w:sz w:val="24"/>
        </w:rPr>
        <w:t>Thought Disorder</w:t>
      </w:r>
      <w:r w:rsidRPr="00146A36">
        <w:rPr>
          <w:rFonts w:ascii="Times New Roman" w:hAnsi="Times New Roman" w:cs="Times New Roman"/>
          <w:sz w:val="24"/>
        </w:rPr>
        <w:t>.</w:t>
      </w:r>
    </w:p>
    <w:p w14:paraId="604DC1D3" w14:textId="2211B4AA" w:rsidR="001D5E32" w:rsidRPr="00146A36" w:rsidRDefault="001D5E32" w:rsidP="002922BF">
      <w:pPr>
        <w:spacing w:after="0" w:line="480" w:lineRule="auto"/>
        <w:rPr>
          <w:rFonts w:ascii="Times New Roman" w:hAnsi="Times New Roman" w:cs="Times New Roman"/>
          <w:sz w:val="24"/>
          <w:szCs w:val="24"/>
          <w:lang w:val="en-IE"/>
        </w:rPr>
      </w:pPr>
    </w:p>
    <w:p w14:paraId="1C4C9EA6" w14:textId="426F0552" w:rsidR="001D5E32" w:rsidRPr="00146A36" w:rsidRDefault="001D5E32" w:rsidP="002922BF">
      <w:pPr>
        <w:spacing w:after="0" w:line="480" w:lineRule="auto"/>
        <w:rPr>
          <w:rFonts w:ascii="Times New Roman" w:hAnsi="Times New Roman" w:cs="Times New Roman"/>
          <w:sz w:val="24"/>
          <w:szCs w:val="24"/>
          <w:lang w:val="en-IE"/>
        </w:rPr>
      </w:pPr>
    </w:p>
    <w:p w14:paraId="382BEB6A" w14:textId="77777777" w:rsidR="001D5E32" w:rsidRPr="00146A36" w:rsidRDefault="001D5E32" w:rsidP="002922BF">
      <w:pPr>
        <w:spacing w:after="0" w:line="480" w:lineRule="auto"/>
        <w:rPr>
          <w:rFonts w:ascii="Times New Roman" w:eastAsia="Calibri" w:hAnsi="Times New Roman" w:cs="Times New Roman"/>
          <w:b/>
          <w:bCs/>
          <w:sz w:val="24"/>
          <w:szCs w:val="24"/>
          <w:lang w:val="en-IE"/>
        </w:rPr>
        <w:sectPr w:rsidR="001D5E32" w:rsidRPr="00146A36" w:rsidSect="001C0B76">
          <w:pgSz w:w="11906" w:h="16838"/>
          <w:pgMar w:top="1440" w:right="1440" w:bottom="1440" w:left="1440" w:header="709" w:footer="709" w:gutter="0"/>
          <w:cols w:space="708"/>
          <w:docGrid w:linePitch="360"/>
        </w:sectPr>
      </w:pPr>
    </w:p>
    <w:p w14:paraId="74962542" w14:textId="763F3050" w:rsidR="00FC7977" w:rsidRPr="00146A36" w:rsidRDefault="00FC7977" w:rsidP="002922BF">
      <w:pPr>
        <w:spacing w:after="0"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lastRenderedPageBreak/>
        <w:t xml:space="preserve">Table </w:t>
      </w:r>
      <w:r w:rsidR="00DA4B8C" w:rsidRPr="00146A36">
        <w:rPr>
          <w:rFonts w:ascii="Times New Roman" w:eastAsia="Calibri" w:hAnsi="Times New Roman" w:cs="Times New Roman"/>
          <w:bCs/>
          <w:sz w:val="24"/>
          <w:szCs w:val="24"/>
          <w:lang w:val="en-IE"/>
        </w:rPr>
        <w:t>1</w:t>
      </w:r>
      <w:r w:rsidRPr="00146A36">
        <w:rPr>
          <w:rFonts w:ascii="Times New Roman" w:eastAsia="Calibri" w:hAnsi="Times New Roman" w:cs="Times New Roman"/>
          <w:bCs/>
          <w:sz w:val="24"/>
          <w:szCs w:val="24"/>
          <w:lang w:val="en-IE"/>
        </w:rPr>
        <w:t>. Model fit results for the alternative dimensional models of the structure of psychopathology.</w:t>
      </w:r>
    </w:p>
    <w:tbl>
      <w:tblPr>
        <w:tblW w:w="5000" w:type="pct"/>
        <w:tblBorders>
          <w:top w:val="single" w:sz="4" w:space="0" w:color="000000"/>
          <w:bottom w:val="single" w:sz="4" w:space="0" w:color="000000"/>
        </w:tblBorders>
        <w:tblLook w:val="04A0" w:firstRow="1" w:lastRow="0" w:firstColumn="1" w:lastColumn="0" w:noHBand="0" w:noVBand="1"/>
      </w:tblPr>
      <w:tblGrid>
        <w:gridCol w:w="7232"/>
        <w:gridCol w:w="846"/>
        <w:gridCol w:w="723"/>
        <w:gridCol w:w="659"/>
        <w:gridCol w:w="659"/>
        <w:gridCol w:w="2077"/>
        <w:gridCol w:w="916"/>
        <w:gridCol w:w="846"/>
      </w:tblGrid>
      <w:tr w:rsidR="00FB2ED0" w:rsidRPr="00146A36" w14:paraId="23F78B23" w14:textId="1B79F946" w:rsidTr="00A226B1">
        <w:tc>
          <w:tcPr>
            <w:tcW w:w="2591" w:type="pct"/>
            <w:tcBorders>
              <w:bottom w:val="single" w:sz="4" w:space="0" w:color="000000"/>
            </w:tcBorders>
          </w:tcPr>
          <w:p w14:paraId="3F205ACD" w14:textId="393A73D2" w:rsidR="00FB2ED0" w:rsidRPr="00146A36" w:rsidRDefault="00FB2ED0" w:rsidP="00DA4B8C">
            <w:pPr>
              <w:spacing w:after="0" w:line="480" w:lineRule="auto"/>
              <w:rPr>
                <w:rFonts w:ascii="Times New Roman" w:eastAsia="Calibri" w:hAnsi="Times New Roman" w:cs="Times New Roman"/>
                <w:b/>
                <w:sz w:val="24"/>
                <w:szCs w:val="24"/>
                <w:lang w:val="en-IE"/>
              </w:rPr>
            </w:pPr>
          </w:p>
        </w:tc>
        <w:tc>
          <w:tcPr>
            <w:tcW w:w="303" w:type="pct"/>
            <w:tcBorders>
              <w:bottom w:val="single" w:sz="4" w:space="0" w:color="000000"/>
            </w:tcBorders>
          </w:tcPr>
          <w:p w14:paraId="57482DD5"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χ</w:t>
            </w:r>
            <w:r w:rsidRPr="00146A36">
              <w:rPr>
                <w:rFonts w:ascii="Times New Roman" w:eastAsia="Calibri" w:hAnsi="Times New Roman" w:cs="Times New Roman"/>
                <w:sz w:val="24"/>
                <w:szCs w:val="24"/>
                <w:vertAlign w:val="superscript"/>
                <w:lang w:val="en-IE"/>
              </w:rPr>
              <w:t>2</w:t>
            </w:r>
          </w:p>
        </w:tc>
        <w:tc>
          <w:tcPr>
            <w:tcW w:w="259" w:type="pct"/>
            <w:tcBorders>
              <w:bottom w:val="single" w:sz="4" w:space="0" w:color="000000"/>
            </w:tcBorders>
          </w:tcPr>
          <w:p w14:paraId="07132989"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df</w:t>
            </w:r>
          </w:p>
        </w:tc>
        <w:tc>
          <w:tcPr>
            <w:tcW w:w="236" w:type="pct"/>
            <w:tcBorders>
              <w:bottom w:val="single" w:sz="4" w:space="0" w:color="000000"/>
            </w:tcBorders>
          </w:tcPr>
          <w:p w14:paraId="052D287E"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CFI</w:t>
            </w:r>
          </w:p>
        </w:tc>
        <w:tc>
          <w:tcPr>
            <w:tcW w:w="236" w:type="pct"/>
            <w:tcBorders>
              <w:bottom w:val="single" w:sz="4" w:space="0" w:color="000000"/>
            </w:tcBorders>
          </w:tcPr>
          <w:p w14:paraId="30771456"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TLI</w:t>
            </w:r>
          </w:p>
        </w:tc>
        <w:tc>
          <w:tcPr>
            <w:tcW w:w="744" w:type="pct"/>
            <w:tcBorders>
              <w:bottom w:val="single" w:sz="4" w:space="0" w:color="000000"/>
            </w:tcBorders>
          </w:tcPr>
          <w:p w14:paraId="6353E14F"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RMSEA (90% CI)</w:t>
            </w:r>
          </w:p>
        </w:tc>
        <w:tc>
          <w:tcPr>
            <w:tcW w:w="328" w:type="pct"/>
            <w:tcBorders>
              <w:bottom w:val="single" w:sz="4" w:space="0" w:color="000000"/>
            </w:tcBorders>
          </w:tcPr>
          <w:p w14:paraId="10C220E9" w14:textId="3C74456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SRMR</w:t>
            </w:r>
          </w:p>
        </w:tc>
        <w:tc>
          <w:tcPr>
            <w:tcW w:w="303" w:type="pct"/>
            <w:tcBorders>
              <w:bottom w:val="single" w:sz="4" w:space="0" w:color="000000"/>
            </w:tcBorders>
          </w:tcPr>
          <w:p w14:paraId="315CC587" w14:textId="03F64B98"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BIC</w:t>
            </w:r>
          </w:p>
        </w:tc>
      </w:tr>
      <w:tr w:rsidR="00FB2ED0" w:rsidRPr="00146A36" w14:paraId="5839905A" w14:textId="4F129061" w:rsidTr="00A226B1">
        <w:tc>
          <w:tcPr>
            <w:tcW w:w="2591" w:type="pct"/>
            <w:tcBorders>
              <w:top w:val="single" w:sz="4" w:space="0" w:color="000000"/>
              <w:bottom w:val="nil"/>
            </w:tcBorders>
          </w:tcPr>
          <w:p w14:paraId="6AA185B8" w14:textId="77777777" w:rsidR="00FB2ED0" w:rsidRPr="00146A36" w:rsidRDefault="00FB2ED0" w:rsidP="00DA4B8C">
            <w:pPr>
              <w:spacing w:after="0" w:line="480" w:lineRule="auto"/>
              <w:rPr>
                <w:rFonts w:ascii="Times New Roman" w:eastAsia="Calibri" w:hAnsi="Times New Roman" w:cs="Times New Roman"/>
                <w:b/>
                <w:i/>
                <w:sz w:val="24"/>
                <w:szCs w:val="24"/>
                <w:lang w:val="en-IE"/>
              </w:rPr>
            </w:pPr>
            <w:r w:rsidRPr="00146A36">
              <w:rPr>
                <w:rFonts w:ascii="Times New Roman" w:eastAsia="Calibri" w:hAnsi="Times New Roman" w:cs="Times New Roman"/>
                <w:sz w:val="24"/>
                <w:szCs w:val="24"/>
                <w:lang w:val="en-IE"/>
              </w:rPr>
              <w:t>Model 1: Unidimensional model (</w:t>
            </w:r>
            <w:r w:rsidRPr="00146A36">
              <w:rPr>
                <w:rFonts w:ascii="Times New Roman" w:eastAsia="Calibri" w:hAnsi="Times New Roman" w:cs="Times New Roman"/>
                <w:i/>
                <w:sz w:val="24"/>
                <w:szCs w:val="24"/>
                <w:lang w:val="en-IE"/>
              </w:rPr>
              <w:t>p</w:t>
            </w:r>
            <w:r w:rsidRPr="00146A36">
              <w:rPr>
                <w:rFonts w:ascii="Times New Roman" w:eastAsia="Calibri" w:hAnsi="Times New Roman" w:cs="Times New Roman"/>
                <w:sz w:val="24"/>
                <w:szCs w:val="24"/>
                <w:lang w:val="en-IE"/>
              </w:rPr>
              <w:t>)</w:t>
            </w:r>
          </w:p>
        </w:tc>
        <w:tc>
          <w:tcPr>
            <w:tcW w:w="303" w:type="pct"/>
            <w:tcBorders>
              <w:top w:val="single" w:sz="4" w:space="0" w:color="000000"/>
              <w:bottom w:val="nil"/>
            </w:tcBorders>
          </w:tcPr>
          <w:p w14:paraId="5193D309"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8394*</w:t>
            </w:r>
          </w:p>
        </w:tc>
        <w:tc>
          <w:tcPr>
            <w:tcW w:w="259" w:type="pct"/>
            <w:tcBorders>
              <w:top w:val="single" w:sz="4" w:space="0" w:color="000000"/>
              <w:bottom w:val="nil"/>
            </w:tcBorders>
          </w:tcPr>
          <w:p w14:paraId="2F13EF64"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1127</w:t>
            </w:r>
          </w:p>
        </w:tc>
        <w:tc>
          <w:tcPr>
            <w:tcW w:w="236" w:type="pct"/>
            <w:tcBorders>
              <w:top w:val="single" w:sz="4" w:space="0" w:color="000000"/>
              <w:bottom w:val="nil"/>
            </w:tcBorders>
          </w:tcPr>
          <w:p w14:paraId="2AD3911E"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.916</w:t>
            </w:r>
          </w:p>
        </w:tc>
        <w:tc>
          <w:tcPr>
            <w:tcW w:w="236" w:type="pct"/>
            <w:tcBorders>
              <w:top w:val="single" w:sz="4" w:space="0" w:color="000000"/>
              <w:bottom w:val="nil"/>
            </w:tcBorders>
          </w:tcPr>
          <w:p w14:paraId="1172F1CF"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.912</w:t>
            </w:r>
          </w:p>
        </w:tc>
        <w:tc>
          <w:tcPr>
            <w:tcW w:w="744" w:type="pct"/>
            <w:tcBorders>
              <w:top w:val="single" w:sz="4" w:space="0" w:color="000000"/>
              <w:bottom w:val="nil"/>
            </w:tcBorders>
          </w:tcPr>
          <w:p w14:paraId="01B357BD"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.078 (.077, .080)</w:t>
            </w:r>
          </w:p>
        </w:tc>
        <w:tc>
          <w:tcPr>
            <w:tcW w:w="328" w:type="pct"/>
            <w:tcBorders>
              <w:top w:val="single" w:sz="4" w:space="0" w:color="000000"/>
              <w:bottom w:val="nil"/>
            </w:tcBorders>
          </w:tcPr>
          <w:p w14:paraId="655BCE43" w14:textId="250DA59C"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.107</w:t>
            </w:r>
          </w:p>
        </w:tc>
        <w:tc>
          <w:tcPr>
            <w:tcW w:w="303" w:type="pct"/>
            <w:tcBorders>
              <w:top w:val="single" w:sz="4" w:space="0" w:color="000000"/>
              <w:bottom w:val="nil"/>
            </w:tcBorders>
          </w:tcPr>
          <w:p w14:paraId="1639A5E5" w14:textId="254BBF18"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46281</w:t>
            </w:r>
          </w:p>
        </w:tc>
      </w:tr>
      <w:tr w:rsidR="00FB2ED0" w:rsidRPr="00146A36" w14:paraId="30CF1FC8" w14:textId="3C9DEEB3" w:rsidTr="00A226B1">
        <w:tc>
          <w:tcPr>
            <w:tcW w:w="2591" w:type="pct"/>
          </w:tcPr>
          <w:p w14:paraId="3363AA5C" w14:textId="2CC51D6B" w:rsidR="00FB2ED0" w:rsidRPr="00146A36" w:rsidRDefault="00FB2ED0" w:rsidP="00DA4B8C">
            <w:pPr>
              <w:spacing w:after="0" w:line="480" w:lineRule="auto"/>
              <w:rPr>
                <w:rFonts w:ascii="Times New Roman" w:eastAsia="Calibri" w:hAnsi="Times New Roman" w:cs="Times New Roman"/>
                <w:sz w:val="24"/>
                <w:szCs w:val="24"/>
                <w:lang w:val="it-IT"/>
              </w:rPr>
            </w:pPr>
            <w:r w:rsidRPr="00146A36">
              <w:rPr>
                <w:rFonts w:ascii="Times New Roman" w:eastAsia="Calibri" w:hAnsi="Times New Roman" w:cs="Times New Roman"/>
                <w:sz w:val="24"/>
                <w:szCs w:val="24"/>
                <w:lang w:val="it-IT"/>
              </w:rPr>
              <w:t xml:space="preserve">Model 2: Three-factor model (I, E, </w:t>
            </w:r>
            <w:r w:rsidR="00187B23" w:rsidRPr="00146A36">
              <w:rPr>
                <w:rFonts w:ascii="Times New Roman" w:eastAsia="Calibri" w:hAnsi="Times New Roman" w:cs="Times New Roman"/>
                <w:sz w:val="24"/>
                <w:szCs w:val="24"/>
                <w:lang w:val="it-IT"/>
              </w:rPr>
              <w:t>TD</w:t>
            </w:r>
            <w:r w:rsidRPr="00146A36">
              <w:rPr>
                <w:rFonts w:ascii="Times New Roman" w:eastAsia="Calibri" w:hAnsi="Times New Roman" w:cs="Times New Roman"/>
                <w:sz w:val="24"/>
                <w:szCs w:val="24"/>
                <w:lang w:val="it-IT"/>
              </w:rPr>
              <w:t>)</w:t>
            </w:r>
          </w:p>
        </w:tc>
        <w:tc>
          <w:tcPr>
            <w:tcW w:w="303" w:type="pct"/>
          </w:tcPr>
          <w:p w14:paraId="118B57DA"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5788*</w:t>
            </w:r>
          </w:p>
        </w:tc>
        <w:tc>
          <w:tcPr>
            <w:tcW w:w="259" w:type="pct"/>
          </w:tcPr>
          <w:p w14:paraId="29B6042A"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1124</w:t>
            </w:r>
          </w:p>
        </w:tc>
        <w:tc>
          <w:tcPr>
            <w:tcW w:w="236" w:type="pct"/>
          </w:tcPr>
          <w:p w14:paraId="46CA7B0D"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.946</w:t>
            </w:r>
          </w:p>
        </w:tc>
        <w:tc>
          <w:tcPr>
            <w:tcW w:w="236" w:type="pct"/>
          </w:tcPr>
          <w:p w14:paraId="60DF799D"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.943</w:t>
            </w:r>
          </w:p>
        </w:tc>
        <w:tc>
          <w:tcPr>
            <w:tcW w:w="744" w:type="pct"/>
          </w:tcPr>
          <w:p w14:paraId="78495858"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.063 (.061, .064)</w:t>
            </w:r>
          </w:p>
        </w:tc>
        <w:tc>
          <w:tcPr>
            <w:tcW w:w="328" w:type="pct"/>
          </w:tcPr>
          <w:p w14:paraId="689AC609" w14:textId="3B6DC162"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.085</w:t>
            </w:r>
          </w:p>
        </w:tc>
        <w:tc>
          <w:tcPr>
            <w:tcW w:w="303" w:type="pct"/>
          </w:tcPr>
          <w:p w14:paraId="11DB1ED3" w14:textId="663B8148"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43900</w:t>
            </w:r>
          </w:p>
        </w:tc>
      </w:tr>
      <w:tr w:rsidR="00FB2ED0" w:rsidRPr="00146A36" w14:paraId="0E8D25CA" w14:textId="1E3A374E" w:rsidTr="00A226B1">
        <w:tc>
          <w:tcPr>
            <w:tcW w:w="2591" w:type="pct"/>
          </w:tcPr>
          <w:p w14:paraId="15030038" w14:textId="4CE67000" w:rsidR="00FB2ED0" w:rsidRPr="00146A36" w:rsidRDefault="00FB2ED0" w:rsidP="00DA4B8C">
            <w:pPr>
              <w:spacing w:after="0" w:line="480" w:lineRule="auto"/>
              <w:rPr>
                <w:rFonts w:ascii="Times New Roman" w:eastAsia="Calibri" w:hAnsi="Times New Roman" w:cs="Times New Roman"/>
                <w:sz w:val="24"/>
                <w:szCs w:val="24"/>
                <w:lang w:val="it-IT"/>
              </w:rPr>
            </w:pPr>
            <w:r w:rsidRPr="00146A36">
              <w:rPr>
                <w:rFonts w:ascii="Times New Roman" w:eastAsia="Calibri" w:hAnsi="Times New Roman" w:cs="Times New Roman"/>
                <w:sz w:val="24"/>
                <w:szCs w:val="24"/>
                <w:lang w:val="it-IT"/>
              </w:rPr>
              <w:t xml:space="preserve">Model 3: Four-factor model (F, D, E, </w:t>
            </w:r>
            <w:r w:rsidR="00187B23" w:rsidRPr="00146A36">
              <w:rPr>
                <w:rFonts w:ascii="Times New Roman" w:eastAsia="Calibri" w:hAnsi="Times New Roman" w:cs="Times New Roman"/>
                <w:sz w:val="24"/>
                <w:szCs w:val="24"/>
                <w:lang w:val="it-IT"/>
              </w:rPr>
              <w:t>TD</w:t>
            </w:r>
            <w:r w:rsidRPr="00146A36">
              <w:rPr>
                <w:rFonts w:ascii="Times New Roman" w:eastAsia="Calibri" w:hAnsi="Times New Roman" w:cs="Times New Roman"/>
                <w:sz w:val="24"/>
                <w:szCs w:val="24"/>
                <w:lang w:val="it-IT"/>
              </w:rPr>
              <w:t>)</w:t>
            </w:r>
          </w:p>
        </w:tc>
        <w:tc>
          <w:tcPr>
            <w:tcW w:w="303" w:type="pct"/>
          </w:tcPr>
          <w:p w14:paraId="2F2C1F8A"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5047*</w:t>
            </w:r>
          </w:p>
        </w:tc>
        <w:tc>
          <w:tcPr>
            <w:tcW w:w="259" w:type="pct"/>
          </w:tcPr>
          <w:p w14:paraId="4AC2B7A4"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1121</w:t>
            </w:r>
          </w:p>
        </w:tc>
        <w:tc>
          <w:tcPr>
            <w:tcW w:w="236" w:type="pct"/>
          </w:tcPr>
          <w:p w14:paraId="2B0BE57F"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.955</w:t>
            </w:r>
          </w:p>
        </w:tc>
        <w:tc>
          <w:tcPr>
            <w:tcW w:w="236" w:type="pct"/>
          </w:tcPr>
          <w:p w14:paraId="02700797"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.952</w:t>
            </w:r>
          </w:p>
        </w:tc>
        <w:tc>
          <w:tcPr>
            <w:tcW w:w="744" w:type="pct"/>
          </w:tcPr>
          <w:p w14:paraId="1EDFE627"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.058 (.056, .059)</w:t>
            </w:r>
          </w:p>
        </w:tc>
        <w:tc>
          <w:tcPr>
            <w:tcW w:w="328" w:type="pct"/>
          </w:tcPr>
          <w:p w14:paraId="2E8132AD" w14:textId="23FEBB04"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.082</w:t>
            </w:r>
          </w:p>
        </w:tc>
        <w:tc>
          <w:tcPr>
            <w:tcW w:w="303" w:type="pct"/>
          </w:tcPr>
          <w:p w14:paraId="3A687D15" w14:textId="2DCD6B4F"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43320</w:t>
            </w:r>
          </w:p>
        </w:tc>
      </w:tr>
      <w:tr w:rsidR="00FB2ED0" w:rsidRPr="00146A36" w14:paraId="6FBDEFC5" w14:textId="55936EFC" w:rsidTr="00A226B1">
        <w:tc>
          <w:tcPr>
            <w:tcW w:w="2591" w:type="pct"/>
          </w:tcPr>
          <w:p w14:paraId="57EF62AA" w14:textId="5AC5B4D1" w:rsidR="00FB2ED0" w:rsidRPr="00146A36" w:rsidRDefault="00FB2ED0" w:rsidP="00DA4B8C">
            <w:pPr>
              <w:spacing w:after="0" w:line="480" w:lineRule="auto"/>
              <w:rPr>
                <w:rFonts w:ascii="Times New Roman" w:eastAsia="Calibri" w:hAnsi="Times New Roman" w:cs="Times New Roman"/>
                <w:sz w:val="24"/>
                <w:szCs w:val="24"/>
                <w:lang w:val="it-IT"/>
              </w:rPr>
            </w:pPr>
            <w:r w:rsidRPr="00146A36">
              <w:rPr>
                <w:rFonts w:ascii="Times New Roman" w:eastAsia="Calibri" w:hAnsi="Times New Roman" w:cs="Times New Roman"/>
                <w:sz w:val="24"/>
                <w:szCs w:val="24"/>
                <w:lang w:val="it-IT"/>
              </w:rPr>
              <w:t>Model 4: Second-order four-factor model (</w:t>
            </w:r>
            <w:r w:rsidRPr="00146A36">
              <w:rPr>
                <w:rFonts w:ascii="Times New Roman" w:eastAsia="Calibri" w:hAnsi="Times New Roman" w:cs="Times New Roman"/>
                <w:i/>
                <w:sz w:val="24"/>
                <w:szCs w:val="24"/>
                <w:lang w:val="it-IT"/>
              </w:rPr>
              <w:t>p</w:t>
            </w:r>
            <w:r w:rsidRPr="00146A36">
              <w:rPr>
                <w:rFonts w:ascii="Times New Roman" w:eastAsia="Calibri" w:hAnsi="Times New Roman" w:cs="Times New Roman"/>
                <w:sz w:val="24"/>
                <w:szCs w:val="24"/>
                <w:lang w:val="it-IT"/>
              </w:rPr>
              <w:t xml:space="preserve">, F, D, E, </w:t>
            </w:r>
            <w:r w:rsidR="00187B23" w:rsidRPr="00146A36">
              <w:rPr>
                <w:rFonts w:ascii="Times New Roman" w:eastAsia="Calibri" w:hAnsi="Times New Roman" w:cs="Times New Roman"/>
                <w:sz w:val="24"/>
                <w:szCs w:val="24"/>
                <w:lang w:val="it-IT"/>
              </w:rPr>
              <w:t>TD</w:t>
            </w:r>
            <w:r w:rsidRPr="00146A36">
              <w:rPr>
                <w:rFonts w:ascii="Times New Roman" w:eastAsia="Calibri" w:hAnsi="Times New Roman" w:cs="Times New Roman"/>
                <w:sz w:val="24"/>
                <w:szCs w:val="24"/>
                <w:lang w:val="it-IT"/>
              </w:rPr>
              <w:t>)</w:t>
            </w:r>
          </w:p>
        </w:tc>
        <w:tc>
          <w:tcPr>
            <w:tcW w:w="303" w:type="pct"/>
          </w:tcPr>
          <w:p w14:paraId="15A8FB03"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5062*</w:t>
            </w:r>
          </w:p>
        </w:tc>
        <w:tc>
          <w:tcPr>
            <w:tcW w:w="259" w:type="pct"/>
          </w:tcPr>
          <w:p w14:paraId="0EB2611C"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1123</w:t>
            </w:r>
          </w:p>
        </w:tc>
        <w:tc>
          <w:tcPr>
            <w:tcW w:w="236" w:type="pct"/>
          </w:tcPr>
          <w:p w14:paraId="6C44196E"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.954</w:t>
            </w:r>
          </w:p>
        </w:tc>
        <w:tc>
          <w:tcPr>
            <w:tcW w:w="236" w:type="pct"/>
          </w:tcPr>
          <w:p w14:paraId="0B907BE3"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.952</w:t>
            </w:r>
          </w:p>
        </w:tc>
        <w:tc>
          <w:tcPr>
            <w:tcW w:w="744" w:type="pct"/>
          </w:tcPr>
          <w:p w14:paraId="40ED6EBC"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.058 (.056, .059)</w:t>
            </w:r>
          </w:p>
        </w:tc>
        <w:tc>
          <w:tcPr>
            <w:tcW w:w="328" w:type="pct"/>
          </w:tcPr>
          <w:p w14:paraId="6AE79988" w14:textId="2810B37D"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.083</w:t>
            </w:r>
          </w:p>
        </w:tc>
        <w:tc>
          <w:tcPr>
            <w:tcW w:w="303" w:type="pct"/>
          </w:tcPr>
          <w:p w14:paraId="1415AA04" w14:textId="0D5CF431" w:rsidR="00FB2ED0" w:rsidRPr="00146A36" w:rsidRDefault="000A7517"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43337</w:t>
            </w:r>
          </w:p>
        </w:tc>
      </w:tr>
      <w:tr w:rsidR="00FB2ED0" w:rsidRPr="00146A36" w14:paraId="5E4255C8" w14:textId="185E11C6" w:rsidTr="00A226B1">
        <w:tc>
          <w:tcPr>
            <w:tcW w:w="2591" w:type="pct"/>
          </w:tcPr>
          <w:p w14:paraId="2DA661D2" w14:textId="0499DE3E" w:rsidR="00FB2ED0" w:rsidRPr="00146A36" w:rsidRDefault="00FB2ED0" w:rsidP="00DA4B8C">
            <w:pPr>
              <w:spacing w:after="0" w:line="480" w:lineRule="auto"/>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 xml:space="preserve">Model </w:t>
            </w:r>
            <w:r w:rsidR="00CD1682" w:rsidRPr="00146A36">
              <w:rPr>
                <w:rFonts w:ascii="Times New Roman" w:eastAsia="Calibri" w:hAnsi="Times New Roman" w:cs="Times New Roman"/>
                <w:sz w:val="24"/>
                <w:szCs w:val="24"/>
                <w:lang w:val="en-IE"/>
              </w:rPr>
              <w:t>5</w:t>
            </w:r>
            <w:r w:rsidRPr="00146A36">
              <w:rPr>
                <w:rFonts w:ascii="Times New Roman" w:eastAsia="Calibri" w:hAnsi="Times New Roman" w:cs="Times New Roman"/>
                <w:sz w:val="24"/>
                <w:szCs w:val="24"/>
                <w:lang w:val="en-IE"/>
              </w:rPr>
              <w:t>: Bifactor model with three specific factors (</w:t>
            </w:r>
            <w:r w:rsidRPr="00146A36">
              <w:rPr>
                <w:rFonts w:ascii="Times New Roman" w:eastAsia="Calibri" w:hAnsi="Times New Roman" w:cs="Times New Roman"/>
                <w:i/>
                <w:sz w:val="24"/>
                <w:szCs w:val="24"/>
                <w:lang w:val="en-IE"/>
              </w:rPr>
              <w:t>p</w:t>
            </w:r>
            <w:r w:rsidRPr="00146A36">
              <w:rPr>
                <w:rFonts w:ascii="Times New Roman" w:eastAsia="Calibri" w:hAnsi="Times New Roman" w:cs="Times New Roman"/>
                <w:sz w:val="24"/>
                <w:szCs w:val="24"/>
                <w:lang w:val="en-IE"/>
              </w:rPr>
              <w:t xml:space="preserve">, I, E, </w:t>
            </w:r>
            <w:r w:rsidR="00187B23" w:rsidRPr="00146A36">
              <w:rPr>
                <w:rFonts w:ascii="Times New Roman" w:eastAsia="Calibri" w:hAnsi="Times New Roman" w:cs="Times New Roman"/>
                <w:sz w:val="24"/>
                <w:szCs w:val="24"/>
                <w:lang w:val="en-IE"/>
              </w:rPr>
              <w:t>TD</w:t>
            </w:r>
            <w:r w:rsidRPr="00146A36">
              <w:rPr>
                <w:rFonts w:ascii="Times New Roman" w:eastAsia="Calibri" w:hAnsi="Times New Roman" w:cs="Times New Roman"/>
                <w:sz w:val="24"/>
                <w:szCs w:val="24"/>
                <w:lang w:val="en-IE"/>
              </w:rPr>
              <w:t>)</w:t>
            </w:r>
          </w:p>
        </w:tc>
        <w:tc>
          <w:tcPr>
            <w:tcW w:w="303" w:type="pct"/>
          </w:tcPr>
          <w:p w14:paraId="63038623"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3416*</w:t>
            </w:r>
          </w:p>
        </w:tc>
        <w:tc>
          <w:tcPr>
            <w:tcW w:w="259" w:type="pct"/>
          </w:tcPr>
          <w:p w14:paraId="193DC62F"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1075</w:t>
            </w:r>
          </w:p>
        </w:tc>
        <w:tc>
          <w:tcPr>
            <w:tcW w:w="236" w:type="pct"/>
          </w:tcPr>
          <w:p w14:paraId="71E8A7E7"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.973</w:t>
            </w:r>
          </w:p>
        </w:tc>
        <w:tc>
          <w:tcPr>
            <w:tcW w:w="236" w:type="pct"/>
          </w:tcPr>
          <w:p w14:paraId="057E36EB"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.970</w:t>
            </w:r>
          </w:p>
        </w:tc>
        <w:tc>
          <w:tcPr>
            <w:tcW w:w="744" w:type="pct"/>
          </w:tcPr>
          <w:p w14:paraId="560D7B5C" w14:textId="77777777" w:rsidR="00FB2ED0" w:rsidRPr="00146A36" w:rsidRDefault="00FB2ED0"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.046 (.044, .047)</w:t>
            </w:r>
          </w:p>
        </w:tc>
        <w:tc>
          <w:tcPr>
            <w:tcW w:w="328" w:type="pct"/>
          </w:tcPr>
          <w:p w14:paraId="6122AE66" w14:textId="5A17E1FB" w:rsidR="00FB2ED0" w:rsidRPr="00146A36" w:rsidRDefault="00C6325E"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.055</w:t>
            </w:r>
          </w:p>
        </w:tc>
        <w:tc>
          <w:tcPr>
            <w:tcW w:w="303" w:type="pct"/>
          </w:tcPr>
          <w:p w14:paraId="6BDC88F5" w14:textId="1D914AB3" w:rsidR="00FB2ED0" w:rsidRPr="00146A36" w:rsidRDefault="00E93D3F" w:rsidP="00DA4B8C">
            <w:pPr>
              <w:spacing w:after="0" w:line="480" w:lineRule="auto"/>
              <w:jc w:val="center"/>
              <w:rPr>
                <w:rFonts w:ascii="Times New Roman" w:eastAsia="Calibri" w:hAnsi="Times New Roman" w:cs="Times New Roman"/>
                <w:sz w:val="24"/>
                <w:szCs w:val="24"/>
                <w:lang w:val="en-IE"/>
              </w:rPr>
            </w:pPr>
            <w:r w:rsidRPr="00146A36">
              <w:rPr>
                <w:rFonts w:ascii="Times New Roman" w:eastAsia="Calibri" w:hAnsi="Times New Roman" w:cs="Times New Roman"/>
                <w:sz w:val="24"/>
                <w:szCs w:val="24"/>
                <w:lang w:val="en-IE"/>
              </w:rPr>
              <w:t>42130</w:t>
            </w:r>
          </w:p>
        </w:tc>
      </w:tr>
      <w:tr w:rsidR="00CD1682" w:rsidRPr="00146A36" w14:paraId="7F33D54B" w14:textId="77777777" w:rsidTr="00A226B1">
        <w:tc>
          <w:tcPr>
            <w:tcW w:w="2591" w:type="pct"/>
          </w:tcPr>
          <w:p w14:paraId="249DDFB3" w14:textId="24E41A2D" w:rsidR="00CD1682" w:rsidRPr="00146A36" w:rsidRDefault="00CD1682" w:rsidP="00DA4B8C">
            <w:pPr>
              <w:spacing w:after="0"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Model 6: Bifactor model with four specific factors (</w:t>
            </w:r>
            <w:r w:rsidRPr="00146A36">
              <w:rPr>
                <w:rFonts w:ascii="Times New Roman" w:eastAsia="Calibri" w:hAnsi="Times New Roman" w:cs="Times New Roman"/>
                <w:bCs/>
                <w:i/>
                <w:sz w:val="24"/>
                <w:szCs w:val="24"/>
                <w:lang w:val="en-IE"/>
              </w:rPr>
              <w:t>p</w:t>
            </w:r>
            <w:r w:rsidRPr="00146A36">
              <w:rPr>
                <w:rFonts w:ascii="Times New Roman" w:eastAsia="Calibri" w:hAnsi="Times New Roman" w:cs="Times New Roman"/>
                <w:bCs/>
                <w:sz w:val="24"/>
                <w:szCs w:val="24"/>
                <w:lang w:val="en-IE"/>
              </w:rPr>
              <w:t xml:space="preserve">, F, D, E, </w:t>
            </w:r>
            <w:r w:rsidR="00187B23" w:rsidRPr="00146A36">
              <w:rPr>
                <w:rFonts w:ascii="Times New Roman" w:eastAsia="Calibri" w:hAnsi="Times New Roman" w:cs="Times New Roman"/>
                <w:bCs/>
                <w:sz w:val="24"/>
                <w:szCs w:val="24"/>
                <w:lang w:val="en-IE"/>
              </w:rPr>
              <w:t>TD</w:t>
            </w:r>
            <w:r w:rsidRPr="00146A36">
              <w:rPr>
                <w:rFonts w:ascii="Times New Roman" w:eastAsia="Calibri" w:hAnsi="Times New Roman" w:cs="Times New Roman"/>
                <w:bCs/>
                <w:sz w:val="24"/>
                <w:szCs w:val="24"/>
                <w:lang w:val="en-IE"/>
              </w:rPr>
              <w:t>)</w:t>
            </w:r>
          </w:p>
        </w:tc>
        <w:tc>
          <w:tcPr>
            <w:tcW w:w="303" w:type="pct"/>
          </w:tcPr>
          <w:p w14:paraId="579B93FE" w14:textId="033AE453"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2709*</w:t>
            </w:r>
          </w:p>
        </w:tc>
        <w:tc>
          <w:tcPr>
            <w:tcW w:w="259" w:type="pct"/>
          </w:tcPr>
          <w:p w14:paraId="0689596F" w14:textId="0555E74C"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1072</w:t>
            </w:r>
          </w:p>
        </w:tc>
        <w:tc>
          <w:tcPr>
            <w:tcW w:w="236" w:type="pct"/>
          </w:tcPr>
          <w:p w14:paraId="5E38A8DA" w14:textId="4B97095B"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.981</w:t>
            </w:r>
          </w:p>
        </w:tc>
        <w:tc>
          <w:tcPr>
            <w:tcW w:w="236" w:type="pct"/>
          </w:tcPr>
          <w:p w14:paraId="3EB28F82" w14:textId="7C4EC21C"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.979</w:t>
            </w:r>
          </w:p>
        </w:tc>
        <w:tc>
          <w:tcPr>
            <w:tcW w:w="744" w:type="pct"/>
          </w:tcPr>
          <w:p w14:paraId="63383FAC" w14:textId="7479A9D3"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.038 (.036, .040)</w:t>
            </w:r>
          </w:p>
        </w:tc>
        <w:tc>
          <w:tcPr>
            <w:tcW w:w="328" w:type="pct"/>
          </w:tcPr>
          <w:p w14:paraId="7FEF9454" w14:textId="7A74F504"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.050</w:t>
            </w:r>
          </w:p>
        </w:tc>
        <w:tc>
          <w:tcPr>
            <w:tcW w:w="303" w:type="pct"/>
          </w:tcPr>
          <w:p w14:paraId="251A5B78" w14:textId="73E893E9" w:rsidR="00CD1682" w:rsidRPr="00146A36" w:rsidRDefault="00CD1682" w:rsidP="00DA4B8C">
            <w:pPr>
              <w:spacing w:after="0" w:line="480" w:lineRule="auto"/>
              <w:jc w:val="center"/>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41161</w:t>
            </w:r>
          </w:p>
        </w:tc>
      </w:tr>
    </w:tbl>
    <w:p w14:paraId="31E1BFEF" w14:textId="4801FDBB" w:rsidR="00FC7977" w:rsidRPr="00146A36" w:rsidRDefault="00FC7977" w:rsidP="002922BF">
      <w:pPr>
        <w:spacing w:after="0" w:line="240" w:lineRule="auto"/>
        <w:rPr>
          <w:rFonts w:ascii="Times New Roman" w:hAnsi="Times New Roman" w:cs="Times New Roman"/>
          <w:sz w:val="24"/>
          <w:szCs w:val="24"/>
        </w:rPr>
      </w:pPr>
      <w:r w:rsidRPr="00146A36">
        <w:rPr>
          <w:rFonts w:ascii="Times New Roman" w:eastAsia="Calibri" w:hAnsi="Times New Roman" w:cs="Times New Roman"/>
          <w:i/>
          <w:sz w:val="24"/>
          <w:szCs w:val="24"/>
          <w:lang w:val="en-IE"/>
        </w:rPr>
        <w:t xml:space="preserve">Note. </w:t>
      </w:r>
      <w:r w:rsidRPr="00146A36">
        <w:rPr>
          <w:rFonts w:ascii="Times New Roman" w:eastAsia="Calibri" w:hAnsi="Times New Roman" w:cs="Times New Roman"/>
          <w:sz w:val="24"/>
          <w:szCs w:val="24"/>
          <w:lang w:val="en-IE"/>
        </w:rPr>
        <w:t xml:space="preserve"> </w:t>
      </w:r>
      <w:r w:rsidRPr="00146A36">
        <w:rPr>
          <w:rFonts w:ascii="Times New Roman" w:eastAsia="Calibri" w:hAnsi="Times New Roman" w:cs="Times New Roman"/>
          <w:i/>
          <w:iCs/>
          <w:sz w:val="24"/>
          <w:szCs w:val="24"/>
          <w:lang w:val="en-IE"/>
        </w:rPr>
        <w:t>N</w:t>
      </w:r>
      <w:r w:rsidRPr="00146A36">
        <w:rPr>
          <w:rFonts w:ascii="Times New Roman" w:eastAsia="Calibri" w:hAnsi="Times New Roman" w:cs="Times New Roman"/>
          <w:sz w:val="24"/>
          <w:szCs w:val="24"/>
          <w:lang w:val="en-IE"/>
        </w:rPr>
        <w:t> = 1,0</w:t>
      </w:r>
      <w:r w:rsidR="00FA1435" w:rsidRPr="00146A36">
        <w:rPr>
          <w:rFonts w:ascii="Times New Roman" w:eastAsia="Calibri" w:hAnsi="Times New Roman" w:cs="Times New Roman"/>
          <w:sz w:val="24"/>
          <w:szCs w:val="24"/>
          <w:lang w:val="en-IE"/>
        </w:rPr>
        <w:t>49</w:t>
      </w:r>
      <w:r w:rsidRPr="00146A36">
        <w:rPr>
          <w:rFonts w:ascii="Times New Roman" w:eastAsia="Calibri" w:hAnsi="Times New Roman" w:cs="Times New Roman"/>
          <w:sz w:val="24"/>
          <w:szCs w:val="24"/>
          <w:lang w:val="en-IE"/>
        </w:rPr>
        <w:t xml:space="preserve">; I = Internalizing; </w:t>
      </w:r>
      <w:r w:rsidR="00176441" w:rsidRPr="00146A36">
        <w:rPr>
          <w:rFonts w:ascii="Times New Roman" w:eastAsia="Calibri" w:hAnsi="Times New Roman" w:cs="Times New Roman"/>
          <w:sz w:val="24"/>
          <w:szCs w:val="24"/>
          <w:lang w:val="en-IE"/>
        </w:rPr>
        <w:t xml:space="preserve">D = Distress; F = </w:t>
      </w:r>
      <w:r w:rsidR="00F87522" w:rsidRPr="00146A36">
        <w:rPr>
          <w:rFonts w:ascii="Times New Roman" w:eastAsia="Calibri" w:hAnsi="Times New Roman" w:cs="Times New Roman"/>
          <w:sz w:val="24"/>
          <w:szCs w:val="24"/>
          <w:lang w:val="en-IE"/>
        </w:rPr>
        <w:t>Fear</w:t>
      </w:r>
      <w:r w:rsidR="00176441" w:rsidRPr="00146A36">
        <w:rPr>
          <w:rFonts w:ascii="Times New Roman" w:eastAsia="Calibri" w:hAnsi="Times New Roman" w:cs="Times New Roman"/>
          <w:sz w:val="24"/>
          <w:szCs w:val="24"/>
          <w:lang w:val="en-IE"/>
        </w:rPr>
        <w:t xml:space="preserve">; </w:t>
      </w:r>
      <w:r w:rsidRPr="00146A36">
        <w:rPr>
          <w:rFonts w:ascii="Times New Roman" w:eastAsia="Calibri" w:hAnsi="Times New Roman" w:cs="Times New Roman"/>
          <w:sz w:val="24"/>
          <w:szCs w:val="24"/>
          <w:lang w:val="en-IE"/>
        </w:rPr>
        <w:t xml:space="preserve">E = Externalizing; </w:t>
      </w:r>
      <w:r w:rsidR="00187B23" w:rsidRPr="00146A36">
        <w:rPr>
          <w:rFonts w:ascii="Times New Roman" w:eastAsia="Calibri" w:hAnsi="Times New Roman" w:cs="Times New Roman"/>
          <w:sz w:val="24"/>
          <w:szCs w:val="24"/>
          <w:lang w:val="en-IE"/>
        </w:rPr>
        <w:t>TD</w:t>
      </w:r>
      <w:r w:rsidRPr="00146A36">
        <w:rPr>
          <w:rFonts w:ascii="Times New Roman" w:eastAsia="Calibri" w:hAnsi="Times New Roman" w:cs="Times New Roman"/>
          <w:sz w:val="24"/>
          <w:szCs w:val="24"/>
          <w:lang w:val="en-IE"/>
        </w:rPr>
        <w:t xml:space="preserve"> = </w:t>
      </w:r>
      <w:r w:rsidR="00187B23" w:rsidRPr="00146A36">
        <w:rPr>
          <w:rFonts w:ascii="Times New Roman" w:eastAsia="Calibri" w:hAnsi="Times New Roman" w:cs="Times New Roman"/>
          <w:sz w:val="24"/>
          <w:szCs w:val="24"/>
          <w:lang w:val="en-IE"/>
        </w:rPr>
        <w:t>Thought Disorder</w:t>
      </w:r>
      <w:r w:rsidRPr="00146A36">
        <w:rPr>
          <w:rFonts w:ascii="Times New Roman" w:eastAsia="Calibri" w:hAnsi="Times New Roman" w:cs="Times New Roman"/>
          <w:sz w:val="24"/>
          <w:szCs w:val="24"/>
          <w:lang w:val="en-IE"/>
        </w:rPr>
        <w:t xml:space="preserve">; </w:t>
      </w:r>
      <w:r w:rsidR="00176441" w:rsidRPr="00146A36">
        <w:rPr>
          <w:rFonts w:ascii="Times New Roman" w:eastAsia="Calibri" w:hAnsi="Times New Roman" w:cs="Times New Roman"/>
          <w:i/>
          <w:sz w:val="24"/>
          <w:szCs w:val="24"/>
          <w:lang w:val="en-IE"/>
        </w:rPr>
        <w:t>p</w:t>
      </w:r>
      <w:r w:rsidRPr="00146A36">
        <w:rPr>
          <w:rFonts w:ascii="Times New Roman" w:eastAsia="Calibri" w:hAnsi="Times New Roman" w:cs="Times New Roman"/>
          <w:sz w:val="24"/>
          <w:szCs w:val="24"/>
          <w:lang w:val="en-IE"/>
        </w:rPr>
        <w:t xml:space="preserve"> = General Psychopathology; χ</w:t>
      </w:r>
      <w:r w:rsidRPr="00146A36">
        <w:rPr>
          <w:rFonts w:ascii="Times New Roman" w:eastAsia="Calibri" w:hAnsi="Times New Roman" w:cs="Times New Roman"/>
          <w:sz w:val="24"/>
          <w:szCs w:val="24"/>
          <w:vertAlign w:val="superscript"/>
          <w:lang w:val="en-IE"/>
        </w:rPr>
        <w:t>2</w:t>
      </w:r>
      <w:r w:rsidRPr="00146A36">
        <w:rPr>
          <w:rFonts w:ascii="Times New Roman" w:eastAsia="Calibri" w:hAnsi="Times New Roman" w:cs="Times New Roman"/>
          <w:sz w:val="24"/>
          <w:szCs w:val="24"/>
          <w:lang w:val="en-IE"/>
        </w:rPr>
        <w:t> = chi square goodness of fit statistic; </w:t>
      </w:r>
      <w:r w:rsidRPr="00146A36">
        <w:rPr>
          <w:rFonts w:ascii="Times New Roman" w:eastAsia="Calibri" w:hAnsi="Times New Roman" w:cs="Times New Roman"/>
          <w:iCs/>
          <w:sz w:val="24"/>
          <w:szCs w:val="24"/>
          <w:lang w:val="en-IE"/>
        </w:rPr>
        <w:t>df</w:t>
      </w:r>
      <w:r w:rsidRPr="00146A36">
        <w:rPr>
          <w:rFonts w:ascii="Times New Roman" w:eastAsia="Calibri" w:hAnsi="Times New Roman" w:cs="Times New Roman"/>
          <w:sz w:val="24"/>
          <w:szCs w:val="24"/>
          <w:lang w:val="en-IE"/>
        </w:rPr>
        <w:t xml:space="preserve"> = degrees of freedom; CFI = Comparative Fit Index; TLI = </w:t>
      </w:r>
      <w:r w:rsidRPr="00146A36">
        <w:rPr>
          <w:rFonts w:ascii="Times New Roman" w:eastAsia="Calibri" w:hAnsi="Times New Roman" w:cs="Times New Roman"/>
          <w:bCs/>
          <w:sz w:val="24"/>
          <w:szCs w:val="24"/>
          <w:lang w:val="en-IE"/>
        </w:rPr>
        <w:t>Tucker Lewis Index</w:t>
      </w:r>
      <w:r w:rsidRPr="00146A36">
        <w:rPr>
          <w:rFonts w:ascii="Times New Roman" w:eastAsia="Calibri" w:hAnsi="Times New Roman" w:cs="Times New Roman"/>
          <w:sz w:val="24"/>
          <w:szCs w:val="24"/>
          <w:lang w:val="en-IE"/>
        </w:rPr>
        <w:t>;</w:t>
      </w:r>
      <w:r w:rsidRPr="00146A36">
        <w:rPr>
          <w:rFonts w:ascii="Times New Roman" w:hAnsi="Times New Roman" w:cs="Times New Roman"/>
          <w:sz w:val="24"/>
          <w:szCs w:val="24"/>
        </w:rPr>
        <w:t xml:space="preserve"> </w:t>
      </w:r>
      <w:r w:rsidRPr="00146A36">
        <w:rPr>
          <w:rFonts w:ascii="Times New Roman" w:eastAsia="Calibri" w:hAnsi="Times New Roman" w:cs="Times New Roman"/>
          <w:sz w:val="24"/>
          <w:szCs w:val="24"/>
          <w:lang w:val="en-IE"/>
        </w:rPr>
        <w:t>RMSEA (90% CI) = Root-Mean-Square Error of Approximation with 90% confidence intervals;</w:t>
      </w:r>
      <w:r w:rsidR="005661C6" w:rsidRPr="00146A36">
        <w:rPr>
          <w:rFonts w:ascii="Times New Roman" w:eastAsia="Calibri" w:hAnsi="Times New Roman" w:cs="Times New Roman"/>
          <w:sz w:val="24"/>
          <w:szCs w:val="24"/>
          <w:lang w:val="en-IE"/>
        </w:rPr>
        <w:t xml:space="preserve"> SRMR</w:t>
      </w:r>
      <w:r w:rsidR="00A226B1" w:rsidRPr="00146A36">
        <w:rPr>
          <w:rFonts w:ascii="Times New Roman" w:eastAsia="Calibri" w:hAnsi="Times New Roman" w:cs="Times New Roman"/>
          <w:sz w:val="24"/>
          <w:szCs w:val="24"/>
          <w:lang w:val="en-IE"/>
        </w:rPr>
        <w:t xml:space="preserve"> = Standardized Root Mean Square Residual; BIC = Bayesian Information Criterion;</w:t>
      </w:r>
      <w:r w:rsidRPr="00146A36">
        <w:rPr>
          <w:rFonts w:ascii="Times New Roman" w:eastAsia="Calibri" w:hAnsi="Times New Roman" w:cs="Times New Roman"/>
          <w:sz w:val="24"/>
          <w:szCs w:val="24"/>
          <w:lang w:val="en-IE"/>
        </w:rPr>
        <w:t xml:space="preserve"> * Indicates χ</w:t>
      </w:r>
      <w:r w:rsidRPr="00146A36">
        <w:rPr>
          <w:rFonts w:ascii="Times New Roman" w:eastAsia="Calibri" w:hAnsi="Times New Roman" w:cs="Times New Roman"/>
          <w:sz w:val="24"/>
          <w:szCs w:val="24"/>
          <w:vertAlign w:val="superscript"/>
          <w:lang w:val="en-IE"/>
        </w:rPr>
        <w:t xml:space="preserve">2 </w:t>
      </w:r>
      <w:r w:rsidR="007922BD" w:rsidRPr="00146A36">
        <w:rPr>
          <w:rFonts w:ascii="Times New Roman" w:eastAsia="Calibri" w:hAnsi="Times New Roman" w:cs="Times New Roman"/>
          <w:sz w:val="24"/>
          <w:szCs w:val="24"/>
          <w:lang w:val="en-IE"/>
        </w:rPr>
        <w:t>test i</w:t>
      </w:r>
      <w:r w:rsidR="00176441" w:rsidRPr="00146A36">
        <w:rPr>
          <w:rFonts w:ascii="Times New Roman" w:eastAsia="Calibri" w:hAnsi="Times New Roman" w:cs="Times New Roman"/>
          <w:sz w:val="24"/>
          <w:szCs w:val="24"/>
          <w:lang w:val="en-IE"/>
        </w:rPr>
        <w:t>s</w:t>
      </w:r>
      <w:r w:rsidRPr="00146A36">
        <w:rPr>
          <w:rFonts w:ascii="Times New Roman" w:eastAsia="Calibri" w:hAnsi="Times New Roman" w:cs="Times New Roman"/>
          <w:sz w:val="24"/>
          <w:szCs w:val="24"/>
          <w:lang w:val="en-IE"/>
        </w:rPr>
        <w:t xml:space="preserve"> statistically</w:t>
      </w:r>
      <w:r w:rsidRPr="00146A36">
        <w:rPr>
          <w:rFonts w:ascii="Times New Roman" w:eastAsia="Calibri" w:hAnsi="Times New Roman" w:cs="Times New Roman"/>
          <w:b/>
          <w:sz w:val="24"/>
          <w:szCs w:val="24"/>
          <w:lang w:val="en-IE"/>
        </w:rPr>
        <w:t xml:space="preserve"> </w:t>
      </w:r>
      <w:r w:rsidRPr="00146A36">
        <w:rPr>
          <w:rFonts w:ascii="Times New Roman" w:eastAsia="Calibri" w:hAnsi="Times New Roman" w:cs="Times New Roman"/>
          <w:sz w:val="24"/>
          <w:szCs w:val="24"/>
          <w:lang w:val="en-IE"/>
        </w:rPr>
        <w:t>significant (</w:t>
      </w:r>
      <w:r w:rsidRPr="00146A36">
        <w:rPr>
          <w:rFonts w:ascii="Times New Roman" w:eastAsia="Calibri" w:hAnsi="Times New Roman" w:cs="Times New Roman"/>
          <w:i/>
          <w:sz w:val="24"/>
          <w:szCs w:val="24"/>
          <w:lang w:val="en-IE"/>
        </w:rPr>
        <w:t>p</w:t>
      </w:r>
      <w:r w:rsidRPr="00146A36">
        <w:rPr>
          <w:rFonts w:ascii="Times New Roman" w:eastAsia="Calibri" w:hAnsi="Times New Roman" w:cs="Times New Roman"/>
          <w:sz w:val="24"/>
          <w:szCs w:val="24"/>
          <w:lang w:val="en-IE"/>
        </w:rPr>
        <w:t xml:space="preserve"> &lt; .001</w:t>
      </w:r>
      <w:r w:rsidR="007922BD" w:rsidRPr="00146A36">
        <w:rPr>
          <w:rFonts w:ascii="Times New Roman" w:eastAsia="Calibri" w:hAnsi="Times New Roman" w:cs="Times New Roman"/>
          <w:sz w:val="24"/>
          <w:szCs w:val="24"/>
          <w:lang w:val="en-IE"/>
        </w:rPr>
        <w:t>)</w:t>
      </w:r>
      <w:r w:rsidR="002D415F" w:rsidRPr="00146A36">
        <w:rPr>
          <w:rFonts w:ascii="Times New Roman" w:eastAsia="Calibri" w:hAnsi="Times New Roman" w:cs="Times New Roman"/>
          <w:sz w:val="24"/>
          <w:szCs w:val="24"/>
          <w:lang w:val="en-IE"/>
        </w:rPr>
        <w:t>.</w:t>
      </w:r>
    </w:p>
    <w:p w14:paraId="3C8D0B57" w14:textId="77777777" w:rsidR="00510F27" w:rsidRPr="00146A36" w:rsidRDefault="00510F27" w:rsidP="002922BF">
      <w:pPr>
        <w:spacing w:after="0"/>
      </w:pPr>
      <w:r w:rsidRPr="00146A36">
        <w:br w:type="page"/>
      </w:r>
    </w:p>
    <w:p w14:paraId="09F8E871" w14:textId="77777777" w:rsidR="00667EB4" w:rsidRPr="00146A36" w:rsidRDefault="00667EB4" w:rsidP="002922BF">
      <w:pPr>
        <w:spacing w:after="0"/>
        <w:sectPr w:rsidR="00667EB4" w:rsidRPr="00146A36" w:rsidSect="00C624F9">
          <w:pgSz w:w="16838" w:h="11906" w:orient="landscape"/>
          <w:pgMar w:top="1440" w:right="1440" w:bottom="1440" w:left="1440" w:header="709" w:footer="709" w:gutter="0"/>
          <w:cols w:space="708"/>
          <w:docGrid w:linePitch="360"/>
        </w:sectPr>
      </w:pPr>
    </w:p>
    <w:p w14:paraId="3A43E378" w14:textId="34B939D7" w:rsidR="001C26AA" w:rsidRPr="00146A36" w:rsidRDefault="00B83495" w:rsidP="002922BF">
      <w:pPr>
        <w:spacing w:after="0" w:line="480" w:lineRule="auto"/>
        <w:rPr>
          <w:rFonts w:ascii="Times New Roman" w:hAnsi="Times New Roman" w:cs="Times New Roman"/>
          <w:sz w:val="24"/>
        </w:rPr>
      </w:pPr>
      <w:r w:rsidRPr="00146A36">
        <w:rPr>
          <w:rFonts w:ascii="Times New Roman" w:hAnsi="Times New Roman" w:cs="Times New Roman"/>
          <w:sz w:val="24"/>
        </w:rPr>
        <w:lastRenderedPageBreak/>
        <w:t xml:space="preserve">Table </w:t>
      </w:r>
      <w:r w:rsidR="007922BD" w:rsidRPr="00146A36">
        <w:rPr>
          <w:rFonts w:ascii="Times New Roman" w:hAnsi="Times New Roman" w:cs="Times New Roman"/>
          <w:sz w:val="24"/>
        </w:rPr>
        <w:t>2</w:t>
      </w:r>
      <w:r w:rsidRPr="00146A36">
        <w:rPr>
          <w:rFonts w:ascii="Times New Roman" w:hAnsi="Times New Roman" w:cs="Times New Roman"/>
          <w:sz w:val="24"/>
        </w:rPr>
        <w:t>. Standardized factor loadings and factor correlations</w:t>
      </w:r>
      <w:r w:rsidR="00FE7479" w:rsidRPr="00146A36">
        <w:rPr>
          <w:rFonts w:ascii="Times New Roman" w:hAnsi="Times New Roman" w:cs="Times New Roman"/>
          <w:sz w:val="24"/>
        </w:rPr>
        <w:t xml:space="preserve"> for </w:t>
      </w:r>
      <w:r w:rsidR="00D35B93" w:rsidRPr="00146A36">
        <w:rPr>
          <w:rFonts w:ascii="Times New Roman" w:hAnsi="Times New Roman" w:cs="Times New Roman"/>
          <w:sz w:val="24"/>
        </w:rPr>
        <w:t xml:space="preserve">the bifactor and higher-order models of </w:t>
      </w:r>
      <w:r w:rsidR="00D35B93" w:rsidRPr="00146A36">
        <w:rPr>
          <w:rFonts w:ascii="Times New Roman" w:hAnsi="Times New Roman" w:cs="Times New Roman"/>
          <w:i/>
          <w:iCs/>
          <w:sz w:val="24"/>
        </w:rPr>
        <w:t>p</w:t>
      </w:r>
      <w:r w:rsidR="00FE7479" w:rsidRPr="00146A36">
        <w:rPr>
          <w:rFonts w:ascii="Times New Roman" w:hAnsi="Times New Roman" w:cs="Times New Roman"/>
          <w:sz w:val="24"/>
        </w:rPr>
        <w:t>.</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777"/>
        <w:gridCol w:w="960"/>
        <w:gridCol w:w="960"/>
        <w:gridCol w:w="960"/>
        <w:gridCol w:w="701"/>
        <w:gridCol w:w="1186"/>
        <w:gridCol w:w="1186"/>
        <w:gridCol w:w="1186"/>
        <w:gridCol w:w="1231"/>
      </w:tblGrid>
      <w:tr w:rsidR="001C26AA" w:rsidRPr="00146A36" w14:paraId="792539DC" w14:textId="3405C6E3" w:rsidTr="00187B23">
        <w:tc>
          <w:tcPr>
            <w:tcW w:w="1723" w:type="pct"/>
            <w:tcBorders>
              <w:top w:val="single" w:sz="4" w:space="0" w:color="auto"/>
              <w:bottom w:val="nil"/>
            </w:tcBorders>
            <w:shd w:val="clear" w:color="auto" w:fill="auto"/>
          </w:tcPr>
          <w:p w14:paraId="1EC0EA14" w14:textId="77777777" w:rsidR="001C26AA" w:rsidRPr="00146A36" w:rsidRDefault="001C26AA" w:rsidP="002922BF">
            <w:pPr>
              <w:spacing w:line="480" w:lineRule="auto"/>
              <w:rPr>
                <w:rFonts w:ascii="Times New Roman" w:hAnsi="Times New Roman" w:cs="Times New Roman"/>
                <w:sz w:val="24"/>
                <w:szCs w:val="24"/>
              </w:rPr>
            </w:pPr>
          </w:p>
        </w:tc>
        <w:tc>
          <w:tcPr>
            <w:tcW w:w="1561" w:type="pct"/>
            <w:gridSpan w:val="5"/>
            <w:tcBorders>
              <w:top w:val="single" w:sz="4" w:space="0" w:color="auto"/>
              <w:bottom w:val="single" w:sz="4" w:space="0" w:color="auto"/>
            </w:tcBorders>
            <w:shd w:val="clear" w:color="auto" w:fill="auto"/>
          </w:tcPr>
          <w:p w14:paraId="5D6B5192" w14:textId="0B9D7697" w:rsidR="001C26AA" w:rsidRPr="00146A36" w:rsidRDefault="001C26AA" w:rsidP="002922BF">
            <w:pPr>
              <w:spacing w:line="480" w:lineRule="auto"/>
              <w:jc w:val="center"/>
              <w:rPr>
                <w:rFonts w:ascii="Times New Roman" w:hAnsi="Times New Roman" w:cs="Times New Roman"/>
                <w:b/>
                <w:bCs/>
                <w:sz w:val="24"/>
                <w:szCs w:val="24"/>
              </w:rPr>
            </w:pPr>
            <w:r w:rsidRPr="00146A36">
              <w:rPr>
                <w:rFonts w:ascii="Times New Roman" w:hAnsi="Times New Roman" w:cs="Times New Roman"/>
                <w:b/>
                <w:bCs/>
                <w:iCs/>
                <w:sz w:val="24"/>
                <w:szCs w:val="24"/>
              </w:rPr>
              <w:t>Bifactor model results</w:t>
            </w:r>
          </w:p>
        </w:tc>
        <w:tc>
          <w:tcPr>
            <w:tcW w:w="1717" w:type="pct"/>
            <w:gridSpan w:val="4"/>
            <w:tcBorders>
              <w:top w:val="single" w:sz="4" w:space="0" w:color="auto"/>
              <w:bottom w:val="single" w:sz="4" w:space="0" w:color="auto"/>
            </w:tcBorders>
          </w:tcPr>
          <w:p w14:paraId="5CABB407" w14:textId="7BE9D651" w:rsidR="001C26AA" w:rsidRPr="00146A36" w:rsidRDefault="001C26AA" w:rsidP="002922BF">
            <w:pPr>
              <w:spacing w:line="480" w:lineRule="auto"/>
              <w:jc w:val="center"/>
              <w:rPr>
                <w:rFonts w:ascii="Times New Roman" w:hAnsi="Times New Roman" w:cs="Times New Roman"/>
                <w:b/>
                <w:bCs/>
                <w:sz w:val="24"/>
                <w:szCs w:val="24"/>
              </w:rPr>
            </w:pPr>
            <w:r w:rsidRPr="00146A36">
              <w:rPr>
                <w:rFonts w:ascii="Times New Roman" w:hAnsi="Times New Roman" w:cs="Times New Roman"/>
                <w:b/>
                <w:bCs/>
                <w:sz w:val="24"/>
                <w:szCs w:val="24"/>
              </w:rPr>
              <w:t>Higher-order model results</w:t>
            </w:r>
          </w:p>
        </w:tc>
      </w:tr>
      <w:tr w:rsidR="001C26AA" w:rsidRPr="00146A36" w14:paraId="5FAB5289" w14:textId="422647E9" w:rsidTr="00187B23">
        <w:tc>
          <w:tcPr>
            <w:tcW w:w="1723" w:type="pct"/>
            <w:tcBorders>
              <w:top w:val="nil"/>
              <w:bottom w:val="single" w:sz="4" w:space="0" w:color="auto"/>
            </w:tcBorders>
            <w:shd w:val="clear" w:color="auto" w:fill="auto"/>
          </w:tcPr>
          <w:p w14:paraId="02B539AD" w14:textId="77777777" w:rsidR="00C4503B" w:rsidRPr="00146A36" w:rsidRDefault="00C4503B" w:rsidP="002922BF">
            <w:pPr>
              <w:spacing w:line="480" w:lineRule="auto"/>
              <w:rPr>
                <w:rFonts w:ascii="Times New Roman" w:hAnsi="Times New Roman" w:cs="Times New Roman"/>
                <w:sz w:val="24"/>
                <w:szCs w:val="24"/>
              </w:rPr>
            </w:pPr>
          </w:p>
        </w:tc>
        <w:tc>
          <w:tcPr>
            <w:tcW w:w="278" w:type="pct"/>
            <w:tcBorders>
              <w:top w:val="single" w:sz="4" w:space="0" w:color="auto"/>
              <w:bottom w:val="single" w:sz="4" w:space="0" w:color="auto"/>
            </w:tcBorders>
            <w:shd w:val="clear" w:color="auto" w:fill="auto"/>
          </w:tcPr>
          <w:p w14:paraId="7D724B5B" w14:textId="77777777" w:rsidR="00C4503B" w:rsidRPr="00146A36" w:rsidRDefault="00C4503B" w:rsidP="002922BF">
            <w:pPr>
              <w:spacing w:line="480" w:lineRule="auto"/>
              <w:jc w:val="center"/>
              <w:rPr>
                <w:rFonts w:ascii="Times New Roman" w:hAnsi="Times New Roman" w:cs="Times New Roman"/>
                <w:i/>
                <w:sz w:val="24"/>
                <w:szCs w:val="24"/>
              </w:rPr>
            </w:pPr>
            <w:r w:rsidRPr="00146A36">
              <w:rPr>
                <w:rFonts w:ascii="Times New Roman" w:hAnsi="Times New Roman" w:cs="Times New Roman"/>
                <w:i/>
                <w:sz w:val="24"/>
                <w:szCs w:val="24"/>
              </w:rPr>
              <w:t>p</w:t>
            </w:r>
          </w:p>
        </w:tc>
        <w:tc>
          <w:tcPr>
            <w:tcW w:w="344" w:type="pct"/>
            <w:tcBorders>
              <w:top w:val="single" w:sz="4" w:space="0" w:color="auto"/>
              <w:bottom w:val="single" w:sz="4" w:space="0" w:color="auto"/>
            </w:tcBorders>
            <w:shd w:val="clear" w:color="auto" w:fill="auto"/>
          </w:tcPr>
          <w:p w14:paraId="24C1D407" w14:textId="6A543F71"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F</w:t>
            </w:r>
          </w:p>
        </w:tc>
        <w:tc>
          <w:tcPr>
            <w:tcW w:w="344" w:type="pct"/>
            <w:tcBorders>
              <w:top w:val="single" w:sz="4" w:space="0" w:color="auto"/>
              <w:bottom w:val="single" w:sz="4" w:space="0" w:color="auto"/>
            </w:tcBorders>
            <w:shd w:val="clear" w:color="auto" w:fill="auto"/>
          </w:tcPr>
          <w:p w14:paraId="3AEFE596" w14:textId="12AC20BC"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w:t>
            </w:r>
          </w:p>
        </w:tc>
        <w:tc>
          <w:tcPr>
            <w:tcW w:w="344" w:type="pct"/>
            <w:tcBorders>
              <w:top w:val="single" w:sz="4" w:space="0" w:color="auto"/>
              <w:bottom w:val="single" w:sz="4" w:space="0" w:color="auto"/>
            </w:tcBorders>
            <w:shd w:val="clear" w:color="auto" w:fill="auto"/>
          </w:tcPr>
          <w:p w14:paraId="20478B8D" w14:textId="2575910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w:t>
            </w:r>
          </w:p>
        </w:tc>
        <w:tc>
          <w:tcPr>
            <w:tcW w:w="250" w:type="pct"/>
            <w:tcBorders>
              <w:top w:val="single" w:sz="4" w:space="0" w:color="auto"/>
              <w:bottom w:val="single" w:sz="4" w:space="0" w:color="auto"/>
            </w:tcBorders>
            <w:shd w:val="clear" w:color="auto" w:fill="auto"/>
          </w:tcPr>
          <w:p w14:paraId="73C174D0" w14:textId="2B58175D" w:rsidR="00C4503B" w:rsidRPr="00146A36" w:rsidRDefault="00187B23"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w:t>
            </w:r>
          </w:p>
        </w:tc>
        <w:tc>
          <w:tcPr>
            <w:tcW w:w="425" w:type="pct"/>
            <w:tcBorders>
              <w:top w:val="single" w:sz="4" w:space="0" w:color="auto"/>
              <w:bottom w:val="single" w:sz="4" w:space="0" w:color="auto"/>
            </w:tcBorders>
          </w:tcPr>
          <w:p w14:paraId="52E5663D" w14:textId="4A16A8D9"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F</w:t>
            </w:r>
          </w:p>
        </w:tc>
        <w:tc>
          <w:tcPr>
            <w:tcW w:w="425" w:type="pct"/>
            <w:tcBorders>
              <w:top w:val="single" w:sz="4" w:space="0" w:color="auto"/>
              <w:bottom w:val="single" w:sz="4" w:space="0" w:color="auto"/>
            </w:tcBorders>
          </w:tcPr>
          <w:p w14:paraId="44EDB0F0" w14:textId="6258603A"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w:t>
            </w:r>
          </w:p>
        </w:tc>
        <w:tc>
          <w:tcPr>
            <w:tcW w:w="425" w:type="pct"/>
            <w:tcBorders>
              <w:top w:val="single" w:sz="4" w:space="0" w:color="auto"/>
              <w:bottom w:val="single" w:sz="4" w:space="0" w:color="auto"/>
            </w:tcBorders>
          </w:tcPr>
          <w:p w14:paraId="264A71DB" w14:textId="6DE9E1C8"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w:t>
            </w:r>
          </w:p>
        </w:tc>
        <w:tc>
          <w:tcPr>
            <w:tcW w:w="441" w:type="pct"/>
            <w:tcBorders>
              <w:top w:val="single" w:sz="4" w:space="0" w:color="auto"/>
              <w:bottom w:val="single" w:sz="4" w:space="0" w:color="auto"/>
            </w:tcBorders>
          </w:tcPr>
          <w:p w14:paraId="51A1878A" w14:textId="6981790E" w:rsidR="00C4503B" w:rsidRPr="00146A36" w:rsidRDefault="00187B23"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w:t>
            </w:r>
          </w:p>
        </w:tc>
      </w:tr>
      <w:tr w:rsidR="001C26AA" w:rsidRPr="00146A36" w14:paraId="2FDF32A4" w14:textId="3CD9A76E" w:rsidTr="00187B23">
        <w:tc>
          <w:tcPr>
            <w:tcW w:w="1723" w:type="pct"/>
            <w:tcBorders>
              <w:top w:val="single" w:sz="4" w:space="0" w:color="auto"/>
            </w:tcBorders>
          </w:tcPr>
          <w:p w14:paraId="4A8A3F17" w14:textId="3BB69353"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Nightmares</w:t>
            </w:r>
          </w:p>
        </w:tc>
        <w:tc>
          <w:tcPr>
            <w:tcW w:w="278" w:type="pct"/>
            <w:tcBorders>
              <w:top w:val="single" w:sz="4" w:space="0" w:color="auto"/>
            </w:tcBorders>
          </w:tcPr>
          <w:p w14:paraId="34A32FB8"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.58</w:t>
            </w:r>
          </w:p>
        </w:tc>
        <w:tc>
          <w:tcPr>
            <w:tcW w:w="344" w:type="pct"/>
            <w:tcBorders>
              <w:top w:val="single" w:sz="4" w:space="0" w:color="auto"/>
            </w:tcBorders>
          </w:tcPr>
          <w:p w14:paraId="736A81EE"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.64</w:t>
            </w:r>
          </w:p>
        </w:tc>
        <w:tc>
          <w:tcPr>
            <w:tcW w:w="344" w:type="pct"/>
            <w:tcBorders>
              <w:top w:val="single" w:sz="4" w:space="0" w:color="auto"/>
            </w:tcBorders>
          </w:tcPr>
          <w:p w14:paraId="58076A5D"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Borders>
              <w:top w:val="single" w:sz="4" w:space="0" w:color="auto"/>
            </w:tcBorders>
          </w:tcPr>
          <w:p w14:paraId="2F8868FF"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Borders>
              <w:top w:val="single" w:sz="4" w:space="0" w:color="auto"/>
            </w:tcBorders>
          </w:tcPr>
          <w:p w14:paraId="1F30D81A"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Borders>
              <w:top w:val="single" w:sz="4" w:space="0" w:color="auto"/>
            </w:tcBorders>
          </w:tcPr>
          <w:p w14:paraId="40B09E9D" w14:textId="52E637FD"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.74</w:t>
            </w:r>
          </w:p>
        </w:tc>
        <w:tc>
          <w:tcPr>
            <w:tcW w:w="425" w:type="pct"/>
            <w:tcBorders>
              <w:top w:val="single" w:sz="4" w:space="0" w:color="auto"/>
            </w:tcBorders>
          </w:tcPr>
          <w:p w14:paraId="2381A52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Borders>
              <w:top w:val="single" w:sz="4" w:space="0" w:color="auto"/>
            </w:tcBorders>
          </w:tcPr>
          <w:p w14:paraId="13B0785D"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Borders>
              <w:top w:val="single" w:sz="4" w:space="0" w:color="auto"/>
            </w:tcBorders>
          </w:tcPr>
          <w:p w14:paraId="04F8E8D4"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51035C29" w14:textId="5C08B387" w:rsidTr="00187B23">
        <w:tc>
          <w:tcPr>
            <w:tcW w:w="1723" w:type="pct"/>
          </w:tcPr>
          <w:p w14:paraId="20A68536" w14:textId="0530E88A"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Re-experiencing</w:t>
            </w:r>
          </w:p>
        </w:tc>
        <w:tc>
          <w:tcPr>
            <w:tcW w:w="278" w:type="pct"/>
          </w:tcPr>
          <w:p w14:paraId="2F5134F8"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.58</w:t>
            </w:r>
          </w:p>
        </w:tc>
        <w:tc>
          <w:tcPr>
            <w:tcW w:w="344" w:type="pct"/>
          </w:tcPr>
          <w:p w14:paraId="5969EB74"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.64</w:t>
            </w:r>
          </w:p>
        </w:tc>
        <w:tc>
          <w:tcPr>
            <w:tcW w:w="344" w:type="pct"/>
          </w:tcPr>
          <w:p w14:paraId="4F7AA76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2F758B64"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B7134C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F506D09" w14:textId="5D3B36D1"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.74</w:t>
            </w:r>
          </w:p>
        </w:tc>
        <w:tc>
          <w:tcPr>
            <w:tcW w:w="425" w:type="pct"/>
          </w:tcPr>
          <w:p w14:paraId="081F3900"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F895A97"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4DC29D1"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37A92415" w14:textId="1D3D26B9" w:rsidTr="00187B23">
        <w:tc>
          <w:tcPr>
            <w:tcW w:w="1723" w:type="pct"/>
          </w:tcPr>
          <w:p w14:paraId="08F379DF"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Internal avoidance</w:t>
            </w:r>
          </w:p>
        </w:tc>
        <w:tc>
          <w:tcPr>
            <w:tcW w:w="278" w:type="pct"/>
          </w:tcPr>
          <w:p w14:paraId="7F9725D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.66</w:t>
            </w:r>
          </w:p>
        </w:tc>
        <w:tc>
          <w:tcPr>
            <w:tcW w:w="344" w:type="pct"/>
          </w:tcPr>
          <w:p w14:paraId="6493B46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.66</w:t>
            </w:r>
          </w:p>
        </w:tc>
        <w:tc>
          <w:tcPr>
            <w:tcW w:w="344" w:type="pct"/>
          </w:tcPr>
          <w:p w14:paraId="117C7A4F"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F6CE696"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3FD70A0B"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832D443" w14:textId="4E3B4201"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.84</w:t>
            </w:r>
          </w:p>
        </w:tc>
        <w:tc>
          <w:tcPr>
            <w:tcW w:w="425" w:type="pct"/>
          </w:tcPr>
          <w:p w14:paraId="4390FCE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7B06589"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4E033AFB"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FB81906" w14:textId="6CFA9CBA" w:rsidTr="00187B23">
        <w:tc>
          <w:tcPr>
            <w:tcW w:w="1723" w:type="pct"/>
          </w:tcPr>
          <w:p w14:paraId="6EDA1C88"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External avoidance</w:t>
            </w:r>
          </w:p>
        </w:tc>
        <w:tc>
          <w:tcPr>
            <w:tcW w:w="278" w:type="pct"/>
          </w:tcPr>
          <w:p w14:paraId="4085849E"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.66</w:t>
            </w:r>
          </w:p>
        </w:tc>
        <w:tc>
          <w:tcPr>
            <w:tcW w:w="344" w:type="pct"/>
          </w:tcPr>
          <w:p w14:paraId="5D3D7AF0"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.65</w:t>
            </w:r>
          </w:p>
        </w:tc>
        <w:tc>
          <w:tcPr>
            <w:tcW w:w="344" w:type="pct"/>
          </w:tcPr>
          <w:p w14:paraId="1AA2255A"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97FB134"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12BE0AF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9728C5A" w14:textId="2CD14989"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w:t>
            </w:r>
            <w:r w:rsidR="0094486C" w:rsidRPr="00146A36">
              <w:rPr>
                <w:rFonts w:ascii="Times New Roman" w:hAnsi="Times New Roman" w:cs="Times New Roman"/>
                <w:sz w:val="24"/>
                <w:szCs w:val="24"/>
              </w:rPr>
              <w:t>4</w:t>
            </w:r>
          </w:p>
        </w:tc>
        <w:tc>
          <w:tcPr>
            <w:tcW w:w="425" w:type="pct"/>
          </w:tcPr>
          <w:p w14:paraId="129D6BD0"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337875B"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655B7AD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6B03C78" w14:textId="018459E9" w:rsidTr="00187B23">
        <w:tc>
          <w:tcPr>
            <w:tcW w:w="1723" w:type="pct"/>
          </w:tcPr>
          <w:p w14:paraId="74A4CCD9"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Hypervigilance</w:t>
            </w:r>
          </w:p>
        </w:tc>
        <w:tc>
          <w:tcPr>
            <w:tcW w:w="278" w:type="pct"/>
          </w:tcPr>
          <w:p w14:paraId="7153A09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.65</w:t>
            </w:r>
          </w:p>
        </w:tc>
        <w:tc>
          <w:tcPr>
            <w:tcW w:w="344" w:type="pct"/>
          </w:tcPr>
          <w:p w14:paraId="304468C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.65</w:t>
            </w:r>
          </w:p>
        </w:tc>
        <w:tc>
          <w:tcPr>
            <w:tcW w:w="344" w:type="pct"/>
          </w:tcPr>
          <w:p w14:paraId="4B75068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388D152"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12D313EE"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A66DE99" w14:textId="47AAD270"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.83</w:t>
            </w:r>
          </w:p>
        </w:tc>
        <w:tc>
          <w:tcPr>
            <w:tcW w:w="425" w:type="pct"/>
          </w:tcPr>
          <w:p w14:paraId="261DE96A"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C69C30B"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4D79DDEA"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5512A0BA" w14:textId="57434288" w:rsidTr="00187B23">
        <w:tc>
          <w:tcPr>
            <w:tcW w:w="1723" w:type="pct"/>
          </w:tcPr>
          <w:p w14:paraId="720CAB78"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Hyperarousal</w:t>
            </w:r>
          </w:p>
        </w:tc>
        <w:tc>
          <w:tcPr>
            <w:tcW w:w="278" w:type="pct"/>
          </w:tcPr>
          <w:p w14:paraId="6B1B1FAA"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.72</w:t>
            </w:r>
          </w:p>
        </w:tc>
        <w:tc>
          <w:tcPr>
            <w:tcW w:w="344" w:type="pct"/>
          </w:tcPr>
          <w:p w14:paraId="0A9AAD6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.61</w:t>
            </w:r>
          </w:p>
        </w:tc>
        <w:tc>
          <w:tcPr>
            <w:tcW w:w="344" w:type="pct"/>
          </w:tcPr>
          <w:p w14:paraId="6AFA1603"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72B5EA3"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75DA5C4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87575B2" w14:textId="3B9C8C45"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.88</w:t>
            </w:r>
          </w:p>
        </w:tc>
        <w:tc>
          <w:tcPr>
            <w:tcW w:w="425" w:type="pct"/>
          </w:tcPr>
          <w:p w14:paraId="0C5BE569"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69429B2"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4A5C4F9F"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B5E644D" w14:textId="52675609" w:rsidTr="00187B23">
        <w:tc>
          <w:tcPr>
            <w:tcW w:w="1723" w:type="pct"/>
          </w:tcPr>
          <w:p w14:paraId="55D56730"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Nervous feelings</w:t>
            </w:r>
          </w:p>
        </w:tc>
        <w:tc>
          <w:tcPr>
            <w:tcW w:w="278" w:type="pct"/>
          </w:tcPr>
          <w:p w14:paraId="76E4783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.91</w:t>
            </w:r>
          </w:p>
        </w:tc>
        <w:tc>
          <w:tcPr>
            <w:tcW w:w="344" w:type="pct"/>
          </w:tcPr>
          <w:p w14:paraId="35E5101A"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-.07</w:t>
            </w:r>
            <w:r w:rsidRPr="00146A36">
              <w:rPr>
                <w:rFonts w:ascii="Times New Roman" w:hAnsi="Times New Roman" w:cs="Times New Roman"/>
                <w:sz w:val="24"/>
                <w:szCs w:val="24"/>
                <w:vertAlign w:val="superscript"/>
              </w:rPr>
              <w:t>ns</w:t>
            </w:r>
          </w:p>
        </w:tc>
        <w:tc>
          <w:tcPr>
            <w:tcW w:w="344" w:type="pct"/>
          </w:tcPr>
          <w:p w14:paraId="2FA796C7"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B502842"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D254F41"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C75777C" w14:textId="75993D36"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.91</w:t>
            </w:r>
          </w:p>
        </w:tc>
        <w:tc>
          <w:tcPr>
            <w:tcW w:w="425" w:type="pct"/>
          </w:tcPr>
          <w:p w14:paraId="16F3A55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375D08B"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615C77DA"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56CD39AB" w14:textId="336EC535" w:rsidTr="00187B23">
        <w:tc>
          <w:tcPr>
            <w:tcW w:w="1723" w:type="pct"/>
          </w:tcPr>
          <w:p w14:paraId="6F3AC931"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Can’t control worry</w:t>
            </w:r>
          </w:p>
        </w:tc>
        <w:tc>
          <w:tcPr>
            <w:tcW w:w="278" w:type="pct"/>
          </w:tcPr>
          <w:p w14:paraId="3D455A4E"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.96</w:t>
            </w:r>
          </w:p>
        </w:tc>
        <w:tc>
          <w:tcPr>
            <w:tcW w:w="344" w:type="pct"/>
          </w:tcPr>
          <w:p w14:paraId="28A645C4"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-.05</w:t>
            </w:r>
            <w:r w:rsidRPr="00146A36">
              <w:rPr>
                <w:rFonts w:ascii="Times New Roman" w:hAnsi="Times New Roman" w:cs="Times New Roman"/>
                <w:sz w:val="24"/>
                <w:szCs w:val="24"/>
                <w:vertAlign w:val="superscript"/>
              </w:rPr>
              <w:t>ns</w:t>
            </w:r>
          </w:p>
        </w:tc>
        <w:tc>
          <w:tcPr>
            <w:tcW w:w="344" w:type="pct"/>
          </w:tcPr>
          <w:p w14:paraId="0DCF4B78"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48EF735"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BAEAA6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99BBFCB" w14:textId="7E2B01A2"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.96</w:t>
            </w:r>
          </w:p>
        </w:tc>
        <w:tc>
          <w:tcPr>
            <w:tcW w:w="425" w:type="pct"/>
          </w:tcPr>
          <w:p w14:paraId="6B1348F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9EF2755"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3B904205"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0648B578" w14:textId="28418366" w:rsidTr="00187B23">
        <w:tc>
          <w:tcPr>
            <w:tcW w:w="1723" w:type="pct"/>
          </w:tcPr>
          <w:p w14:paraId="1A2A2AB1"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Worrying too much</w:t>
            </w:r>
          </w:p>
        </w:tc>
        <w:tc>
          <w:tcPr>
            <w:tcW w:w="278" w:type="pct"/>
          </w:tcPr>
          <w:p w14:paraId="5EB48C6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.92</w:t>
            </w:r>
          </w:p>
        </w:tc>
        <w:tc>
          <w:tcPr>
            <w:tcW w:w="344" w:type="pct"/>
          </w:tcPr>
          <w:p w14:paraId="4F7B764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-.12</w:t>
            </w:r>
          </w:p>
        </w:tc>
        <w:tc>
          <w:tcPr>
            <w:tcW w:w="344" w:type="pct"/>
          </w:tcPr>
          <w:p w14:paraId="4E747AD9"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599AB80"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355311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D909DBD" w14:textId="00CA6A27"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.91</w:t>
            </w:r>
          </w:p>
        </w:tc>
        <w:tc>
          <w:tcPr>
            <w:tcW w:w="425" w:type="pct"/>
          </w:tcPr>
          <w:p w14:paraId="10D43D1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45FABFD"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45AA1C4"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5359BDB" w14:textId="53FCC181" w:rsidTr="00187B23">
        <w:tc>
          <w:tcPr>
            <w:tcW w:w="1723" w:type="pct"/>
          </w:tcPr>
          <w:p w14:paraId="2E6670F8"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Trouble relaxing</w:t>
            </w:r>
          </w:p>
        </w:tc>
        <w:tc>
          <w:tcPr>
            <w:tcW w:w="278" w:type="pct"/>
          </w:tcPr>
          <w:p w14:paraId="2B08B2A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.93</w:t>
            </w:r>
          </w:p>
        </w:tc>
        <w:tc>
          <w:tcPr>
            <w:tcW w:w="344" w:type="pct"/>
          </w:tcPr>
          <w:p w14:paraId="07BACBB3"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-.07</w:t>
            </w:r>
            <w:r w:rsidRPr="00146A36">
              <w:rPr>
                <w:rFonts w:ascii="Times New Roman" w:hAnsi="Times New Roman" w:cs="Times New Roman"/>
                <w:sz w:val="24"/>
                <w:szCs w:val="24"/>
                <w:vertAlign w:val="superscript"/>
              </w:rPr>
              <w:t>ns</w:t>
            </w:r>
          </w:p>
        </w:tc>
        <w:tc>
          <w:tcPr>
            <w:tcW w:w="344" w:type="pct"/>
          </w:tcPr>
          <w:p w14:paraId="24253E63"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3D723D2"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2F86108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CF58787" w14:textId="27A997C7"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w:t>
            </w:r>
            <w:r w:rsidR="0094486C" w:rsidRPr="00146A36">
              <w:rPr>
                <w:rFonts w:ascii="Times New Roman" w:hAnsi="Times New Roman" w:cs="Times New Roman"/>
                <w:sz w:val="24"/>
                <w:szCs w:val="24"/>
              </w:rPr>
              <w:t>93</w:t>
            </w:r>
          </w:p>
        </w:tc>
        <w:tc>
          <w:tcPr>
            <w:tcW w:w="425" w:type="pct"/>
          </w:tcPr>
          <w:p w14:paraId="31B05A4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EE243B8"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229861E2"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0070382B" w14:textId="4AEFE3C8" w:rsidTr="00187B23">
        <w:tc>
          <w:tcPr>
            <w:tcW w:w="1723" w:type="pct"/>
          </w:tcPr>
          <w:p w14:paraId="34A907F6"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Restlessness</w:t>
            </w:r>
          </w:p>
        </w:tc>
        <w:tc>
          <w:tcPr>
            <w:tcW w:w="278" w:type="pct"/>
          </w:tcPr>
          <w:p w14:paraId="53A3355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.88</w:t>
            </w:r>
          </w:p>
        </w:tc>
        <w:tc>
          <w:tcPr>
            <w:tcW w:w="344" w:type="pct"/>
          </w:tcPr>
          <w:p w14:paraId="3741532C"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.03</w:t>
            </w:r>
            <w:r w:rsidRPr="00146A36">
              <w:rPr>
                <w:rFonts w:ascii="Times New Roman" w:hAnsi="Times New Roman" w:cs="Times New Roman"/>
                <w:sz w:val="24"/>
                <w:szCs w:val="24"/>
                <w:vertAlign w:val="superscript"/>
              </w:rPr>
              <w:t>ns</w:t>
            </w:r>
          </w:p>
        </w:tc>
        <w:tc>
          <w:tcPr>
            <w:tcW w:w="344" w:type="pct"/>
          </w:tcPr>
          <w:p w14:paraId="6020844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A800BC2"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7D4FFB7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64FE696" w14:textId="4FCE5FC2"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w:t>
            </w:r>
            <w:r w:rsidR="0094486C" w:rsidRPr="00146A36">
              <w:rPr>
                <w:rFonts w:ascii="Times New Roman" w:hAnsi="Times New Roman" w:cs="Times New Roman"/>
                <w:sz w:val="24"/>
                <w:szCs w:val="24"/>
              </w:rPr>
              <w:t>9</w:t>
            </w:r>
          </w:p>
        </w:tc>
        <w:tc>
          <w:tcPr>
            <w:tcW w:w="425" w:type="pct"/>
          </w:tcPr>
          <w:p w14:paraId="3EFB179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C0DFB05"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00250D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B500DD5" w14:textId="23E41223" w:rsidTr="00187B23">
        <w:tc>
          <w:tcPr>
            <w:tcW w:w="1723" w:type="pct"/>
          </w:tcPr>
          <w:p w14:paraId="6C277501"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Easily annoyed/ irritable</w:t>
            </w:r>
          </w:p>
        </w:tc>
        <w:tc>
          <w:tcPr>
            <w:tcW w:w="278" w:type="pct"/>
          </w:tcPr>
          <w:p w14:paraId="40C087B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.87</w:t>
            </w:r>
          </w:p>
        </w:tc>
        <w:tc>
          <w:tcPr>
            <w:tcW w:w="344" w:type="pct"/>
          </w:tcPr>
          <w:p w14:paraId="352399DA"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-.04</w:t>
            </w:r>
            <w:r w:rsidRPr="00146A36">
              <w:rPr>
                <w:rFonts w:ascii="Times New Roman" w:hAnsi="Times New Roman" w:cs="Times New Roman"/>
                <w:sz w:val="24"/>
                <w:szCs w:val="24"/>
                <w:vertAlign w:val="superscript"/>
              </w:rPr>
              <w:t>ns</w:t>
            </w:r>
          </w:p>
        </w:tc>
        <w:tc>
          <w:tcPr>
            <w:tcW w:w="344" w:type="pct"/>
          </w:tcPr>
          <w:p w14:paraId="31D20B4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207566B"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E8B267B"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B256B48" w14:textId="1F7A5640" w:rsidR="00C4503B" w:rsidRPr="00146A36" w:rsidRDefault="001C26AA"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w:t>
            </w:r>
            <w:r w:rsidR="0094486C" w:rsidRPr="00146A36">
              <w:rPr>
                <w:rFonts w:ascii="Times New Roman" w:hAnsi="Times New Roman" w:cs="Times New Roman"/>
                <w:sz w:val="24"/>
                <w:szCs w:val="24"/>
              </w:rPr>
              <w:t>87</w:t>
            </w:r>
          </w:p>
        </w:tc>
        <w:tc>
          <w:tcPr>
            <w:tcW w:w="425" w:type="pct"/>
          </w:tcPr>
          <w:p w14:paraId="2DA76E2B"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2ED3D01"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F988DDF"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460C522" w14:textId="1A8796F4" w:rsidTr="00187B23">
        <w:tc>
          <w:tcPr>
            <w:tcW w:w="1723" w:type="pct"/>
          </w:tcPr>
          <w:p w14:paraId="592F735A"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Afraid something awful will happen</w:t>
            </w:r>
          </w:p>
        </w:tc>
        <w:tc>
          <w:tcPr>
            <w:tcW w:w="278" w:type="pct"/>
          </w:tcPr>
          <w:p w14:paraId="0C692EC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.90</w:t>
            </w:r>
          </w:p>
        </w:tc>
        <w:tc>
          <w:tcPr>
            <w:tcW w:w="344" w:type="pct"/>
          </w:tcPr>
          <w:p w14:paraId="3A3404B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44" w:type="pct"/>
          </w:tcPr>
          <w:p w14:paraId="78A5054A"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DC8E5E9"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F290990"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CC266A1" w14:textId="4F8E597A"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.92</w:t>
            </w:r>
          </w:p>
        </w:tc>
        <w:tc>
          <w:tcPr>
            <w:tcW w:w="425" w:type="pct"/>
          </w:tcPr>
          <w:p w14:paraId="5535FA4E"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1B9C5F7"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EB6DAB1"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C77E808" w14:textId="27F0A027" w:rsidTr="00187B23">
        <w:tc>
          <w:tcPr>
            <w:tcW w:w="1723" w:type="pct"/>
          </w:tcPr>
          <w:p w14:paraId="46ACDB82"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lastRenderedPageBreak/>
              <w:t>Difficulty calming down</w:t>
            </w:r>
          </w:p>
        </w:tc>
        <w:tc>
          <w:tcPr>
            <w:tcW w:w="278" w:type="pct"/>
          </w:tcPr>
          <w:p w14:paraId="706DDF3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.73</w:t>
            </w:r>
          </w:p>
        </w:tc>
        <w:tc>
          <w:tcPr>
            <w:tcW w:w="344" w:type="pct"/>
          </w:tcPr>
          <w:p w14:paraId="42185A41"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B4B486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.26</w:t>
            </w:r>
          </w:p>
        </w:tc>
        <w:tc>
          <w:tcPr>
            <w:tcW w:w="344" w:type="pct"/>
          </w:tcPr>
          <w:p w14:paraId="52257A9F"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02DE127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E540E0B"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02A87F9" w14:textId="248E50BB"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.78</w:t>
            </w:r>
          </w:p>
        </w:tc>
        <w:tc>
          <w:tcPr>
            <w:tcW w:w="425" w:type="pct"/>
          </w:tcPr>
          <w:p w14:paraId="578A02B9"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53CC891"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62898616" w14:textId="17E738B2" w:rsidTr="00187B23">
        <w:tc>
          <w:tcPr>
            <w:tcW w:w="1723" w:type="pct"/>
          </w:tcPr>
          <w:p w14:paraId="3F0D2B3D"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 numb</w:t>
            </w:r>
          </w:p>
        </w:tc>
        <w:tc>
          <w:tcPr>
            <w:tcW w:w="278" w:type="pct"/>
          </w:tcPr>
          <w:p w14:paraId="774093B4"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.75</w:t>
            </w:r>
          </w:p>
        </w:tc>
        <w:tc>
          <w:tcPr>
            <w:tcW w:w="344" w:type="pct"/>
          </w:tcPr>
          <w:p w14:paraId="036F6AB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45D8794"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.43</w:t>
            </w:r>
          </w:p>
        </w:tc>
        <w:tc>
          <w:tcPr>
            <w:tcW w:w="344" w:type="pct"/>
          </w:tcPr>
          <w:p w14:paraId="73273332"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1E3FDB9"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D5CB6E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08DBFE9" w14:textId="3BA5FE90"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.84</w:t>
            </w:r>
          </w:p>
        </w:tc>
        <w:tc>
          <w:tcPr>
            <w:tcW w:w="425" w:type="pct"/>
          </w:tcPr>
          <w:p w14:paraId="1D7BDFA0"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1C76CC39"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8B3A917" w14:textId="14856C18" w:rsidTr="00187B23">
        <w:tc>
          <w:tcPr>
            <w:tcW w:w="1723" w:type="pct"/>
          </w:tcPr>
          <w:p w14:paraId="50E9D8B3"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Self as failure</w:t>
            </w:r>
          </w:p>
        </w:tc>
        <w:tc>
          <w:tcPr>
            <w:tcW w:w="278" w:type="pct"/>
          </w:tcPr>
          <w:p w14:paraId="362B3BA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.74</w:t>
            </w:r>
          </w:p>
        </w:tc>
        <w:tc>
          <w:tcPr>
            <w:tcW w:w="344" w:type="pct"/>
          </w:tcPr>
          <w:p w14:paraId="339C0302"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32C23F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.61</w:t>
            </w:r>
          </w:p>
        </w:tc>
        <w:tc>
          <w:tcPr>
            <w:tcW w:w="344" w:type="pct"/>
          </w:tcPr>
          <w:p w14:paraId="4F6BA194"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6F227A1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41D9C33"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572D92A" w14:textId="6942A9ED"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.93</w:t>
            </w:r>
          </w:p>
        </w:tc>
        <w:tc>
          <w:tcPr>
            <w:tcW w:w="425" w:type="pct"/>
          </w:tcPr>
          <w:p w14:paraId="672BD188"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D908FD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00EB75B4" w14:textId="0DEAEAA6" w:rsidTr="00187B23">
        <w:tc>
          <w:tcPr>
            <w:tcW w:w="1723" w:type="pct"/>
          </w:tcPr>
          <w:p w14:paraId="3F6AA941"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Self as worthless</w:t>
            </w:r>
          </w:p>
        </w:tc>
        <w:tc>
          <w:tcPr>
            <w:tcW w:w="278" w:type="pct"/>
          </w:tcPr>
          <w:p w14:paraId="79EBEA8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.75</w:t>
            </w:r>
          </w:p>
        </w:tc>
        <w:tc>
          <w:tcPr>
            <w:tcW w:w="344" w:type="pct"/>
          </w:tcPr>
          <w:p w14:paraId="6A91BEB8"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744E8C28"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.63</w:t>
            </w:r>
          </w:p>
        </w:tc>
        <w:tc>
          <w:tcPr>
            <w:tcW w:w="344" w:type="pct"/>
          </w:tcPr>
          <w:p w14:paraId="0463C947"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032D6E41"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A528B5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F77532D" w14:textId="6555055C"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.94</w:t>
            </w:r>
          </w:p>
        </w:tc>
        <w:tc>
          <w:tcPr>
            <w:tcW w:w="425" w:type="pct"/>
          </w:tcPr>
          <w:p w14:paraId="3478672E"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083896FC"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0404B6C" w14:textId="7E04E941" w:rsidTr="00187B23">
        <w:tc>
          <w:tcPr>
            <w:tcW w:w="1723" w:type="pct"/>
          </w:tcPr>
          <w:p w14:paraId="640F35CF"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 cut off from people</w:t>
            </w:r>
          </w:p>
        </w:tc>
        <w:tc>
          <w:tcPr>
            <w:tcW w:w="278" w:type="pct"/>
          </w:tcPr>
          <w:p w14:paraId="3690389C"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.76</w:t>
            </w:r>
          </w:p>
        </w:tc>
        <w:tc>
          <w:tcPr>
            <w:tcW w:w="344" w:type="pct"/>
          </w:tcPr>
          <w:p w14:paraId="55D88D6A"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FB6060E"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.49</w:t>
            </w:r>
          </w:p>
        </w:tc>
        <w:tc>
          <w:tcPr>
            <w:tcW w:w="344" w:type="pct"/>
          </w:tcPr>
          <w:p w14:paraId="35132C2A"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3B922272"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E57D92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759DC7C" w14:textId="78C8319A"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.87</w:t>
            </w:r>
          </w:p>
        </w:tc>
        <w:tc>
          <w:tcPr>
            <w:tcW w:w="425" w:type="pct"/>
          </w:tcPr>
          <w:p w14:paraId="4F357679"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1D756D28"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3F1EEFC9" w14:textId="3CE96BD3" w:rsidTr="00187B23">
        <w:tc>
          <w:tcPr>
            <w:tcW w:w="1723" w:type="pct"/>
          </w:tcPr>
          <w:p w14:paraId="6D9A7088"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Difficulty staying close to people</w:t>
            </w:r>
          </w:p>
        </w:tc>
        <w:tc>
          <w:tcPr>
            <w:tcW w:w="278" w:type="pct"/>
          </w:tcPr>
          <w:p w14:paraId="58DC0CD0"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.71</w:t>
            </w:r>
          </w:p>
        </w:tc>
        <w:tc>
          <w:tcPr>
            <w:tcW w:w="344" w:type="pct"/>
          </w:tcPr>
          <w:p w14:paraId="0CE467B3"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16AF33A"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.47</w:t>
            </w:r>
          </w:p>
        </w:tc>
        <w:tc>
          <w:tcPr>
            <w:tcW w:w="344" w:type="pct"/>
          </w:tcPr>
          <w:p w14:paraId="6F01D08F"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33AAEBA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4939B2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4AA7CD0" w14:textId="7C637E14"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.82</w:t>
            </w:r>
          </w:p>
        </w:tc>
        <w:tc>
          <w:tcPr>
            <w:tcW w:w="425" w:type="pct"/>
          </w:tcPr>
          <w:p w14:paraId="40A9A596"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61DA64C0"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5F2CAE4" w14:textId="1258178F" w:rsidTr="00187B23">
        <w:tc>
          <w:tcPr>
            <w:tcW w:w="1723" w:type="pct"/>
          </w:tcPr>
          <w:p w14:paraId="20E1B981"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Fear of abandonment</w:t>
            </w:r>
          </w:p>
        </w:tc>
        <w:tc>
          <w:tcPr>
            <w:tcW w:w="278" w:type="pct"/>
          </w:tcPr>
          <w:p w14:paraId="0E964848"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.62</w:t>
            </w:r>
          </w:p>
        </w:tc>
        <w:tc>
          <w:tcPr>
            <w:tcW w:w="344" w:type="pct"/>
          </w:tcPr>
          <w:p w14:paraId="365FB16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025553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.33</w:t>
            </w:r>
          </w:p>
        </w:tc>
        <w:tc>
          <w:tcPr>
            <w:tcW w:w="344" w:type="pct"/>
          </w:tcPr>
          <w:p w14:paraId="034323E8"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1C53799"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1B12368"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E452DD5" w14:textId="539AF9DB"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.68</w:t>
            </w:r>
          </w:p>
        </w:tc>
        <w:tc>
          <w:tcPr>
            <w:tcW w:w="425" w:type="pct"/>
          </w:tcPr>
          <w:p w14:paraId="523FD883"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88C7B73"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3EACF7BC" w14:textId="2068D4F4" w:rsidTr="00187B23">
        <w:tc>
          <w:tcPr>
            <w:tcW w:w="1723" w:type="pct"/>
          </w:tcPr>
          <w:p w14:paraId="0E5E634C"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Relationships have ups and downs</w:t>
            </w:r>
          </w:p>
        </w:tc>
        <w:tc>
          <w:tcPr>
            <w:tcW w:w="278" w:type="pct"/>
          </w:tcPr>
          <w:p w14:paraId="5614259D"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.63</w:t>
            </w:r>
          </w:p>
        </w:tc>
        <w:tc>
          <w:tcPr>
            <w:tcW w:w="344" w:type="pct"/>
          </w:tcPr>
          <w:p w14:paraId="5DF3CB0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CC1BBD0"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.40</w:t>
            </w:r>
          </w:p>
        </w:tc>
        <w:tc>
          <w:tcPr>
            <w:tcW w:w="344" w:type="pct"/>
          </w:tcPr>
          <w:p w14:paraId="5F4F11B2"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7766D2A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D94E75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7D2AB05" w14:textId="63E4EDFD"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.71</w:t>
            </w:r>
          </w:p>
        </w:tc>
        <w:tc>
          <w:tcPr>
            <w:tcW w:w="425" w:type="pct"/>
          </w:tcPr>
          <w:p w14:paraId="25298721"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0BE56E0"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10E6CC2" w14:textId="5117BF18" w:rsidTr="00187B23">
        <w:tc>
          <w:tcPr>
            <w:tcW w:w="1723" w:type="pct"/>
          </w:tcPr>
          <w:p w14:paraId="0CA8CCD4"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Unstable sense of self</w:t>
            </w:r>
          </w:p>
        </w:tc>
        <w:tc>
          <w:tcPr>
            <w:tcW w:w="278" w:type="pct"/>
          </w:tcPr>
          <w:p w14:paraId="42C69936"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.73</w:t>
            </w:r>
          </w:p>
        </w:tc>
        <w:tc>
          <w:tcPr>
            <w:tcW w:w="344" w:type="pct"/>
          </w:tcPr>
          <w:p w14:paraId="57F08F4C"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2B638EA"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.42</w:t>
            </w:r>
          </w:p>
        </w:tc>
        <w:tc>
          <w:tcPr>
            <w:tcW w:w="344" w:type="pct"/>
          </w:tcPr>
          <w:p w14:paraId="63B24ED5"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A873BD0"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337E11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2493B2C" w14:textId="5DD0D89C"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.82</w:t>
            </w:r>
          </w:p>
        </w:tc>
        <w:tc>
          <w:tcPr>
            <w:tcW w:w="425" w:type="pct"/>
          </w:tcPr>
          <w:p w14:paraId="2050FFA0"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170ACEF8"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2EBD9922" w14:textId="14B2AC01" w:rsidTr="00187B23">
        <w:tc>
          <w:tcPr>
            <w:tcW w:w="1723" w:type="pct"/>
          </w:tcPr>
          <w:p w14:paraId="616F3248"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Impulsiveness</w:t>
            </w:r>
          </w:p>
        </w:tc>
        <w:tc>
          <w:tcPr>
            <w:tcW w:w="278" w:type="pct"/>
          </w:tcPr>
          <w:p w14:paraId="01E8CBE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.59</w:t>
            </w:r>
          </w:p>
        </w:tc>
        <w:tc>
          <w:tcPr>
            <w:tcW w:w="344" w:type="pct"/>
          </w:tcPr>
          <w:p w14:paraId="5AE304E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240F82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.32</w:t>
            </w:r>
          </w:p>
        </w:tc>
        <w:tc>
          <w:tcPr>
            <w:tcW w:w="344" w:type="pct"/>
          </w:tcPr>
          <w:p w14:paraId="217CCAE9"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B80FED9"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036DBE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6AEBDB4" w14:textId="2A106C9F"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.65</w:t>
            </w:r>
          </w:p>
        </w:tc>
        <w:tc>
          <w:tcPr>
            <w:tcW w:w="425" w:type="pct"/>
          </w:tcPr>
          <w:p w14:paraId="59C00A6C"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257D66C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67A5DD6" w14:textId="56DC8D8C" w:rsidTr="00187B23">
        <w:tc>
          <w:tcPr>
            <w:tcW w:w="1723" w:type="pct"/>
          </w:tcPr>
          <w:p w14:paraId="3AA88013"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Suicide/ self-injurious behaviours</w:t>
            </w:r>
          </w:p>
        </w:tc>
        <w:tc>
          <w:tcPr>
            <w:tcW w:w="278" w:type="pct"/>
          </w:tcPr>
          <w:p w14:paraId="6D4620C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.63</w:t>
            </w:r>
          </w:p>
        </w:tc>
        <w:tc>
          <w:tcPr>
            <w:tcW w:w="344" w:type="pct"/>
          </w:tcPr>
          <w:p w14:paraId="366393BC"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2527647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.43</w:t>
            </w:r>
          </w:p>
        </w:tc>
        <w:tc>
          <w:tcPr>
            <w:tcW w:w="344" w:type="pct"/>
          </w:tcPr>
          <w:p w14:paraId="73453863"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191190A"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669065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2D794EC" w14:textId="21906B1E"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.73</w:t>
            </w:r>
          </w:p>
        </w:tc>
        <w:tc>
          <w:tcPr>
            <w:tcW w:w="425" w:type="pct"/>
          </w:tcPr>
          <w:p w14:paraId="79BCC254"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662F28F8"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5FFA9F7A" w14:textId="3A43AEA0" w:rsidTr="00187B23">
        <w:tc>
          <w:tcPr>
            <w:tcW w:w="1723" w:type="pct"/>
          </w:tcPr>
          <w:p w14:paraId="4F6EC657"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Mood changes</w:t>
            </w:r>
          </w:p>
        </w:tc>
        <w:tc>
          <w:tcPr>
            <w:tcW w:w="278" w:type="pct"/>
          </w:tcPr>
          <w:p w14:paraId="67BBCB26"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.76</w:t>
            </w:r>
          </w:p>
        </w:tc>
        <w:tc>
          <w:tcPr>
            <w:tcW w:w="344" w:type="pct"/>
          </w:tcPr>
          <w:p w14:paraId="2A6D5EF3"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0E06A9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.36</w:t>
            </w:r>
          </w:p>
        </w:tc>
        <w:tc>
          <w:tcPr>
            <w:tcW w:w="344" w:type="pct"/>
          </w:tcPr>
          <w:p w14:paraId="7C6511CA"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C687FC6"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D0337C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FF9AEE0" w14:textId="3CA187DB"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.83</w:t>
            </w:r>
          </w:p>
        </w:tc>
        <w:tc>
          <w:tcPr>
            <w:tcW w:w="425" w:type="pct"/>
          </w:tcPr>
          <w:p w14:paraId="6DFDF666"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18F059E"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277D0E2E" w14:textId="76D761E6" w:rsidTr="00187B23">
        <w:tc>
          <w:tcPr>
            <w:tcW w:w="1723" w:type="pct"/>
          </w:tcPr>
          <w:p w14:paraId="2CC4EF47"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Empty</w:t>
            </w:r>
          </w:p>
        </w:tc>
        <w:tc>
          <w:tcPr>
            <w:tcW w:w="278" w:type="pct"/>
          </w:tcPr>
          <w:p w14:paraId="1A1C361C"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.78</w:t>
            </w:r>
          </w:p>
        </w:tc>
        <w:tc>
          <w:tcPr>
            <w:tcW w:w="344" w:type="pct"/>
          </w:tcPr>
          <w:p w14:paraId="4754964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31708C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.34</w:t>
            </w:r>
          </w:p>
        </w:tc>
        <w:tc>
          <w:tcPr>
            <w:tcW w:w="344" w:type="pct"/>
          </w:tcPr>
          <w:p w14:paraId="75B876FB"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0B9805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614DE6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CD000A5" w14:textId="182DECE3"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.85</w:t>
            </w:r>
          </w:p>
        </w:tc>
        <w:tc>
          <w:tcPr>
            <w:tcW w:w="425" w:type="pct"/>
          </w:tcPr>
          <w:p w14:paraId="0A575640"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3FD3BD2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83AD145" w14:textId="390C39BD" w:rsidTr="00187B23">
        <w:tc>
          <w:tcPr>
            <w:tcW w:w="1723" w:type="pct"/>
          </w:tcPr>
          <w:p w14:paraId="0395B143" w14:textId="77777777" w:rsidR="00C4503B" w:rsidRPr="00146A36" w:rsidRDefault="00C4503B" w:rsidP="002922BF">
            <w:pPr>
              <w:spacing w:line="480" w:lineRule="auto"/>
              <w:rPr>
                <w:rFonts w:ascii="Times New Roman" w:hAnsi="Times New Roman" w:cs="Times New Roman"/>
                <w:bCs/>
                <w:sz w:val="24"/>
                <w:szCs w:val="24"/>
              </w:rPr>
            </w:pPr>
            <w:r w:rsidRPr="00146A36">
              <w:rPr>
                <w:rFonts w:ascii="Times New Roman" w:hAnsi="Times New Roman" w:cs="Times New Roman"/>
                <w:bCs/>
                <w:sz w:val="24"/>
                <w:szCs w:val="24"/>
              </w:rPr>
              <w:t>Temper outbursts</w:t>
            </w:r>
          </w:p>
        </w:tc>
        <w:tc>
          <w:tcPr>
            <w:tcW w:w="278" w:type="pct"/>
          </w:tcPr>
          <w:p w14:paraId="20BE13CF"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.66</w:t>
            </w:r>
          </w:p>
        </w:tc>
        <w:tc>
          <w:tcPr>
            <w:tcW w:w="344" w:type="pct"/>
          </w:tcPr>
          <w:p w14:paraId="370AB614"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0F7FADA"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.32</w:t>
            </w:r>
          </w:p>
        </w:tc>
        <w:tc>
          <w:tcPr>
            <w:tcW w:w="344" w:type="pct"/>
          </w:tcPr>
          <w:p w14:paraId="345F5204"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7DA2E9B"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75399E1"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630682A" w14:textId="21E3B0A9"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.73</w:t>
            </w:r>
          </w:p>
        </w:tc>
        <w:tc>
          <w:tcPr>
            <w:tcW w:w="425" w:type="pct"/>
          </w:tcPr>
          <w:p w14:paraId="03E3BE08"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250FE6D2"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EF88816" w14:textId="6E16D3FD" w:rsidTr="00187B23">
        <w:tc>
          <w:tcPr>
            <w:tcW w:w="1723" w:type="pct"/>
          </w:tcPr>
          <w:p w14:paraId="237AF931" w14:textId="77777777" w:rsidR="00C4503B" w:rsidRPr="00146A36" w:rsidRDefault="00C4503B" w:rsidP="002922BF">
            <w:pPr>
              <w:spacing w:line="480" w:lineRule="auto"/>
              <w:rPr>
                <w:rFonts w:ascii="Times New Roman" w:hAnsi="Times New Roman" w:cs="Times New Roman"/>
                <w:bCs/>
                <w:iCs/>
                <w:sz w:val="24"/>
                <w:szCs w:val="24"/>
              </w:rPr>
            </w:pPr>
            <w:r w:rsidRPr="00146A36">
              <w:rPr>
                <w:rFonts w:ascii="Times New Roman" w:hAnsi="Times New Roman" w:cs="Times New Roman"/>
                <w:bCs/>
                <w:iCs/>
                <w:sz w:val="24"/>
                <w:szCs w:val="24"/>
              </w:rPr>
              <w:t>Dissociation</w:t>
            </w:r>
          </w:p>
        </w:tc>
        <w:tc>
          <w:tcPr>
            <w:tcW w:w="278" w:type="pct"/>
          </w:tcPr>
          <w:p w14:paraId="3FB69E53"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.78</w:t>
            </w:r>
          </w:p>
        </w:tc>
        <w:tc>
          <w:tcPr>
            <w:tcW w:w="344" w:type="pct"/>
          </w:tcPr>
          <w:p w14:paraId="5BE4A19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D188DC6"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.28</w:t>
            </w:r>
          </w:p>
        </w:tc>
        <w:tc>
          <w:tcPr>
            <w:tcW w:w="344" w:type="pct"/>
          </w:tcPr>
          <w:p w14:paraId="6203D64B"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840F4B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625B6A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6A64847" w14:textId="5DC398BB"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.83</w:t>
            </w:r>
          </w:p>
        </w:tc>
        <w:tc>
          <w:tcPr>
            <w:tcW w:w="425" w:type="pct"/>
          </w:tcPr>
          <w:p w14:paraId="722B9FBA"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CCF789C"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9630941" w14:textId="3E52E17F" w:rsidTr="00187B23">
        <w:tc>
          <w:tcPr>
            <w:tcW w:w="1723" w:type="pct"/>
          </w:tcPr>
          <w:p w14:paraId="1F89A702"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Diminished interest/ pleasure</w:t>
            </w:r>
          </w:p>
        </w:tc>
        <w:tc>
          <w:tcPr>
            <w:tcW w:w="278" w:type="pct"/>
          </w:tcPr>
          <w:p w14:paraId="7ED8CAA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.87</w:t>
            </w:r>
          </w:p>
        </w:tc>
        <w:tc>
          <w:tcPr>
            <w:tcW w:w="344" w:type="pct"/>
          </w:tcPr>
          <w:p w14:paraId="5DE4053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FAA16EF"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.19</w:t>
            </w:r>
          </w:p>
        </w:tc>
        <w:tc>
          <w:tcPr>
            <w:tcW w:w="344" w:type="pct"/>
          </w:tcPr>
          <w:p w14:paraId="0B3E8886"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79082AE8"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F13C02E"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F2C34FA" w14:textId="0C225FD7"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w:t>
            </w:r>
            <w:r w:rsidR="00241B62" w:rsidRPr="00146A36">
              <w:rPr>
                <w:rFonts w:ascii="Times New Roman" w:hAnsi="Times New Roman" w:cs="Times New Roman"/>
                <w:sz w:val="24"/>
                <w:szCs w:val="24"/>
              </w:rPr>
              <w:t>89</w:t>
            </w:r>
          </w:p>
        </w:tc>
        <w:tc>
          <w:tcPr>
            <w:tcW w:w="425" w:type="pct"/>
          </w:tcPr>
          <w:p w14:paraId="03EB75D1"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0CA1A37A"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6E95A678" w14:textId="300926BC" w:rsidTr="00187B23">
        <w:tc>
          <w:tcPr>
            <w:tcW w:w="1723" w:type="pct"/>
          </w:tcPr>
          <w:p w14:paraId="7766EFEE"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lastRenderedPageBreak/>
              <w:t>Feelings of depression</w:t>
            </w:r>
          </w:p>
        </w:tc>
        <w:tc>
          <w:tcPr>
            <w:tcW w:w="278" w:type="pct"/>
          </w:tcPr>
          <w:p w14:paraId="430F7E30"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.90</w:t>
            </w:r>
          </w:p>
        </w:tc>
        <w:tc>
          <w:tcPr>
            <w:tcW w:w="344" w:type="pct"/>
          </w:tcPr>
          <w:p w14:paraId="4468D3AD"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48D5E5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.22</w:t>
            </w:r>
          </w:p>
        </w:tc>
        <w:tc>
          <w:tcPr>
            <w:tcW w:w="344" w:type="pct"/>
          </w:tcPr>
          <w:p w14:paraId="3E68851F"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AC7D07A"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7C15B8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CDEC3A2" w14:textId="6ED1EC26"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w:t>
            </w:r>
            <w:r w:rsidR="00241B62" w:rsidRPr="00146A36">
              <w:rPr>
                <w:rFonts w:ascii="Times New Roman" w:hAnsi="Times New Roman" w:cs="Times New Roman"/>
                <w:sz w:val="24"/>
                <w:szCs w:val="24"/>
              </w:rPr>
              <w:t>93</w:t>
            </w:r>
          </w:p>
        </w:tc>
        <w:tc>
          <w:tcPr>
            <w:tcW w:w="425" w:type="pct"/>
          </w:tcPr>
          <w:p w14:paraId="3599A04B"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6A1FC29A"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D926EF3" w14:textId="5F7972A6" w:rsidTr="00187B23">
        <w:tc>
          <w:tcPr>
            <w:tcW w:w="1723" w:type="pct"/>
          </w:tcPr>
          <w:p w14:paraId="7E2034BD"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Trouble with sleep</w:t>
            </w:r>
          </w:p>
        </w:tc>
        <w:tc>
          <w:tcPr>
            <w:tcW w:w="278" w:type="pct"/>
          </w:tcPr>
          <w:p w14:paraId="34942D46"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.83</w:t>
            </w:r>
          </w:p>
        </w:tc>
        <w:tc>
          <w:tcPr>
            <w:tcW w:w="344" w:type="pct"/>
          </w:tcPr>
          <w:p w14:paraId="33999E9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2765B743"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-.03</w:t>
            </w:r>
            <w:r w:rsidRPr="00146A36">
              <w:rPr>
                <w:rFonts w:ascii="Times New Roman" w:hAnsi="Times New Roman" w:cs="Times New Roman"/>
                <w:sz w:val="24"/>
                <w:szCs w:val="24"/>
                <w:vertAlign w:val="superscript"/>
              </w:rPr>
              <w:t>ns</w:t>
            </w:r>
          </w:p>
        </w:tc>
        <w:tc>
          <w:tcPr>
            <w:tcW w:w="344" w:type="pct"/>
          </w:tcPr>
          <w:p w14:paraId="043445DB"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6468A518"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220E603"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AFF737D" w14:textId="4943B532" w:rsidR="00C4503B" w:rsidRPr="00146A36" w:rsidRDefault="0094486C"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w:t>
            </w:r>
            <w:r w:rsidR="00241B62" w:rsidRPr="00146A36">
              <w:rPr>
                <w:rFonts w:ascii="Times New Roman" w:hAnsi="Times New Roman" w:cs="Times New Roman"/>
                <w:sz w:val="24"/>
                <w:szCs w:val="24"/>
              </w:rPr>
              <w:t>81</w:t>
            </w:r>
          </w:p>
        </w:tc>
        <w:tc>
          <w:tcPr>
            <w:tcW w:w="425" w:type="pct"/>
          </w:tcPr>
          <w:p w14:paraId="62D18883"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513028F0"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21C08F57" w14:textId="3F9F68D6" w:rsidTr="00187B23">
        <w:tc>
          <w:tcPr>
            <w:tcW w:w="1723" w:type="pct"/>
          </w:tcPr>
          <w:p w14:paraId="15B722F7"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Tiredness/ lack of energy</w:t>
            </w:r>
          </w:p>
        </w:tc>
        <w:tc>
          <w:tcPr>
            <w:tcW w:w="278" w:type="pct"/>
          </w:tcPr>
          <w:p w14:paraId="2DC52A8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.85</w:t>
            </w:r>
          </w:p>
        </w:tc>
        <w:tc>
          <w:tcPr>
            <w:tcW w:w="344" w:type="pct"/>
          </w:tcPr>
          <w:p w14:paraId="7FFD843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BC5FF88"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-.03</w:t>
            </w:r>
            <w:r w:rsidRPr="00146A36">
              <w:rPr>
                <w:rFonts w:ascii="Times New Roman" w:hAnsi="Times New Roman" w:cs="Times New Roman"/>
                <w:sz w:val="24"/>
                <w:szCs w:val="24"/>
                <w:vertAlign w:val="superscript"/>
              </w:rPr>
              <w:t>ns</w:t>
            </w:r>
          </w:p>
        </w:tc>
        <w:tc>
          <w:tcPr>
            <w:tcW w:w="344" w:type="pct"/>
          </w:tcPr>
          <w:p w14:paraId="35E8DE3F"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1A2E88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9489E9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2A93593" w14:textId="409257E4"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.83</w:t>
            </w:r>
          </w:p>
        </w:tc>
        <w:tc>
          <w:tcPr>
            <w:tcW w:w="425" w:type="pct"/>
          </w:tcPr>
          <w:p w14:paraId="0C509402"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6185B7ED"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0E5E18CF" w14:textId="61EDE54C" w:rsidTr="00187B23">
        <w:tc>
          <w:tcPr>
            <w:tcW w:w="1723" w:type="pct"/>
          </w:tcPr>
          <w:p w14:paraId="7347CAD4"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Eating problems</w:t>
            </w:r>
          </w:p>
        </w:tc>
        <w:tc>
          <w:tcPr>
            <w:tcW w:w="278" w:type="pct"/>
          </w:tcPr>
          <w:p w14:paraId="243D192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.84</w:t>
            </w:r>
          </w:p>
        </w:tc>
        <w:tc>
          <w:tcPr>
            <w:tcW w:w="344" w:type="pct"/>
          </w:tcPr>
          <w:p w14:paraId="56F9F967"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EE1CC4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44" w:type="pct"/>
          </w:tcPr>
          <w:p w14:paraId="47664377"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39370240"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6DF219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FE1B030" w14:textId="0667F144"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.85</w:t>
            </w:r>
          </w:p>
        </w:tc>
        <w:tc>
          <w:tcPr>
            <w:tcW w:w="425" w:type="pct"/>
          </w:tcPr>
          <w:p w14:paraId="74C568FC"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E828B84"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684FE21" w14:textId="712F5145" w:rsidTr="00187B23">
        <w:tc>
          <w:tcPr>
            <w:tcW w:w="1723" w:type="pct"/>
          </w:tcPr>
          <w:p w14:paraId="4AEA8295"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Feeling bad about self</w:t>
            </w:r>
          </w:p>
        </w:tc>
        <w:tc>
          <w:tcPr>
            <w:tcW w:w="278" w:type="pct"/>
          </w:tcPr>
          <w:p w14:paraId="21A06F9D"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.87</w:t>
            </w:r>
          </w:p>
        </w:tc>
        <w:tc>
          <w:tcPr>
            <w:tcW w:w="344" w:type="pct"/>
          </w:tcPr>
          <w:p w14:paraId="22E69994"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39E777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.32</w:t>
            </w:r>
          </w:p>
        </w:tc>
        <w:tc>
          <w:tcPr>
            <w:tcW w:w="344" w:type="pct"/>
          </w:tcPr>
          <w:p w14:paraId="7158F820"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7D33C7C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165C48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57A5E0F" w14:textId="6B482B93"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.93</w:t>
            </w:r>
          </w:p>
        </w:tc>
        <w:tc>
          <w:tcPr>
            <w:tcW w:w="425" w:type="pct"/>
          </w:tcPr>
          <w:p w14:paraId="0AFF8EBE"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3F4DA9E5"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0308A172" w14:textId="217B8A57" w:rsidTr="00187B23">
        <w:tc>
          <w:tcPr>
            <w:tcW w:w="1723" w:type="pct"/>
          </w:tcPr>
          <w:p w14:paraId="77161F29"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Trouble concentrating</w:t>
            </w:r>
          </w:p>
        </w:tc>
        <w:tc>
          <w:tcPr>
            <w:tcW w:w="278" w:type="pct"/>
          </w:tcPr>
          <w:p w14:paraId="26B66CA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.88</w:t>
            </w:r>
          </w:p>
        </w:tc>
        <w:tc>
          <w:tcPr>
            <w:tcW w:w="344" w:type="pct"/>
          </w:tcPr>
          <w:p w14:paraId="3F73B0D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454F8D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c>
          <w:tcPr>
            <w:tcW w:w="344" w:type="pct"/>
          </w:tcPr>
          <w:p w14:paraId="5ADAE875"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1B14AB9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2C0E9F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E7FA834" w14:textId="25CCCC11"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.90</w:t>
            </w:r>
          </w:p>
        </w:tc>
        <w:tc>
          <w:tcPr>
            <w:tcW w:w="425" w:type="pct"/>
          </w:tcPr>
          <w:p w14:paraId="54842C68"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1B76DE69"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5769AE9D" w14:textId="3A3F1B77" w:rsidTr="00187B23">
        <w:tc>
          <w:tcPr>
            <w:tcW w:w="1723" w:type="pct"/>
          </w:tcPr>
          <w:p w14:paraId="7D264C1B"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Moving or speaking slowly</w:t>
            </w:r>
          </w:p>
        </w:tc>
        <w:tc>
          <w:tcPr>
            <w:tcW w:w="278" w:type="pct"/>
          </w:tcPr>
          <w:p w14:paraId="4142A2C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.87</w:t>
            </w:r>
          </w:p>
        </w:tc>
        <w:tc>
          <w:tcPr>
            <w:tcW w:w="344" w:type="pct"/>
          </w:tcPr>
          <w:p w14:paraId="346B2CD2"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EA3322F"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.05</w:t>
            </w:r>
            <w:r w:rsidRPr="00146A36">
              <w:rPr>
                <w:rFonts w:ascii="Times New Roman" w:hAnsi="Times New Roman" w:cs="Times New Roman"/>
                <w:sz w:val="24"/>
                <w:szCs w:val="24"/>
                <w:vertAlign w:val="superscript"/>
              </w:rPr>
              <w:t>ns</w:t>
            </w:r>
          </w:p>
        </w:tc>
        <w:tc>
          <w:tcPr>
            <w:tcW w:w="344" w:type="pct"/>
          </w:tcPr>
          <w:p w14:paraId="25C8E9E7"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27C1F892"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AC1B33A"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32258F2" w14:textId="3A9F2417"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.86</w:t>
            </w:r>
          </w:p>
        </w:tc>
        <w:tc>
          <w:tcPr>
            <w:tcW w:w="425" w:type="pct"/>
          </w:tcPr>
          <w:p w14:paraId="71FBDB82"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220D7C59"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3D94B9D3" w14:textId="7A682D2F" w:rsidTr="00187B23">
        <w:tc>
          <w:tcPr>
            <w:tcW w:w="1723" w:type="pct"/>
          </w:tcPr>
          <w:p w14:paraId="0C5C9202"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Suicidal thoughts</w:t>
            </w:r>
          </w:p>
        </w:tc>
        <w:tc>
          <w:tcPr>
            <w:tcW w:w="278" w:type="pct"/>
          </w:tcPr>
          <w:p w14:paraId="565A0974"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.82</w:t>
            </w:r>
          </w:p>
        </w:tc>
        <w:tc>
          <w:tcPr>
            <w:tcW w:w="344" w:type="pct"/>
          </w:tcPr>
          <w:p w14:paraId="57297FD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E1AD0C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w:t>
            </w:r>
          </w:p>
        </w:tc>
        <w:tc>
          <w:tcPr>
            <w:tcW w:w="344" w:type="pct"/>
          </w:tcPr>
          <w:p w14:paraId="15C8EC97"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829259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26B43F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32F6879" w14:textId="200C8F8F"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.86</w:t>
            </w:r>
          </w:p>
        </w:tc>
        <w:tc>
          <w:tcPr>
            <w:tcW w:w="425" w:type="pct"/>
          </w:tcPr>
          <w:p w14:paraId="1A2D0BA5"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099A4F8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389B3AE0" w14:textId="7FE98D6F" w:rsidTr="00187B23">
        <w:tc>
          <w:tcPr>
            <w:tcW w:w="1723" w:type="pct"/>
          </w:tcPr>
          <w:p w14:paraId="58A538B1"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Frequent alcohol use</w:t>
            </w:r>
          </w:p>
        </w:tc>
        <w:tc>
          <w:tcPr>
            <w:tcW w:w="278" w:type="pct"/>
          </w:tcPr>
          <w:p w14:paraId="557CC7B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344" w:type="pct"/>
          </w:tcPr>
          <w:p w14:paraId="2F06F3DA"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8C5BE6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5261E7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.79</w:t>
            </w:r>
          </w:p>
        </w:tc>
        <w:tc>
          <w:tcPr>
            <w:tcW w:w="250" w:type="pct"/>
          </w:tcPr>
          <w:p w14:paraId="726C1CD6"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BE99362"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23FCDD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B851DD8" w14:textId="201DC989"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.31</w:t>
            </w:r>
          </w:p>
        </w:tc>
        <w:tc>
          <w:tcPr>
            <w:tcW w:w="441" w:type="pct"/>
          </w:tcPr>
          <w:p w14:paraId="3DE3DFA6"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270BEB9" w14:textId="6A07B4C0" w:rsidTr="00187B23">
        <w:tc>
          <w:tcPr>
            <w:tcW w:w="1723" w:type="pct"/>
          </w:tcPr>
          <w:p w14:paraId="362E640A"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Daily alcohol use</w:t>
            </w:r>
          </w:p>
        </w:tc>
        <w:tc>
          <w:tcPr>
            <w:tcW w:w="278" w:type="pct"/>
          </w:tcPr>
          <w:p w14:paraId="2CC0A41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.20</w:t>
            </w:r>
          </w:p>
        </w:tc>
        <w:tc>
          <w:tcPr>
            <w:tcW w:w="344" w:type="pct"/>
          </w:tcPr>
          <w:p w14:paraId="75647CC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2B14618C"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7EEFD9E"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.95</w:t>
            </w:r>
          </w:p>
        </w:tc>
        <w:tc>
          <w:tcPr>
            <w:tcW w:w="250" w:type="pct"/>
          </w:tcPr>
          <w:p w14:paraId="3684745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0BF4EF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16FAE7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2B7C86C" w14:textId="59C6AE9E"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.80</w:t>
            </w:r>
          </w:p>
        </w:tc>
        <w:tc>
          <w:tcPr>
            <w:tcW w:w="441" w:type="pct"/>
          </w:tcPr>
          <w:p w14:paraId="44AE1499"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20D191E4" w14:textId="65590C2B" w:rsidTr="00187B23">
        <w:tc>
          <w:tcPr>
            <w:tcW w:w="1723" w:type="pct"/>
          </w:tcPr>
          <w:p w14:paraId="0A5175C2"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Binge drinking</w:t>
            </w:r>
          </w:p>
        </w:tc>
        <w:tc>
          <w:tcPr>
            <w:tcW w:w="278" w:type="pct"/>
          </w:tcPr>
          <w:p w14:paraId="721F4FF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.22</w:t>
            </w:r>
          </w:p>
        </w:tc>
        <w:tc>
          <w:tcPr>
            <w:tcW w:w="344" w:type="pct"/>
          </w:tcPr>
          <w:p w14:paraId="364AC0C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CD3097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771F9670"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.80</w:t>
            </w:r>
          </w:p>
        </w:tc>
        <w:tc>
          <w:tcPr>
            <w:tcW w:w="250" w:type="pct"/>
          </w:tcPr>
          <w:p w14:paraId="11DB301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54EE65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0F7ACC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7B8D331" w14:textId="150D9811"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.78</w:t>
            </w:r>
          </w:p>
        </w:tc>
        <w:tc>
          <w:tcPr>
            <w:tcW w:w="441" w:type="pct"/>
          </w:tcPr>
          <w:p w14:paraId="2434BE9D"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4AC58433" w14:textId="16816395" w:rsidTr="00187B23">
        <w:tc>
          <w:tcPr>
            <w:tcW w:w="1723" w:type="pct"/>
          </w:tcPr>
          <w:p w14:paraId="22D6AB00"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Cannabis use before 18</w:t>
            </w:r>
          </w:p>
        </w:tc>
        <w:tc>
          <w:tcPr>
            <w:tcW w:w="278" w:type="pct"/>
          </w:tcPr>
          <w:p w14:paraId="206AEA4E"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.14</w:t>
            </w:r>
          </w:p>
        </w:tc>
        <w:tc>
          <w:tcPr>
            <w:tcW w:w="344" w:type="pct"/>
          </w:tcPr>
          <w:p w14:paraId="40AB7AD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D9569E6"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80C4877" w14:textId="77777777" w:rsidR="00C4503B" w:rsidRPr="00146A36" w:rsidRDefault="00C4503B" w:rsidP="002922BF">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-.04</w:t>
            </w:r>
            <w:r w:rsidRPr="00146A36">
              <w:rPr>
                <w:rFonts w:ascii="Times New Roman" w:hAnsi="Times New Roman" w:cs="Times New Roman"/>
                <w:sz w:val="24"/>
                <w:szCs w:val="24"/>
                <w:vertAlign w:val="superscript"/>
              </w:rPr>
              <w:t>ns</w:t>
            </w:r>
          </w:p>
        </w:tc>
        <w:tc>
          <w:tcPr>
            <w:tcW w:w="250" w:type="pct"/>
          </w:tcPr>
          <w:p w14:paraId="4A44C1A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D5D6182"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E221A9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496FB5E" w14:textId="6F23775B"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w:t>
            </w:r>
          </w:p>
        </w:tc>
        <w:tc>
          <w:tcPr>
            <w:tcW w:w="441" w:type="pct"/>
          </w:tcPr>
          <w:p w14:paraId="7CD5F6BC"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792CCD7" w14:textId="37677F8F" w:rsidTr="00187B23">
        <w:tc>
          <w:tcPr>
            <w:tcW w:w="1723" w:type="pct"/>
          </w:tcPr>
          <w:p w14:paraId="166D6748"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Frequent cannabis use</w:t>
            </w:r>
          </w:p>
        </w:tc>
        <w:tc>
          <w:tcPr>
            <w:tcW w:w="278" w:type="pct"/>
          </w:tcPr>
          <w:p w14:paraId="7E1FE4F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.42</w:t>
            </w:r>
          </w:p>
        </w:tc>
        <w:tc>
          <w:tcPr>
            <w:tcW w:w="344" w:type="pct"/>
          </w:tcPr>
          <w:p w14:paraId="289F86DD"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B058981"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E78DCB2"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.28</w:t>
            </w:r>
          </w:p>
        </w:tc>
        <w:tc>
          <w:tcPr>
            <w:tcW w:w="250" w:type="pct"/>
          </w:tcPr>
          <w:p w14:paraId="2DB799C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4B5B5C0"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34875FD"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969ABEF" w14:textId="311FE417"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.99</w:t>
            </w:r>
          </w:p>
        </w:tc>
        <w:tc>
          <w:tcPr>
            <w:tcW w:w="441" w:type="pct"/>
          </w:tcPr>
          <w:p w14:paraId="18957522"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0D289A3F" w14:textId="38BB4735" w:rsidTr="00187B23">
        <w:tc>
          <w:tcPr>
            <w:tcW w:w="1723" w:type="pct"/>
          </w:tcPr>
          <w:p w14:paraId="55C94FBC"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 xml:space="preserve">Thoughts are being read </w:t>
            </w:r>
          </w:p>
        </w:tc>
        <w:tc>
          <w:tcPr>
            <w:tcW w:w="278" w:type="pct"/>
          </w:tcPr>
          <w:p w14:paraId="2704D46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.32</w:t>
            </w:r>
          </w:p>
        </w:tc>
        <w:tc>
          <w:tcPr>
            <w:tcW w:w="344" w:type="pct"/>
          </w:tcPr>
          <w:p w14:paraId="7F55964F"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174508F"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6433B2B"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C41A37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.67</w:t>
            </w:r>
          </w:p>
        </w:tc>
        <w:tc>
          <w:tcPr>
            <w:tcW w:w="425" w:type="pct"/>
          </w:tcPr>
          <w:p w14:paraId="027A6D7E"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064675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9252E10"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03A79C64" w14:textId="1794ADDA"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.64</w:t>
            </w:r>
          </w:p>
        </w:tc>
      </w:tr>
      <w:tr w:rsidR="001C26AA" w:rsidRPr="00146A36" w14:paraId="2C996E98" w14:textId="50275D87" w:rsidTr="00187B23">
        <w:tc>
          <w:tcPr>
            <w:tcW w:w="1723" w:type="pct"/>
          </w:tcPr>
          <w:p w14:paraId="69B21516"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Special messages sent just for you</w:t>
            </w:r>
          </w:p>
        </w:tc>
        <w:tc>
          <w:tcPr>
            <w:tcW w:w="278" w:type="pct"/>
          </w:tcPr>
          <w:p w14:paraId="6FDFE1A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.46</w:t>
            </w:r>
          </w:p>
        </w:tc>
        <w:tc>
          <w:tcPr>
            <w:tcW w:w="344" w:type="pct"/>
          </w:tcPr>
          <w:p w14:paraId="7AE0BCC0"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AB5FFF9"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329AE6D"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01156391"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.85</w:t>
            </w:r>
          </w:p>
        </w:tc>
        <w:tc>
          <w:tcPr>
            <w:tcW w:w="425" w:type="pct"/>
          </w:tcPr>
          <w:p w14:paraId="4F85050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B2FE78E"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4D2291E"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113BDC89" w14:textId="6B2B9879"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.91</w:t>
            </w:r>
          </w:p>
        </w:tc>
      </w:tr>
      <w:tr w:rsidR="001C26AA" w:rsidRPr="00146A36" w14:paraId="3D67F200" w14:textId="40883B1A" w:rsidTr="00187B23">
        <w:tc>
          <w:tcPr>
            <w:tcW w:w="1723" w:type="pct"/>
          </w:tcPr>
          <w:p w14:paraId="15348A8D"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People spying on you</w:t>
            </w:r>
          </w:p>
        </w:tc>
        <w:tc>
          <w:tcPr>
            <w:tcW w:w="278" w:type="pct"/>
          </w:tcPr>
          <w:p w14:paraId="1BB3ED3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.64</w:t>
            </w:r>
          </w:p>
        </w:tc>
        <w:tc>
          <w:tcPr>
            <w:tcW w:w="344" w:type="pct"/>
          </w:tcPr>
          <w:p w14:paraId="60A0630F"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4051340"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1C0437C"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7E9BF97"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.54</w:t>
            </w:r>
          </w:p>
        </w:tc>
        <w:tc>
          <w:tcPr>
            <w:tcW w:w="425" w:type="pct"/>
          </w:tcPr>
          <w:p w14:paraId="0D0443B4"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59F0E23"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C574720"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45502B4A" w14:textId="3A958E9E"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.97</w:t>
            </w:r>
          </w:p>
        </w:tc>
      </w:tr>
      <w:tr w:rsidR="001C26AA" w:rsidRPr="00146A36" w14:paraId="4177592C" w14:textId="2F997D5E" w:rsidTr="00187B23">
        <w:tc>
          <w:tcPr>
            <w:tcW w:w="1723" w:type="pct"/>
          </w:tcPr>
          <w:p w14:paraId="57BBC44A"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lastRenderedPageBreak/>
              <w:t>Auditory hallucinations</w:t>
            </w:r>
          </w:p>
        </w:tc>
        <w:tc>
          <w:tcPr>
            <w:tcW w:w="278" w:type="pct"/>
          </w:tcPr>
          <w:p w14:paraId="59662000"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.56</w:t>
            </w:r>
          </w:p>
        </w:tc>
        <w:tc>
          <w:tcPr>
            <w:tcW w:w="344" w:type="pct"/>
          </w:tcPr>
          <w:p w14:paraId="3DE68707"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FD6E804"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028FBE71"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F89B87C"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.69</w:t>
            </w:r>
          </w:p>
        </w:tc>
        <w:tc>
          <w:tcPr>
            <w:tcW w:w="425" w:type="pct"/>
          </w:tcPr>
          <w:p w14:paraId="38A139CB"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3CE50B3"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7002206"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2E6B3D91" w14:textId="157E9798"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.92</w:t>
            </w:r>
          </w:p>
        </w:tc>
      </w:tr>
      <w:tr w:rsidR="001C26AA" w:rsidRPr="00146A36" w14:paraId="78EF2B8D" w14:textId="6325A2EA" w:rsidTr="00187B23">
        <w:tc>
          <w:tcPr>
            <w:tcW w:w="1723" w:type="pct"/>
          </w:tcPr>
          <w:p w14:paraId="1AA4BB96"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Controlled by an outside force</w:t>
            </w:r>
          </w:p>
        </w:tc>
        <w:tc>
          <w:tcPr>
            <w:tcW w:w="278" w:type="pct"/>
          </w:tcPr>
          <w:p w14:paraId="3CBD31B9"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.48</w:t>
            </w:r>
          </w:p>
        </w:tc>
        <w:tc>
          <w:tcPr>
            <w:tcW w:w="344" w:type="pct"/>
          </w:tcPr>
          <w:p w14:paraId="412963F1"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6BEBF74E"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67B549C"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5469C674"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.79</w:t>
            </w:r>
          </w:p>
        </w:tc>
        <w:tc>
          <w:tcPr>
            <w:tcW w:w="425" w:type="pct"/>
          </w:tcPr>
          <w:p w14:paraId="6970ED6C"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6668DC6"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510E747C"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35E7D089" w14:textId="3C62F2BD"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.90</w:t>
            </w:r>
          </w:p>
        </w:tc>
      </w:tr>
      <w:tr w:rsidR="001C26AA" w:rsidRPr="00146A36" w14:paraId="34B2864A" w14:textId="1937F655" w:rsidTr="00187B23">
        <w:tc>
          <w:tcPr>
            <w:tcW w:w="1723" w:type="pct"/>
          </w:tcPr>
          <w:p w14:paraId="0A66B125"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Visual hallucinations</w:t>
            </w:r>
          </w:p>
        </w:tc>
        <w:tc>
          <w:tcPr>
            <w:tcW w:w="278" w:type="pct"/>
          </w:tcPr>
          <w:p w14:paraId="20A681B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.51</w:t>
            </w:r>
          </w:p>
        </w:tc>
        <w:tc>
          <w:tcPr>
            <w:tcW w:w="344" w:type="pct"/>
          </w:tcPr>
          <w:p w14:paraId="2ECB99A2"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3D1A641"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2CE3F39E"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005AC5F"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.73</w:t>
            </w:r>
          </w:p>
        </w:tc>
        <w:tc>
          <w:tcPr>
            <w:tcW w:w="425" w:type="pct"/>
          </w:tcPr>
          <w:p w14:paraId="4366589A"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97117C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EF2FD37"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12F1D733" w14:textId="4EBDC1CD"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.89</w:t>
            </w:r>
          </w:p>
        </w:tc>
      </w:tr>
      <w:tr w:rsidR="001C26AA" w:rsidRPr="00146A36" w14:paraId="29E4342C" w14:textId="62D97B78" w:rsidTr="00187B23">
        <w:tc>
          <w:tcPr>
            <w:tcW w:w="1723" w:type="pct"/>
          </w:tcPr>
          <w:p w14:paraId="3FD68D30"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Have extra special powers</w:t>
            </w:r>
          </w:p>
        </w:tc>
        <w:tc>
          <w:tcPr>
            <w:tcW w:w="278" w:type="pct"/>
          </w:tcPr>
          <w:p w14:paraId="24F34F25"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.41</w:t>
            </w:r>
          </w:p>
        </w:tc>
        <w:tc>
          <w:tcPr>
            <w:tcW w:w="344" w:type="pct"/>
          </w:tcPr>
          <w:p w14:paraId="252FF6B7"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3C188DC4"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5037664" w14:textId="77777777" w:rsidR="00C4503B" w:rsidRPr="00146A36" w:rsidRDefault="00C4503B" w:rsidP="002922BF">
            <w:pPr>
              <w:spacing w:line="480" w:lineRule="auto"/>
              <w:jc w:val="center"/>
              <w:rPr>
                <w:rFonts w:ascii="Times New Roman" w:hAnsi="Times New Roman" w:cs="Times New Roman"/>
                <w:sz w:val="24"/>
                <w:szCs w:val="24"/>
              </w:rPr>
            </w:pPr>
          </w:p>
        </w:tc>
        <w:tc>
          <w:tcPr>
            <w:tcW w:w="250" w:type="pct"/>
          </w:tcPr>
          <w:p w14:paraId="40E19A2B" w14:textId="7777777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.79</w:t>
            </w:r>
          </w:p>
        </w:tc>
        <w:tc>
          <w:tcPr>
            <w:tcW w:w="425" w:type="pct"/>
          </w:tcPr>
          <w:p w14:paraId="716542E9"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ADC05F8"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D7A08DA"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4C62906C" w14:textId="21F291C2"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.82</w:t>
            </w:r>
          </w:p>
        </w:tc>
      </w:tr>
      <w:tr w:rsidR="00241B62" w:rsidRPr="00146A36" w14:paraId="7E0E9F6F" w14:textId="7C4B534D" w:rsidTr="00187B23">
        <w:tc>
          <w:tcPr>
            <w:tcW w:w="1723" w:type="pct"/>
          </w:tcPr>
          <w:p w14:paraId="32B23994" w14:textId="63F098CF" w:rsidR="00241B62" w:rsidRPr="00146A36" w:rsidRDefault="00241B62" w:rsidP="00241B62">
            <w:pPr>
              <w:spacing w:line="480" w:lineRule="auto"/>
              <w:rPr>
                <w:rFonts w:ascii="Times New Roman" w:hAnsi="Times New Roman" w:cs="Times New Roman"/>
                <w:b/>
                <w:sz w:val="24"/>
                <w:szCs w:val="24"/>
              </w:rPr>
            </w:pPr>
          </w:p>
        </w:tc>
        <w:tc>
          <w:tcPr>
            <w:tcW w:w="1561" w:type="pct"/>
            <w:gridSpan w:val="5"/>
          </w:tcPr>
          <w:p w14:paraId="0D4DD5C5" w14:textId="5B656016" w:rsidR="00241B62" w:rsidRPr="00146A36" w:rsidRDefault="00241B62" w:rsidP="002922BF">
            <w:pPr>
              <w:spacing w:line="480" w:lineRule="auto"/>
              <w:jc w:val="center"/>
              <w:rPr>
                <w:rFonts w:ascii="Times New Roman" w:hAnsi="Times New Roman" w:cs="Times New Roman"/>
                <w:b/>
                <w:bCs/>
                <w:sz w:val="24"/>
                <w:szCs w:val="24"/>
              </w:rPr>
            </w:pPr>
            <w:r w:rsidRPr="00146A36">
              <w:rPr>
                <w:rFonts w:ascii="Times New Roman" w:hAnsi="Times New Roman" w:cs="Times New Roman"/>
                <w:b/>
                <w:bCs/>
                <w:sz w:val="24"/>
                <w:szCs w:val="24"/>
              </w:rPr>
              <w:t>Factor correlations</w:t>
            </w:r>
          </w:p>
        </w:tc>
        <w:tc>
          <w:tcPr>
            <w:tcW w:w="1717" w:type="pct"/>
            <w:gridSpan w:val="4"/>
          </w:tcPr>
          <w:p w14:paraId="70C7A988" w14:textId="0FE212D4" w:rsidR="00241B62" w:rsidRPr="00146A36" w:rsidRDefault="00241B62" w:rsidP="002922BF">
            <w:pPr>
              <w:spacing w:line="480" w:lineRule="auto"/>
              <w:jc w:val="center"/>
              <w:rPr>
                <w:rFonts w:ascii="Times New Roman" w:hAnsi="Times New Roman" w:cs="Times New Roman"/>
                <w:b/>
                <w:bCs/>
                <w:sz w:val="24"/>
                <w:szCs w:val="24"/>
              </w:rPr>
            </w:pPr>
            <w:r w:rsidRPr="00146A36">
              <w:rPr>
                <w:rFonts w:ascii="Times New Roman" w:hAnsi="Times New Roman" w:cs="Times New Roman"/>
                <w:b/>
                <w:bCs/>
                <w:sz w:val="24"/>
                <w:szCs w:val="24"/>
              </w:rPr>
              <w:t>Second-order factor loadings</w:t>
            </w:r>
            <w:r w:rsidR="00D35B93" w:rsidRPr="00146A36">
              <w:rPr>
                <w:rFonts w:ascii="Times New Roman" w:hAnsi="Times New Roman" w:cs="Times New Roman"/>
                <w:b/>
                <w:bCs/>
                <w:sz w:val="24"/>
                <w:szCs w:val="24"/>
              </w:rPr>
              <w:t xml:space="preserve"> on </w:t>
            </w:r>
            <w:r w:rsidR="00D35B93" w:rsidRPr="00146A36">
              <w:rPr>
                <w:rFonts w:ascii="Times New Roman" w:hAnsi="Times New Roman" w:cs="Times New Roman"/>
                <w:b/>
                <w:bCs/>
                <w:i/>
                <w:iCs/>
                <w:sz w:val="24"/>
                <w:szCs w:val="24"/>
              </w:rPr>
              <w:t>p</w:t>
            </w:r>
          </w:p>
        </w:tc>
      </w:tr>
      <w:tr w:rsidR="001C26AA" w:rsidRPr="00146A36" w14:paraId="28615D96" w14:textId="36BFAA49" w:rsidTr="00187B23">
        <w:tc>
          <w:tcPr>
            <w:tcW w:w="1723" w:type="pct"/>
          </w:tcPr>
          <w:p w14:paraId="1207605C" w14:textId="4FFA3424" w:rsidR="00C4503B" w:rsidRPr="00146A36" w:rsidRDefault="00F87522"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Fear</w:t>
            </w:r>
          </w:p>
        </w:tc>
        <w:tc>
          <w:tcPr>
            <w:tcW w:w="278" w:type="pct"/>
          </w:tcPr>
          <w:p w14:paraId="400866CA"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1D5C2428" w14:textId="2D0A4C72"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w:t>
            </w:r>
          </w:p>
        </w:tc>
        <w:tc>
          <w:tcPr>
            <w:tcW w:w="344" w:type="pct"/>
          </w:tcPr>
          <w:p w14:paraId="72E3E506" w14:textId="0E83EA01"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2BD616DC" w14:textId="2DEC6579" w:rsidR="00C4503B" w:rsidRPr="00146A36" w:rsidRDefault="00C4503B" w:rsidP="002922BF">
            <w:pPr>
              <w:spacing w:line="480" w:lineRule="auto"/>
              <w:jc w:val="center"/>
              <w:rPr>
                <w:rFonts w:ascii="Times New Roman" w:hAnsi="Times New Roman" w:cs="Times New Roman"/>
                <w:sz w:val="24"/>
                <w:szCs w:val="24"/>
                <w:vertAlign w:val="superscript"/>
              </w:rPr>
            </w:pPr>
          </w:p>
        </w:tc>
        <w:tc>
          <w:tcPr>
            <w:tcW w:w="250" w:type="pct"/>
          </w:tcPr>
          <w:p w14:paraId="4F37BD2E" w14:textId="6CA1A0DA"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39B3E9B6" w14:textId="79EA3ECE"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.93</w:t>
            </w:r>
          </w:p>
        </w:tc>
        <w:tc>
          <w:tcPr>
            <w:tcW w:w="425" w:type="pct"/>
          </w:tcPr>
          <w:p w14:paraId="563DFD56"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20EC334A"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1F4914D"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71CA2BFA" w14:textId="4E772E8F" w:rsidTr="00187B23">
        <w:tc>
          <w:tcPr>
            <w:tcW w:w="1723" w:type="pct"/>
          </w:tcPr>
          <w:p w14:paraId="3A500F18"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Distress</w:t>
            </w:r>
          </w:p>
        </w:tc>
        <w:tc>
          <w:tcPr>
            <w:tcW w:w="278" w:type="pct"/>
          </w:tcPr>
          <w:p w14:paraId="2C5FF020"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778BBE62" w14:textId="213F253A"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.29</w:t>
            </w:r>
          </w:p>
        </w:tc>
        <w:tc>
          <w:tcPr>
            <w:tcW w:w="344" w:type="pct"/>
          </w:tcPr>
          <w:p w14:paraId="4713AFBC" w14:textId="7F237C5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w:t>
            </w:r>
          </w:p>
        </w:tc>
        <w:tc>
          <w:tcPr>
            <w:tcW w:w="344" w:type="pct"/>
          </w:tcPr>
          <w:p w14:paraId="59499C22" w14:textId="23AF6800" w:rsidR="00C4503B" w:rsidRPr="00146A36" w:rsidRDefault="00C4503B" w:rsidP="002922BF">
            <w:pPr>
              <w:spacing w:line="480" w:lineRule="auto"/>
              <w:jc w:val="center"/>
              <w:rPr>
                <w:rFonts w:ascii="Times New Roman" w:hAnsi="Times New Roman" w:cs="Times New Roman"/>
                <w:sz w:val="24"/>
                <w:szCs w:val="24"/>
                <w:vertAlign w:val="superscript"/>
              </w:rPr>
            </w:pPr>
          </w:p>
        </w:tc>
        <w:tc>
          <w:tcPr>
            <w:tcW w:w="250" w:type="pct"/>
          </w:tcPr>
          <w:p w14:paraId="77F7A036" w14:textId="0FA4CAE0"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494A8F6"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037BFED7" w14:textId="1DD19358"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.95</w:t>
            </w:r>
          </w:p>
        </w:tc>
        <w:tc>
          <w:tcPr>
            <w:tcW w:w="425" w:type="pct"/>
          </w:tcPr>
          <w:p w14:paraId="43CD3CF9"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4D41F9E4"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182FB037" w14:textId="771C86C7" w:rsidTr="00187B23">
        <w:tc>
          <w:tcPr>
            <w:tcW w:w="1723" w:type="pct"/>
          </w:tcPr>
          <w:p w14:paraId="74061977" w14:textId="77777777" w:rsidR="00C4503B" w:rsidRPr="00146A36" w:rsidRDefault="00C4503B"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278" w:type="pct"/>
          </w:tcPr>
          <w:p w14:paraId="290BEFFB"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4A022C80" w14:textId="345B4ED7"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r w:rsidRPr="00146A36">
              <w:rPr>
                <w:rFonts w:ascii="Times New Roman" w:hAnsi="Times New Roman" w:cs="Times New Roman"/>
                <w:sz w:val="24"/>
                <w:szCs w:val="24"/>
                <w:vertAlign w:val="superscript"/>
              </w:rPr>
              <w:t>ns</w:t>
            </w:r>
          </w:p>
        </w:tc>
        <w:tc>
          <w:tcPr>
            <w:tcW w:w="344" w:type="pct"/>
          </w:tcPr>
          <w:p w14:paraId="50720CCE" w14:textId="25B173AD"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r w:rsidRPr="00146A36">
              <w:rPr>
                <w:rFonts w:ascii="Times New Roman" w:hAnsi="Times New Roman" w:cs="Times New Roman"/>
                <w:sz w:val="24"/>
                <w:szCs w:val="24"/>
                <w:vertAlign w:val="superscript"/>
              </w:rPr>
              <w:t>ns</w:t>
            </w:r>
          </w:p>
        </w:tc>
        <w:tc>
          <w:tcPr>
            <w:tcW w:w="344" w:type="pct"/>
          </w:tcPr>
          <w:p w14:paraId="426220AA" w14:textId="0F660806"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w:t>
            </w:r>
          </w:p>
        </w:tc>
        <w:tc>
          <w:tcPr>
            <w:tcW w:w="250" w:type="pct"/>
          </w:tcPr>
          <w:p w14:paraId="498BEDD4" w14:textId="3948B32C"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F2AB91F"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6C038C2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728DA3D5" w14:textId="1CEC0C1B"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.34</w:t>
            </w:r>
          </w:p>
        </w:tc>
        <w:tc>
          <w:tcPr>
            <w:tcW w:w="441" w:type="pct"/>
          </w:tcPr>
          <w:p w14:paraId="1C6B702A" w14:textId="77777777" w:rsidR="00C4503B" w:rsidRPr="00146A36" w:rsidRDefault="00C4503B" w:rsidP="002922BF">
            <w:pPr>
              <w:spacing w:line="480" w:lineRule="auto"/>
              <w:jc w:val="center"/>
              <w:rPr>
                <w:rFonts w:ascii="Times New Roman" w:hAnsi="Times New Roman" w:cs="Times New Roman"/>
                <w:sz w:val="24"/>
                <w:szCs w:val="24"/>
              </w:rPr>
            </w:pPr>
          </w:p>
        </w:tc>
      </w:tr>
      <w:tr w:rsidR="001C26AA" w:rsidRPr="00146A36" w14:paraId="6AFBCAE9" w14:textId="60BAB613" w:rsidTr="00187B23">
        <w:tc>
          <w:tcPr>
            <w:tcW w:w="1723" w:type="pct"/>
          </w:tcPr>
          <w:p w14:paraId="5ED102BD" w14:textId="070DCC97" w:rsidR="00C4503B" w:rsidRPr="00146A36" w:rsidRDefault="00187B23"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Thought Disorder</w:t>
            </w:r>
          </w:p>
        </w:tc>
        <w:tc>
          <w:tcPr>
            <w:tcW w:w="278" w:type="pct"/>
          </w:tcPr>
          <w:p w14:paraId="1362E7C7" w14:textId="77777777" w:rsidR="00C4503B" w:rsidRPr="00146A36" w:rsidRDefault="00C4503B" w:rsidP="002922BF">
            <w:pPr>
              <w:spacing w:line="480" w:lineRule="auto"/>
              <w:jc w:val="center"/>
              <w:rPr>
                <w:rFonts w:ascii="Times New Roman" w:hAnsi="Times New Roman" w:cs="Times New Roman"/>
                <w:sz w:val="24"/>
                <w:szCs w:val="24"/>
              </w:rPr>
            </w:pPr>
          </w:p>
        </w:tc>
        <w:tc>
          <w:tcPr>
            <w:tcW w:w="344" w:type="pct"/>
          </w:tcPr>
          <w:p w14:paraId="54626BF9" w14:textId="049FFCA4"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.27</w:t>
            </w:r>
          </w:p>
        </w:tc>
        <w:tc>
          <w:tcPr>
            <w:tcW w:w="344" w:type="pct"/>
          </w:tcPr>
          <w:p w14:paraId="5ED50F83" w14:textId="3C6AEA0C"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.21</w:t>
            </w:r>
          </w:p>
        </w:tc>
        <w:tc>
          <w:tcPr>
            <w:tcW w:w="344" w:type="pct"/>
          </w:tcPr>
          <w:p w14:paraId="2EC10F8C" w14:textId="350E8364"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.28</w:t>
            </w:r>
          </w:p>
        </w:tc>
        <w:tc>
          <w:tcPr>
            <w:tcW w:w="250" w:type="pct"/>
          </w:tcPr>
          <w:p w14:paraId="3F7E4A79" w14:textId="584E8FBE" w:rsidR="00C4503B" w:rsidRPr="00146A36" w:rsidRDefault="00C450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w:t>
            </w:r>
          </w:p>
        </w:tc>
        <w:tc>
          <w:tcPr>
            <w:tcW w:w="425" w:type="pct"/>
          </w:tcPr>
          <w:p w14:paraId="656E63B5"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12E833D9" w14:textId="77777777" w:rsidR="00C4503B" w:rsidRPr="00146A36" w:rsidRDefault="00C4503B" w:rsidP="002922BF">
            <w:pPr>
              <w:spacing w:line="480" w:lineRule="auto"/>
              <w:jc w:val="center"/>
              <w:rPr>
                <w:rFonts w:ascii="Times New Roman" w:hAnsi="Times New Roman" w:cs="Times New Roman"/>
                <w:sz w:val="24"/>
                <w:szCs w:val="24"/>
              </w:rPr>
            </w:pPr>
          </w:p>
        </w:tc>
        <w:tc>
          <w:tcPr>
            <w:tcW w:w="425" w:type="pct"/>
          </w:tcPr>
          <w:p w14:paraId="43615135" w14:textId="77777777" w:rsidR="00C4503B" w:rsidRPr="00146A36" w:rsidRDefault="00C4503B" w:rsidP="002922BF">
            <w:pPr>
              <w:spacing w:line="480" w:lineRule="auto"/>
              <w:jc w:val="center"/>
              <w:rPr>
                <w:rFonts w:ascii="Times New Roman" w:hAnsi="Times New Roman" w:cs="Times New Roman"/>
                <w:sz w:val="24"/>
                <w:szCs w:val="24"/>
              </w:rPr>
            </w:pPr>
          </w:p>
        </w:tc>
        <w:tc>
          <w:tcPr>
            <w:tcW w:w="441" w:type="pct"/>
          </w:tcPr>
          <w:p w14:paraId="75E7E74B" w14:textId="264B29C0" w:rsidR="00C4503B" w:rsidRPr="00146A36" w:rsidRDefault="00241B62"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.63</w:t>
            </w:r>
          </w:p>
        </w:tc>
      </w:tr>
    </w:tbl>
    <w:p w14:paraId="5BD8908F" w14:textId="0C2D2F6B" w:rsidR="00EC1EC6" w:rsidRPr="00146A36" w:rsidRDefault="00B83495" w:rsidP="002922BF">
      <w:pPr>
        <w:spacing w:after="0" w:line="240" w:lineRule="auto"/>
        <w:rPr>
          <w:rFonts w:ascii="Times New Roman" w:eastAsia="Calibri" w:hAnsi="Times New Roman" w:cs="Times New Roman"/>
          <w:bCs/>
          <w:sz w:val="24"/>
          <w:szCs w:val="24"/>
          <w:lang w:val="en-IE"/>
        </w:rPr>
      </w:pPr>
      <w:r w:rsidRPr="00146A36">
        <w:rPr>
          <w:rFonts w:ascii="Times New Roman" w:hAnsi="Times New Roman" w:cs="Times New Roman"/>
          <w:sz w:val="24"/>
        </w:rPr>
        <w:t>Note: All factor loadings</w:t>
      </w:r>
      <w:r w:rsidR="007922BD" w:rsidRPr="00146A36">
        <w:rPr>
          <w:rFonts w:ascii="Times New Roman" w:hAnsi="Times New Roman" w:cs="Times New Roman"/>
          <w:sz w:val="24"/>
        </w:rPr>
        <w:t xml:space="preserve"> and </w:t>
      </w:r>
      <w:r w:rsidRPr="00146A36">
        <w:rPr>
          <w:rFonts w:ascii="Times New Roman" w:hAnsi="Times New Roman" w:cs="Times New Roman"/>
          <w:sz w:val="24"/>
        </w:rPr>
        <w:t xml:space="preserve">factor correlations are statistically significant (p &lt; .05) except for those marked </w:t>
      </w:r>
      <w:r w:rsidRPr="00146A36">
        <w:rPr>
          <w:rFonts w:ascii="Times New Roman" w:hAnsi="Times New Roman" w:cs="Times New Roman"/>
          <w:sz w:val="24"/>
          <w:vertAlign w:val="superscript"/>
        </w:rPr>
        <w:t>ns</w:t>
      </w:r>
      <w:r w:rsidR="00CE69C5" w:rsidRPr="00146A36">
        <w:rPr>
          <w:rFonts w:ascii="Times New Roman" w:hAnsi="Times New Roman" w:cs="Times New Roman"/>
          <w:sz w:val="24"/>
        </w:rPr>
        <w:t>.</w:t>
      </w:r>
    </w:p>
    <w:p w14:paraId="35ED262D" w14:textId="7AE9D828" w:rsidR="005661C6" w:rsidRPr="00146A36" w:rsidRDefault="005661C6" w:rsidP="002922BF">
      <w:pPr>
        <w:spacing w:after="0" w:line="240" w:lineRule="auto"/>
        <w:rPr>
          <w:rFonts w:ascii="Times New Roman" w:eastAsia="Calibri" w:hAnsi="Times New Roman" w:cs="Times New Roman"/>
          <w:bCs/>
          <w:sz w:val="24"/>
          <w:szCs w:val="24"/>
          <w:lang w:val="en-IE"/>
        </w:rPr>
      </w:pPr>
    </w:p>
    <w:p w14:paraId="78166738" w14:textId="0E82D6BE" w:rsidR="00CE69C5" w:rsidRPr="00146A36" w:rsidRDefault="00CE69C5" w:rsidP="002922BF">
      <w:pPr>
        <w:spacing w:after="0" w:line="240" w:lineRule="auto"/>
        <w:rPr>
          <w:rFonts w:ascii="Times New Roman" w:eastAsia="Calibri" w:hAnsi="Times New Roman" w:cs="Times New Roman"/>
          <w:bCs/>
          <w:sz w:val="24"/>
          <w:szCs w:val="24"/>
          <w:lang w:val="en-IE"/>
        </w:rPr>
      </w:pPr>
    </w:p>
    <w:p w14:paraId="4C74F331" w14:textId="3DA2732C" w:rsidR="00CE69C5" w:rsidRPr="00146A36" w:rsidRDefault="00CE69C5" w:rsidP="002922BF">
      <w:pPr>
        <w:spacing w:after="0" w:line="240" w:lineRule="auto"/>
        <w:rPr>
          <w:rFonts w:ascii="Times New Roman" w:eastAsia="Calibri" w:hAnsi="Times New Roman" w:cs="Times New Roman"/>
          <w:bCs/>
          <w:sz w:val="24"/>
          <w:szCs w:val="24"/>
          <w:lang w:val="en-IE"/>
        </w:rPr>
      </w:pPr>
    </w:p>
    <w:p w14:paraId="1C2926B1" w14:textId="71BE279E" w:rsidR="00CE69C5" w:rsidRPr="00146A36" w:rsidRDefault="00CE69C5" w:rsidP="002922BF">
      <w:pPr>
        <w:spacing w:after="0" w:line="240" w:lineRule="auto"/>
        <w:rPr>
          <w:rFonts w:ascii="Times New Roman" w:eastAsia="Calibri" w:hAnsi="Times New Roman" w:cs="Times New Roman"/>
          <w:bCs/>
          <w:sz w:val="24"/>
          <w:szCs w:val="24"/>
          <w:lang w:val="en-IE"/>
        </w:rPr>
      </w:pPr>
    </w:p>
    <w:p w14:paraId="2702D801" w14:textId="33255EBA" w:rsidR="00CE69C5" w:rsidRPr="00146A36" w:rsidRDefault="00CE69C5" w:rsidP="002922BF">
      <w:pPr>
        <w:spacing w:after="0" w:line="240" w:lineRule="auto"/>
        <w:rPr>
          <w:rFonts w:ascii="Times New Roman" w:eastAsia="Calibri" w:hAnsi="Times New Roman" w:cs="Times New Roman"/>
          <w:bCs/>
          <w:sz w:val="24"/>
          <w:szCs w:val="24"/>
          <w:lang w:val="en-IE"/>
        </w:rPr>
      </w:pPr>
    </w:p>
    <w:p w14:paraId="3BAFE089" w14:textId="6545AEE0" w:rsidR="00CE69C5" w:rsidRPr="00146A36" w:rsidRDefault="00CE69C5" w:rsidP="002922BF">
      <w:pPr>
        <w:spacing w:after="0" w:line="240" w:lineRule="auto"/>
        <w:rPr>
          <w:rFonts w:ascii="Times New Roman" w:eastAsia="Calibri" w:hAnsi="Times New Roman" w:cs="Times New Roman"/>
          <w:bCs/>
          <w:sz w:val="24"/>
          <w:szCs w:val="24"/>
          <w:lang w:val="en-IE"/>
        </w:rPr>
      </w:pPr>
    </w:p>
    <w:p w14:paraId="3D52AFAD" w14:textId="282A53B2" w:rsidR="00CE69C5" w:rsidRPr="00146A36" w:rsidRDefault="00CE69C5" w:rsidP="002922BF">
      <w:pPr>
        <w:spacing w:after="0" w:line="240" w:lineRule="auto"/>
        <w:rPr>
          <w:rFonts w:ascii="Times New Roman" w:eastAsia="Calibri" w:hAnsi="Times New Roman" w:cs="Times New Roman"/>
          <w:bCs/>
          <w:sz w:val="24"/>
          <w:szCs w:val="24"/>
          <w:lang w:val="en-IE"/>
        </w:rPr>
      </w:pPr>
    </w:p>
    <w:p w14:paraId="7AD990F4" w14:textId="079AD0D0" w:rsidR="00CE69C5" w:rsidRPr="00146A36" w:rsidRDefault="00CE69C5" w:rsidP="002922BF">
      <w:pPr>
        <w:spacing w:after="0" w:line="240" w:lineRule="auto"/>
        <w:rPr>
          <w:rFonts w:ascii="Times New Roman" w:eastAsia="Calibri" w:hAnsi="Times New Roman" w:cs="Times New Roman"/>
          <w:bCs/>
          <w:sz w:val="24"/>
          <w:szCs w:val="24"/>
          <w:lang w:val="en-IE"/>
        </w:rPr>
      </w:pPr>
    </w:p>
    <w:p w14:paraId="59496BE4" w14:textId="70BCE9BC" w:rsidR="00CE69C5" w:rsidRPr="00146A36" w:rsidRDefault="00CE69C5" w:rsidP="002922BF">
      <w:pPr>
        <w:spacing w:after="0" w:line="240" w:lineRule="auto"/>
        <w:rPr>
          <w:rFonts w:ascii="Times New Roman" w:eastAsia="Calibri" w:hAnsi="Times New Roman" w:cs="Times New Roman"/>
          <w:bCs/>
          <w:sz w:val="24"/>
          <w:szCs w:val="24"/>
          <w:lang w:val="en-IE"/>
        </w:rPr>
      </w:pPr>
    </w:p>
    <w:p w14:paraId="1A5FBE52" w14:textId="66150E5A" w:rsidR="00CE69C5" w:rsidRPr="00146A36" w:rsidRDefault="00CE69C5" w:rsidP="002922BF">
      <w:pPr>
        <w:spacing w:after="0" w:line="240" w:lineRule="auto"/>
        <w:rPr>
          <w:rFonts w:ascii="Times New Roman" w:eastAsia="Calibri" w:hAnsi="Times New Roman" w:cs="Times New Roman"/>
          <w:bCs/>
          <w:sz w:val="24"/>
          <w:szCs w:val="24"/>
          <w:lang w:val="en-IE"/>
        </w:rPr>
      </w:pPr>
    </w:p>
    <w:p w14:paraId="50D4863C" w14:textId="042E8916" w:rsidR="00CE69C5" w:rsidRPr="00146A36" w:rsidRDefault="00CE69C5" w:rsidP="002922BF">
      <w:pPr>
        <w:spacing w:after="0" w:line="240" w:lineRule="auto"/>
        <w:rPr>
          <w:rFonts w:ascii="Times New Roman" w:eastAsia="Calibri" w:hAnsi="Times New Roman" w:cs="Times New Roman"/>
          <w:bCs/>
          <w:sz w:val="24"/>
          <w:szCs w:val="24"/>
          <w:lang w:val="en-IE"/>
        </w:rPr>
      </w:pPr>
    </w:p>
    <w:p w14:paraId="084DC9F1" w14:textId="2B48D7D4" w:rsidR="00CE69C5" w:rsidRPr="00146A36" w:rsidRDefault="00CE69C5" w:rsidP="002922BF">
      <w:pPr>
        <w:spacing w:after="0" w:line="240" w:lineRule="auto"/>
        <w:rPr>
          <w:rFonts w:ascii="Times New Roman" w:eastAsia="Calibri" w:hAnsi="Times New Roman" w:cs="Times New Roman"/>
          <w:bCs/>
          <w:sz w:val="24"/>
          <w:szCs w:val="24"/>
          <w:lang w:val="en-IE"/>
        </w:rPr>
      </w:pPr>
    </w:p>
    <w:p w14:paraId="6C7A43EB" w14:textId="77777777" w:rsidR="00CE69C5" w:rsidRPr="00146A36" w:rsidRDefault="00CE69C5" w:rsidP="00CE69C5">
      <w:pPr>
        <w:spacing w:after="0" w:line="480" w:lineRule="auto"/>
        <w:rPr>
          <w:rFonts w:ascii="Times New Roman" w:eastAsia="Calibri" w:hAnsi="Times New Roman" w:cs="Times New Roman"/>
          <w:bCs/>
          <w:sz w:val="24"/>
          <w:szCs w:val="24"/>
          <w:lang w:val="en-IE"/>
        </w:rPr>
        <w:sectPr w:rsidR="00CE69C5" w:rsidRPr="00146A36" w:rsidSect="00C4503B">
          <w:pgSz w:w="16838" w:h="11906" w:orient="landscape"/>
          <w:pgMar w:top="1440" w:right="1440" w:bottom="1440" w:left="1440" w:header="709" w:footer="709" w:gutter="0"/>
          <w:cols w:space="708"/>
          <w:docGrid w:linePitch="360"/>
        </w:sectPr>
      </w:pPr>
    </w:p>
    <w:p w14:paraId="248C991D" w14:textId="56B8A22A" w:rsidR="00CE69C5" w:rsidRPr="00146A36" w:rsidRDefault="00CE69C5" w:rsidP="00CE69C5">
      <w:pPr>
        <w:spacing w:after="0"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lastRenderedPageBreak/>
        <w:t xml:space="preserve">Table </w:t>
      </w:r>
      <w:r w:rsidR="007922BD" w:rsidRPr="00146A36">
        <w:rPr>
          <w:rFonts w:ascii="Times New Roman" w:eastAsia="Calibri" w:hAnsi="Times New Roman" w:cs="Times New Roman"/>
          <w:bCs/>
          <w:sz w:val="24"/>
          <w:szCs w:val="24"/>
          <w:lang w:val="en-IE"/>
        </w:rPr>
        <w:t>3</w:t>
      </w:r>
      <w:r w:rsidRPr="00146A36">
        <w:rPr>
          <w:rFonts w:ascii="Times New Roman" w:eastAsia="Calibri" w:hAnsi="Times New Roman" w:cs="Times New Roman"/>
          <w:bCs/>
          <w:sz w:val="24"/>
          <w:szCs w:val="24"/>
          <w:lang w:val="en-IE"/>
        </w:rPr>
        <w:t>. Reliability and construct replicability results for the bifactor dimensions of psychopathology.</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47"/>
        <w:gridCol w:w="1067"/>
        <w:gridCol w:w="1435"/>
        <w:gridCol w:w="2186"/>
        <w:gridCol w:w="2796"/>
      </w:tblGrid>
      <w:tr w:rsidR="00CE69C5" w:rsidRPr="00146A36" w14:paraId="445C6DBF" w14:textId="77777777" w:rsidTr="00187B23">
        <w:tc>
          <w:tcPr>
            <w:tcW w:w="440" w:type="pct"/>
            <w:tcBorders>
              <w:top w:val="single" w:sz="4" w:space="0" w:color="auto"/>
              <w:bottom w:val="single" w:sz="4" w:space="0" w:color="auto"/>
            </w:tcBorders>
          </w:tcPr>
          <w:p w14:paraId="7837324A" w14:textId="21390814" w:rsidR="00CE69C5" w:rsidRPr="00146A36" w:rsidRDefault="00CE69C5" w:rsidP="00CE69C5">
            <w:pPr>
              <w:spacing w:line="480" w:lineRule="auto"/>
              <w:rPr>
                <w:rFonts w:ascii="Times New Roman" w:hAnsi="Times New Roman" w:cs="Times New Roman"/>
                <w:b/>
                <w:sz w:val="24"/>
                <w:szCs w:val="24"/>
              </w:rPr>
            </w:pPr>
          </w:p>
        </w:tc>
        <w:tc>
          <w:tcPr>
            <w:tcW w:w="414" w:type="pct"/>
            <w:tcBorders>
              <w:top w:val="single" w:sz="4" w:space="0" w:color="auto"/>
              <w:bottom w:val="single" w:sz="4" w:space="0" w:color="auto"/>
            </w:tcBorders>
          </w:tcPr>
          <w:p w14:paraId="78912CA0" w14:textId="77777777" w:rsidR="00CE69C5" w:rsidRPr="00146A36" w:rsidRDefault="00CE69C5" w:rsidP="005F03F0">
            <w:pPr>
              <w:spacing w:line="480" w:lineRule="auto"/>
              <w:jc w:val="center"/>
              <w:rPr>
                <w:rFonts w:ascii="Times New Roman" w:hAnsi="Times New Roman" w:cs="Times New Roman"/>
                <w:i/>
                <w:iCs/>
                <w:sz w:val="24"/>
                <w:szCs w:val="24"/>
              </w:rPr>
            </w:pPr>
            <w:r w:rsidRPr="00146A36">
              <w:rPr>
                <w:rFonts w:ascii="Times New Roman" w:hAnsi="Times New Roman" w:cs="Times New Roman"/>
                <w:i/>
                <w:iCs/>
                <w:sz w:val="24"/>
                <w:szCs w:val="24"/>
              </w:rPr>
              <w:t>p</w:t>
            </w:r>
          </w:p>
        </w:tc>
        <w:tc>
          <w:tcPr>
            <w:tcW w:w="591" w:type="pct"/>
            <w:tcBorders>
              <w:top w:val="single" w:sz="4" w:space="0" w:color="auto"/>
              <w:bottom w:val="single" w:sz="4" w:space="0" w:color="auto"/>
            </w:tcBorders>
          </w:tcPr>
          <w:p w14:paraId="7469FE1E" w14:textId="78A722D6" w:rsidR="00CE69C5" w:rsidRPr="00146A36" w:rsidRDefault="00F87522"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Fear</w:t>
            </w:r>
          </w:p>
        </w:tc>
        <w:tc>
          <w:tcPr>
            <w:tcW w:w="795" w:type="pct"/>
            <w:tcBorders>
              <w:top w:val="single" w:sz="4" w:space="0" w:color="auto"/>
              <w:bottom w:val="single" w:sz="4" w:space="0" w:color="auto"/>
            </w:tcBorders>
          </w:tcPr>
          <w:p w14:paraId="2146B8D1" w14:textId="1D9DB5C3"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Distress</w:t>
            </w:r>
          </w:p>
        </w:tc>
        <w:tc>
          <w:tcPr>
            <w:tcW w:w="1211" w:type="pct"/>
            <w:tcBorders>
              <w:top w:val="single" w:sz="4" w:space="0" w:color="auto"/>
              <w:bottom w:val="single" w:sz="4" w:space="0" w:color="auto"/>
            </w:tcBorders>
          </w:tcPr>
          <w:p w14:paraId="312CDD67" w14:textId="18123694"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1549" w:type="pct"/>
            <w:tcBorders>
              <w:top w:val="single" w:sz="4" w:space="0" w:color="auto"/>
              <w:bottom w:val="single" w:sz="4" w:space="0" w:color="auto"/>
            </w:tcBorders>
          </w:tcPr>
          <w:p w14:paraId="21368A18" w14:textId="1F0B497F" w:rsidR="00CE69C5" w:rsidRPr="00146A36" w:rsidRDefault="00187B23"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r>
      <w:tr w:rsidR="00CE69C5" w:rsidRPr="00146A36" w14:paraId="426F01DC" w14:textId="77777777" w:rsidTr="00187B23">
        <w:tc>
          <w:tcPr>
            <w:tcW w:w="440" w:type="pct"/>
            <w:tcBorders>
              <w:top w:val="single" w:sz="4" w:space="0" w:color="auto"/>
            </w:tcBorders>
          </w:tcPr>
          <w:p w14:paraId="28EB069D" w14:textId="77777777" w:rsidR="00CE69C5" w:rsidRPr="00146A36" w:rsidRDefault="00CE69C5" w:rsidP="005F03F0">
            <w:pPr>
              <w:spacing w:line="480" w:lineRule="auto"/>
              <w:rPr>
                <w:rFonts w:ascii="Times New Roman" w:hAnsi="Times New Roman" w:cs="Times New Roman"/>
                <w:sz w:val="24"/>
                <w:szCs w:val="24"/>
              </w:rPr>
            </w:pPr>
            <w:r w:rsidRPr="00146A36">
              <w:rPr>
                <w:rFonts w:ascii="Times New Roman" w:hAnsi="Times New Roman" w:cs="Times New Roman"/>
                <w:sz w:val="24"/>
                <w:szCs w:val="24"/>
              </w:rPr>
              <w:t>ω</w:t>
            </w:r>
          </w:p>
        </w:tc>
        <w:tc>
          <w:tcPr>
            <w:tcW w:w="414" w:type="pct"/>
            <w:tcBorders>
              <w:top w:val="single" w:sz="4" w:space="0" w:color="auto"/>
            </w:tcBorders>
          </w:tcPr>
          <w:p w14:paraId="5B6980C9"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.99</w:t>
            </w:r>
          </w:p>
        </w:tc>
        <w:tc>
          <w:tcPr>
            <w:tcW w:w="591" w:type="pct"/>
            <w:tcBorders>
              <w:top w:val="single" w:sz="4" w:space="0" w:color="auto"/>
            </w:tcBorders>
          </w:tcPr>
          <w:p w14:paraId="797E915B"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.98</w:t>
            </w:r>
          </w:p>
        </w:tc>
        <w:tc>
          <w:tcPr>
            <w:tcW w:w="795" w:type="pct"/>
            <w:tcBorders>
              <w:top w:val="single" w:sz="4" w:space="0" w:color="auto"/>
            </w:tcBorders>
          </w:tcPr>
          <w:p w14:paraId="079B574F"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.98</w:t>
            </w:r>
          </w:p>
        </w:tc>
        <w:tc>
          <w:tcPr>
            <w:tcW w:w="1211" w:type="pct"/>
            <w:tcBorders>
              <w:top w:val="single" w:sz="4" w:space="0" w:color="auto"/>
            </w:tcBorders>
          </w:tcPr>
          <w:p w14:paraId="6D711FED"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.78</w:t>
            </w:r>
          </w:p>
        </w:tc>
        <w:tc>
          <w:tcPr>
            <w:tcW w:w="1549" w:type="pct"/>
            <w:tcBorders>
              <w:top w:val="single" w:sz="4" w:space="0" w:color="auto"/>
            </w:tcBorders>
          </w:tcPr>
          <w:p w14:paraId="27E2CA13"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.96</w:t>
            </w:r>
          </w:p>
        </w:tc>
      </w:tr>
      <w:tr w:rsidR="00CE69C5" w:rsidRPr="00146A36" w14:paraId="7E054A5E" w14:textId="77777777" w:rsidTr="00187B23">
        <w:tc>
          <w:tcPr>
            <w:tcW w:w="440" w:type="pct"/>
          </w:tcPr>
          <w:p w14:paraId="37A72F49" w14:textId="77777777" w:rsidR="00CE69C5" w:rsidRPr="00146A36" w:rsidRDefault="00CE69C5" w:rsidP="005F03F0">
            <w:pPr>
              <w:spacing w:line="480" w:lineRule="auto"/>
              <w:rPr>
                <w:rFonts w:ascii="Times New Roman" w:hAnsi="Times New Roman" w:cs="Times New Roman"/>
                <w:sz w:val="24"/>
                <w:szCs w:val="24"/>
              </w:rPr>
            </w:pPr>
            <w:r w:rsidRPr="00146A36">
              <w:rPr>
                <w:rFonts w:ascii="Times New Roman" w:hAnsi="Times New Roman" w:cs="Times New Roman"/>
                <w:sz w:val="24"/>
                <w:szCs w:val="24"/>
              </w:rPr>
              <w:t>ωH</w:t>
            </w:r>
          </w:p>
        </w:tc>
        <w:tc>
          <w:tcPr>
            <w:tcW w:w="414" w:type="pct"/>
          </w:tcPr>
          <w:p w14:paraId="23CDDF9C"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.91</w:t>
            </w:r>
          </w:p>
        </w:tc>
        <w:tc>
          <w:tcPr>
            <w:tcW w:w="591" w:type="pct"/>
          </w:tcPr>
          <w:p w14:paraId="2C082037"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795" w:type="pct"/>
          </w:tcPr>
          <w:p w14:paraId="4EC8AED4"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c>
          <w:tcPr>
            <w:tcW w:w="1211" w:type="pct"/>
          </w:tcPr>
          <w:p w14:paraId="03E7D47C"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.70</w:t>
            </w:r>
          </w:p>
        </w:tc>
        <w:tc>
          <w:tcPr>
            <w:tcW w:w="1549" w:type="pct"/>
          </w:tcPr>
          <w:p w14:paraId="6FCF47E0"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.66</w:t>
            </w:r>
          </w:p>
        </w:tc>
      </w:tr>
      <w:tr w:rsidR="00CE69C5" w:rsidRPr="00146A36" w14:paraId="5E779023" w14:textId="77777777" w:rsidTr="00187B23">
        <w:tc>
          <w:tcPr>
            <w:tcW w:w="440" w:type="pct"/>
          </w:tcPr>
          <w:p w14:paraId="2C02EADD" w14:textId="77777777" w:rsidR="00CE69C5" w:rsidRPr="00146A36" w:rsidRDefault="00CE69C5" w:rsidP="005F03F0">
            <w:pPr>
              <w:spacing w:line="480" w:lineRule="auto"/>
              <w:rPr>
                <w:rFonts w:ascii="Times New Roman" w:hAnsi="Times New Roman" w:cs="Times New Roman"/>
                <w:b/>
                <w:sz w:val="24"/>
                <w:szCs w:val="24"/>
              </w:rPr>
            </w:pPr>
            <w:r w:rsidRPr="00146A36">
              <w:rPr>
                <w:rFonts w:ascii="Times New Roman" w:eastAsia="Calibri" w:hAnsi="Times New Roman" w:cs="Times New Roman"/>
                <w:bCs/>
                <w:sz w:val="24"/>
                <w:szCs w:val="24"/>
                <w:lang w:val="en-IE"/>
              </w:rPr>
              <w:t>ωR</w:t>
            </w:r>
          </w:p>
        </w:tc>
        <w:tc>
          <w:tcPr>
            <w:tcW w:w="414" w:type="pct"/>
          </w:tcPr>
          <w:p w14:paraId="06F8FDB9"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.92</w:t>
            </w:r>
          </w:p>
        </w:tc>
        <w:tc>
          <w:tcPr>
            <w:tcW w:w="591" w:type="pct"/>
          </w:tcPr>
          <w:p w14:paraId="192A6918"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795" w:type="pct"/>
          </w:tcPr>
          <w:p w14:paraId="0B0E6AC1"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.14</w:t>
            </w:r>
          </w:p>
        </w:tc>
        <w:tc>
          <w:tcPr>
            <w:tcW w:w="1211" w:type="pct"/>
          </w:tcPr>
          <w:p w14:paraId="432227F5"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.70</w:t>
            </w:r>
          </w:p>
        </w:tc>
        <w:tc>
          <w:tcPr>
            <w:tcW w:w="1549" w:type="pct"/>
          </w:tcPr>
          <w:p w14:paraId="1063C48A"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.66</w:t>
            </w:r>
          </w:p>
        </w:tc>
      </w:tr>
      <w:tr w:rsidR="00CE69C5" w:rsidRPr="00146A36" w14:paraId="637247D0" w14:textId="77777777" w:rsidTr="00187B23">
        <w:tc>
          <w:tcPr>
            <w:tcW w:w="440" w:type="pct"/>
          </w:tcPr>
          <w:p w14:paraId="2BE17CC9" w14:textId="77777777" w:rsidR="00CE69C5" w:rsidRPr="00146A36" w:rsidRDefault="00CE69C5" w:rsidP="005F03F0">
            <w:pPr>
              <w:spacing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H</w:t>
            </w:r>
          </w:p>
        </w:tc>
        <w:tc>
          <w:tcPr>
            <w:tcW w:w="414" w:type="pct"/>
          </w:tcPr>
          <w:p w14:paraId="047CFE58"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.99</w:t>
            </w:r>
          </w:p>
        </w:tc>
        <w:tc>
          <w:tcPr>
            <w:tcW w:w="591" w:type="pct"/>
          </w:tcPr>
          <w:p w14:paraId="4A3628D8"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.81</w:t>
            </w:r>
          </w:p>
        </w:tc>
        <w:tc>
          <w:tcPr>
            <w:tcW w:w="795" w:type="pct"/>
          </w:tcPr>
          <w:p w14:paraId="1AC9CD20"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.79</w:t>
            </w:r>
          </w:p>
        </w:tc>
        <w:tc>
          <w:tcPr>
            <w:tcW w:w="1211" w:type="pct"/>
          </w:tcPr>
          <w:p w14:paraId="4ACEF242"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.93</w:t>
            </w:r>
          </w:p>
        </w:tc>
        <w:tc>
          <w:tcPr>
            <w:tcW w:w="1549" w:type="pct"/>
          </w:tcPr>
          <w:p w14:paraId="00309935" w14:textId="77777777" w:rsidR="00CE69C5" w:rsidRPr="00146A36" w:rsidRDefault="00CE69C5"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.90</w:t>
            </w:r>
          </w:p>
        </w:tc>
      </w:tr>
    </w:tbl>
    <w:p w14:paraId="07A915F7" w14:textId="57F87D7D" w:rsidR="00CE69C5" w:rsidRPr="00146A36" w:rsidRDefault="00CE69C5" w:rsidP="00CE69C5">
      <w:pPr>
        <w:spacing w:after="0" w:line="240" w:lineRule="auto"/>
        <w:rPr>
          <w:rFonts w:ascii="Times New Roman" w:eastAsia="Calibri" w:hAnsi="Times New Roman" w:cs="Times New Roman"/>
          <w:bCs/>
          <w:sz w:val="24"/>
          <w:szCs w:val="24"/>
          <w:lang w:val="en-IE"/>
        </w:rPr>
      </w:pPr>
      <w:r w:rsidRPr="00146A36">
        <w:rPr>
          <w:rFonts w:ascii="Times New Roman" w:hAnsi="Times New Roman" w:cs="Times New Roman"/>
          <w:sz w:val="24"/>
          <w:szCs w:val="24"/>
        </w:rPr>
        <w:t xml:space="preserve">Note: ω = omega reliability; ωH = omega hierarchical reliability; </w:t>
      </w:r>
      <w:r w:rsidRPr="00146A36">
        <w:rPr>
          <w:rFonts w:ascii="Times New Roman" w:eastAsia="Calibri" w:hAnsi="Times New Roman" w:cs="Times New Roman"/>
          <w:bCs/>
          <w:sz w:val="24"/>
          <w:szCs w:val="24"/>
          <w:lang w:val="en-IE"/>
        </w:rPr>
        <w:t xml:space="preserve">ωR = relative omega reliability; H = construct replicability. </w:t>
      </w:r>
    </w:p>
    <w:p w14:paraId="1DC42AFA" w14:textId="09B17E6F" w:rsidR="005661C6" w:rsidRPr="00146A36" w:rsidRDefault="005661C6" w:rsidP="002922BF">
      <w:pPr>
        <w:spacing w:after="0" w:line="240" w:lineRule="auto"/>
        <w:rPr>
          <w:rFonts w:ascii="Times New Roman" w:eastAsia="Calibri" w:hAnsi="Times New Roman" w:cs="Times New Roman"/>
          <w:bCs/>
          <w:sz w:val="24"/>
          <w:szCs w:val="24"/>
          <w:lang w:val="en-IE"/>
        </w:rPr>
      </w:pPr>
    </w:p>
    <w:p w14:paraId="794C11FB" w14:textId="765ACA15" w:rsidR="005661C6" w:rsidRPr="00146A36" w:rsidRDefault="005661C6" w:rsidP="002922BF">
      <w:pPr>
        <w:spacing w:after="0" w:line="240" w:lineRule="auto"/>
        <w:rPr>
          <w:rFonts w:ascii="Times New Roman" w:eastAsia="Calibri" w:hAnsi="Times New Roman" w:cs="Times New Roman"/>
          <w:bCs/>
          <w:sz w:val="24"/>
          <w:szCs w:val="24"/>
          <w:lang w:val="en-IE"/>
        </w:rPr>
      </w:pPr>
    </w:p>
    <w:p w14:paraId="14078A3B" w14:textId="004EC3FE" w:rsidR="005661C6" w:rsidRPr="00146A36" w:rsidRDefault="005661C6" w:rsidP="002922BF">
      <w:pPr>
        <w:spacing w:after="0" w:line="240" w:lineRule="auto"/>
        <w:rPr>
          <w:rFonts w:ascii="Times New Roman" w:eastAsia="Calibri" w:hAnsi="Times New Roman" w:cs="Times New Roman"/>
          <w:bCs/>
          <w:sz w:val="24"/>
          <w:szCs w:val="24"/>
          <w:lang w:val="en-IE"/>
        </w:rPr>
      </w:pPr>
    </w:p>
    <w:p w14:paraId="68C1907B" w14:textId="4E717661" w:rsidR="005661C6" w:rsidRPr="00146A36" w:rsidRDefault="005661C6" w:rsidP="002922BF">
      <w:pPr>
        <w:spacing w:after="0"/>
        <w:rPr>
          <w:rFonts w:ascii="Times New Roman" w:eastAsia="Calibri" w:hAnsi="Times New Roman" w:cs="Times New Roman"/>
          <w:bCs/>
          <w:sz w:val="24"/>
          <w:szCs w:val="24"/>
          <w:lang w:val="en-IE"/>
        </w:rPr>
      </w:pPr>
    </w:p>
    <w:p w14:paraId="36A830FD" w14:textId="6D6C3CBD" w:rsidR="005661C6" w:rsidRPr="00146A36" w:rsidRDefault="005661C6" w:rsidP="002922BF">
      <w:pPr>
        <w:spacing w:after="0" w:line="240" w:lineRule="auto"/>
        <w:rPr>
          <w:rFonts w:ascii="Times New Roman" w:hAnsi="Times New Roman" w:cs="Times New Roman"/>
          <w:sz w:val="24"/>
        </w:rPr>
      </w:pPr>
    </w:p>
    <w:p w14:paraId="688A55BA" w14:textId="77777777" w:rsidR="005661C6" w:rsidRPr="00146A36" w:rsidRDefault="005661C6" w:rsidP="002922BF">
      <w:pPr>
        <w:spacing w:after="0" w:line="240" w:lineRule="auto"/>
        <w:rPr>
          <w:rFonts w:ascii="Times New Roman" w:hAnsi="Times New Roman" w:cs="Times New Roman"/>
          <w:sz w:val="24"/>
        </w:rPr>
      </w:pPr>
    </w:p>
    <w:p w14:paraId="28DD503A" w14:textId="77777777" w:rsidR="00E2447D" w:rsidRPr="00146A36" w:rsidRDefault="00E2447D" w:rsidP="002922BF">
      <w:pPr>
        <w:spacing w:after="0" w:line="240" w:lineRule="auto"/>
        <w:rPr>
          <w:rFonts w:ascii="Times New Roman" w:hAnsi="Times New Roman" w:cs="Times New Roman"/>
          <w:sz w:val="24"/>
        </w:rPr>
      </w:pPr>
    </w:p>
    <w:p w14:paraId="4B339245" w14:textId="77777777" w:rsidR="00E2447D" w:rsidRPr="00146A36" w:rsidRDefault="00E2447D" w:rsidP="002922BF">
      <w:pPr>
        <w:spacing w:after="0" w:line="240" w:lineRule="auto"/>
        <w:rPr>
          <w:rFonts w:ascii="Times New Roman" w:hAnsi="Times New Roman" w:cs="Times New Roman"/>
          <w:sz w:val="24"/>
        </w:rPr>
      </w:pPr>
    </w:p>
    <w:p w14:paraId="6F2931C8" w14:textId="77777777" w:rsidR="00E2447D" w:rsidRPr="00146A36" w:rsidRDefault="00E2447D" w:rsidP="002922BF">
      <w:pPr>
        <w:spacing w:after="0" w:line="240" w:lineRule="auto"/>
        <w:rPr>
          <w:rFonts w:ascii="Times New Roman" w:hAnsi="Times New Roman" w:cs="Times New Roman"/>
          <w:sz w:val="24"/>
        </w:rPr>
      </w:pPr>
    </w:p>
    <w:p w14:paraId="153ED2CD" w14:textId="77777777" w:rsidR="00E2447D" w:rsidRPr="00146A36" w:rsidRDefault="00E2447D" w:rsidP="002922BF">
      <w:pPr>
        <w:spacing w:after="0" w:line="240" w:lineRule="auto"/>
        <w:rPr>
          <w:rFonts w:ascii="Times New Roman" w:hAnsi="Times New Roman" w:cs="Times New Roman"/>
          <w:sz w:val="24"/>
        </w:rPr>
      </w:pPr>
    </w:p>
    <w:p w14:paraId="28026ACA" w14:textId="77777777" w:rsidR="00E2447D" w:rsidRPr="00146A36" w:rsidRDefault="00E2447D" w:rsidP="002922BF">
      <w:pPr>
        <w:spacing w:after="0" w:line="240" w:lineRule="auto"/>
        <w:rPr>
          <w:rFonts w:ascii="Times New Roman" w:hAnsi="Times New Roman" w:cs="Times New Roman"/>
          <w:sz w:val="24"/>
        </w:rPr>
      </w:pPr>
    </w:p>
    <w:p w14:paraId="25871BA7" w14:textId="77777777" w:rsidR="00E2447D" w:rsidRPr="00146A36" w:rsidRDefault="00E2447D" w:rsidP="002922BF">
      <w:pPr>
        <w:spacing w:after="0" w:line="240" w:lineRule="auto"/>
        <w:rPr>
          <w:rFonts w:ascii="Times New Roman" w:hAnsi="Times New Roman" w:cs="Times New Roman"/>
          <w:sz w:val="24"/>
        </w:rPr>
      </w:pPr>
    </w:p>
    <w:p w14:paraId="6F06C3D9" w14:textId="77777777" w:rsidR="00E2447D" w:rsidRPr="00146A36" w:rsidRDefault="00E2447D" w:rsidP="002922BF">
      <w:pPr>
        <w:spacing w:after="0" w:line="240" w:lineRule="auto"/>
        <w:rPr>
          <w:rFonts w:ascii="Times New Roman" w:hAnsi="Times New Roman" w:cs="Times New Roman"/>
          <w:sz w:val="24"/>
        </w:rPr>
      </w:pPr>
    </w:p>
    <w:p w14:paraId="62C120D8" w14:textId="77777777" w:rsidR="00E2447D" w:rsidRPr="00146A36" w:rsidRDefault="00E2447D" w:rsidP="002922BF">
      <w:pPr>
        <w:spacing w:after="0" w:line="240" w:lineRule="auto"/>
        <w:rPr>
          <w:rFonts w:ascii="Times New Roman" w:hAnsi="Times New Roman" w:cs="Times New Roman"/>
          <w:sz w:val="24"/>
        </w:rPr>
      </w:pPr>
    </w:p>
    <w:p w14:paraId="31068A21" w14:textId="77777777" w:rsidR="00E2447D" w:rsidRPr="00146A36" w:rsidRDefault="00E2447D" w:rsidP="002922BF">
      <w:pPr>
        <w:spacing w:after="0" w:line="240" w:lineRule="auto"/>
        <w:rPr>
          <w:rFonts w:ascii="Times New Roman" w:hAnsi="Times New Roman" w:cs="Times New Roman"/>
          <w:sz w:val="24"/>
        </w:rPr>
      </w:pPr>
    </w:p>
    <w:p w14:paraId="59FB1005" w14:textId="77777777" w:rsidR="00E2447D" w:rsidRPr="00146A36" w:rsidRDefault="00E2447D" w:rsidP="002922BF">
      <w:pPr>
        <w:spacing w:after="0" w:line="240" w:lineRule="auto"/>
        <w:rPr>
          <w:rFonts w:ascii="Times New Roman" w:hAnsi="Times New Roman" w:cs="Times New Roman"/>
          <w:sz w:val="24"/>
        </w:rPr>
      </w:pPr>
    </w:p>
    <w:p w14:paraId="63D62E0C" w14:textId="77777777" w:rsidR="00E2447D" w:rsidRPr="00146A36" w:rsidRDefault="00E2447D" w:rsidP="002922BF">
      <w:pPr>
        <w:spacing w:after="0" w:line="240" w:lineRule="auto"/>
        <w:rPr>
          <w:rFonts w:ascii="Times New Roman" w:hAnsi="Times New Roman" w:cs="Times New Roman"/>
          <w:sz w:val="24"/>
        </w:rPr>
      </w:pPr>
    </w:p>
    <w:p w14:paraId="74837BA8" w14:textId="77777777" w:rsidR="00E2447D" w:rsidRPr="00146A36" w:rsidRDefault="00E2447D" w:rsidP="002922BF">
      <w:pPr>
        <w:spacing w:after="0" w:line="240" w:lineRule="auto"/>
        <w:rPr>
          <w:rFonts w:ascii="Times New Roman" w:hAnsi="Times New Roman" w:cs="Times New Roman"/>
          <w:sz w:val="24"/>
        </w:rPr>
      </w:pPr>
    </w:p>
    <w:p w14:paraId="748A3D18" w14:textId="77777777" w:rsidR="00E2447D" w:rsidRPr="00146A36" w:rsidRDefault="00E2447D" w:rsidP="002922BF">
      <w:pPr>
        <w:spacing w:after="0" w:line="240" w:lineRule="auto"/>
        <w:rPr>
          <w:rFonts w:ascii="Times New Roman" w:hAnsi="Times New Roman" w:cs="Times New Roman"/>
          <w:sz w:val="24"/>
        </w:rPr>
      </w:pPr>
    </w:p>
    <w:p w14:paraId="7640F02C" w14:textId="77777777" w:rsidR="00E2447D" w:rsidRPr="00146A36" w:rsidRDefault="00E2447D" w:rsidP="002922BF">
      <w:pPr>
        <w:spacing w:after="0" w:line="240" w:lineRule="auto"/>
        <w:rPr>
          <w:rFonts w:ascii="Times New Roman" w:hAnsi="Times New Roman" w:cs="Times New Roman"/>
          <w:sz w:val="24"/>
        </w:rPr>
      </w:pPr>
    </w:p>
    <w:p w14:paraId="32E63715" w14:textId="77777777" w:rsidR="00E2447D" w:rsidRPr="00146A36" w:rsidRDefault="00E2447D" w:rsidP="002922BF">
      <w:pPr>
        <w:spacing w:after="0" w:line="240" w:lineRule="auto"/>
        <w:rPr>
          <w:rFonts w:ascii="Times New Roman" w:hAnsi="Times New Roman" w:cs="Times New Roman"/>
          <w:sz w:val="24"/>
        </w:rPr>
      </w:pPr>
    </w:p>
    <w:p w14:paraId="46723BC6" w14:textId="77777777" w:rsidR="00E2447D" w:rsidRPr="00146A36" w:rsidRDefault="00E2447D" w:rsidP="002922BF">
      <w:pPr>
        <w:spacing w:after="0" w:line="240" w:lineRule="auto"/>
        <w:rPr>
          <w:rFonts w:ascii="Times New Roman" w:hAnsi="Times New Roman" w:cs="Times New Roman"/>
          <w:sz w:val="24"/>
        </w:rPr>
      </w:pPr>
    </w:p>
    <w:p w14:paraId="741B556A" w14:textId="77777777" w:rsidR="00E2447D" w:rsidRPr="00146A36" w:rsidRDefault="00E2447D" w:rsidP="002922BF">
      <w:pPr>
        <w:spacing w:after="0" w:line="240" w:lineRule="auto"/>
        <w:rPr>
          <w:rFonts w:ascii="Times New Roman" w:hAnsi="Times New Roman" w:cs="Times New Roman"/>
          <w:sz w:val="24"/>
        </w:rPr>
      </w:pPr>
    </w:p>
    <w:p w14:paraId="014C04BA" w14:textId="77777777" w:rsidR="00E2447D" w:rsidRPr="00146A36" w:rsidRDefault="00E2447D" w:rsidP="002922BF">
      <w:pPr>
        <w:spacing w:after="0" w:line="240" w:lineRule="auto"/>
        <w:rPr>
          <w:rFonts w:ascii="Times New Roman" w:hAnsi="Times New Roman" w:cs="Times New Roman"/>
          <w:sz w:val="24"/>
        </w:rPr>
      </w:pPr>
    </w:p>
    <w:p w14:paraId="1D7AD1F5" w14:textId="77777777" w:rsidR="00E2447D" w:rsidRPr="00146A36" w:rsidRDefault="00E2447D" w:rsidP="002922BF">
      <w:pPr>
        <w:spacing w:after="0" w:line="240" w:lineRule="auto"/>
        <w:rPr>
          <w:rFonts w:ascii="Times New Roman" w:hAnsi="Times New Roman" w:cs="Times New Roman"/>
          <w:sz w:val="24"/>
        </w:rPr>
      </w:pPr>
    </w:p>
    <w:p w14:paraId="168EED0F" w14:textId="77777777" w:rsidR="00E2447D" w:rsidRPr="00146A36" w:rsidRDefault="00E2447D" w:rsidP="002922BF">
      <w:pPr>
        <w:spacing w:after="0" w:line="240" w:lineRule="auto"/>
        <w:rPr>
          <w:rFonts w:ascii="Times New Roman" w:hAnsi="Times New Roman" w:cs="Times New Roman"/>
          <w:sz w:val="24"/>
        </w:rPr>
      </w:pPr>
    </w:p>
    <w:p w14:paraId="38C93198" w14:textId="77777777" w:rsidR="00E2447D" w:rsidRPr="00146A36" w:rsidRDefault="00E2447D" w:rsidP="002922BF">
      <w:pPr>
        <w:spacing w:after="0" w:line="240" w:lineRule="auto"/>
        <w:rPr>
          <w:rFonts w:ascii="Times New Roman" w:hAnsi="Times New Roman" w:cs="Times New Roman"/>
          <w:sz w:val="24"/>
        </w:rPr>
      </w:pPr>
    </w:p>
    <w:p w14:paraId="6DB7D661" w14:textId="77777777" w:rsidR="00E2447D" w:rsidRPr="00146A36" w:rsidRDefault="00E2447D" w:rsidP="002922BF">
      <w:pPr>
        <w:spacing w:after="0" w:line="240" w:lineRule="auto"/>
        <w:rPr>
          <w:rFonts w:ascii="Times New Roman" w:hAnsi="Times New Roman" w:cs="Times New Roman"/>
          <w:sz w:val="24"/>
        </w:rPr>
      </w:pPr>
    </w:p>
    <w:p w14:paraId="10DB220B" w14:textId="77777777" w:rsidR="00E2447D" w:rsidRPr="00146A36" w:rsidRDefault="00E2447D" w:rsidP="002922BF">
      <w:pPr>
        <w:spacing w:after="0" w:line="240" w:lineRule="auto"/>
        <w:rPr>
          <w:rFonts w:ascii="Times New Roman" w:hAnsi="Times New Roman" w:cs="Times New Roman"/>
          <w:sz w:val="24"/>
        </w:rPr>
      </w:pPr>
    </w:p>
    <w:p w14:paraId="766A6FD2" w14:textId="77777777" w:rsidR="00E2447D" w:rsidRPr="00146A36" w:rsidRDefault="00E2447D" w:rsidP="002922BF">
      <w:pPr>
        <w:spacing w:after="0" w:line="240" w:lineRule="auto"/>
        <w:rPr>
          <w:rFonts w:ascii="Times New Roman" w:hAnsi="Times New Roman" w:cs="Times New Roman"/>
          <w:sz w:val="24"/>
        </w:rPr>
      </w:pPr>
    </w:p>
    <w:p w14:paraId="6F56F814" w14:textId="77777777" w:rsidR="00E2447D" w:rsidRPr="00146A36" w:rsidRDefault="00E2447D" w:rsidP="002922BF">
      <w:pPr>
        <w:spacing w:after="0" w:line="240" w:lineRule="auto"/>
        <w:rPr>
          <w:rFonts w:ascii="Times New Roman" w:hAnsi="Times New Roman" w:cs="Times New Roman"/>
          <w:sz w:val="24"/>
        </w:rPr>
      </w:pPr>
    </w:p>
    <w:p w14:paraId="73D95A00" w14:textId="77777777" w:rsidR="00E2447D" w:rsidRPr="00146A36" w:rsidRDefault="00E2447D" w:rsidP="002922BF">
      <w:pPr>
        <w:spacing w:after="0" w:line="240" w:lineRule="auto"/>
        <w:rPr>
          <w:rFonts w:ascii="Times New Roman" w:hAnsi="Times New Roman" w:cs="Times New Roman"/>
          <w:sz w:val="24"/>
        </w:rPr>
      </w:pPr>
    </w:p>
    <w:p w14:paraId="6C946CEA" w14:textId="77777777" w:rsidR="00E2447D" w:rsidRPr="00146A36" w:rsidRDefault="00E2447D" w:rsidP="002922BF">
      <w:pPr>
        <w:spacing w:after="0" w:line="240" w:lineRule="auto"/>
        <w:rPr>
          <w:rFonts w:ascii="Times New Roman" w:hAnsi="Times New Roman" w:cs="Times New Roman"/>
          <w:sz w:val="24"/>
        </w:rPr>
      </w:pPr>
    </w:p>
    <w:p w14:paraId="0627E470" w14:textId="77777777" w:rsidR="00E2447D" w:rsidRPr="00146A36" w:rsidRDefault="00E2447D" w:rsidP="002922BF">
      <w:pPr>
        <w:spacing w:after="0" w:line="240" w:lineRule="auto"/>
        <w:rPr>
          <w:rFonts w:ascii="Times New Roman" w:hAnsi="Times New Roman" w:cs="Times New Roman"/>
          <w:sz w:val="24"/>
        </w:rPr>
      </w:pPr>
    </w:p>
    <w:p w14:paraId="3933544D" w14:textId="77777777" w:rsidR="00E2447D" w:rsidRPr="00146A36" w:rsidRDefault="00E2447D" w:rsidP="002922BF">
      <w:pPr>
        <w:spacing w:after="0" w:line="240" w:lineRule="auto"/>
        <w:rPr>
          <w:rFonts w:ascii="Times New Roman" w:hAnsi="Times New Roman" w:cs="Times New Roman"/>
          <w:sz w:val="24"/>
        </w:rPr>
      </w:pPr>
    </w:p>
    <w:p w14:paraId="0135EC16" w14:textId="35BBC7F2" w:rsidR="00E2447D" w:rsidRPr="00146A36" w:rsidRDefault="00E2447D" w:rsidP="00E2447D">
      <w:pPr>
        <w:spacing w:after="0"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 xml:space="preserve">Table 4. Correlations between the dimensions </w:t>
      </w:r>
      <w:r w:rsidR="005F03F0" w:rsidRPr="00146A36">
        <w:rPr>
          <w:rFonts w:ascii="Times New Roman" w:eastAsia="Calibri" w:hAnsi="Times New Roman" w:cs="Times New Roman"/>
          <w:bCs/>
          <w:sz w:val="24"/>
          <w:szCs w:val="24"/>
          <w:lang w:val="en-IE"/>
        </w:rPr>
        <w:t>from</w:t>
      </w:r>
      <w:r w:rsidRPr="00146A36">
        <w:rPr>
          <w:rFonts w:ascii="Times New Roman" w:eastAsia="Calibri" w:hAnsi="Times New Roman" w:cs="Times New Roman"/>
          <w:bCs/>
          <w:sz w:val="24"/>
          <w:szCs w:val="24"/>
          <w:lang w:val="en-IE"/>
        </w:rPr>
        <w:t xml:space="preserve"> the bifactor </w:t>
      </w:r>
      <w:r w:rsidR="005F03F0" w:rsidRPr="00146A36">
        <w:rPr>
          <w:rFonts w:ascii="Times New Roman" w:eastAsia="Calibri" w:hAnsi="Times New Roman" w:cs="Times New Roman"/>
          <w:bCs/>
          <w:sz w:val="24"/>
          <w:szCs w:val="24"/>
          <w:lang w:val="en-IE"/>
        </w:rPr>
        <w:t xml:space="preserve">and higher-order models of psychopathology. </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9"/>
        <w:gridCol w:w="783"/>
        <w:gridCol w:w="1054"/>
        <w:gridCol w:w="1607"/>
        <w:gridCol w:w="2056"/>
      </w:tblGrid>
      <w:tr w:rsidR="005F03F0" w:rsidRPr="00146A36" w14:paraId="2E7CDCF8" w14:textId="77777777" w:rsidTr="00187B23">
        <w:tc>
          <w:tcPr>
            <w:tcW w:w="1649" w:type="pct"/>
            <w:tcBorders>
              <w:top w:val="single" w:sz="4" w:space="0" w:color="auto"/>
              <w:bottom w:val="nil"/>
            </w:tcBorders>
          </w:tcPr>
          <w:p w14:paraId="2C97DEB8" w14:textId="77777777" w:rsidR="005F03F0" w:rsidRPr="00146A36" w:rsidRDefault="005F03F0" w:rsidP="005F03F0">
            <w:pPr>
              <w:spacing w:line="480" w:lineRule="auto"/>
              <w:rPr>
                <w:rFonts w:ascii="Times New Roman" w:hAnsi="Times New Roman" w:cs="Times New Roman"/>
                <w:b/>
                <w:sz w:val="24"/>
                <w:szCs w:val="24"/>
              </w:rPr>
            </w:pPr>
          </w:p>
        </w:tc>
        <w:tc>
          <w:tcPr>
            <w:tcW w:w="3351" w:type="pct"/>
            <w:gridSpan w:val="5"/>
            <w:tcBorders>
              <w:top w:val="single" w:sz="4" w:space="0" w:color="auto"/>
              <w:bottom w:val="single" w:sz="4" w:space="0" w:color="auto"/>
            </w:tcBorders>
          </w:tcPr>
          <w:p w14:paraId="78389A1A" w14:textId="258DC8C8" w:rsidR="005F03F0" w:rsidRPr="00146A36" w:rsidRDefault="005F03F0" w:rsidP="005F03F0">
            <w:pPr>
              <w:spacing w:line="480" w:lineRule="auto"/>
              <w:jc w:val="center"/>
              <w:rPr>
                <w:rFonts w:ascii="Times New Roman" w:hAnsi="Times New Roman" w:cs="Times New Roman"/>
                <w:b/>
                <w:bCs/>
                <w:sz w:val="24"/>
                <w:szCs w:val="24"/>
              </w:rPr>
            </w:pPr>
            <w:r w:rsidRPr="00146A36">
              <w:rPr>
                <w:rFonts w:ascii="Times New Roman" w:hAnsi="Times New Roman" w:cs="Times New Roman"/>
                <w:b/>
                <w:bCs/>
                <w:sz w:val="24"/>
                <w:szCs w:val="24"/>
              </w:rPr>
              <w:t>Bifactor dimensions</w:t>
            </w:r>
          </w:p>
        </w:tc>
      </w:tr>
      <w:tr w:rsidR="005F03F0" w:rsidRPr="00146A36" w14:paraId="7DD40539" w14:textId="77777777" w:rsidTr="00187B23">
        <w:tc>
          <w:tcPr>
            <w:tcW w:w="1649" w:type="pct"/>
            <w:tcBorders>
              <w:top w:val="nil"/>
              <w:bottom w:val="single" w:sz="4" w:space="0" w:color="auto"/>
            </w:tcBorders>
          </w:tcPr>
          <w:p w14:paraId="0CAEC0DE" w14:textId="77777777" w:rsidR="00E2447D" w:rsidRPr="00146A36" w:rsidRDefault="00E2447D" w:rsidP="005F03F0">
            <w:pPr>
              <w:spacing w:line="480" w:lineRule="auto"/>
              <w:rPr>
                <w:rFonts w:ascii="Times New Roman" w:hAnsi="Times New Roman" w:cs="Times New Roman"/>
                <w:b/>
                <w:sz w:val="24"/>
                <w:szCs w:val="24"/>
              </w:rPr>
            </w:pPr>
          </w:p>
        </w:tc>
        <w:tc>
          <w:tcPr>
            <w:tcW w:w="304" w:type="pct"/>
            <w:tcBorders>
              <w:top w:val="single" w:sz="4" w:space="0" w:color="auto"/>
              <w:bottom w:val="single" w:sz="4" w:space="0" w:color="auto"/>
            </w:tcBorders>
          </w:tcPr>
          <w:p w14:paraId="2729B2F5" w14:textId="77777777" w:rsidR="00E2447D" w:rsidRPr="00146A36" w:rsidRDefault="00E2447D" w:rsidP="005F03F0">
            <w:pPr>
              <w:spacing w:line="480" w:lineRule="auto"/>
              <w:jc w:val="center"/>
              <w:rPr>
                <w:rFonts w:ascii="Times New Roman" w:hAnsi="Times New Roman" w:cs="Times New Roman"/>
                <w:i/>
                <w:iCs/>
                <w:sz w:val="24"/>
                <w:szCs w:val="24"/>
              </w:rPr>
            </w:pPr>
            <w:r w:rsidRPr="00146A36">
              <w:rPr>
                <w:rFonts w:ascii="Times New Roman" w:hAnsi="Times New Roman" w:cs="Times New Roman"/>
                <w:i/>
                <w:iCs/>
                <w:sz w:val="24"/>
                <w:szCs w:val="24"/>
              </w:rPr>
              <w:t>p</w:t>
            </w:r>
          </w:p>
        </w:tc>
        <w:tc>
          <w:tcPr>
            <w:tcW w:w="434" w:type="pct"/>
            <w:tcBorders>
              <w:top w:val="single" w:sz="4" w:space="0" w:color="auto"/>
              <w:bottom w:val="single" w:sz="4" w:space="0" w:color="auto"/>
            </w:tcBorders>
          </w:tcPr>
          <w:p w14:paraId="05C329BA" w14:textId="29CB84D5" w:rsidR="00E2447D" w:rsidRPr="00146A36" w:rsidRDefault="00F87522"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Fear</w:t>
            </w:r>
          </w:p>
        </w:tc>
        <w:tc>
          <w:tcPr>
            <w:tcW w:w="584" w:type="pct"/>
            <w:tcBorders>
              <w:top w:val="single" w:sz="4" w:space="0" w:color="auto"/>
              <w:bottom w:val="single" w:sz="4" w:space="0" w:color="auto"/>
            </w:tcBorders>
          </w:tcPr>
          <w:p w14:paraId="2B246FB1" w14:textId="77777777" w:rsidR="00E2447D" w:rsidRPr="00146A36" w:rsidRDefault="00E2447D"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Distress</w:t>
            </w:r>
          </w:p>
        </w:tc>
        <w:tc>
          <w:tcPr>
            <w:tcW w:w="890" w:type="pct"/>
            <w:tcBorders>
              <w:top w:val="single" w:sz="4" w:space="0" w:color="auto"/>
              <w:bottom w:val="single" w:sz="4" w:space="0" w:color="auto"/>
            </w:tcBorders>
          </w:tcPr>
          <w:p w14:paraId="2FDDB474" w14:textId="77777777" w:rsidR="00E2447D" w:rsidRPr="00146A36" w:rsidRDefault="00E2447D"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Externalizing</w:t>
            </w:r>
          </w:p>
        </w:tc>
        <w:tc>
          <w:tcPr>
            <w:tcW w:w="1138" w:type="pct"/>
            <w:tcBorders>
              <w:top w:val="single" w:sz="4" w:space="0" w:color="auto"/>
              <w:bottom w:val="single" w:sz="4" w:space="0" w:color="auto"/>
            </w:tcBorders>
          </w:tcPr>
          <w:p w14:paraId="67608B7C" w14:textId="046EFDD6" w:rsidR="00E2447D" w:rsidRPr="00146A36" w:rsidRDefault="00187B23"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Thought Disorder</w:t>
            </w:r>
          </w:p>
        </w:tc>
      </w:tr>
      <w:tr w:rsidR="005F03F0" w:rsidRPr="00146A36" w14:paraId="47B249E7" w14:textId="77777777" w:rsidTr="00187B23">
        <w:tc>
          <w:tcPr>
            <w:tcW w:w="1649" w:type="pct"/>
            <w:tcBorders>
              <w:top w:val="single" w:sz="4" w:space="0" w:color="auto"/>
              <w:bottom w:val="nil"/>
            </w:tcBorders>
          </w:tcPr>
          <w:p w14:paraId="3B91ABE8" w14:textId="072366A3" w:rsidR="005F03F0" w:rsidRPr="00146A36" w:rsidRDefault="005F03F0" w:rsidP="005F03F0">
            <w:pPr>
              <w:spacing w:line="480" w:lineRule="auto"/>
              <w:rPr>
                <w:rFonts w:ascii="Times New Roman" w:hAnsi="Times New Roman" w:cs="Times New Roman"/>
                <w:b/>
                <w:sz w:val="24"/>
                <w:szCs w:val="24"/>
              </w:rPr>
            </w:pPr>
            <w:r w:rsidRPr="00146A36">
              <w:rPr>
                <w:rFonts w:ascii="Times New Roman" w:hAnsi="Times New Roman" w:cs="Times New Roman"/>
                <w:b/>
                <w:sz w:val="24"/>
                <w:szCs w:val="24"/>
              </w:rPr>
              <w:t>Higher-order dimensions</w:t>
            </w:r>
          </w:p>
        </w:tc>
        <w:tc>
          <w:tcPr>
            <w:tcW w:w="304" w:type="pct"/>
            <w:tcBorders>
              <w:top w:val="single" w:sz="4" w:space="0" w:color="auto"/>
              <w:bottom w:val="nil"/>
            </w:tcBorders>
          </w:tcPr>
          <w:p w14:paraId="5E7CB9AC" w14:textId="77777777" w:rsidR="005F03F0" w:rsidRPr="00146A36" w:rsidRDefault="005F03F0" w:rsidP="005F03F0">
            <w:pPr>
              <w:spacing w:line="480" w:lineRule="auto"/>
              <w:jc w:val="center"/>
              <w:rPr>
                <w:rFonts w:ascii="Times New Roman" w:hAnsi="Times New Roman" w:cs="Times New Roman"/>
                <w:i/>
                <w:iCs/>
                <w:sz w:val="24"/>
                <w:szCs w:val="24"/>
              </w:rPr>
            </w:pPr>
          </w:p>
        </w:tc>
        <w:tc>
          <w:tcPr>
            <w:tcW w:w="434" w:type="pct"/>
            <w:tcBorders>
              <w:top w:val="single" w:sz="4" w:space="0" w:color="auto"/>
              <w:bottom w:val="nil"/>
            </w:tcBorders>
          </w:tcPr>
          <w:p w14:paraId="71EBE5E1" w14:textId="77777777" w:rsidR="005F03F0" w:rsidRPr="00146A36" w:rsidRDefault="005F03F0" w:rsidP="005F03F0">
            <w:pPr>
              <w:spacing w:line="480" w:lineRule="auto"/>
              <w:jc w:val="center"/>
              <w:rPr>
                <w:rFonts w:ascii="Times New Roman" w:hAnsi="Times New Roman" w:cs="Times New Roman"/>
                <w:sz w:val="24"/>
                <w:szCs w:val="24"/>
              </w:rPr>
            </w:pPr>
          </w:p>
        </w:tc>
        <w:tc>
          <w:tcPr>
            <w:tcW w:w="584" w:type="pct"/>
            <w:tcBorders>
              <w:top w:val="single" w:sz="4" w:space="0" w:color="auto"/>
              <w:bottom w:val="nil"/>
            </w:tcBorders>
          </w:tcPr>
          <w:p w14:paraId="01DEE63F" w14:textId="77777777" w:rsidR="005F03F0" w:rsidRPr="00146A36" w:rsidRDefault="005F03F0" w:rsidP="005F03F0">
            <w:pPr>
              <w:spacing w:line="480" w:lineRule="auto"/>
              <w:jc w:val="center"/>
              <w:rPr>
                <w:rFonts w:ascii="Times New Roman" w:hAnsi="Times New Roman" w:cs="Times New Roman"/>
                <w:sz w:val="24"/>
                <w:szCs w:val="24"/>
              </w:rPr>
            </w:pPr>
          </w:p>
        </w:tc>
        <w:tc>
          <w:tcPr>
            <w:tcW w:w="890" w:type="pct"/>
            <w:tcBorders>
              <w:top w:val="single" w:sz="4" w:space="0" w:color="auto"/>
              <w:bottom w:val="nil"/>
            </w:tcBorders>
          </w:tcPr>
          <w:p w14:paraId="5F33BBF4" w14:textId="77777777" w:rsidR="005F03F0" w:rsidRPr="00146A36" w:rsidRDefault="005F03F0" w:rsidP="005F03F0">
            <w:pPr>
              <w:spacing w:line="480" w:lineRule="auto"/>
              <w:jc w:val="center"/>
              <w:rPr>
                <w:rFonts w:ascii="Times New Roman" w:hAnsi="Times New Roman" w:cs="Times New Roman"/>
                <w:sz w:val="24"/>
                <w:szCs w:val="24"/>
              </w:rPr>
            </w:pPr>
          </w:p>
        </w:tc>
        <w:tc>
          <w:tcPr>
            <w:tcW w:w="1138" w:type="pct"/>
            <w:tcBorders>
              <w:top w:val="single" w:sz="4" w:space="0" w:color="auto"/>
              <w:bottom w:val="nil"/>
            </w:tcBorders>
          </w:tcPr>
          <w:p w14:paraId="5EBE5AE7" w14:textId="77777777" w:rsidR="005F03F0" w:rsidRPr="00146A36" w:rsidRDefault="005F03F0" w:rsidP="005F03F0">
            <w:pPr>
              <w:spacing w:line="480" w:lineRule="auto"/>
              <w:jc w:val="center"/>
              <w:rPr>
                <w:rFonts w:ascii="Times New Roman" w:hAnsi="Times New Roman" w:cs="Times New Roman"/>
                <w:sz w:val="24"/>
                <w:szCs w:val="24"/>
              </w:rPr>
            </w:pPr>
          </w:p>
        </w:tc>
      </w:tr>
      <w:tr w:rsidR="005F03F0" w:rsidRPr="00146A36" w14:paraId="325907BA" w14:textId="77777777" w:rsidTr="00187B23">
        <w:tc>
          <w:tcPr>
            <w:tcW w:w="1649" w:type="pct"/>
            <w:tcBorders>
              <w:top w:val="nil"/>
            </w:tcBorders>
          </w:tcPr>
          <w:p w14:paraId="49D956E4" w14:textId="31C88B68" w:rsidR="00E2447D" w:rsidRPr="00146A36" w:rsidRDefault="005F03F0" w:rsidP="005F03F0">
            <w:pPr>
              <w:spacing w:line="480" w:lineRule="auto"/>
              <w:rPr>
                <w:rFonts w:ascii="Times New Roman" w:hAnsi="Times New Roman" w:cs="Times New Roman"/>
                <w:i/>
                <w:iCs/>
                <w:sz w:val="24"/>
                <w:szCs w:val="24"/>
              </w:rPr>
            </w:pPr>
            <w:r w:rsidRPr="00146A36">
              <w:rPr>
                <w:rFonts w:ascii="Times New Roman" w:hAnsi="Times New Roman" w:cs="Times New Roman"/>
                <w:i/>
                <w:iCs/>
                <w:sz w:val="24"/>
                <w:szCs w:val="24"/>
              </w:rPr>
              <w:t>p</w:t>
            </w:r>
          </w:p>
        </w:tc>
        <w:tc>
          <w:tcPr>
            <w:tcW w:w="304" w:type="pct"/>
            <w:tcBorders>
              <w:top w:val="nil"/>
            </w:tcBorders>
          </w:tcPr>
          <w:p w14:paraId="31E733FB" w14:textId="764BCA99" w:rsidR="00E2447D" w:rsidRPr="00146A36" w:rsidRDefault="00E2447D"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w:t>
            </w:r>
            <w:r w:rsidR="005F03F0" w:rsidRPr="00146A36">
              <w:rPr>
                <w:rFonts w:ascii="Times New Roman" w:hAnsi="Times New Roman" w:cs="Times New Roman"/>
                <w:sz w:val="24"/>
                <w:szCs w:val="24"/>
              </w:rPr>
              <w:t>7</w:t>
            </w:r>
          </w:p>
        </w:tc>
        <w:tc>
          <w:tcPr>
            <w:tcW w:w="434" w:type="pct"/>
            <w:tcBorders>
              <w:top w:val="nil"/>
            </w:tcBorders>
          </w:tcPr>
          <w:p w14:paraId="0DC20525" w14:textId="408B196C"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c>
          <w:tcPr>
            <w:tcW w:w="584" w:type="pct"/>
            <w:tcBorders>
              <w:top w:val="nil"/>
            </w:tcBorders>
          </w:tcPr>
          <w:p w14:paraId="674C1190" w14:textId="0FEE00A4"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.29</w:t>
            </w:r>
          </w:p>
        </w:tc>
        <w:tc>
          <w:tcPr>
            <w:tcW w:w="890" w:type="pct"/>
            <w:tcBorders>
              <w:top w:val="nil"/>
            </w:tcBorders>
          </w:tcPr>
          <w:p w14:paraId="6C4AB932" w14:textId="08129C42" w:rsidR="00E2447D" w:rsidRPr="00146A36" w:rsidRDefault="00B07290" w:rsidP="005F03F0">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.03</w:t>
            </w:r>
            <w:r w:rsidRPr="00146A36">
              <w:rPr>
                <w:rFonts w:ascii="Times New Roman" w:hAnsi="Times New Roman" w:cs="Times New Roman"/>
                <w:sz w:val="24"/>
                <w:szCs w:val="24"/>
                <w:vertAlign w:val="superscript"/>
              </w:rPr>
              <w:t>ns</w:t>
            </w:r>
          </w:p>
        </w:tc>
        <w:tc>
          <w:tcPr>
            <w:tcW w:w="1138" w:type="pct"/>
            <w:tcBorders>
              <w:top w:val="nil"/>
            </w:tcBorders>
          </w:tcPr>
          <w:p w14:paraId="09AFA4FC" w14:textId="5D66649E"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r>
      <w:tr w:rsidR="005F03F0" w:rsidRPr="00146A36" w14:paraId="07F3365C" w14:textId="77777777" w:rsidTr="00187B23">
        <w:tc>
          <w:tcPr>
            <w:tcW w:w="1649" w:type="pct"/>
          </w:tcPr>
          <w:p w14:paraId="1C8A3C8B" w14:textId="27E1C40D" w:rsidR="00E2447D" w:rsidRPr="00146A36" w:rsidRDefault="00F87522" w:rsidP="005F03F0">
            <w:pPr>
              <w:spacing w:line="480" w:lineRule="auto"/>
              <w:rPr>
                <w:rFonts w:ascii="Times New Roman" w:hAnsi="Times New Roman" w:cs="Times New Roman"/>
                <w:sz w:val="24"/>
                <w:szCs w:val="24"/>
              </w:rPr>
            </w:pPr>
            <w:r w:rsidRPr="00146A36">
              <w:rPr>
                <w:rFonts w:ascii="Times New Roman" w:hAnsi="Times New Roman" w:cs="Times New Roman"/>
                <w:sz w:val="24"/>
                <w:szCs w:val="24"/>
              </w:rPr>
              <w:t>Fear</w:t>
            </w:r>
          </w:p>
        </w:tc>
        <w:tc>
          <w:tcPr>
            <w:tcW w:w="304" w:type="pct"/>
          </w:tcPr>
          <w:p w14:paraId="7E416F64" w14:textId="202E9F9A" w:rsidR="00E2447D" w:rsidRPr="00146A36" w:rsidRDefault="00E2447D"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w:t>
            </w:r>
            <w:r w:rsidR="00B07290" w:rsidRPr="00146A36">
              <w:rPr>
                <w:rFonts w:ascii="Times New Roman" w:hAnsi="Times New Roman" w:cs="Times New Roman"/>
                <w:sz w:val="24"/>
                <w:szCs w:val="24"/>
              </w:rPr>
              <w:t>6</w:t>
            </w:r>
          </w:p>
        </w:tc>
        <w:tc>
          <w:tcPr>
            <w:tcW w:w="434" w:type="pct"/>
          </w:tcPr>
          <w:p w14:paraId="2F5B59CC" w14:textId="0D481AA9"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.19</w:t>
            </w:r>
          </w:p>
        </w:tc>
        <w:tc>
          <w:tcPr>
            <w:tcW w:w="584" w:type="pct"/>
          </w:tcPr>
          <w:p w14:paraId="5E90B45C" w14:textId="7CF774F0"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.14</w:t>
            </w:r>
          </w:p>
        </w:tc>
        <w:tc>
          <w:tcPr>
            <w:tcW w:w="890" w:type="pct"/>
          </w:tcPr>
          <w:p w14:paraId="706411AC" w14:textId="74D0AFE9" w:rsidR="00E2447D" w:rsidRPr="00146A36" w:rsidRDefault="00B07290" w:rsidP="005F03F0">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.01</w:t>
            </w:r>
            <w:r w:rsidRPr="00146A36">
              <w:rPr>
                <w:rFonts w:ascii="Times New Roman" w:hAnsi="Times New Roman" w:cs="Times New Roman"/>
                <w:sz w:val="24"/>
                <w:szCs w:val="24"/>
                <w:vertAlign w:val="superscript"/>
              </w:rPr>
              <w:t>ns</w:t>
            </w:r>
          </w:p>
        </w:tc>
        <w:tc>
          <w:tcPr>
            <w:tcW w:w="1138" w:type="pct"/>
          </w:tcPr>
          <w:p w14:paraId="4A06F509" w14:textId="28F2420E"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r>
      <w:tr w:rsidR="005F03F0" w:rsidRPr="00146A36" w14:paraId="6A6CBB8A" w14:textId="77777777" w:rsidTr="00187B23">
        <w:tc>
          <w:tcPr>
            <w:tcW w:w="1649" w:type="pct"/>
          </w:tcPr>
          <w:p w14:paraId="187923F7" w14:textId="337F2595" w:rsidR="00E2447D" w:rsidRPr="00146A36" w:rsidRDefault="005F03F0" w:rsidP="005F03F0">
            <w:pPr>
              <w:spacing w:line="480" w:lineRule="auto"/>
              <w:rPr>
                <w:rFonts w:ascii="Times New Roman" w:hAnsi="Times New Roman" w:cs="Times New Roman"/>
                <w:b/>
                <w:sz w:val="24"/>
                <w:szCs w:val="24"/>
              </w:rPr>
            </w:pPr>
            <w:r w:rsidRPr="00146A36">
              <w:rPr>
                <w:rFonts w:ascii="Times New Roman" w:eastAsia="Calibri" w:hAnsi="Times New Roman" w:cs="Times New Roman"/>
                <w:bCs/>
                <w:sz w:val="24"/>
                <w:szCs w:val="24"/>
                <w:lang w:val="en-IE"/>
              </w:rPr>
              <w:t>Distress</w:t>
            </w:r>
          </w:p>
        </w:tc>
        <w:tc>
          <w:tcPr>
            <w:tcW w:w="304" w:type="pct"/>
          </w:tcPr>
          <w:p w14:paraId="7A658B93" w14:textId="17CF40F8" w:rsidR="00E2447D" w:rsidRPr="00146A36" w:rsidRDefault="00E2447D"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.9</w:t>
            </w:r>
            <w:r w:rsidR="00B07290" w:rsidRPr="00146A36">
              <w:rPr>
                <w:rFonts w:ascii="Times New Roman" w:hAnsi="Times New Roman" w:cs="Times New Roman"/>
                <w:sz w:val="24"/>
                <w:szCs w:val="24"/>
              </w:rPr>
              <w:t>5</w:t>
            </w:r>
          </w:p>
        </w:tc>
        <w:tc>
          <w:tcPr>
            <w:tcW w:w="434" w:type="pct"/>
          </w:tcPr>
          <w:p w14:paraId="24A8863B" w14:textId="7B0DC335"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584" w:type="pct"/>
          </w:tcPr>
          <w:p w14:paraId="70325AC6" w14:textId="3B7355A6"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.38</w:t>
            </w:r>
          </w:p>
        </w:tc>
        <w:tc>
          <w:tcPr>
            <w:tcW w:w="890" w:type="pct"/>
          </w:tcPr>
          <w:p w14:paraId="56D159DC" w14:textId="1C519A5E" w:rsidR="00E2447D" w:rsidRPr="00146A36" w:rsidRDefault="00B07290" w:rsidP="005F03F0">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.00</w:t>
            </w:r>
            <w:r w:rsidRPr="00146A36">
              <w:rPr>
                <w:rFonts w:ascii="Times New Roman" w:hAnsi="Times New Roman" w:cs="Times New Roman"/>
                <w:sz w:val="24"/>
                <w:szCs w:val="24"/>
                <w:vertAlign w:val="superscript"/>
              </w:rPr>
              <w:t>ns</w:t>
            </w:r>
          </w:p>
        </w:tc>
        <w:tc>
          <w:tcPr>
            <w:tcW w:w="1138" w:type="pct"/>
          </w:tcPr>
          <w:p w14:paraId="3871378C" w14:textId="239FBF5A"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r>
      <w:tr w:rsidR="005F03F0" w:rsidRPr="00146A36" w14:paraId="4DFF9FA5" w14:textId="77777777" w:rsidTr="00187B23">
        <w:tc>
          <w:tcPr>
            <w:tcW w:w="1649" w:type="pct"/>
          </w:tcPr>
          <w:p w14:paraId="68639A7C" w14:textId="053B0207" w:rsidR="00E2447D" w:rsidRPr="00146A36" w:rsidRDefault="005F03F0" w:rsidP="005F03F0">
            <w:pPr>
              <w:spacing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Externalizing</w:t>
            </w:r>
          </w:p>
        </w:tc>
        <w:tc>
          <w:tcPr>
            <w:tcW w:w="304" w:type="pct"/>
          </w:tcPr>
          <w:p w14:paraId="502A82D4" w14:textId="6EA06367" w:rsidR="00E2447D" w:rsidRPr="00146A36" w:rsidRDefault="00E2447D"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w:t>
            </w:r>
            <w:r w:rsidR="00B07290" w:rsidRPr="00146A36">
              <w:rPr>
                <w:rFonts w:ascii="Times New Roman" w:hAnsi="Times New Roman" w:cs="Times New Roman"/>
                <w:sz w:val="24"/>
                <w:szCs w:val="24"/>
              </w:rPr>
              <w:t>37</w:t>
            </w:r>
          </w:p>
        </w:tc>
        <w:tc>
          <w:tcPr>
            <w:tcW w:w="434" w:type="pct"/>
          </w:tcPr>
          <w:p w14:paraId="09E9DB8E" w14:textId="5A1A4163" w:rsidR="00E2447D" w:rsidRPr="00146A36" w:rsidRDefault="00B07290" w:rsidP="005F03F0">
            <w:pPr>
              <w:spacing w:line="480" w:lineRule="auto"/>
              <w:jc w:val="center"/>
              <w:rPr>
                <w:rFonts w:ascii="Times New Roman" w:hAnsi="Times New Roman" w:cs="Times New Roman"/>
                <w:sz w:val="24"/>
                <w:szCs w:val="24"/>
                <w:vertAlign w:val="superscript"/>
              </w:rPr>
            </w:pPr>
            <w:r w:rsidRPr="00146A36">
              <w:rPr>
                <w:rFonts w:ascii="Times New Roman" w:hAnsi="Times New Roman" w:cs="Times New Roman"/>
                <w:sz w:val="24"/>
                <w:szCs w:val="24"/>
              </w:rPr>
              <w:t>.02</w:t>
            </w:r>
            <w:r w:rsidRPr="00146A36">
              <w:rPr>
                <w:rFonts w:ascii="Times New Roman" w:hAnsi="Times New Roman" w:cs="Times New Roman"/>
                <w:sz w:val="24"/>
                <w:szCs w:val="24"/>
                <w:vertAlign w:val="superscript"/>
              </w:rPr>
              <w:t>ns</w:t>
            </w:r>
          </w:p>
        </w:tc>
        <w:tc>
          <w:tcPr>
            <w:tcW w:w="584" w:type="pct"/>
          </w:tcPr>
          <w:p w14:paraId="6B989693" w14:textId="3B7A6132"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890" w:type="pct"/>
          </w:tcPr>
          <w:p w14:paraId="57D563E3" w14:textId="34766F7B"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.85</w:t>
            </w:r>
          </w:p>
        </w:tc>
        <w:tc>
          <w:tcPr>
            <w:tcW w:w="1138" w:type="pct"/>
          </w:tcPr>
          <w:p w14:paraId="3065D741" w14:textId="0E41F94A" w:rsidR="00E2447D"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.20</w:t>
            </w:r>
          </w:p>
        </w:tc>
      </w:tr>
      <w:tr w:rsidR="005F03F0" w:rsidRPr="00146A36" w14:paraId="1ABEAEE9" w14:textId="77777777" w:rsidTr="00187B23">
        <w:tc>
          <w:tcPr>
            <w:tcW w:w="1649" w:type="pct"/>
          </w:tcPr>
          <w:p w14:paraId="456DBB79" w14:textId="545AA599" w:rsidR="005F03F0" w:rsidRPr="00146A36" w:rsidRDefault="00187B23" w:rsidP="005F03F0">
            <w:pPr>
              <w:spacing w:line="480" w:lineRule="auto"/>
              <w:rPr>
                <w:rFonts w:ascii="Times New Roman" w:eastAsia="Calibri" w:hAnsi="Times New Roman" w:cs="Times New Roman"/>
                <w:bCs/>
                <w:sz w:val="24"/>
                <w:szCs w:val="24"/>
                <w:lang w:val="en-IE"/>
              </w:rPr>
            </w:pPr>
            <w:r w:rsidRPr="00146A36">
              <w:rPr>
                <w:rFonts w:ascii="Times New Roman" w:eastAsia="Calibri" w:hAnsi="Times New Roman" w:cs="Times New Roman"/>
                <w:bCs/>
                <w:sz w:val="24"/>
                <w:szCs w:val="24"/>
                <w:lang w:val="en-IE"/>
              </w:rPr>
              <w:t>Thought Disorder</w:t>
            </w:r>
          </w:p>
        </w:tc>
        <w:tc>
          <w:tcPr>
            <w:tcW w:w="304" w:type="pct"/>
          </w:tcPr>
          <w:p w14:paraId="1DBDFB95" w14:textId="60D1DDFB" w:rsidR="005F03F0"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.72</w:t>
            </w:r>
          </w:p>
        </w:tc>
        <w:tc>
          <w:tcPr>
            <w:tcW w:w="434" w:type="pct"/>
          </w:tcPr>
          <w:p w14:paraId="1C6948D1" w14:textId="37FF54B5" w:rsidR="005F03F0"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.17</w:t>
            </w:r>
          </w:p>
        </w:tc>
        <w:tc>
          <w:tcPr>
            <w:tcW w:w="584" w:type="pct"/>
          </w:tcPr>
          <w:p w14:paraId="0E1B2A8F" w14:textId="68370304" w:rsidR="005F03F0"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.22</w:t>
            </w:r>
          </w:p>
        </w:tc>
        <w:tc>
          <w:tcPr>
            <w:tcW w:w="890" w:type="pct"/>
          </w:tcPr>
          <w:p w14:paraId="433C5F01" w14:textId="1639A523" w:rsidR="005F03F0"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c>
          <w:tcPr>
            <w:tcW w:w="1138" w:type="pct"/>
          </w:tcPr>
          <w:p w14:paraId="7E1585E5" w14:textId="1894415E" w:rsidR="005F03F0" w:rsidRPr="00146A36" w:rsidRDefault="00B07290" w:rsidP="005F03F0">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.69</w:t>
            </w:r>
          </w:p>
        </w:tc>
      </w:tr>
    </w:tbl>
    <w:p w14:paraId="629C5E45" w14:textId="2BF90A51" w:rsidR="00E2447D" w:rsidRPr="00146A36" w:rsidRDefault="00E2447D" w:rsidP="00E2447D">
      <w:pPr>
        <w:spacing w:after="0" w:line="240" w:lineRule="auto"/>
        <w:rPr>
          <w:rFonts w:ascii="Times New Roman" w:eastAsia="Calibri" w:hAnsi="Times New Roman" w:cs="Times New Roman"/>
          <w:bCs/>
          <w:sz w:val="24"/>
          <w:szCs w:val="24"/>
          <w:lang w:val="en-IE"/>
        </w:rPr>
      </w:pPr>
      <w:r w:rsidRPr="00146A36">
        <w:rPr>
          <w:rFonts w:ascii="Times New Roman" w:hAnsi="Times New Roman" w:cs="Times New Roman"/>
          <w:sz w:val="24"/>
          <w:szCs w:val="24"/>
        </w:rPr>
        <w:t xml:space="preserve">Note: </w:t>
      </w:r>
      <w:r w:rsidR="00FA13AF" w:rsidRPr="00146A36">
        <w:rPr>
          <w:rFonts w:ascii="Times New Roman" w:hAnsi="Times New Roman" w:cs="Times New Roman"/>
          <w:sz w:val="24"/>
          <w:szCs w:val="24"/>
        </w:rPr>
        <w:t xml:space="preserve">all correlations are statistically significant (p &lt; .05) except for those marked </w:t>
      </w:r>
      <w:r w:rsidR="00FA13AF" w:rsidRPr="00146A36">
        <w:rPr>
          <w:rFonts w:ascii="Times New Roman" w:hAnsi="Times New Roman" w:cs="Times New Roman"/>
          <w:sz w:val="24"/>
          <w:szCs w:val="24"/>
          <w:vertAlign w:val="superscript"/>
        </w:rPr>
        <w:t>ns</w:t>
      </w:r>
      <w:r w:rsidR="00FA13AF" w:rsidRPr="00146A36">
        <w:rPr>
          <w:rFonts w:ascii="Times New Roman" w:hAnsi="Times New Roman" w:cs="Times New Roman"/>
          <w:sz w:val="24"/>
          <w:szCs w:val="24"/>
        </w:rPr>
        <w:t>.</w:t>
      </w:r>
    </w:p>
    <w:p w14:paraId="34C39680" w14:textId="43734BE4" w:rsidR="00E2447D" w:rsidRPr="00146A36" w:rsidRDefault="00E2447D" w:rsidP="002922BF">
      <w:pPr>
        <w:spacing w:after="0" w:line="240" w:lineRule="auto"/>
        <w:rPr>
          <w:rFonts w:ascii="Times New Roman" w:hAnsi="Times New Roman" w:cs="Times New Roman"/>
          <w:sz w:val="24"/>
        </w:rPr>
        <w:sectPr w:rsidR="00E2447D" w:rsidRPr="00146A36" w:rsidSect="00CE69C5">
          <w:pgSz w:w="11906" w:h="16838"/>
          <w:pgMar w:top="1440" w:right="1440" w:bottom="1440" w:left="1440" w:header="709" w:footer="709" w:gutter="0"/>
          <w:cols w:space="708"/>
          <w:docGrid w:linePitch="360"/>
        </w:sectPr>
      </w:pPr>
    </w:p>
    <w:p w14:paraId="5E167EE6" w14:textId="4CC1C24F" w:rsidR="00692DAE" w:rsidRPr="00146A36" w:rsidRDefault="00692DAE" w:rsidP="002922BF">
      <w:pPr>
        <w:spacing w:after="0" w:line="480" w:lineRule="auto"/>
        <w:rPr>
          <w:rFonts w:ascii="Times New Roman" w:hAnsi="Times New Roman" w:cs="Times New Roman"/>
          <w:sz w:val="24"/>
        </w:rPr>
      </w:pPr>
      <w:r w:rsidRPr="00146A36">
        <w:rPr>
          <w:rFonts w:ascii="Times New Roman" w:hAnsi="Times New Roman" w:cs="Times New Roman"/>
          <w:sz w:val="24"/>
        </w:rPr>
        <w:lastRenderedPageBreak/>
        <w:t xml:space="preserve">Table </w:t>
      </w:r>
      <w:r w:rsidR="002724F1" w:rsidRPr="00146A36">
        <w:rPr>
          <w:rFonts w:ascii="Times New Roman" w:hAnsi="Times New Roman" w:cs="Times New Roman"/>
          <w:sz w:val="24"/>
        </w:rPr>
        <w:t>5</w:t>
      </w:r>
      <w:r w:rsidRPr="00146A36">
        <w:rPr>
          <w:rFonts w:ascii="Times New Roman" w:hAnsi="Times New Roman" w:cs="Times New Roman"/>
          <w:sz w:val="24"/>
        </w:rPr>
        <w:t>. Standardized regression coefficients between</w:t>
      </w:r>
      <w:r w:rsidR="0059304B" w:rsidRPr="00146A36">
        <w:rPr>
          <w:rFonts w:ascii="Times New Roman" w:hAnsi="Times New Roman" w:cs="Times New Roman"/>
          <w:sz w:val="24"/>
        </w:rPr>
        <w:t xml:space="preserve"> each</w:t>
      </w:r>
      <w:r w:rsidRPr="00146A36">
        <w:rPr>
          <w:rFonts w:ascii="Times New Roman" w:hAnsi="Times New Roman" w:cs="Times New Roman"/>
          <w:sz w:val="24"/>
        </w:rPr>
        <w:t xml:space="preserve"> risk </w:t>
      </w:r>
      <w:r w:rsidR="0059304B" w:rsidRPr="00146A36">
        <w:rPr>
          <w:rFonts w:ascii="Times New Roman" w:hAnsi="Times New Roman" w:cs="Times New Roman"/>
          <w:sz w:val="24"/>
        </w:rPr>
        <w:t>variable</w:t>
      </w:r>
      <w:r w:rsidRPr="00146A36">
        <w:rPr>
          <w:rFonts w:ascii="Times New Roman" w:hAnsi="Times New Roman" w:cs="Times New Roman"/>
          <w:sz w:val="24"/>
        </w:rPr>
        <w:t xml:space="preserve"> and ea</w:t>
      </w:r>
      <w:r w:rsidR="0059304B" w:rsidRPr="00146A36">
        <w:rPr>
          <w:rFonts w:ascii="Times New Roman" w:hAnsi="Times New Roman" w:cs="Times New Roman"/>
          <w:sz w:val="24"/>
        </w:rPr>
        <w:t>ch dimension of psychopathology (N = 1,049).</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010"/>
        <w:gridCol w:w="926"/>
        <w:gridCol w:w="1010"/>
        <w:gridCol w:w="1011"/>
        <w:gridCol w:w="1011"/>
        <w:gridCol w:w="1011"/>
        <w:gridCol w:w="1011"/>
        <w:gridCol w:w="1011"/>
        <w:gridCol w:w="1011"/>
        <w:gridCol w:w="1011"/>
      </w:tblGrid>
      <w:tr w:rsidR="005D3B3B" w:rsidRPr="00146A36" w14:paraId="5CB194BA" w14:textId="333D7C38" w:rsidTr="005D3B3B">
        <w:tc>
          <w:tcPr>
            <w:tcW w:w="1410" w:type="pct"/>
            <w:tcBorders>
              <w:top w:val="single" w:sz="4" w:space="0" w:color="auto"/>
              <w:bottom w:val="nil"/>
            </w:tcBorders>
          </w:tcPr>
          <w:p w14:paraId="0B805ECC" w14:textId="77777777" w:rsidR="00995356" w:rsidRPr="00146A36" w:rsidRDefault="00995356" w:rsidP="002922BF">
            <w:pPr>
              <w:spacing w:line="480" w:lineRule="auto"/>
              <w:rPr>
                <w:rFonts w:ascii="Times New Roman" w:hAnsi="Times New Roman" w:cs="Times New Roman"/>
                <w:sz w:val="24"/>
                <w:szCs w:val="24"/>
              </w:rPr>
            </w:pPr>
          </w:p>
        </w:tc>
        <w:tc>
          <w:tcPr>
            <w:tcW w:w="1780" w:type="pct"/>
            <w:gridSpan w:val="5"/>
            <w:tcBorders>
              <w:top w:val="single" w:sz="4" w:space="0" w:color="auto"/>
              <w:bottom w:val="single" w:sz="4" w:space="0" w:color="auto"/>
            </w:tcBorders>
          </w:tcPr>
          <w:p w14:paraId="4D91361C" w14:textId="00AD3100" w:rsidR="00995356" w:rsidRPr="00146A36" w:rsidRDefault="00995356" w:rsidP="002922BF">
            <w:pPr>
              <w:spacing w:line="480" w:lineRule="auto"/>
              <w:jc w:val="center"/>
              <w:rPr>
                <w:rFonts w:ascii="Times New Roman" w:hAnsi="Times New Roman" w:cs="Times New Roman"/>
                <w:b/>
                <w:sz w:val="24"/>
                <w:szCs w:val="24"/>
              </w:rPr>
            </w:pPr>
            <w:r w:rsidRPr="00146A36">
              <w:rPr>
                <w:rFonts w:ascii="Times New Roman" w:hAnsi="Times New Roman" w:cs="Times New Roman"/>
                <w:b/>
                <w:sz w:val="24"/>
                <w:szCs w:val="24"/>
              </w:rPr>
              <w:t xml:space="preserve">Bifactor </w:t>
            </w:r>
            <w:r w:rsidR="005D3B3B" w:rsidRPr="00146A36">
              <w:rPr>
                <w:rFonts w:ascii="Times New Roman" w:hAnsi="Times New Roman" w:cs="Times New Roman"/>
                <w:b/>
                <w:sz w:val="24"/>
                <w:szCs w:val="24"/>
              </w:rPr>
              <w:t>m</w:t>
            </w:r>
            <w:r w:rsidRPr="00146A36">
              <w:rPr>
                <w:rFonts w:ascii="Times New Roman" w:hAnsi="Times New Roman" w:cs="Times New Roman"/>
                <w:b/>
                <w:sz w:val="24"/>
                <w:szCs w:val="24"/>
              </w:rPr>
              <w:t>odel</w:t>
            </w:r>
          </w:p>
        </w:tc>
        <w:tc>
          <w:tcPr>
            <w:tcW w:w="1810" w:type="pct"/>
            <w:gridSpan w:val="5"/>
            <w:tcBorders>
              <w:top w:val="single" w:sz="4" w:space="0" w:color="auto"/>
              <w:bottom w:val="single" w:sz="4" w:space="0" w:color="auto"/>
            </w:tcBorders>
          </w:tcPr>
          <w:p w14:paraId="58D3410A" w14:textId="59512DAA" w:rsidR="00995356" w:rsidRPr="00146A36" w:rsidRDefault="00995356" w:rsidP="002922BF">
            <w:pPr>
              <w:spacing w:line="480" w:lineRule="auto"/>
              <w:jc w:val="center"/>
              <w:rPr>
                <w:rFonts w:ascii="Times New Roman" w:hAnsi="Times New Roman" w:cs="Times New Roman"/>
                <w:b/>
                <w:sz w:val="24"/>
                <w:szCs w:val="24"/>
              </w:rPr>
            </w:pPr>
            <w:r w:rsidRPr="00146A36">
              <w:rPr>
                <w:rFonts w:ascii="Times New Roman" w:hAnsi="Times New Roman" w:cs="Times New Roman"/>
                <w:b/>
                <w:sz w:val="24"/>
                <w:szCs w:val="24"/>
              </w:rPr>
              <w:t>Higher-order</w:t>
            </w:r>
            <w:r w:rsidR="005D3B3B" w:rsidRPr="00146A36">
              <w:rPr>
                <w:rFonts w:ascii="Times New Roman" w:hAnsi="Times New Roman" w:cs="Times New Roman"/>
                <w:b/>
                <w:sz w:val="24"/>
                <w:szCs w:val="24"/>
              </w:rPr>
              <w:t>/ correlated factor model^</w:t>
            </w:r>
          </w:p>
        </w:tc>
      </w:tr>
      <w:tr w:rsidR="005D3B3B" w:rsidRPr="00146A36" w14:paraId="73F294B6" w14:textId="3B730E86" w:rsidTr="005D3B3B">
        <w:tc>
          <w:tcPr>
            <w:tcW w:w="1410" w:type="pct"/>
            <w:tcBorders>
              <w:top w:val="nil"/>
              <w:bottom w:val="single" w:sz="4" w:space="0" w:color="auto"/>
            </w:tcBorders>
          </w:tcPr>
          <w:p w14:paraId="200F1440" w14:textId="77777777" w:rsidR="00995356" w:rsidRPr="00146A36" w:rsidRDefault="00995356" w:rsidP="002922BF">
            <w:pPr>
              <w:spacing w:line="480" w:lineRule="auto"/>
              <w:rPr>
                <w:rFonts w:ascii="Times New Roman" w:hAnsi="Times New Roman" w:cs="Times New Roman"/>
                <w:sz w:val="24"/>
                <w:szCs w:val="24"/>
              </w:rPr>
            </w:pPr>
          </w:p>
        </w:tc>
        <w:tc>
          <w:tcPr>
            <w:tcW w:w="362" w:type="pct"/>
            <w:tcBorders>
              <w:top w:val="single" w:sz="4" w:space="0" w:color="auto"/>
              <w:bottom w:val="single" w:sz="4" w:space="0" w:color="auto"/>
            </w:tcBorders>
          </w:tcPr>
          <w:p w14:paraId="7D8894CB" w14:textId="77777777" w:rsidR="00995356" w:rsidRPr="00146A36" w:rsidRDefault="00995356" w:rsidP="002922BF">
            <w:pPr>
              <w:spacing w:line="480" w:lineRule="auto"/>
              <w:jc w:val="center"/>
              <w:rPr>
                <w:rFonts w:ascii="Times New Roman" w:hAnsi="Times New Roman" w:cs="Times New Roman"/>
                <w:i/>
                <w:sz w:val="24"/>
                <w:szCs w:val="24"/>
              </w:rPr>
            </w:pPr>
            <w:r w:rsidRPr="00146A36">
              <w:rPr>
                <w:rFonts w:ascii="Times New Roman" w:hAnsi="Times New Roman" w:cs="Times New Roman"/>
                <w:i/>
                <w:sz w:val="24"/>
                <w:szCs w:val="24"/>
              </w:rPr>
              <w:t>p</w:t>
            </w:r>
          </w:p>
        </w:tc>
        <w:tc>
          <w:tcPr>
            <w:tcW w:w="332" w:type="pct"/>
            <w:tcBorders>
              <w:top w:val="single" w:sz="4" w:space="0" w:color="auto"/>
              <w:bottom w:val="single" w:sz="4" w:space="0" w:color="auto"/>
            </w:tcBorders>
          </w:tcPr>
          <w:p w14:paraId="7BC11CC3" w14:textId="59A6FFE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F</w:t>
            </w:r>
          </w:p>
        </w:tc>
        <w:tc>
          <w:tcPr>
            <w:tcW w:w="362" w:type="pct"/>
            <w:tcBorders>
              <w:top w:val="single" w:sz="4" w:space="0" w:color="auto"/>
              <w:bottom w:val="single" w:sz="4" w:space="0" w:color="auto"/>
            </w:tcBorders>
          </w:tcPr>
          <w:p w14:paraId="3A797022" w14:textId="78422153"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D</w:t>
            </w:r>
          </w:p>
        </w:tc>
        <w:tc>
          <w:tcPr>
            <w:tcW w:w="362" w:type="pct"/>
            <w:tcBorders>
              <w:top w:val="single" w:sz="4" w:space="0" w:color="auto"/>
              <w:bottom w:val="single" w:sz="4" w:space="0" w:color="auto"/>
            </w:tcBorders>
          </w:tcPr>
          <w:p w14:paraId="5FCF959A" w14:textId="1580A1FC"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E</w:t>
            </w:r>
          </w:p>
        </w:tc>
        <w:tc>
          <w:tcPr>
            <w:tcW w:w="362" w:type="pct"/>
            <w:tcBorders>
              <w:top w:val="single" w:sz="4" w:space="0" w:color="auto"/>
              <w:bottom w:val="single" w:sz="4" w:space="0" w:color="auto"/>
            </w:tcBorders>
          </w:tcPr>
          <w:p w14:paraId="39AB1933" w14:textId="73EA89FD" w:rsidR="00995356" w:rsidRPr="00146A36" w:rsidRDefault="00187B23"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TD</w:t>
            </w:r>
          </w:p>
        </w:tc>
        <w:tc>
          <w:tcPr>
            <w:tcW w:w="362" w:type="pct"/>
            <w:tcBorders>
              <w:top w:val="single" w:sz="4" w:space="0" w:color="auto"/>
              <w:bottom w:val="single" w:sz="4" w:space="0" w:color="auto"/>
            </w:tcBorders>
          </w:tcPr>
          <w:p w14:paraId="347D717A" w14:textId="02601B50" w:rsidR="00995356" w:rsidRPr="00146A36" w:rsidRDefault="00995356" w:rsidP="002922BF">
            <w:pPr>
              <w:spacing w:line="480" w:lineRule="auto"/>
              <w:jc w:val="center"/>
              <w:rPr>
                <w:rFonts w:ascii="Times New Roman" w:hAnsi="Times New Roman" w:cs="Times New Roman"/>
                <w:i/>
                <w:sz w:val="24"/>
                <w:szCs w:val="24"/>
              </w:rPr>
            </w:pPr>
            <w:r w:rsidRPr="00146A36">
              <w:rPr>
                <w:rFonts w:ascii="Times New Roman" w:hAnsi="Times New Roman" w:cs="Times New Roman"/>
                <w:i/>
                <w:sz w:val="24"/>
                <w:szCs w:val="24"/>
              </w:rPr>
              <w:t>p</w:t>
            </w:r>
          </w:p>
        </w:tc>
        <w:tc>
          <w:tcPr>
            <w:tcW w:w="362" w:type="pct"/>
            <w:tcBorders>
              <w:top w:val="single" w:sz="4" w:space="0" w:color="auto"/>
              <w:bottom w:val="single" w:sz="4" w:space="0" w:color="auto"/>
            </w:tcBorders>
          </w:tcPr>
          <w:p w14:paraId="09A58A70" w14:textId="70B2291C" w:rsidR="00995356" w:rsidRPr="00146A36" w:rsidRDefault="00995356" w:rsidP="002922BF">
            <w:pPr>
              <w:spacing w:line="480" w:lineRule="auto"/>
              <w:jc w:val="center"/>
              <w:rPr>
                <w:rFonts w:ascii="Times New Roman" w:hAnsi="Times New Roman" w:cs="Times New Roman"/>
                <w:iCs/>
                <w:sz w:val="24"/>
                <w:szCs w:val="24"/>
              </w:rPr>
            </w:pPr>
            <w:r w:rsidRPr="00146A36">
              <w:rPr>
                <w:rFonts w:ascii="Times New Roman" w:hAnsi="Times New Roman" w:cs="Times New Roman"/>
                <w:iCs/>
                <w:sz w:val="24"/>
                <w:szCs w:val="24"/>
              </w:rPr>
              <w:t>F</w:t>
            </w:r>
          </w:p>
        </w:tc>
        <w:tc>
          <w:tcPr>
            <w:tcW w:w="362" w:type="pct"/>
            <w:tcBorders>
              <w:top w:val="single" w:sz="4" w:space="0" w:color="auto"/>
              <w:bottom w:val="single" w:sz="4" w:space="0" w:color="auto"/>
            </w:tcBorders>
          </w:tcPr>
          <w:p w14:paraId="1A70E81F" w14:textId="47CE0B57" w:rsidR="00995356" w:rsidRPr="00146A36" w:rsidRDefault="00995356" w:rsidP="002922BF">
            <w:pPr>
              <w:spacing w:line="480" w:lineRule="auto"/>
              <w:jc w:val="center"/>
              <w:rPr>
                <w:rFonts w:ascii="Times New Roman" w:hAnsi="Times New Roman" w:cs="Times New Roman"/>
                <w:iCs/>
                <w:sz w:val="24"/>
                <w:szCs w:val="24"/>
              </w:rPr>
            </w:pPr>
            <w:r w:rsidRPr="00146A36">
              <w:rPr>
                <w:rFonts w:ascii="Times New Roman" w:hAnsi="Times New Roman" w:cs="Times New Roman"/>
                <w:iCs/>
                <w:sz w:val="24"/>
                <w:szCs w:val="24"/>
              </w:rPr>
              <w:t>D</w:t>
            </w:r>
          </w:p>
        </w:tc>
        <w:tc>
          <w:tcPr>
            <w:tcW w:w="362" w:type="pct"/>
            <w:tcBorders>
              <w:top w:val="single" w:sz="4" w:space="0" w:color="auto"/>
              <w:bottom w:val="single" w:sz="4" w:space="0" w:color="auto"/>
            </w:tcBorders>
          </w:tcPr>
          <w:p w14:paraId="79420A49" w14:textId="4F6D17D2" w:rsidR="00995356" w:rsidRPr="00146A36" w:rsidRDefault="00995356" w:rsidP="002922BF">
            <w:pPr>
              <w:spacing w:line="480" w:lineRule="auto"/>
              <w:jc w:val="center"/>
              <w:rPr>
                <w:rFonts w:ascii="Times New Roman" w:hAnsi="Times New Roman" w:cs="Times New Roman"/>
                <w:iCs/>
                <w:sz w:val="24"/>
                <w:szCs w:val="24"/>
              </w:rPr>
            </w:pPr>
            <w:r w:rsidRPr="00146A36">
              <w:rPr>
                <w:rFonts w:ascii="Times New Roman" w:hAnsi="Times New Roman" w:cs="Times New Roman"/>
                <w:iCs/>
                <w:sz w:val="24"/>
                <w:szCs w:val="24"/>
              </w:rPr>
              <w:t>E</w:t>
            </w:r>
          </w:p>
        </w:tc>
        <w:tc>
          <w:tcPr>
            <w:tcW w:w="362" w:type="pct"/>
            <w:tcBorders>
              <w:top w:val="single" w:sz="4" w:space="0" w:color="auto"/>
              <w:bottom w:val="single" w:sz="4" w:space="0" w:color="auto"/>
            </w:tcBorders>
          </w:tcPr>
          <w:p w14:paraId="4801081D" w14:textId="3F280C26" w:rsidR="00995356" w:rsidRPr="00146A36" w:rsidRDefault="00187B23" w:rsidP="002922BF">
            <w:pPr>
              <w:spacing w:line="480" w:lineRule="auto"/>
              <w:jc w:val="center"/>
              <w:rPr>
                <w:rFonts w:ascii="Times New Roman" w:hAnsi="Times New Roman" w:cs="Times New Roman"/>
                <w:iCs/>
                <w:sz w:val="24"/>
                <w:szCs w:val="24"/>
              </w:rPr>
            </w:pPr>
            <w:r w:rsidRPr="00146A36">
              <w:rPr>
                <w:rFonts w:ascii="Times New Roman" w:hAnsi="Times New Roman" w:cs="Times New Roman"/>
                <w:iCs/>
                <w:sz w:val="24"/>
                <w:szCs w:val="24"/>
              </w:rPr>
              <w:t>TD</w:t>
            </w:r>
          </w:p>
        </w:tc>
      </w:tr>
      <w:tr w:rsidR="005D3B3B" w:rsidRPr="00146A36" w14:paraId="7139D9D0" w14:textId="6AA12DC7" w:rsidTr="005D3B3B">
        <w:tc>
          <w:tcPr>
            <w:tcW w:w="1410" w:type="pct"/>
            <w:tcBorders>
              <w:top w:val="single" w:sz="4" w:space="0" w:color="auto"/>
            </w:tcBorders>
          </w:tcPr>
          <w:p w14:paraId="3C400C7E" w14:textId="53E953B9"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Female sex</w:t>
            </w:r>
          </w:p>
        </w:tc>
        <w:tc>
          <w:tcPr>
            <w:tcW w:w="362" w:type="pct"/>
            <w:tcBorders>
              <w:top w:val="single" w:sz="4" w:space="0" w:color="auto"/>
            </w:tcBorders>
          </w:tcPr>
          <w:p w14:paraId="002C19B7"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.07*</w:t>
            </w:r>
          </w:p>
        </w:tc>
        <w:tc>
          <w:tcPr>
            <w:tcW w:w="332" w:type="pct"/>
            <w:tcBorders>
              <w:top w:val="single" w:sz="4" w:space="0" w:color="auto"/>
            </w:tcBorders>
          </w:tcPr>
          <w:p w14:paraId="36E33016"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.07</w:t>
            </w:r>
          </w:p>
        </w:tc>
        <w:tc>
          <w:tcPr>
            <w:tcW w:w="362" w:type="pct"/>
            <w:tcBorders>
              <w:top w:val="single" w:sz="4" w:space="0" w:color="auto"/>
            </w:tcBorders>
          </w:tcPr>
          <w:p w14:paraId="44B89515"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62" w:type="pct"/>
            <w:tcBorders>
              <w:top w:val="single" w:sz="4" w:space="0" w:color="auto"/>
            </w:tcBorders>
          </w:tcPr>
          <w:p w14:paraId="783C2DBA"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-.20***</w:t>
            </w:r>
          </w:p>
        </w:tc>
        <w:tc>
          <w:tcPr>
            <w:tcW w:w="362" w:type="pct"/>
            <w:tcBorders>
              <w:top w:val="single" w:sz="4" w:space="0" w:color="auto"/>
            </w:tcBorders>
          </w:tcPr>
          <w:p w14:paraId="37B33660"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-.16***</w:t>
            </w:r>
          </w:p>
        </w:tc>
        <w:tc>
          <w:tcPr>
            <w:tcW w:w="362" w:type="pct"/>
            <w:tcBorders>
              <w:top w:val="single" w:sz="4" w:space="0" w:color="auto"/>
            </w:tcBorders>
          </w:tcPr>
          <w:p w14:paraId="35A6D196" w14:textId="4708922C"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p>
        </w:tc>
        <w:tc>
          <w:tcPr>
            <w:tcW w:w="362" w:type="pct"/>
            <w:tcBorders>
              <w:top w:val="single" w:sz="4" w:space="0" w:color="auto"/>
            </w:tcBorders>
          </w:tcPr>
          <w:p w14:paraId="146E6A0C" w14:textId="3967B098"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362" w:type="pct"/>
            <w:tcBorders>
              <w:top w:val="single" w:sz="4" w:space="0" w:color="auto"/>
            </w:tcBorders>
          </w:tcPr>
          <w:p w14:paraId="3896EE4A" w14:textId="65FBCCEB"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Borders>
              <w:top w:val="single" w:sz="4" w:space="0" w:color="auto"/>
            </w:tcBorders>
          </w:tcPr>
          <w:p w14:paraId="6AD3AAAE" w14:textId="6FF4E403"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-.18***</w:t>
            </w:r>
          </w:p>
        </w:tc>
        <w:tc>
          <w:tcPr>
            <w:tcW w:w="362" w:type="pct"/>
            <w:tcBorders>
              <w:top w:val="single" w:sz="4" w:space="0" w:color="auto"/>
            </w:tcBorders>
          </w:tcPr>
          <w:p w14:paraId="4466250D" w14:textId="55601226"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r>
      <w:tr w:rsidR="005D3B3B" w:rsidRPr="00146A36" w14:paraId="23046C0C" w14:textId="1DA843EF" w:rsidTr="005D3B3B">
        <w:tc>
          <w:tcPr>
            <w:tcW w:w="1410" w:type="pct"/>
          </w:tcPr>
          <w:p w14:paraId="5365F1B4" w14:textId="77777777"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Age</w:t>
            </w:r>
          </w:p>
        </w:tc>
        <w:tc>
          <w:tcPr>
            <w:tcW w:w="362" w:type="pct"/>
          </w:tcPr>
          <w:p w14:paraId="08F66B06"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w:t>
            </w:r>
          </w:p>
        </w:tc>
        <w:tc>
          <w:tcPr>
            <w:tcW w:w="332" w:type="pct"/>
          </w:tcPr>
          <w:p w14:paraId="7074767B"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362" w:type="pct"/>
          </w:tcPr>
          <w:p w14:paraId="3EF23A74"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-.26***</w:t>
            </w:r>
          </w:p>
        </w:tc>
        <w:tc>
          <w:tcPr>
            <w:tcW w:w="362" w:type="pct"/>
          </w:tcPr>
          <w:p w14:paraId="6DB95206"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-.05</w:t>
            </w:r>
          </w:p>
        </w:tc>
        <w:tc>
          <w:tcPr>
            <w:tcW w:w="362" w:type="pct"/>
          </w:tcPr>
          <w:p w14:paraId="798CA0DE"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-.17**</w:t>
            </w:r>
          </w:p>
        </w:tc>
        <w:tc>
          <w:tcPr>
            <w:tcW w:w="362" w:type="pct"/>
          </w:tcPr>
          <w:p w14:paraId="6AA8C2D4" w14:textId="5348A43D"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-.30***</w:t>
            </w:r>
          </w:p>
        </w:tc>
        <w:tc>
          <w:tcPr>
            <w:tcW w:w="362" w:type="pct"/>
          </w:tcPr>
          <w:p w14:paraId="3AA5E745" w14:textId="6D212FA2"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w:t>
            </w:r>
          </w:p>
        </w:tc>
        <w:tc>
          <w:tcPr>
            <w:tcW w:w="362" w:type="pct"/>
          </w:tcPr>
          <w:p w14:paraId="7032C78C" w14:textId="29198E4E"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-.30***</w:t>
            </w:r>
          </w:p>
        </w:tc>
        <w:tc>
          <w:tcPr>
            <w:tcW w:w="362" w:type="pct"/>
          </w:tcPr>
          <w:p w14:paraId="3B5548FC" w14:textId="4BD021FC"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c>
          <w:tcPr>
            <w:tcW w:w="362" w:type="pct"/>
          </w:tcPr>
          <w:p w14:paraId="5B42E3FE" w14:textId="196A0EAC"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-.25***</w:t>
            </w:r>
          </w:p>
        </w:tc>
      </w:tr>
      <w:tr w:rsidR="005D3B3B" w:rsidRPr="00146A36" w14:paraId="0B389AD7" w14:textId="30315BA5" w:rsidTr="005D3B3B">
        <w:tc>
          <w:tcPr>
            <w:tcW w:w="1410" w:type="pct"/>
          </w:tcPr>
          <w:p w14:paraId="7BB1C486" w14:textId="624BD424"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Grew up in an urban area</w:t>
            </w:r>
          </w:p>
        </w:tc>
        <w:tc>
          <w:tcPr>
            <w:tcW w:w="362" w:type="pct"/>
          </w:tcPr>
          <w:p w14:paraId="6DCD4369"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.01</w:t>
            </w:r>
          </w:p>
        </w:tc>
        <w:tc>
          <w:tcPr>
            <w:tcW w:w="332" w:type="pct"/>
          </w:tcPr>
          <w:p w14:paraId="76A0015C"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62" w:type="pct"/>
          </w:tcPr>
          <w:p w14:paraId="73612E1D"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62" w:type="pct"/>
          </w:tcPr>
          <w:p w14:paraId="72330CF0"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.01</w:t>
            </w:r>
          </w:p>
        </w:tc>
        <w:tc>
          <w:tcPr>
            <w:tcW w:w="362" w:type="pct"/>
          </w:tcPr>
          <w:p w14:paraId="2B843D83"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62" w:type="pct"/>
          </w:tcPr>
          <w:p w14:paraId="2F6E85C4" w14:textId="21F28176"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Pr>
          <w:p w14:paraId="42B7B9E7" w14:textId="41CD06A6"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p>
        </w:tc>
        <w:tc>
          <w:tcPr>
            <w:tcW w:w="362" w:type="pct"/>
          </w:tcPr>
          <w:p w14:paraId="0D1CC076" w14:textId="4B52FF93"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.00</w:t>
            </w:r>
          </w:p>
        </w:tc>
        <w:tc>
          <w:tcPr>
            <w:tcW w:w="362" w:type="pct"/>
          </w:tcPr>
          <w:p w14:paraId="44B64F74" w14:textId="33E44B3E"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.01</w:t>
            </w:r>
          </w:p>
        </w:tc>
        <w:tc>
          <w:tcPr>
            <w:tcW w:w="362" w:type="pct"/>
          </w:tcPr>
          <w:p w14:paraId="709590A5" w14:textId="724FEF3F"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r>
      <w:tr w:rsidR="005D3B3B" w:rsidRPr="00146A36" w14:paraId="0D7D2647" w14:textId="34DB03A0" w:rsidTr="005D3B3B">
        <w:tc>
          <w:tcPr>
            <w:tcW w:w="1410" w:type="pct"/>
          </w:tcPr>
          <w:p w14:paraId="1598F230" w14:textId="77777777"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History of emigration</w:t>
            </w:r>
          </w:p>
        </w:tc>
        <w:tc>
          <w:tcPr>
            <w:tcW w:w="362" w:type="pct"/>
          </w:tcPr>
          <w:p w14:paraId="278FEB3D"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32" w:type="pct"/>
          </w:tcPr>
          <w:p w14:paraId="574047CB"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.00</w:t>
            </w:r>
          </w:p>
        </w:tc>
        <w:tc>
          <w:tcPr>
            <w:tcW w:w="362" w:type="pct"/>
          </w:tcPr>
          <w:p w14:paraId="580F1F45"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p>
        </w:tc>
        <w:tc>
          <w:tcPr>
            <w:tcW w:w="362" w:type="pct"/>
          </w:tcPr>
          <w:p w14:paraId="572F82D1"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.07</w:t>
            </w:r>
          </w:p>
        </w:tc>
        <w:tc>
          <w:tcPr>
            <w:tcW w:w="362" w:type="pct"/>
          </w:tcPr>
          <w:p w14:paraId="54BA6337"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.03</w:t>
            </w:r>
          </w:p>
        </w:tc>
        <w:tc>
          <w:tcPr>
            <w:tcW w:w="362" w:type="pct"/>
          </w:tcPr>
          <w:p w14:paraId="49F8D189" w14:textId="1637E7AA"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-.00</w:t>
            </w:r>
          </w:p>
        </w:tc>
        <w:tc>
          <w:tcPr>
            <w:tcW w:w="362" w:type="pct"/>
          </w:tcPr>
          <w:p w14:paraId="16264649" w14:textId="76E21C23"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Pr>
          <w:p w14:paraId="3FF659A1" w14:textId="2868EFAF"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.01</w:t>
            </w:r>
          </w:p>
        </w:tc>
        <w:tc>
          <w:tcPr>
            <w:tcW w:w="362" w:type="pct"/>
          </w:tcPr>
          <w:p w14:paraId="707AACED" w14:textId="3076F2F7"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.06</w:t>
            </w:r>
          </w:p>
        </w:tc>
        <w:tc>
          <w:tcPr>
            <w:tcW w:w="362" w:type="pct"/>
          </w:tcPr>
          <w:p w14:paraId="5126EA5D" w14:textId="7DCF7487"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.01</w:t>
            </w:r>
          </w:p>
        </w:tc>
      </w:tr>
      <w:tr w:rsidR="005D3B3B" w:rsidRPr="00146A36" w14:paraId="5DEFB691" w14:textId="5CF9D86F" w:rsidTr="005D3B3B">
        <w:tc>
          <w:tcPr>
            <w:tcW w:w="1410" w:type="pct"/>
          </w:tcPr>
          <w:p w14:paraId="1532177C" w14:textId="2CB91508"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Currently employed</w:t>
            </w:r>
          </w:p>
        </w:tc>
        <w:tc>
          <w:tcPr>
            <w:tcW w:w="362" w:type="pct"/>
          </w:tcPr>
          <w:p w14:paraId="3DBBB189"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.03</w:t>
            </w:r>
          </w:p>
        </w:tc>
        <w:tc>
          <w:tcPr>
            <w:tcW w:w="332" w:type="pct"/>
          </w:tcPr>
          <w:p w14:paraId="6496A52A"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.00</w:t>
            </w:r>
          </w:p>
        </w:tc>
        <w:tc>
          <w:tcPr>
            <w:tcW w:w="362" w:type="pct"/>
          </w:tcPr>
          <w:p w14:paraId="024B38A5"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.06</w:t>
            </w:r>
          </w:p>
        </w:tc>
        <w:tc>
          <w:tcPr>
            <w:tcW w:w="362" w:type="pct"/>
          </w:tcPr>
          <w:p w14:paraId="1AC8B323"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-.14***</w:t>
            </w:r>
          </w:p>
        </w:tc>
        <w:tc>
          <w:tcPr>
            <w:tcW w:w="362" w:type="pct"/>
          </w:tcPr>
          <w:p w14:paraId="208D0B1A"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Pr>
          <w:p w14:paraId="22982E39" w14:textId="7DC5A5D2"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p>
        </w:tc>
        <w:tc>
          <w:tcPr>
            <w:tcW w:w="362" w:type="pct"/>
          </w:tcPr>
          <w:p w14:paraId="579BD3F1" w14:textId="55FA2FC7"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.03</w:t>
            </w:r>
          </w:p>
        </w:tc>
        <w:tc>
          <w:tcPr>
            <w:tcW w:w="362" w:type="pct"/>
          </w:tcPr>
          <w:p w14:paraId="72410CA5" w14:textId="1241BBAB"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.05</w:t>
            </w:r>
          </w:p>
        </w:tc>
        <w:tc>
          <w:tcPr>
            <w:tcW w:w="362" w:type="pct"/>
          </w:tcPr>
          <w:p w14:paraId="6546F42A" w14:textId="6536D862"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-.12**</w:t>
            </w:r>
          </w:p>
        </w:tc>
        <w:tc>
          <w:tcPr>
            <w:tcW w:w="362" w:type="pct"/>
          </w:tcPr>
          <w:p w14:paraId="77F114AE" w14:textId="7B6424E0"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p>
        </w:tc>
      </w:tr>
      <w:tr w:rsidR="005D3B3B" w:rsidRPr="00146A36" w14:paraId="2C84BD51" w14:textId="76B348CD" w:rsidTr="005D3B3B">
        <w:tc>
          <w:tcPr>
            <w:tcW w:w="1410" w:type="pct"/>
          </w:tcPr>
          <w:p w14:paraId="503BB583" w14:textId="77777777"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Childhood interpersonal trauma</w:t>
            </w:r>
          </w:p>
        </w:tc>
        <w:tc>
          <w:tcPr>
            <w:tcW w:w="362" w:type="pct"/>
          </w:tcPr>
          <w:p w14:paraId="1DAF3E74"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.27***</w:t>
            </w:r>
          </w:p>
        </w:tc>
        <w:tc>
          <w:tcPr>
            <w:tcW w:w="332" w:type="pct"/>
          </w:tcPr>
          <w:p w14:paraId="66FBB624"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.21***</w:t>
            </w:r>
          </w:p>
        </w:tc>
        <w:tc>
          <w:tcPr>
            <w:tcW w:w="362" w:type="pct"/>
          </w:tcPr>
          <w:p w14:paraId="6187604A"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.19***</w:t>
            </w:r>
          </w:p>
        </w:tc>
        <w:tc>
          <w:tcPr>
            <w:tcW w:w="362" w:type="pct"/>
          </w:tcPr>
          <w:p w14:paraId="2185CF3A"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362" w:type="pct"/>
          </w:tcPr>
          <w:p w14:paraId="256B9D78"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62" w:type="pct"/>
          </w:tcPr>
          <w:p w14:paraId="701AED9A" w14:textId="6920871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.32***</w:t>
            </w:r>
          </w:p>
        </w:tc>
        <w:tc>
          <w:tcPr>
            <w:tcW w:w="362" w:type="pct"/>
          </w:tcPr>
          <w:p w14:paraId="0341A1E6" w14:textId="4F033A22"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.30***</w:t>
            </w:r>
          </w:p>
        </w:tc>
        <w:tc>
          <w:tcPr>
            <w:tcW w:w="362" w:type="pct"/>
          </w:tcPr>
          <w:p w14:paraId="3D631D05" w14:textId="66968927"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.30***</w:t>
            </w:r>
          </w:p>
        </w:tc>
        <w:tc>
          <w:tcPr>
            <w:tcW w:w="362" w:type="pct"/>
          </w:tcPr>
          <w:p w14:paraId="3B70B4D9" w14:textId="7EE91FE4"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-.03</w:t>
            </w:r>
          </w:p>
        </w:tc>
        <w:tc>
          <w:tcPr>
            <w:tcW w:w="362" w:type="pct"/>
          </w:tcPr>
          <w:p w14:paraId="56FCC866" w14:textId="01C1C3FD"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.19***</w:t>
            </w:r>
          </w:p>
        </w:tc>
      </w:tr>
      <w:tr w:rsidR="005D3B3B" w:rsidRPr="00146A36" w14:paraId="6D8AF4DE" w14:textId="3AA0C87F" w:rsidTr="005D3B3B">
        <w:tc>
          <w:tcPr>
            <w:tcW w:w="1410" w:type="pct"/>
          </w:tcPr>
          <w:p w14:paraId="7B5F9328" w14:textId="77777777"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Adulthood interpersonal trauma</w:t>
            </w:r>
          </w:p>
        </w:tc>
        <w:tc>
          <w:tcPr>
            <w:tcW w:w="362" w:type="pct"/>
          </w:tcPr>
          <w:p w14:paraId="1C9D515B"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32" w:type="pct"/>
          </w:tcPr>
          <w:p w14:paraId="5A46D238"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62" w:type="pct"/>
          </w:tcPr>
          <w:p w14:paraId="69FB9717"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.15**</w:t>
            </w:r>
          </w:p>
        </w:tc>
        <w:tc>
          <w:tcPr>
            <w:tcW w:w="362" w:type="pct"/>
          </w:tcPr>
          <w:p w14:paraId="73E04B02"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.14**</w:t>
            </w:r>
          </w:p>
        </w:tc>
        <w:tc>
          <w:tcPr>
            <w:tcW w:w="362" w:type="pct"/>
          </w:tcPr>
          <w:p w14:paraId="7EAA7D04"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c>
          <w:tcPr>
            <w:tcW w:w="362" w:type="pct"/>
          </w:tcPr>
          <w:p w14:paraId="0BC7169B" w14:textId="007E7412"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c>
          <w:tcPr>
            <w:tcW w:w="362" w:type="pct"/>
          </w:tcPr>
          <w:p w14:paraId="1CAC4FF2" w14:textId="1257693C"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c>
          <w:tcPr>
            <w:tcW w:w="362" w:type="pct"/>
          </w:tcPr>
          <w:p w14:paraId="7283A12E" w14:textId="5094760C"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.13***</w:t>
            </w:r>
          </w:p>
        </w:tc>
        <w:tc>
          <w:tcPr>
            <w:tcW w:w="362" w:type="pct"/>
          </w:tcPr>
          <w:p w14:paraId="6455C260" w14:textId="543909AA"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.17***</w:t>
            </w:r>
          </w:p>
        </w:tc>
        <w:tc>
          <w:tcPr>
            <w:tcW w:w="362" w:type="pct"/>
          </w:tcPr>
          <w:p w14:paraId="45388900" w14:textId="16F4DB2F"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.15***</w:t>
            </w:r>
          </w:p>
        </w:tc>
      </w:tr>
      <w:tr w:rsidR="005D3B3B" w:rsidRPr="00146A36" w14:paraId="4EF896CD" w14:textId="24ECAF2D" w:rsidTr="005D3B3B">
        <w:tc>
          <w:tcPr>
            <w:tcW w:w="1410" w:type="pct"/>
          </w:tcPr>
          <w:p w14:paraId="06E0D094" w14:textId="77777777"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Childhood non-interpersonal trauma</w:t>
            </w:r>
          </w:p>
        </w:tc>
        <w:tc>
          <w:tcPr>
            <w:tcW w:w="362" w:type="pct"/>
          </w:tcPr>
          <w:p w14:paraId="79AE6ED7"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32" w:type="pct"/>
          </w:tcPr>
          <w:p w14:paraId="33DF2D56"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-.03</w:t>
            </w:r>
          </w:p>
        </w:tc>
        <w:tc>
          <w:tcPr>
            <w:tcW w:w="362" w:type="pct"/>
          </w:tcPr>
          <w:p w14:paraId="13DB0035"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Pr>
          <w:p w14:paraId="53A39B10"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362" w:type="pct"/>
          </w:tcPr>
          <w:p w14:paraId="46809C4A"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.07</w:t>
            </w:r>
          </w:p>
        </w:tc>
        <w:tc>
          <w:tcPr>
            <w:tcW w:w="362" w:type="pct"/>
          </w:tcPr>
          <w:p w14:paraId="7244A08F" w14:textId="0A352F5A"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62" w:type="pct"/>
          </w:tcPr>
          <w:p w14:paraId="6D5CBACE" w14:textId="57CAC108"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62" w:type="pct"/>
          </w:tcPr>
          <w:p w14:paraId="193C196B" w14:textId="3F0536BF"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c>
          <w:tcPr>
            <w:tcW w:w="362" w:type="pct"/>
          </w:tcPr>
          <w:p w14:paraId="5997A1B2" w14:textId="330EE37C"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62" w:type="pct"/>
          </w:tcPr>
          <w:p w14:paraId="27091396" w14:textId="1A956F78"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r>
      <w:tr w:rsidR="005D3B3B" w:rsidRPr="00146A36" w14:paraId="605BC2A8" w14:textId="22412AD9" w:rsidTr="005D3B3B">
        <w:tc>
          <w:tcPr>
            <w:tcW w:w="1410" w:type="pct"/>
          </w:tcPr>
          <w:p w14:paraId="31BE2119" w14:textId="77777777" w:rsidR="00995356" w:rsidRPr="00146A36" w:rsidRDefault="00995356" w:rsidP="002922BF">
            <w:pPr>
              <w:spacing w:line="480" w:lineRule="auto"/>
              <w:rPr>
                <w:rFonts w:ascii="Times New Roman" w:hAnsi="Times New Roman" w:cs="Times New Roman"/>
                <w:sz w:val="24"/>
                <w:szCs w:val="24"/>
              </w:rPr>
            </w:pPr>
            <w:r w:rsidRPr="00146A36">
              <w:rPr>
                <w:rFonts w:ascii="Times New Roman" w:hAnsi="Times New Roman" w:cs="Times New Roman"/>
                <w:sz w:val="24"/>
                <w:szCs w:val="24"/>
              </w:rPr>
              <w:t>Adulthood non-interpersonal trauma</w:t>
            </w:r>
          </w:p>
        </w:tc>
        <w:tc>
          <w:tcPr>
            <w:tcW w:w="362" w:type="pct"/>
          </w:tcPr>
          <w:p w14:paraId="660881C3"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.09**</w:t>
            </w:r>
          </w:p>
        </w:tc>
        <w:tc>
          <w:tcPr>
            <w:tcW w:w="332" w:type="pct"/>
          </w:tcPr>
          <w:p w14:paraId="6F671331"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.03</w:t>
            </w:r>
          </w:p>
        </w:tc>
        <w:tc>
          <w:tcPr>
            <w:tcW w:w="362" w:type="pct"/>
          </w:tcPr>
          <w:p w14:paraId="60583A95"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62" w:type="pct"/>
          </w:tcPr>
          <w:p w14:paraId="33CC42AB"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Pr>
          <w:p w14:paraId="3E265A1C" w14:textId="7777777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.14**</w:t>
            </w:r>
          </w:p>
        </w:tc>
        <w:tc>
          <w:tcPr>
            <w:tcW w:w="362" w:type="pct"/>
          </w:tcPr>
          <w:p w14:paraId="51976632" w14:textId="20B02614"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.06*</w:t>
            </w:r>
          </w:p>
        </w:tc>
        <w:tc>
          <w:tcPr>
            <w:tcW w:w="362" w:type="pct"/>
          </w:tcPr>
          <w:p w14:paraId="13CA0A6B" w14:textId="53D69A5A"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.08**</w:t>
            </w:r>
          </w:p>
        </w:tc>
        <w:tc>
          <w:tcPr>
            <w:tcW w:w="362" w:type="pct"/>
          </w:tcPr>
          <w:p w14:paraId="10309CD3" w14:textId="121F750D"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.04</w:t>
            </w:r>
          </w:p>
        </w:tc>
        <w:tc>
          <w:tcPr>
            <w:tcW w:w="362" w:type="pct"/>
          </w:tcPr>
          <w:p w14:paraId="41C860D3" w14:textId="5C2A2579"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.02</w:t>
            </w:r>
          </w:p>
        </w:tc>
        <w:tc>
          <w:tcPr>
            <w:tcW w:w="362" w:type="pct"/>
          </w:tcPr>
          <w:p w14:paraId="39159A01" w14:textId="1DF47E06"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.15***</w:t>
            </w:r>
          </w:p>
        </w:tc>
      </w:tr>
      <w:tr w:rsidR="005D3B3B" w:rsidRPr="00146A36" w14:paraId="1718FCD2" w14:textId="0CC1E3AB" w:rsidTr="005D3B3B">
        <w:tc>
          <w:tcPr>
            <w:tcW w:w="1410" w:type="pct"/>
          </w:tcPr>
          <w:p w14:paraId="388CD9A8" w14:textId="213ECC02" w:rsidR="00995356" w:rsidRPr="00146A36" w:rsidRDefault="00995356" w:rsidP="002922BF">
            <w:pPr>
              <w:spacing w:line="480" w:lineRule="auto"/>
              <w:rPr>
                <w:rFonts w:ascii="Times New Roman" w:hAnsi="Times New Roman" w:cs="Times New Roman"/>
                <w:sz w:val="24"/>
                <w:szCs w:val="24"/>
                <w:vertAlign w:val="superscript"/>
              </w:rPr>
            </w:pPr>
            <w:r w:rsidRPr="00146A36">
              <w:rPr>
                <w:rFonts w:ascii="Times New Roman" w:hAnsi="Times New Roman" w:cs="Times New Roman"/>
                <w:sz w:val="24"/>
                <w:szCs w:val="24"/>
              </w:rPr>
              <w:t>R</w:t>
            </w:r>
            <w:r w:rsidRPr="00146A36">
              <w:rPr>
                <w:rFonts w:ascii="Times New Roman" w:hAnsi="Times New Roman" w:cs="Times New Roman"/>
                <w:sz w:val="24"/>
                <w:szCs w:val="24"/>
                <w:vertAlign w:val="superscript"/>
              </w:rPr>
              <w:t>2</w:t>
            </w:r>
          </w:p>
        </w:tc>
        <w:tc>
          <w:tcPr>
            <w:tcW w:w="362" w:type="pct"/>
          </w:tcPr>
          <w:p w14:paraId="0E86C28C" w14:textId="73BE9D23"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.31***</w:t>
            </w:r>
          </w:p>
        </w:tc>
        <w:tc>
          <w:tcPr>
            <w:tcW w:w="332" w:type="pct"/>
          </w:tcPr>
          <w:p w14:paraId="62E23765" w14:textId="49A39185"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.11***</w:t>
            </w:r>
          </w:p>
        </w:tc>
        <w:tc>
          <w:tcPr>
            <w:tcW w:w="362" w:type="pct"/>
          </w:tcPr>
          <w:p w14:paraId="1B7402EC" w14:textId="16D8F109"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.18***</w:t>
            </w:r>
          </w:p>
        </w:tc>
        <w:tc>
          <w:tcPr>
            <w:tcW w:w="362" w:type="pct"/>
          </w:tcPr>
          <w:p w14:paraId="4CA0DA6C" w14:textId="22680667"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.10***</w:t>
            </w:r>
          </w:p>
        </w:tc>
        <w:tc>
          <w:tcPr>
            <w:tcW w:w="362" w:type="pct"/>
          </w:tcPr>
          <w:p w14:paraId="51E82E09" w14:textId="487AF809"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.18***</w:t>
            </w:r>
          </w:p>
        </w:tc>
        <w:tc>
          <w:tcPr>
            <w:tcW w:w="362" w:type="pct"/>
          </w:tcPr>
          <w:p w14:paraId="533AF013" w14:textId="75BB9404" w:rsidR="00995356" w:rsidRPr="00146A36" w:rsidRDefault="00995356"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.41***</w:t>
            </w:r>
          </w:p>
        </w:tc>
        <w:tc>
          <w:tcPr>
            <w:tcW w:w="362" w:type="pct"/>
          </w:tcPr>
          <w:p w14:paraId="64700BBB" w14:textId="15B928A5"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.33***</w:t>
            </w:r>
          </w:p>
        </w:tc>
        <w:tc>
          <w:tcPr>
            <w:tcW w:w="362" w:type="pct"/>
          </w:tcPr>
          <w:p w14:paraId="0B1B7042" w14:textId="45C6D50D"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.37***</w:t>
            </w:r>
          </w:p>
        </w:tc>
        <w:tc>
          <w:tcPr>
            <w:tcW w:w="362" w:type="pct"/>
          </w:tcPr>
          <w:p w14:paraId="4A19A222" w14:textId="0FB8DCED"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.12***</w:t>
            </w:r>
          </w:p>
        </w:tc>
        <w:tc>
          <w:tcPr>
            <w:tcW w:w="362" w:type="pct"/>
          </w:tcPr>
          <w:p w14:paraId="0547DFA8" w14:textId="2F5FD854" w:rsidR="00995356" w:rsidRPr="00146A36" w:rsidRDefault="005D3B3B" w:rsidP="002922BF">
            <w:pPr>
              <w:spacing w:line="480" w:lineRule="auto"/>
              <w:jc w:val="center"/>
              <w:rPr>
                <w:rFonts w:ascii="Times New Roman" w:hAnsi="Times New Roman" w:cs="Times New Roman"/>
                <w:sz w:val="24"/>
                <w:szCs w:val="24"/>
              </w:rPr>
            </w:pPr>
            <w:r w:rsidRPr="00146A36">
              <w:rPr>
                <w:rFonts w:ascii="Times New Roman" w:hAnsi="Times New Roman" w:cs="Times New Roman"/>
                <w:sz w:val="24"/>
                <w:szCs w:val="24"/>
              </w:rPr>
              <w:t>.30***</w:t>
            </w:r>
          </w:p>
        </w:tc>
      </w:tr>
    </w:tbl>
    <w:p w14:paraId="3B4782BE" w14:textId="58185025" w:rsidR="00692DAE" w:rsidRPr="00146A36" w:rsidRDefault="00692DAE" w:rsidP="002922BF">
      <w:pPr>
        <w:spacing w:after="0" w:line="240" w:lineRule="auto"/>
        <w:rPr>
          <w:rFonts w:ascii="Times New Roman" w:hAnsi="Times New Roman" w:cs="Times New Roman"/>
          <w:sz w:val="24"/>
        </w:rPr>
      </w:pPr>
      <w:r w:rsidRPr="00146A36">
        <w:rPr>
          <w:rFonts w:ascii="Times New Roman" w:hAnsi="Times New Roman" w:cs="Times New Roman"/>
          <w:sz w:val="24"/>
        </w:rPr>
        <w:t xml:space="preserve">Note: </w:t>
      </w:r>
      <w:r w:rsidR="005D3B3B" w:rsidRPr="00146A36">
        <w:rPr>
          <w:rFonts w:ascii="Times New Roman" w:hAnsi="Times New Roman" w:cs="Times New Roman"/>
          <w:i/>
          <w:iCs/>
          <w:sz w:val="24"/>
        </w:rPr>
        <w:t>p</w:t>
      </w:r>
      <w:r w:rsidR="005D3B3B" w:rsidRPr="00146A36">
        <w:rPr>
          <w:rFonts w:ascii="Times New Roman" w:hAnsi="Times New Roman" w:cs="Times New Roman"/>
          <w:sz w:val="24"/>
        </w:rPr>
        <w:t xml:space="preserve"> = general psychopathology, F = </w:t>
      </w:r>
      <w:r w:rsidR="00F87522" w:rsidRPr="00146A36">
        <w:rPr>
          <w:rFonts w:ascii="Times New Roman" w:hAnsi="Times New Roman" w:cs="Times New Roman"/>
          <w:sz w:val="24"/>
        </w:rPr>
        <w:t>Fear</w:t>
      </w:r>
      <w:r w:rsidR="005D3B3B" w:rsidRPr="00146A36">
        <w:rPr>
          <w:rFonts w:ascii="Times New Roman" w:hAnsi="Times New Roman" w:cs="Times New Roman"/>
          <w:sz w:val="24"/>
        </w:rPr>
        <w:t xml:space="preserve">, D = Distress, E = Externalizing, </w:t>
      </w:r>
      <w:r w:rsidR="00187B23" w:rsidRPr="00146A36">
        <w:rPr>
          <w:rFonts w:ascii="Times New Roman" w:hAnsi="Times New Roman" w:cs="Times New Roman"/>
          <w:sz w:val="24"/>
        </w:rPr>
        <w:t>TD</w:t>
      </w:r>
      <w:r w:rsidR="005D3B3B" w:rsidRPr="00146A36">
        <w:rPr>
          <w:rFonts w:ascii="Times New Roman" w:hAnsi="Times New Roman" w:cs="Times New Roman"/>
          <w:sz w:val="24"/>
        </w:rPr>
        <w:t xml:space="preserve"> = </w:t>
      </w:r>
      <w:r w:rsidR="00187B23" w:rsidRPr="00146A36">
        <w:rPr>
          <w:rFonts w:ascii="Times New Roman" w:hAnsi="Times New Roman" w:cs="Times New Roman"/>
          <w:sz w:val="24"/>
        </w:rPr>
        <w:t>Thought Disorder</w:t>
      </w:r>
      <w:r w:rsidR="005D3B3B" w:rsidRPr="00146A36">
        <w:rPr>
          <w:rFonts w:ascii="Times New Roman" w:hAnsi="Times New Roman" w:cs="Times New Roman"/>
          <w:sz w:val="24"/>
        </w:rPr>
        <w:t xml:space="preserve">; ^ Standardized regression coefficients for </w:t>
      </w:r>
      <w:r w:rsidR="005D3B3B" w:rsidRPr="00146A36">
        <w:rPr>
          <w:rFonts w:ascii="Times New Roman" w:hAnsi="Times New Roman" w:cs="Times New Roman"/>
          <w:i/>
          <w:iCs/>
          <w:sz w:val="24"/>
        </w:rPr>
        <w:t>p</w:t>
      </w:r>
      <w:r w:rsidR="005D3B3B" w:rsidRPr="00146A36">
        <w:rPr>
          <w:rFonts w:ascii="Times New Roman" w:hAnsi="Times New Roman" w:cs="Times New Roman"/>
          <w:sz w:val="24"/>
        </w:rPr>
        <w:t xml:space="preserve"> were derived from the SEM </w:t>
      </w:r>
      <w:r w:rsidR="00187B23" w:rsidRPr="00146A36">
        <w:rPr>
          <w:rFonts w:ascii="Times New Roman" w:hAnsi="Times New Roman" w:cs="Times New Roman"/>
          <w:sz w:val="24"/>
        </w:rPr>
        <w:t>model based on t</w:t>
      </w:r>
      <w:r w:rsidR="005D3B3B" w:rsidRPr="00146A36">
        <w:rPr>
          <w:rFonts w:ascii="Times New Roman" w:hAnsi="Times New Roman" w:cs="Times New Roman"/>
          <w:sz w:val="24"/>
        </w:rPr>
        <w:t xml:space="preserve">he second-order model, and the effects for F, D, E, and </w:t>
      </w:r>
      <w:r w:rsidR="00187B23" w:rsidRPr="00146A36">
        <w:rPr>
          <w:rFonts w:ascii="Times New Roman" w:hAnsi="Times New Roman" w:cs="Times New Roman"/>
          <w:sz w:val="24"/>
        </w:rPr>
        <w:t>TD</w:t>
      </w:r>
      <w:r w:rsidR="005D3B3B" w:rsidRPr="00146A36">
        <w:rPr>
          <w:rFonts w:ascii="Times New Roman" w:hAnsi="Times New Roman" w:cs="Times New Roman"/>
          <w:sz w:val="24"/>
        </w:rPr>
        <w:t xml:space="preserve"> were derived from </w:t>
      </w:r>
      <w:r w:rsidR="00187B23" w:rsidRPr="00146A36">
        <w:rPr>
          <w:rFonts w:ascii="Times New Roman" w:hAnsi="Times New Roman" w:cs="Times New Roman"/>
          <w:sz w:val="24"/>
        </w:rPr>
        <w:t xml:space="preserve">the </w:t>
      </w:r>
      <w:r w:rsidR="005D3B3B" w:rsidRPr="00146A36">
        <w:rPr>
          <w:rFonts w:ascii="Times New Roman" w:hAnsi="Times New Roman" w:cs="Times New Roman"/>
          <w:sz w:val="24"/>
        </w:rPr>
        <w:t xml:space="preserve">SEM </w:t>
      </w:r>
      <w:r w:rsidR="00187B23" w:rsidRPr="00146A36">
        <w:rPr>
          <w:rFonts w:ascii="Times New Roman" w:hAnsi="Times New Roman" w:cs="Times New Roman"/>
          <w:sz w:val="24"/>
        </w:rPr>
        <w:t>model based on the first-order model</w:t>
      </w:r>
      <w:r w:rsidR="005D3B3B" w:rsidRPr="00146A36">
        <w:rPr>
          <w:rFonts w:ascii="Times New Roman" w:hAnsi="Times New Roman" w:cs="Times New Roman"/>
          <w:sz w:val="24"/>
        </w:rPr>
        <w:t xml:space="preserve">; </w:t>
      </w:r>
      <w:r w:rsidR="002D415F" w:rsidRPr="00146A36">
        <w:rPr>
          <w:rFonts w:ascii="Times New Roman" w:hAnsi="Times New Roman" w:cs="Times New Roman"/>
          <w:sz w:val="24"/>
        </w:rPr>
        <w:t>Statistical significance = *p &lt; .05, **p &lt; .01, ***p &lt; .001</w:t>
      </w:r>
      <w:r w:rsidR="002724F1" w:rsidRPr="00146A36">
        <w:rPr>
          <w:rFonts w:ascii="Times New Roman" w:hAnsi="Times New Roman" w:cs="Times New Roman"/>
          <w:sz w:val="24"/>
        </w:rPr>
        <w:t>; R</w:t>
      </w:r>
      <w:r w:rsidR="002724F1" w:rsidRPr="00146A36">
        <w:rPr>
          <w:rFonts w:ascii="Times New Roman" w:hAnsi="Times New Roman" w:cs="Times New Roman"/>
          <w:sz w:val="24"/>
          <w:vertAlign w:val="superscript"/>
        </w:rPr>
        <w:t>2</w:t>
      </w:r>
      <w:r w:rsidR="002724F1" w:rsidRPr="00146A36">
        <w:rPr>
          <w:rFonts w:ascii="Times New Roman" w:hAnsi="Times New Roman" w:cs="Times New Roman"/>
          <w:sz w:val="24"/>
        </w:rPr>
        <w:t xml:space="preserve"> = the percentage of variance in each dimension explained by the nine risk variables. </w:t>
      </w:r>
    </w:p>
    <w:p w14:paraId="416F9973" w14:textId="48193D37" w:rsidR="00F80F19" w:rsidRPr="00146A36" w:rsidRDefault="00F80F19" w:rsidP="002922BF">
      <w:pPr>
        <w:spacing w:after="0"/>
        <w:rPr>
          <w:rFonts w:ascii="Times New Roman" w:hAnsi="Times New Roman" w:cs="Times New Roman"/>
          <w:sz w:val="24"/>
        </w:rPr>
      </w:pPr>
      <w:r w:rsidRPr="00146A36">
        <w:rPr>
          <w:rFonts w:ascii="Times New Roman" w:hAnsi="Times New Roman" w:cs="Times New Roman"/>
          <w:sz w:val="24"/>
        </w:rPr>
        <w:br w:type="page"/>
      </w:r>
    </w:p>
    <w:p w14:paraId="63DDE1BB" w14:textId="77777777" w:rsidR="006B64EE" w:rsidRPr="00146A36" w:rsidRDefault="006B64EE" w:rsidP="002922BF">
      <w:pPr>
        <w:spacing w:after="0"/>
        <w:rPr>
          <w:rFonts w:ascii="Times New Roman" w:hAnsi="Times New Roman" w:cs="Times New Roman"/>
          <w:sz w:val="24"/>
        </w:rPr>
        <w:sectPr w:rsidR="006B64EE" w:rsidRPr="00146A36" w:rsidSect="00CE69C5">
          <w:pgSz w:w="16838" w:h="11906" w:orient="landscape"/>
          <w:pgMar w:top="1440" w:right="1440" w:bottom="1440" w:left="1440" w:header="706" w:footer="706" w:gutter="0"/>
          <w:cols w:space="708"/>
          <w:docGrid w:linePitch="360"/>
        </w:sectPr>
      </w:pPr>
    </w:p>
    <w:p w14:paraId="5482C8B9" w14:textId="51847404" w:rsidR="001D5E32" w:rsidRPr="00146A36" w:rsidRDefault="001D5E32" w:rsidP="002922BF">
      <w:pPr>
        <w:spacing w:after="0"/>
        <w:rPr>
          <w:rFonts w:ascii="Times New Roman" w:hAnsi="Times New Roman" w:cs="Times New Roman"/>
          <w:sz w:val="24"/>
        </w:rPr>
      </w:pPr>
      <w:r w:rsidRPr="00146A36">
        <w:rPr>
          <w:rFonts w:ascii="Times New Roman" w:hAnsi="Times New Roman" w:cs="Times New Roman"/>
          <w:sz w:val="24"/>
        </w:rPr>
        <w:lastRenderedPageBreak/>
        <w:t>Figure 1a. Bifactor order model of psychopathology.</w:t>
      </w:r>
    </w:p>
    <w:p w14:paraId="45D01B64" w14:textId="3F114CAE" w:rsidR="001D5E32" w:rsidRPr="00146A36" w:rsidRDefault="00187B23" w:rsidP="002922BF">
      <w:pPr>
        <w:spacing w:after="0"/>
        <w:rPr>
          <w:rFonts w:ascii="Times New Roman" w:hAnsi="Times New Roman" w:cs="Times New Roman"/>
          <w:sz w:val="24"/>
        </w:rPr>
      </w:pPr>
      <w:r w:rsidRPr="00146A36">
        <w:rPr>
          <w:rFonts w:ascii="Times New Roman" w:hAnsi="Times New Roman" w:cs="Times New Roman"/>
          <w:sz w:val="24"/>
        </w:rPr>
        <w:t xml:space="preserve"> </w:t>
      </w:r>
      <w:r w:rsidR="0021030F" w:rsidRPr="00146A36">
        <w:rPr>
          <w:rFonts w:ascii="Times New Roman" w:hAnsi="Times New Roman" w:cs="Times New Roman"/>
          <w:noProof/>
          <w:sz w:val="24"/>
          <w:lang w:eastAsia="en-GB"/>
        </w:rPr>
        <w:drawing>
          <wp:inline distT="0" distB="0" distL="0" distR="0" wp14:anchorId="15B778CB" wp14:editId="7AC22C56">
            <wp:extent cx="5418221" cy="530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7165" cy="5313546"/>
                    </a:xfrm>
                    <a:prstGeom prst="rect">
                      <a:avLst/>
                    </a:prstGeom>
                  </pic:spPr>
                </pic:pic>
              </a:graphicData>
            </a:graphic>
          </wp:inline>
        </w:drawing>
      </w:r>
      <w:r w:rsidR="001D5E32" w:rsidRPr="00146A36">
        <w:rPr>
          <w:rFonts w:ascii="Times New Roman" w:hAnsi="Times New Roman" w:cs="Times New Roman"/>
          <w:sz w:val="24"/>
        </w:rPr>
        <w:br w:type="page"/>
      </w:r>
    </w:p>
    <w:p w14:paraId="496AE9B6" w14:textId="545E683B" w:rsidR="009C0B75" w:rsidRPr="00146A36" w:rsidRDefault="009C0B75" w:rsidP="002922BF">
      <w:pPr>
        <w:spacing w:after="0"/>
        <w:rPr>
          <w:rFonts w:ascii="Times New Roman" w:hAnsi="Times New Roman" w:cs="Times New Roman"/>
          <w:sz w:val="24"/>
        </w:rPr>
      </w:pPr>
      <w:r w:rsidRPr="00146A36">
        <w:rPr>
          <w:rFonts w:ascii="Times New Roman" w:hAnsi="Times New Roman" w:cs="Times New Roman"/>
          <w:sz w:val="24"/>
        </w:rPr>
        <w:lastRenderedPageBreak/>
        <w:t>Figure 1</w:t>
      </w:r>
      <w:r w:rsidR="001D5E32" w:rsidRPr="00146A36">
        <w:rPr>
          <w:rFonts w:ascii="Times New Roman" w:hAnsi="Times New Roman" w:cs="Times New Roman"/>
          <w:sz w:val="24"/>
        </w:rPr>
        <w:t>b</w:t>
      </w:r>
      <w:r w:rsidRPr="00146A36">
        <w:rPr>
          <w:rFonts w:ascii="Times New Roman" w:hAnsi="Times New Roman" w:cs="Times New Roman"/>
          <w:sz w:val="24"/>
        </w:rPr>
        <w:t>. Higher</w:t>
      </w:r>
      <w:r w:rsidR="00187B23" w:rsidRPr="00146A36">
        <w:rPr>
          <w:rFonts w:ascii="Times New Roman" w:hAnsi="Times New Roman" w:cs="Times New Roman"/>
          <w:sz w:val="24"/>
        </w:rPr>
        <w:t>-</w:t>
      </w:r>
      <w:r w:rsidRPr="00146A36">
        <w:rPr>
          <w:rFonts w:ascii="Times New Roman" w:hAnsi="Times New Roman" w:cs="Times New Roman"/>
          <w:sz w:val="24"/>
        </w:rPr>
        <w:t>order model of psychopathology.</w:t>
      </w:r>
    </w:p>
    <w:p w14:paraId="3CEC243A" w14:textId="19C4B680" w:rsidR="009C0B75" w:rsidRDefault="0021030F" w:rsidP="002922BF">
      <w:pPr>
        <w:spacing w:after="0"/>
        <w:rPr>
          <w:rFonts w:ascii="Times New Roman" w:hAnsi="Times New Roman" w:cs="Times New Roman"/>
          <w:sz w:val="24"/>
        </w:rPr>
      </w:pPr>
      <w:r w:rsidRPr="00146A36">
        <w:rPr>
          <w:rFonts w:ascii="Times New Roman" w:hAnsi="Times New Roman" w:cs="Times New Roman"/>
          <w:noProof/>
          <w:sz w:val="24"/>
          <w:lang w:eastAsia="en-GB"/>
        </w:rPr>
        <w:drawing>
          <wp:inline distT="0" distB="0" distL="0" distR="0" wp14:anchorId="2A9A10FC" wp14:editId="514390ED">
            <wp:extent cx="6303010" cy="53378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7671" cy="5341812"/>
                    </a:xfrm>
                    <a:prstGeom prst="rect">
                      <a:avLst/>
                    </a:prstGeom>
                  </pic:spPr>
                </pic:pic>
              </a:graphicData>
            </a:graphic>
          </wp:inline>
        </w:drawing>
      </w:r>
    </w:p>
    <w:sectPr w:rsidR="009C0B75" w:rsidSect="00CE69C5">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9B646" w16cex:dateUtc="2020-03-28T11: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5B40" w14:textId="77777777" w:rsidR="00E63891" w:rsidRDefault="00E63891" w:rsidP="001D5E32">
      <w:pPr>
        <w:spacing w:after="0" w:line="240" w:lineRule="auto"/>
      </w:pPr>
      <w:r>
        <w:separator/>
      </w:r>
    </w:p>
  </w:endnote>
  <w:endnote w:type="continuationSeparator" w:id="0">
    <w:p w14:paraId="79554BBA" w14:textId="77777777" w:rsidR="00E63891" w:rsidRDefault="00E63891" w:rsidP="001D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439A4" w14:textId="77777777" w:rsidR="00E63891" w:rsidRDefault="00E63891" w:rsidP="001D5E32">
      <w:pPr>
        <w:spacing w:after="0" w:line="240" w:lineRule="auto"/>
      </w:pPr>
      <w:r>
        <w:separator/>
      </w:r>
    </w:p>
  </w:footnote>
  <w:footnote w:type="continuationSeparator" w:id="0">
    <w:p w14:paraId="0CAD0D2D" w14:textId="77777777" w:rsidR="00E63891" w:rsidRDefault="00E63891" w:rsidP="001D5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6D4F"/>
    <w:multiLevelType w:val="hybridMultilevel"/>
    <w:tmpl w:val="96327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96A18EC"/>
    <w:multiLevelType w:val="hybridMultilevel"/>
    <w:tmpl w:val="B12A2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B5711D"/>
    <w:multiLevelType w:val="hybridMultilevel"/>
    <w:tmpl w:val="A52C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73D0554"/>
    <w:multiLevelType w:val="hybridMultilevel"/>
    <w:tmpl w:val="1960F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B73E83"/>
    <w:multiLevelType w:val="hybridMultilevel"/>
    <w:tmpl w:val="B7A259FC"/>
    <w:lvl w:ilvl="0" w:tplc="18090001">
      <w:start w:val="1"/>
      <w:numFmt w:val="bullet"/>
      <w:lvlText w:val=""/>
      <w:lvlJc w:val="left"/>
      <w:pPr>
        <w:ind w:left="4320" w:hanging="360"/>
      </w:pPr>
      <w:rPr>
        <w:rFonts w:ascii="Symbol" w:hAnsi="Symbol" w:hint="default"/>
      </w:rPr>
    </w:lvl>
    <w:lvl w:ilvl="1" w:tplc="18090003" w:tentative="1">
      <w:start w:val="1"/>
      <w:numFmt w:val="bullet"/>
      <w:lvlText w:val="o"/>
      <w:lvlJc w:val="left"/>
      <w:pPr>
        <w:ind w:left="5040" w:hanging="360"/>
      </w:pPr>
      <w:rPr>
        <w:rFonts w:ascii="Courier New" w:hAnsi="Courier New" w:cs="Courier New" w:hint="default"/>
      </w:rPr>
    </w:lvl>
    <w:lvl w:ilvl="2" w:tplc="18090005" w:tentative="1">
      <w:start w:val="1"/>
      <w:numFmt w:val="bullet"/>
      <w:lvlText w:val=""/>
      <w:lvlJc w:val="left"/>
      <w:pPr>
        <w:ind w:left="5760" w:hanging="360"/>
      </w:pPr>
      <w:rPr>
        <w:rFonts w:ascii="Wingdings" w:hAnsi="Wingdings" w:hint="default"/>
      </w:rPr>
    </w:lvl>
    <w:lvl w:ilvl="3" w:tplc="18090001" w:tentative="1">
      <w:start w:val="1"/>
      <w:numFmt w:val="bullet"/>
      <w:lvlText w:val=""/>
      <w:lvlJc w:val="left"/>
      <w:pPr>
        <w:ind w:left="6480" w:hanging="360"/>
      </w:pPr>
      <w:rPr>
        <w:rFonts w:ascii="Symbol" w:hAnsi="Symbol" w:hint="default"/>
      </w:rPr>
    </w:lvl>
    <w:lvl w:ilvl="4" w:tplc="18090003" w:tentative="1">
      <w:start w:val="1"/>
      <w:numFmt w:val="bullet"/>
      <w:lvlText w:val="o"/>
      <w:lvlJc w:val="left"/>
      <w:pPr>
        <w:ind w:left="7200" w:hanging="360"/>
      </w:pPr>
      <w:rPr>
        <w:rFonts w:ascii="Courier New" w:hAnsi="Courier New" w:cs="Courier New" w:hint="default"/>
      </w:rPr>
    </w:lvl>
    <w:lvl w:ilvl="5" w:tplc="18090005" w:tentative="1">
      <w:start w:val="1"/>
      <w:numFmt w:val="bullet"/>
      <w:lvlText w:val=""/>
      <w:lvlJc w:val="left"/>
      <w:pPr>
        <w:ind w:left="7920" w:hanging="360"/>
      </w:pPr>
      <w:rPr>
        <w:rFonts w:ascii="Wingdings" w:hAnsi="Wingdings" w:hint="default"/>
      </w:rPr>
    </w:lvl>
    <w:lvl w:ilvl="6" w:tplc="18090001" w:tentative="1">
      <w:start w:val="1"/>
      <w:numFmt w:val="bullet"/>
      <w:lvlText w:val=""/>
      <w:lvlJc w:val="left"/>
      <w:pPr>
        <w:ind w:left="8640" w:hanging="360"/>
      </w:pPr>
      <w:rPr>
        <w:rFonts w:ascii="Symbol" w:hAnsi="Symbol" w:hint="default"/>
      </w:rPr>
    </w:lvl>
    <w:lvl w:ilvl="7" w:tplc="18090003" w:tentative="1">
      <w:start w:val="1"/>
      <w:numFmt w:val="bullet"/>
      <w:lvlText w:val="o"/>
      <w:lvlJc w:val="left"/>
      <w:pPr>
        <w:ind w:left="9360" w:hanging="360"/>
      </w:pPr>
      <w:rPr>
        <w:rFonts w:ascii="Courier New" w:hAnsi="Courier New" w:cs="Courier New" w:hint="default"/>
      </w:rPr>
    </w:lvl>
    <w:lvl w:ilvl="8" w:tplc="18090005" w:tentative="1">
      <w:start w:val="1"/>
      <w:numFmt w:val="bullet"/>
      <w:lvlText w:val=""/>
      <w:lvlJc w:val="left"/>
      <w:pPr>
        <w:ind w:left="10080" w:hanging="360"/>
      </w:pPr>
      <w:rPr>
        <w:rFonts w:ascii="Wingdings" w:hAnsi="Wingdings" w:hint="default"/>
      </w:rPr>
    </w:lvl>
  </w:abstractNum>
  <w:abstractNum w:abstractNumId="5" w15:restartNumberingAfterBreak="0">
    <w:nsid w:val="65FC38BC"/>
    <w:multiLevelType w:val="hybridMultilevel"/>
    <w:tmpl w:val="ACA6C6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69622275"/>
    <w:multiLevelType w:val="hybridMultilevel"/>
    <w:tmpl w:val="65FAB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CA" w:vendorID="64" w:dllVersion="0" w:nlCheck="1" w:checkStyle="0"/>
  <w:activeWritingStyle w:appName="MSWord" w:lang="en-IE"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8B"/>
    <w:rsid w:val="00001A2C"/>
    <w:rsid w:val="000054C3"/>
    <w:rsid w:val="00005F79"/>
    <w:rsid w:val="00016319"/>
    <w:rsid w:val="000243CE"/>
    <w:rsid w:val="00035E15"/>
    <w:rsid w:val="00040FB6"/>
    <w:rsid w:val="000418D3"/>
    <w:rsid w:val="00041CC4"/>
    <w:rsid w:val="00044E38"/>
    <w:rsid w:val="000508A5"/>
    <w:rsid w:val="00051FA7"/>
    <w:rsid w:val="000529CF"/>
    <w:rsid w:val="00052D70"/>
    <w:rsid w:val="000574EE"/>
    <w:rsid w:val="00065201"/>
    <w:rsid w:val="000653AF"/>
    <w:rsid w:val="00073C4F"/>
    <w:rsid w:val="0007423A"/>
    <w:rsid w:val="00093E9F"/>
    <w:rsid w:val="000A7517"/>
    <w:rsid w:val="000B4A51"/>
    <w:rsid w:val="000C2614"/>
    <w:rsid w:val="000C3897"/>
    <w:rsid w:val="000C608E"/>
    <w:rsid w:val="000D0DED"/>
    <w:rsid w:val="000D3FC5"/>
    <w:rsid w:val="000D3FC9"/>
    <w:rsid w:val="000D5077"/>
    <w:rsid w:val="000D6DEF"/>
    <w:rsid w:val="000E14E2"/>
    <w:rsid w:val="000E28A7"/>
    <w:rsid w:val="000E78C3"/>
    <w:rsid w:val="000F20E5"/>
    <w:rsid w:val="000F702D"/>
    <w:rsid w:val="000F76F5"/>
    <w:rsid w:val="00100D65"/>
    <w:rsid w:val="00103828"/>
    <w:rsid w:val="00103AD7"/>
    <w:rsid w:val="00103C82"/>
    <w:rsid w:val="00104603"/>
    <w:rsid w:val="00114A68"/>
    <w:rsid w:val="0013226C"/>
    <w:rsid w:val="001324D7"/>
    <w:rsid w:val="0014011D"/>
    <w:rsid w:val="001438C8"/>
    <w:rsid w:val="001451D8"/>
    <w:rsid w:val="00145E42"/>
    <w:rsid w:val="00146A36"/>
    <w:rsid w:val="00147969"/>
    <w:rsid w:val="00147EEC"/>
    <w:rsid w:val="00152026"/>
    <w:rsid w:val="00160C0A"/>
    <w:rsid w:val="00160DFC"/>
    <w:rsid w:val="001705B9"/>
    <w:rsid w:val="00172272"/>
    <w:rsid w:val="00172F7D"/>
    <w:rsid w:val="0017407B"/>
    <w:rsid w:val="00175578"/>
    <w:rsid w:val="00175CB0"/>
    <w:rsid w:val="00176441"/>
    <w:rsid w:val="001764B4"/>
    <w:rsid w:val="00187B23"/>
    <w:rsid w:val="00195B70"/>
    <w:rsid w:val="001A0810"/>
    <w:rsid w:val="001B1B85"/>
    <w:rsid w:val="001B2E73"/>
    <w:rsid w:val="001B4276"/>
    <w:rsid w:val="001C0B76"/>
    <w:rsid w:val="001C26AA"/>
    <w:rsid w:val="001C3146"/>
    <w:rsid w:val="001C37D1"/>
    <w:rsid w:val="001D0E34"/>
    <w:rsid w:val="001D2388"/>
    <w:rsid w:val="001D497C"/>
    <w:rsid w:val="001D564E"/>
    <w:rsid w:val="001D5E32"/>
    <w:rsid w:val="001E30CA"/>
    <w:rsid w:val="001E337D"/>
    <w:rsid w:val="001F0D03"/>
    <w:rsid w:val="001F7209"/>
    <w:rsid w:val="00201353"/>
    <w:rsid w:val="00204C2A"/>
    <w:rsid w:val="002065A3"/>
    <w:rsid w:val="00207554"/>
    <w:rsid w:val="00207A55"/>
    <w:rsid w:val="0021030F"/>
    <w:rsid w:val="00213ECF"/>
    <w:rsid w:val="00216282"/>
    <w:rsid w:val="00221381"/>
    <w:rsid w:val="002241B7"/>
    <w:rsid w:val="00224991"/>
    <w:rsid w:val="00224A4C"/>
    <w:rsid w:val="00225421"/>
    <w:rsid w:val="00227B03"/>
    <w:rsid w:val="00234E63"/>
    <w:rsid w:val="00241B62"/>
    <w:rsid w:val="00250BF7"/>
    <w:rsid w:val="002718C9"/>
    <w:rsid w:val="002724F1"/>
    <w:rsid w:val="00284DD0"/>
    <w:rsid w:val="0028793B"/>
    <w:rsid w:val="00287B5C"/>
    <w:rsid w:val="0029003B"/>
    <w:rsid w:val="002922BF"/>
    <w:rsid w:val="00295AF7"/>
    <w:rsid w:val="002B60CF"/>
    <w:rsid w:val="002B65C1"/>
    <w:rsid w:val="002C21EC"/>
    <w:rsid w:val="002C6480"/>
    <w:rsid w:val="002D389A"/>
    <w:rsid w:val="002D4013"/>
    <w:rsid w:val="002D415F"/>
    <w:rsid w:val="002D4DA1"/>
    <w:rsid w:val="002D5164"/>
    <w:rsid w:val="002E0CE4"/>
    <w:rsid w:val="002E3D9C"/>
    <w:rsid w:val="002E4221"/>
    <w:rsid w:val="002F0B8F"/>
    <w:rsid w:val="002F6661"/>
    <w:rsid w:val="003008F7"/>
    <w:rsid w:val="00306969"/>
    <w:rsid w:val="00310445"/>
    <w:rsid w:val="00313D28"/>
    <w:rsid w:val="00322C1B"/>
    <w:rsid w:val="00326364"/>
    <w:rsid w:val="00334D1B"/>
    <w:rsid w:val="00335963"/>
    <w:rsid w:val="00344111"/>
    <w:rsid w:val="003517EA"/>
    <w:rsid w:val="0035185F"/>
    <w:rsid w:val="00363674"/>
    <w:rsid w:val="0036560A"/>
    <w:rsid w:val="0036571B"/>
    <w:rsid w:val="00370E87"/>
    <w:rsid w:val="00373099"/>
    <w:rsid w:val="003763EB"/>
    <w:rsid w:val="003775B8"/>
    <w:rsid w:val="003801DA"/>
    <w:rsid w:val="003806F6"/>
    <w:rsid w:val="00383F82"/>
    <w:rsid w:val="003911AA"/>
    <w:rsid w:val="003952E3"/>
    <w:rsid w:val="003B7289"/>
    <w:rsid w:val="003D207E"/>
    <w:rsid w:val="003D3187"/>
    <w:rsid w:val="003D7FF7"/>
    <w:rsid w:val="003E18C0"/>
    <w:rsid w:val="003E50A5"/>
    <w:rsid w:val="003E5C64"/>
    <w:rsid w:val="003E7D6C"/>
    <w:rsid w:val="00423E9A"/>
    <w:rsid w:val="00434305"/>
    <w:rsid w:val="004352B3"/>
    <w:rsid w:val="00436152"/>
    <w:rsid w:val="00453A15"/>
    <w:rsid w:val="00455360"/>
    <w:rsid w:val="004572A1"/>
    <w:rsid w:val="00457C48"/>
    <w:rsid w:val="00457C69"/>
    <w:rsid w:val="00462277"/>
    <w:rsid w:val="004675F8"/>
    <w:rsid w:val="0048520E"/>
    <w:rsid w:val="004876EF"/>
    <w:rsid w:val="00490273"/>
    <w:rsid w:val="0049114A"/>
    <w:rsid w:val="004933E7"/>
    <w:rsid w:val="004A387B"/>
    <w:rsid w:val="004A48EE"/>
    <w:rsid w:val="004A7458"/>
    <w:rsid w:val="004B4AF8"/>
    <w:rsid w:val="004D643F"/>
    <w:rsid w:val="004E06F9"/>
    <w:rsid w:val="004E142E"/>
    <w:rsid w:val="004E1706"/>
    <w:rsid w:val="004E540A"/>
    <w:rsid w:val="004E72FF"/>
    <w:rsid w:val="004F05E4"/>
    <w:rsid w:val="004F1E4D"/>
    <w:rsid w:val="004F41BF"/>
    <w:rsid w:val="0050060F"/>
    <w:rsid w:val="0050088E"/>
    <w:rsid w:val="00501AFE"/>
    <w:rsid w:val="005029E6"/>
    <w:rsid w:val="00506F7C"/>
    <w:rsid w:val="00510F27"/>
    <w:rsid w:val="00516106"/>
    <w:rsid w:val="005267EE"/>
    <w:rsid w:val="00527F18"/>
    <w:rsid w:val="005343EC"/>
    <w:rsid w:val="00536D46"/>
    <w:rsid w:val="00543667"/>
    <w:rsid w:val="00546E93"/>
    <w:rsid w:val="0054728B"/>
    <w:rsid w:val="00550765"/>
    <w:rsid w:val="0055112E"/>
    <w:rsid w:val="0055260E"/>
    <w:rsid w:val="00552A8F"/>
    <w:rsid w:val="0055325B"/>
    <w:rsid w:val="00553290"/>
    <w:rsid w:val="0055335F"/>
    <w:rsid w:val="00556E79"/>
    <w:rsid w:val="005661C6"/>
    <w:rsid w:val="00566708"/>
    <w:rsid w:val="00573F44"/>
    <w:rsid w:val="00580750"/>
    <w:rsid w:val="005843A8"/>
    <w:rsid w:val="00587F74"/>
    <w:rsid w:val="0059304B"/>
    <w:rsid w:val="00595625"/>
    <w:rsid w:val="00595B6C"/>
    <w:rsid w:val="0059688C"/>
    <w:rsid w:val="005973F8"/>
    <w:rsid w:val="005A031E"/>
    <w:rsid w:val="005A0705"/>
    <w:rsid w:val="005A1399"/>
    <w:rsid w:val="005A4E3A"/>
    <w:rsid w:val="005A75D8"/>
    <w:rsid w:val="005B14C5"/>
    <w:rsid w:val="005B2DEB"/>
    <w:rsid w:val="005B560E"/>
    <w:rsid w:val="005D3B3B"/>
    <w:rsid w:val="005D51B8"/>
    <w:rsid w:val="005F03F0"/>
    <w:rsid w:val="005F2675"/>
    <w:rsid w:val="00600C2D"/>
    <w:rsid w:val="00601C87"/>
    <w:rsid w:val="0060450C"/>
    <w:rsid w:val="006053F8"/>
    <w:rsid w:val="00607E25"/>
    <w:rsid w:val="00612747"/>
    <w:rsid w:val="00614513"/>
    <w:rsid w:val="00615927"/>
    <w:rsid w:val="006172D0"/>
    <w:rsid w:val="00621273"/>
    <w:rsid w:val="006237D9"/>
    <w:rsid w:val="006253C2"/>
    <w:rsid w:val="00625402"/>
    <w:rsid w:val="00630859"/>
    <w:rsid w:val="00631059"/>
    <w:rsid w:val="00631582"/>
    <w:rsid w:val="00632D38"/>
    <w:rsid w:val="00635C0B"/>
    <w:rsid w:val="00636DDB"/>
    <w:rsid w:val="00637A27"/>
    <w:rsid w:val="006414F4"/>
    <w:rsid w:val="00641722"/>
    <w:rsid w:val="00645ECA"/>
    <w:rsid w:val="006465DB"/>
    <w:rsid w:val="00647B07"/>
    <w:rsid w:val="00650D9D"/>
    <w:rsid w:val="00655B5B"/>
    <w:rsid w:val="006565C5"/>
    <w:rsid w:val="00656744"/>
    <w:rsid w:val="00660C4D"/>
    <w:rsid w:val="006632E4"/>
    <w:rsid w:val="00663E4D"/>
    <w:rsid w:val="00667EB4"/>
    <w:rsid w:val="00672941"/>
    <w:rsid w:val="00673455"/>
    <w:rsid w:val="00674626"/>
    <w:rsid w:val="00680B6F"/>
    <w:rsid w:val="00682E85"/>
    <w:rsid w:val="00692DAE"/>
    <w:rsid w:val="00697C59"/>
    <w:rsid w:val="006A033B"/>
    <w:rsid w:val="006A0655"/>
    <w:rsid w:val="006A22A7"/>
    <w:rsid w:val="006A5484"/>
    <w:rsid w:val="006A7509"/>
    <w:rsid w:val="006A766F"/>
    <w:rsid w:val="006B0AF5"/>
    <w:rsid w:val="006B64EE"/>
    <w:rsid w:val="006B7446"/>
    <w:rsid w:val="006B7470"/>
    <w:rsid w:val="006C18CF"/>
    <w:rsid w:val="006C3956"/>
    <w:rsid w:val="006D6828"/>
    <w:rsid w:val="006E547A"/>
    <w:rsid w:val="006F221E"/>
    <w:rsid w:val="006F30E7"/>
    <w:rsid w:val="006F387B"/>
    <w:rsid w:val="006F4ADD"/>
    <w:rsid w:val="006F4DFD"/>
    <w:rsid w:val="00701C05"/>
    <w:rsid w:val="00703221"/>
    <w:rsid w:val="00712ED9"/>
    <w:rsid w:val="00714B02"/>
    <w:rsid w:val="007150CC"/>
    <w:rsid w:val="00724615"/>
    <w:rsid w:val="00726E33"/>
    <w:rsid w:val="007318C3"/>
    <w:rsid w:val="007336F5"/>
    <w:rsid w:val="00735CE3"/>
    <w:rsid w:val="007377DD"/>
    <w:rsid w:val="007441C2"/>
    <w:rsid w:val="00747378"/>
    <w:rsid w:val="0074762F"/>
    <w:rsid w:val="00750EA0"/>
    <w:rsid w:val="00754F69"/>
    <w:rsid w:val="007579AD"/>
    <w:rsid w:val="00765433"/>
    <w:rsid w:val="00766847"/>
    <w:rsid w:val="007735C8"/>
    <w:rsid w:val="00776DE8"/>
    <w:rsid w:val="0078049F"/>
    <w:rsid w:val="00783A57"/>
    <w:rsid w:val="00787D91"/>
    <w:rsid w:val="00790A4D"/>
    <w:rsid w:val="0079161A"/>
    <w:rsid w:val="007922BD"/>
    <w:rsid w:val="007930DE"/>
    <w:rsid w:val="00795A99"/>
    <w:rsid w:val="007B391A"/>
    <w:rsid w:val="007C5837"/>
    <w:rsid w:val="007D28F0"/>
    <w:rsid w:val="007D7D96"/>
    <w:rsid w:val="007E4A67"/>
    <w:rsid w:val="007E5533"/>
    <w:rsid w:val="007E599A"/>
    <w:rsid w:val="007E771A"/>
    <w:rsid w:val="007F0AE0"/>
    <w:rsid w:val="007F1F80"/>
    <w:rsid w:val="007F2001"/>
    <w:rsid w:val="007F2F55"/>
    <w:rsid w:val="00801B7E"/>
    <w:rsid w:val="00803D97"/>
    <w:rsid w:val="0080560D"/>
    <w:rsid w:val="00813113"/>
    <w:rsid w:val="00815AD7"/>
    <w:rsid w:val="0081600C"/>
    <w:rsid w:val="00824746"/>
    <w:rsid w:val="00834300"/>
    <w:rsid w:val="008430EB"/>
    <w:rsid w:val="0085459F"/>
    <w:rsid w:val="008562E4"/>
    <w:rsid w:val="008611A5"/>
    <w:rsid w:val="00865419"/>
    <w:rsid w:val="00866A68"/>
    <w:rsid w:val="00873D32"/>
    <w:rsid w:val="0088091F"/>
    <w:rsid w:val="008830D4"/>
    <w:rsid w:val="00884994"/>
    <w:rsid w:val="00885994"/>
    <w:rsid w:val="008865A0"/>
    <w:rsid w:val="00893602"/>
    <w:rsid w:val="00896F5C"/>
    <w:rsid w:val="008A6459"/>
    <w:rsid w:val="008B3E96"/>
    <w:rsid w:val="008C51D4"/>
    <w:rsid w:val="008D2676"/>
    <w:rsid w:val="008D2E1B"/>
    <w:rsid w:val="008D61C2"/>
    <w:rsid w:val="008E2CA6"/>
    <w:rsid w:val="008E3BE1"/>
    <w:rsid w:val="008E4989"/>
    <w:rsid w:val="008E5593"/>
    <w:rsid w:val="008F188C"/>
    <w:rsid w:val="008F5B0D"/>
    <w:rsid w:val="008F61DE"/>
    <w:rsid w:val="009103B1"/>
    <w:rsid w:val="00910D7A"/>
    <w:rsid w:val="00913252"/>
    <w:rsid w:val="0092007C"/>
    <w:rsid w:val="009225C8"/>
    <w:rsid w:val="00926103"/>
    <w:rsid w:val="00932908"/>
    <w:rsid w:val="00934F38"/>
    <w:rsid w:val="0093588E"/>
    <w:rsid w:val="009360F0"/>
    <w:rsid w:val="009373BB"/>
    <w:rsid w:val="009410BD"/>
    <w:rsid w:val="0094486C"/>
    <w:rsid w:val="00944E6E"/>
    <w:rsid w:val="009453A7"/>
    <w:rsid w:val="0094582B"/>
    <w:rsid w:val="00946938"/>
    <w:rsid w:val="00951E04"/>
    <w:rsid w:val="009563F1"/>
    <w:rsid w:val="00963429"/>
    <w:rsid w:val="00984D34"/>
    <w:rsid w:val="00990FC2"/>
    <w:rsid w:val="00995356"/>
    <w:rsid w:val="00995A5D"/>
    <w:rsid w:val="009969BE"/>
    <w:rsid w:val="00996B60"/>
    <w:rsid w:val="009A2C37"/>
    <w:rsid w:val="009A3C65"/>
    <w:rsid w:val="009A5468"/>
    <w:rsid w:val="009A6300"/>
    <w:rsid w:val="009B0D45"/>
    <w:rsid w:val="009B0F8A"/>
    <w:rsid w:val="009B31CE"/>
    <w:rsid w:val="009B5110"/>
    <w:rsid w:val="009C0B75"/>
    <w:rsid w:val="009C3DC3"/>
    <w:rsid w:val="009D0C63"/>
    <w:rsid w:val="009D2030"/>
    <w:rsid w:val="009D3C0D"/>
    <w:rsid w:val="009E25A6"/>
    <w:rsid w:val="009E5075"/>
    <w:rsid w:val="009E65B9"/>
    <w:rsid w:val="009F5493"/>
    <w:rsid w:val="009F74E3"/>
    <w:rsid w:val="00A056A0"/>
    <w:rsid w:val="00A11B01"/>
    <w:rsid w:val="00A14A3E"/>
    <w:rsid w:val="00A15F38"/>
    <w:rsid w:val="00A226B1"/>
    <w:rsid w:val="00A2636F"/>
    <w:rsid w:val="00A30B32"/>
    <w:rsid w:val="00A36D02"/>
    <w:rsid w:val="00A41BC7"/>
    <w:rsid w:val="00A4331B"/>
    <w:rsid w:val="00A50DAA"/>
    <w:rsid w:val="00A53AF1"/>
    <w:rsid w:val="00A5679D"/>
    <w:rsid w:val="00A6025D"/>
    <w:rsid w:val="00A60844"/>
    <w:rsid w:val="00A6118B"/>
    <w:rsid w:val="00A639FC"/>
    <w:rsid w:val="00A7160E"/>
    <w:rsid w:val="00A719C4"/>
    <w:rsid w:val="00A73F01"/>
    <w:rsid w:val="00A7534A"/>
    <w:rsid w:val="00A8092D"/>
    <w:rsid w:val="00A8158B"/>
    <w:rsid w:val="00A83950"/>
    <w:rsid w:val="00A86943"/>
    <w:rsid w:val="00A87F1D"/>
    <w:rsid w:val="00A9220C"/>
    <w:rsid w:val="00A92B9D"/>
    <w:rsid w:val="00A934DA"/>
    <w:rsid w:val="00A947E8"/>
    <w:rsid w:val="00A94A08"/>
    <w:rsid w:val="00A97587"/>
    <w:rsid w:val="00AA281E"/>
    <w:rsid w:val="00AA592A"/>
    <w:rsid w:val="00AA6732"/>
    <w:rsid w:val="00AB31CC"/>
    <w:rsid w:val="00AB62FC"/>
    <w:rsid w:val="00AB74BB"/>
    <w:rsid w:val="00AB7B4A"/>
    <w:rsid w:val="00AC322B"/>
    <w:rsid w:val="00AC42BD"/>
    <w:rsid w:val="00AC4746"/>
    <w:rsid w:val="00AC504F"/>
    <w:rsid w:val="00AC7740"/>
    <w:rsid w:val="00AD01BA"/>
    <w:rsid w:val="00AD2E69"/>
    <w:rsid w:val="00AD407E"/>
    <w:rsid w:val="00AE22C4"/>
    <w:rsid w:val="00AE305E"/>
    <w:rsid w:val="00AE4B9F"/>
    <w:rsid w:val="00AE504D"/>
    <w:rsid w:val="00AE533E"/>
    <w:rsid w:val="00AE7BCA"/>
    <w:rsid w:val="00AF515B"/>
    <w:rsid w:val="00AF6698"/>
    <w:rsid w:val="00AF6725"/>
    <w:rsid w:val="00B03184"/>
    <w:rsid w:val="00B040CC"/>
    <w:rsid w:val="00B041E5"/>
    <w:rsid w:val="00B0644C"/>
    <w:rsid w:val="00B07290"/>
    <w:rsid w:val="00B112F3"/>
    <w:rsid w:val="00B11BD7"/>
    <w:rsid w:val="00B250E0"/>
    <w:rsid w:val="00B26379"/>
    <w:rsid w:val="00B34805"/>
    <w:rsid w:val="00B437F9"/>
    <w:rsid w:val="00B4739A"/>
    <w:rsid w:val="00B47E25"/>
    <w:rsid w:val="00B5111B"/>
    <w:rsid w:val="00B51134"/>
    <w:rsid w:val="00B67018"/>
    <w:rsid w:val="00B7637F"/>
    <w:rsid w:val="00B83495"/>
    <w:rsid w:val="00B84DD1"/>
    <w:rsid w:val="00B85CDF"/>
    <w:rsid w:val="00B86E91"/>
    <w:rsid w:val="00B943B9"/>
    <w:rsid w:val="00B9678C"/>
    <w:rsid w:val="00B96D3D"/>
    <w:rsid w:val="00BA032A"/>
    <w:rsid w:val="00BA0EDC"/>
    <w:rsid w:val="00BA17F6"/>
    <w:rsid w:val="00BB0B51"/>
    <w:rsid w:val="00BB1C75"/>
    <w:rsid w:val="00BB2FC6"/>
    <w:rsid w:val="00BB3490"/>
    <w:rsid w:val="00BB4A6C"/>
    <w:rsid w:val="00BC0F23"/>
    <w:rsid w:val="00BC159C"/>
    <w:rsid w:val="00BC20FD"/>
    <w:rsid w:val="00BC4674"/>
    <w:rsid w:val="00BD12FB"/>
    <w:rsid w:val="00BD72FA"/>
    <w:rsid w:val="00BE1C39"/>
    <w:rsid w:val="00BE240E"/>
    <w:rsid w:val="00BF2F06"/>
    <w:rsid w:val="00C12597"/>
    <w:rsid w:val="00C13484"/>
    <w:rsid w:val="00C13736"/>
    <w:rsid w:val="00C1489D"/>
    <w:rsid w:val="00C23384"/>
    <w:rsid w:val="00C41D3A"/>
    <w:rsid w:val="00C43553"/>
    <w:rsid w:val="00C4503B"/>
    <w:rsid w:val="00C474BB"/>
    <w:rsid w:val="00C52893"/>
    <w:rsid w:val="00C568C3"/>
    <w:rsid w:val="00C60B2B"/>
    <w:rsid w:val="00C624F9"/>
    <w:rsid w:val="00C6325E"/>
    <w:rsid w:val="00C63C4C"/>
    <w:rsid w:val="00C65823"/>
    <w:rsid w:val="00C72FE3"/>
    <w:rsid w:val="00C73A46"/>
    <w:rsid w:val="00C7482E"/>
    <w:rsid w:val="00C76353"/>
    <w:rsid w:val="00C776E2"/>
    <w:rsid w:val="00C81DC6"/>
    <w:rsid w:val="00C8512A"/>
    <w:rsid w:val="00C8631C"/>
    <w:rsid w:val="00C92141"/>
    <w:rsid w:val="00C956EE"/>
    <w:rsid w:val="00C95D84"/>
    <w:rsid w:val="00CA3B16"/>
    <w:rsid w:val="00CA58EB"/>
    <w:rsid w:val="00CB1335"/>
    <w:rsid w:val="00CB2737"/>
    <w:rsid w:val="00CB2DE0"/>
    <w:rsid w:val="00CB42CA"/>
    <w:rsid w:val="00CB6C1A"/>
    <w:rsid w:val="00CC6ED5"/>
    <w:rsid w:val="00CC6F11"/>
    <w:rsid w:val="00CD1682"/>
    <w:rsid w:val="00CD393B"/>
    <w:rsid w:val="00CD4E26"/>
    <w:rsid w:val="00CD4E8A"/>
    <w:rsid w:val="00CD53E4"/>
    <w:rsid w:val="00CE040B"/>
    <w:rsid w:val="00CE69C5"/>
    <w:rsid w:val="00CF3752"/>
    <w:rsid w:val="00CF3E95"/>
    <w:rsid w:val="00D03382"/>
    <w:rsid w:val="00D05554"/>
    <w:rsid w:val="00D10042"/>
    <w:rsid w:val="00D1169D"/>
    <w:rsid w:val="00D15F72"/>
    <w:rsid w:val="00D20FDF"/>
    <w:rsid w:val="00D27102"/>
    <w:rsid w:val="00D33F30"/>
    <w:rsid w:val="00D35B93"/>
    <w:rsid w:val="00D40072"/>
    <w:rsid w:val="00D41C27"/>
    <w:rsid w:val="00D46931"/>
    <w:rsid w:val="00D5025F"/>
    <w:rsid w:val="00D54788"/>
    <w:rsid w:val="00D64E9E"/>
    <w:rsid w:val="00D653AA"/>
    <w:rsid w:val="00D66D75"/>
    <w:rsid w:val="00D714E9"/>
    <w:rsid w:val="00D820E4"/>
    <w:rsid w:val="00D83858"/>
    <w:rsid w:val="00D8534B"/>
    <w:rsid w:val="00D945F4"/>
    <w:rsid w:val="00DA44C7"/>
    <w:rsid w:val="00DA4B8C"/>
    <w:rsid w:val="00DB446E"/>
    <w:rsid w:val="00DC29A1"/>
    <w:rsid w:val="00DC41DA"/>
    <w:rsid w:val="00DC5CC4"/>
    <w:rsid w:val="00DD341A"/>
    <w:rsid w:val="00DD4C11"/>
    <w:rsid w:val="00DE16FC"/>
    <w:rsid w:val="00DE3EEC"/>
    <w:rsid w:val="00DE6E8B"/>
    <w:rsid w:val="00DF5415"/>
    <w:rsid w:val="00E12053"/>
    <w:rsid w:val="00E1271C"/>
    <w:rsid w:val="00E132C3"/>
    <w:rsid w:val="00E16098"/>
    <w:rsid w:val="00E16A9C"/>
    <w:rsid w:val="00E17697"/>
    <w:rsid w:val="00E17F8A"/>
    <w:rsid w:val="00E23185"/>
    <w:rsid w:val="00E23E19"/>
    <w:rsid w:val="00E2447D"/>
    <w:rsid w:val="00E245F9"/>
    <w:rsid w:val="00E263F2"/>
    <w:rsid w:val="00E278CA"/>
    <w:rsid w:val="00E35B4F"/>
    <w:rsid w:val="00E40347"/>
    <w:rsid w:val="00E54B4D"/>
    <w:rsid w:val="00E56ACA"/>
    <w:rsid w:val="00E63891"/>
    <w:rsid w:val="00E70E88"/>
    <w:rsid w:val="00E77D17"/>
    <w:rsid w:val="00E808C1"/>
    <w:rsid w:val="00E83A7F"/>
    <w:rsid w:val="00E8740F"/>
    <w:rsid w:val="00E93D3F"/>
    <w:rsid w:val="00E943F9"/>
    <w:rsid w:val="00EA2B9B"/>
    <w:rsid w:val="00EA543C"/>
    <w:rsid w:val="00EC1EC6"/>
    <w:rsid w:val="00EC3509"/>
    <w:rsid w:val="00EC380F"/>
    <w:rsid w:val="00EC4C44"/>
    <w:rsid w:val="00EC632E"/>
    <w:rsid w:val="00ED3375"/>
    <w:rsid w:val="00EE0F4B"/>
    <w:rsid w:val="00EE2253"/>
    <w:rsid w:val="00EF3DCC"/>
    <w:rsid w:val="00F0124D"/>
    <w:rsid w:val="00F022AB"/>
    <w:rsid w:val="00F12625"/>
    <w:rsid w:val="00F14A68"/>
    <w:rsid w:val="00F260CC"/>
    <w:rsid w:val="00F26903"/>
    <w:rsid w:val="00F27A49"/>
    <w:rsid w:val="00F27C3B"/>
    <w:rsid w:val="00F310E2"/>
    <w:rsid w:val="00F32E5F"/>
    <w:rsid w:val="00F3766A"/>
    <w:rsid w:val="00F4066A"/>
    <w:rsid w:val="00F42580"/>
    <w:rsid w:val="00F5605B"/>
    <w:rsid w:val="00F67C6C"/>
    <w:rsid w:val="00F712C3"/>
    <w:rsid w:val="00F75345"/>
    <w:rsid w:val="00F77F20"/>
    <w:rsid w:val="00F80F19"/>
    <w:rsid w:val="00F84B08"/>
    <w:rsid w:val="00F87522"/>
    <w:rsid w:val="00FA13AF"/>
    <w:rsid w:val="00FA1435"/>
    <w:rsid w:val="00FB169E"/>
    <w:rsid w:val="00FB2ED0"/>
    <w:rsid w:val="00FB3D2B"/>
    <w:rsid w:val="00FC5432"/>
    <w:rsid w:val="00FC7977"/>
    <w:rsid w:val="00FD671A"/>
    <w:rsid w:val="00FD6CC5"/>
    <w:rsid w:val="00FE1060"/>
    <w:rsid w:val="00FE7479"/>
    <w:rsid w:val="00FF41CC"/>
    <w:rsid w:val="00FF631A"/>
    <w:rsid w:val="00FF65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34DF"/>
  <w15:chartTrackingRefBased/>
  <w15:docId w15:val="{D0B163EB-252C-47C5-B147-4C97EB2F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B76"/>
    <w:pPr>
      <w:ind w:left="720"/>
      <w:contextualSpacing/>
    </w:pPr>
  </w:style>
  <w:style w:type="paragraph" w:styleId="NoSpacing">
    <w:name w:val="No Spacing"/>
    <w:uiPriority w:val="1"/>
    <w:qFormat/>
    <w:rsid w:val="00A947E8"/>
    <w:pPr>
      <w:spacing w:after="0" w:line="240" w:lineRule="auto"/>
    </w:pPr>
    <w:rPr>
      <w:lang w:val="en-GB"/>
    </w:rPr>
  </w:style>
  <w:style w:type="table" w:styleId="TableGrid">
    <w:name w:val="Table Grid"/>
    <w:basedOn w:val="TableNormal"/>
    <w:uiPriority w:val="39"/>
    <w:rsid w:val="0051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632D38"/>
    <w:pPr>
      <w:spacing w:line="360" w:lineRule="auto"/>
    </w:pPr>
    <w:rPr>
      <w:rFonts w:ascii="Times New Roman" w:hAnsi="Times New Roman" w:cs="Times New Roman"/>
      <w:sz w:val="24"/>
      <w:lang w:val="en-US"/>
    </w:rPr>
  </w:style>
  <w:style w:type="character" w:styleId="Hyperlink">
    <w:name w:val="Hyperlink"/>
    <w:basedOn w:val="DefaultParagraphFont"/>
    <w:uiPriority w:val="99"/>
    <w:unhideWhenUsed/>
    <w:rsid w:val="00632D38"/>
    <w:rPr>
      <w:color w:val="0000FF"/>
      <w:u w:val="single"/>
    </w:rPr>
  </w:style>
  <w:style w:type="character" w:customStyle="1" w:styleId="UnresolvedMention1">
    <w:name w:val="Unresolved Mention1"/>
    <w:basedOn w:val="DefaultParagraphFont"/>
    <w:uiPriority w:val="99"/>
    <w:semiHidden/>
    <w:unhideWhenUsed/>
    <w:rsid w:val="0085459F"/>
    <w:rPr>
      <w:color w:val="605E5C"/>
      <w:shd w:val="clear" w:color="auto" w:fill="E1DFDD"/>
    </w:rPr>
  </w:style>
  <w:style w:type="character" w:styleId="CommentReference">
    <w:name w:val="annotation reference"/>
    <w:basedOn w:val="DefaultParagraphFont"/>
    <w:uiPriority w:val="99"/>
    <w:semiHidden/>
    <w:unhideWhenUsed/>
    <w:rsid w:val="00B041E5"/>
    <w:rPr>
      <w:sz w:val="16"/>
      <w:szCs w:val="16"/>
    </w:rPr>
  </w:style>
  <w:style w:type="paragraph" w:styleId="CommentText">
    <w:name w:val="annotation text"/>
    <w:basedOn w:val="Normal"/>
    <w:link w:val="CommentTextChar"/>
    <w:uiPriority w:val="99"/>
    <w:semiHidden/>
    <w:unhideWhenUsed/>
    <w:rsid w:val="00B041E5"/>
    <w:pPr>
      <w:spacing w:line="240" w:lineRule="auto"/>
    </w:pPr>
    <w:rPr>
      <w:sz w:val="20"/>
      <w:szCs w:val="20"/>
    </w:rPr>
  </w:style>
  <w:style w:type="character" w:customStyle="1" w:styleId="CommentTextChar">
    <w:name w:val="Comment Text Char"/>
    <w:basedOn w:val="DefaultParagraphFont"/>
    <w:link w:val="CommentText"/>
    <w:uiPriority w:val="99"/>
    <w:semiHidden/>
    <w:rsid w:val="00B041E5"/>
    <w:rPr>
      <w:sz w:val="20"/>
      <w:szCs w:val="20"/>
      <w:lang w:val="en-GB"/>
    </w:rPr>
  </w:style>
  <w:style w:type="paragraph" w:styleId="CommentSubject">
    <w:name w:val="annotation subject"/>
    <w:basedOn w:val="CommentText"/>
    <w:next w:val="CommentText"/>
    <w:link w:val="CommentSubjectChar"/>
    <w:uiPriority w:val="99"/>
    <w:semiHidden/>
    <w:unhideWhenUsed/>
    <w:rsid w:val="00B041E5"/>
    <w:rPr>
      <w:b/>
      <w:bCs/>
    </w:rPr>
  </w:style>
  <w:style w:type="character" w:customStyle="1" w:styleId="CommentSubjectChar">
    <w:name w:val="Comment Subject Char"/>
    <w:basedOn w:val="CommentTextChar"/>
    <w:link w:val="CommentSubject"/>
    <w:uiPriority w:val="99"/>
    <w:semiHidden/>
    <w:rsid w:val="00B041E5"/>
    <w:rPr>
      <w:b/>
      <w:bCs/>
      <w:sz w:val="20"/>
      <w:szCs w:val="20"/>
      <w:lang w:val="en-GB"/>
    </w:rPr>
  </w:style>
  <w:style w:type="paragraph" w:styleId="BalloonText">
    <w:name w:val="Balloon Text"/>
    <w:basedOn w:val="Normal"/>
    <w:link w:val="BalloonTextChar"/>
    <w:uiPriority w:val="99"/>
    <w:semiHidden/>
    <w:unhideWhenUsed/>
    <w:rsid w:val="00B04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E5"/>
    <w:rPr>
      <w:rFonts w:ascii="Segoe UI" w:hAnsi="Segoe UI" w:cs="Segoe UI"/>
      <w:sz w:val="18"/>
      <w:szCs w:val="18"/>
      <w:lang w:val="en-GB"/>
    </w:rPr>
  </w:style>
  <w:style w:type="paragraph" w:styleId="Header">
    <w:name w:val="header"/>
    <w:basedOn w:val="Normal"/>
    <w:link w:val="HeaderChar"/>
    <w:uiPriority w:val="99"/>
    <w:unhideWhenUsed/>
    <w:rsid w:val="001D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32"/>
    <w:rPr>
      <w:lang w:val="en-GB"/>
    </w:rPr>
  </w:style>
  <w:style w:type="paragraph" w:styleId="Footer">
    <w:name w:val="footer"/>
    <w:basedOn w:val="Normal"/>
    <w:link w:val="FooterChar"/>
    <w:uiPriority w:val="99"/>
    <w:unhideWhenUsed/>
    <w:rsid w:val="001D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32"/>
    <w:rPr>
      <w:lang w:val="en-GB"/>
    </w:rPr>
  </w:style>
  <w:style w:type="table" w:customStyle="1" w:styleId="TableGrid1">
    <w:name w:val="Table Grid1"/>
    <w:basedOn w:val="TableNormal"/>
    <w:next w:val="TableGrid"/>
    <w:uiPriority w:val="39"/>
    <w:rsid w:val="00B8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049F"/>
    <w:rPr>
      <w:i/>
      <w:iCs/>
    </w:rPr>
  </w:style>
  <w:style w:type="character" w:customStyle="1" w:styleId="UnresolvedMention2">
    <w:name w:val="Unresolved Mention2"/>
    <w:basedOn w:val="DefaultParagraphFont"/>
    <w:uiPriority w:val="99"/>
    <w:rsid w:val="00F022AB"/>
    <w:rPr>
      <w:color w:val="605E5C"/>
      <w:shd w:val="clear" w:color="auto" w:fill="E1DFDD"/>
    </w:rPr>
  </w:style>
  <w:style w:type="character" w:customStyle="1" w:styleId="UnresolvedMention3">
    <w:name w:val="Unresolved Mention3"/>
    <w:basedOn w:val="DefaultParagraphFont"/>
    <w:uiPriority w:val="99"/>
    <w:rsid w:val="00934F38"/>
    <w:rPr>
      <w:color w:val="605E5C"/>
      <w:shd w:val="clear" w:color="auto" w:fill="E1DFDD"/>
    </w:rPr>
  </w:style>
  <w:style w:type="character" w:customStyle="1" w:styleId="UnresolvedMention">
    <w:name w:val="Unresolved Mention"/>
    <w:basedOn w:val="DefaultParagraphFont"/>
    <w:uiPriority w:val="99"/>
    <w:rsid w:val="00B7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0800">
      <w:bodyDiv w:val="1"/>
      <w:marLeft w:val="0"/>
      <w:marRight w:val="0"/>
      <w:marTop w:val="0"/>
      <w:marBottom w:val="0"/>
      <w:divBdr>
        <w:top w:val="none" w:sz="0" w:space="0" w:color="auto"/>
        <w:left w:val="none" w:sz="0" w:space="0" w:color="auto"/>
        <w:bottom w:val="none" w:sz="0" w:space="0" w:color="auto"/>
        <w:right w:val="none" w:sz="0" w:space="0" w:color="auto"/>
      </w:divBdr>
    </w:div>
    <w:div w:id="401679026">
      <w:bodyDiv w:val="1"/>
      <w:marLeft w:val="0"/>
      <w:marRight w:val="0"/>
      <w:marTop w:val="0"/>
      <w:marBottom w:val="0"/>
      <w:divBdr>
        <w:top w:val="none" w:sz="0" w:space="0" w:color="auto"/>
        <w:left w:val="none" w:sz="0" w:space="0" w:color="auto"/>
        <w:bottom w:val="none" w:sz="0" w:space="0" w:color="auto"/>
        <w:right w:val="none" w:sz="0" w:space="0" w:color="auto"/>
      </w:divBdr>
    </w:div>
    <w:div w:id="584994961">
      <w:bodyDiv w:val="1"/>
      <w:marLeft w:val="0"/>
      <w:marRight w:val="0"/>
      <w:marTop w:val="0"/>
      <w:marBottom w:val="0"/>
      <w:divBdr>
        <w:top w:val="none" w:sz="0" w:space="0" w:color="auto"/>
        <w:left w:val="none" w:sz="0" w:space="0" w:color="auto"/>
        <w:bottom w:val="none" w:sz="0" w:space="0" w:color="auto"/>
        <w:right w:val="none" w:sz="0" w:space="0" w:color="auto"/>
      </w:divBdr>
    </w:div>
    <w:div w:id="638654582">
      <w:bodyDiv w:val="1"/>
      <w:marLeft w:val="0"/>
      <w:marRight w:val="0"/>
      <w:marTop w:val="0"/>
      <w:marBottom w:val="0"/>
      <w:divBdr>
        <w:top w:val="none" w:sz="0" w:space="0" w:color="auto"/>
        <w:left w:val="none" w:sz="0" w:space="0" w:color="auto"/>
        <w:bottom w:val="none" w:sz="0" w:space="0" w:color="auto"/>
        <w:right w:val="none" w:sz="0" w:space="0" w:color="auto"/>
      </w:divBdr>
    </w:div>
    <w:div w:id="771321206">
      <w:bodyDiv w:val="1"/>
      <w:marLeft w:val="0"/>
      <w:marRight w:val="0"/>
      <w:marTop w:val="0"/>
      <w:marBottom w:val="0"/>
      <w:divBdr>
        <w:top w:val="none" w:sz="0" w:space="0" w:color="auto"/>
        <w:left w:val="none" w:sz="0" w:space="0" w:color="auto"/>
        <w:bottom w:val="none" w:sz="0" w:space="0" w:color="auto"/>
        <w:right w:val="none" w:sz="0" w:space="0" w:color="auto"/>
      </w:divBdr>
    </w:div>
    <w:div w:id="827133805">
      <w:bodyDiv w:val="1"/>
      <w:marLeft w:val="0"/>
      <w:marRight w:val="0"/>
      <w:marTop w:val="0"/>
      <w:marBottom w:val="0"/>
      <w:divBdr>
        <w:top w:val="none" w:sz="0" w:space="0" w:color="auto"/>
        <w:left w:val="none" w:sz="0" w:space="0" w:color="auto"/>
        <w:bottom w:val="none" w:sz="0" w:space="0" w:color="auto"/>
        <w:right w:val="none" w:sz="0" w:space="0" w:color="auto"/>
      </w:divBdr>
    </w:div>
    <w:div w:id="839199433">
      <w:bodyDiv w:val="1"/>
      <w:marLeft w:val="0"/>
      <w:marRight w:val="0"/>
      <w:marTop w:val="0"/>
      <w:marBottom w:val="0"/>
      <w:divBdr>
        <w:top w:val="none" w:sz="0" w:space="0" w:color="auto"/>
        <w:left w:val="none" w:sz="0" w:space="0" w:color="auto"/>
        <w:bottom w:val="none" w:sz="0" w:space="0" w:color="auto"/>
        <w:right w:val="none" w:sz="0" w:space="0" w:color="auto"/>
      </w:divBdr>
    </w:div>
    <w:div w:id="878206977">
      <w:bodyDiv w:val="1"/>
      <w:marLeft w:val="0"/>
      <w:marRight w:val="0"/>
      <w:marTop w:val="0"/>
      <w:marBottom w:val="0"/>
      <w:divBdr>
        <w:top w:val="none" w:sz="0" w:space="0" w:color="auto"/>
        <w:left w:val="none" w:sz="0" w:space="0" w:color="auto"/>
        <w:bottom w:val="none" w:sz="0" w:space="0" w:color="auto"/>
        <w:right w:val="none" w:sz="0" w:space="0" w:color="auto"/>
      </w:divBdr>
    </w:div>
    <w:div w:id="1046293187">
      <w:bodyDiv w:val="1"/>
      <w:marLeft w:val="0"/>
      <w:marRight w:val="0"/>
      <w:marTop w:val="0"/>
      <w:marBottom w:val="0"/>
      <w:divBdr>
        <w:top w:val="none" w:sz="0" w:space="0" w:color="auto"/>
        <w:left w:val="none" w:sz="0" w:space="0" w:color="auto"/>
        <w:bottom w:val="none" w:sz="0" w:space="0" w:color="auto"/>
        <w:right w:val="none" w:sz="0" w:space="0" w:color="auto"/>
      </w:divBdr>
    </w:div>
    <w:div w:id="1368212053">
      <w:bodyDiv w:val="1"/>
      <w:marLeft w:val="0"/>
      <w:marRight w:val="0"/>
      <w:marTop w:val="0"/>
      <w:marBottom w:val="0"/>
      <w:divBdr>
        <w:top w:val="none" w:sz="0" w:space="0" w:color="auto"/>
        <w:left w:val="none" w:sz="0" w:space="0" w:color="auto"/>
        <w:bottom w:val="none" w:sz="0" w:space="0" w:color="auto"/>
        <w:right w:val="none" w:sz="0" w:space="0" w:color="auto"/>
      </w:divBdr>
    </w:div>
    <w:div w:id="1422222428">
      <w:bodyDiv w:val="1"/>
      <w:marLeft w:val="0"/>
      <w:marRight w:val="0"/>
      <w:marTop w:val="0"/>
      <w:marBottom w:val="0"/>
      <w:divBdr>
        <w:top w:val="none" w:sz="0" w:space="0" w:color="auto"/>
        <w:left w:val="none" w:sz="0" w:space="0" w:color="auto"/>
        <w:bottom w:val="none" w:sz="0" w:space="0" w:color="auto"/>
        <w:right w:val="none" w:sz="0" w:space="0" w:color="auto"/>
      </w:divBdr>
    </w:div>
    <w:div w:id="1441148426">
      <w:bodyDiv w:val="1"/>
      <w:marLeft w:val="0"/>
      <w:marRight w:val="0"/>
      <w:marTop w:val="0"/>
      <w:marBottom w:val="0"/>
      <w:divBdr>
        <w:top w:val="none" w:sz="0" w:space="0" w:color="auto"/>
        <w:left w:val="none" w:sz="0" w:space="0" w:color="auto"/>
        <w:bottom w:val="none" w:sz="0" w:space="0" w:color="auto"/>
        <w:right w:val="none" w:sz="0" w:space="0" w:color="auto"/>
      </w:divBdr>
    </w:div>
    <w:div w:id="1546411628">
      <w:bodyDiv w:val="1"/>
      <w:marLeft w:val="0"/>
      <w:marRight w:val="0"/>
      <w:marTop w:val="0"/>
      <w:marBottom w:val="0"/>
      <w:divBdr>
        <w:top w:val="none" w:sz="0" w:space="0" w:color="auto"/>
        <w:left w:val="none" w:sz="0" w:space="0" w:color="auto"/>
        <w:bottom w:val="none" w:sz="0" w:space="0" w:color="auto"/>
        <w:right w:val="none" w:sz="0" w:space="0" w:color="auto"/>
      </w:divBdr>
    </w:div>
    <w:div w:id="1555656942">
      <w:bodyDiv w:val="1"/>
      <w:marLeft w:val="0"/>
      <w:marRight w:val="0"/>
      <w:marTop w:val="0"/>
      <w:marBottom w:val="0"/>
      <w:divBdr>
        <w:top w:val="none" w:sz="0" w:space="0" w:color="auto"/>
        <w:left w:val="none" w:sz="0" w:space="0" w:color="auto"/>
        <w:bottom w:val="none" w:sz="0" w:space="0" w:color="auto"/>
        <w:right w:val="none" w:sz="0" w:space="0" w:color="auto"/>
      </w:divBdr>
    </w:div>
    <w:div w:id="1565524580">
      <w:bodyDiv w:val="1"/>
      <w:marLeft w:val="0"/>
      <w:marRight w:val="0"/>
      <w:marTop w:val="0"/>
      <w:marBottom w:val="0"/>
      <w:divBdr>
        <w:top w:val="none" w:sz="0" w:space="0" w:color="auto"/>
        <w:left w:val="none" w:sz="0" w:space="0" w:color="auto"/>
        <w:bottom w:val="none" w:sz="0" w:space="0" w:color="auto"/>
        <w:right w:val="none" w:sz="0" w:space="0" w:color="auto"/>
      </w:divBdr>
    </w:div>
    <w:div w:id="1757897968">
      <w:bodyDiv w:val="1"/>
      <w:marLeft w:val="0"/>
      <w:marRight w:val="0"/>
      <w:marTop w:val="0"/>
      <w:marBottom w:val="0"/>
      <w:divBdr>
        <w:top w:val="none" w:sz="0" w:space="0" w:color="auto"/>
        <w:left w:val="none" w:sz="0" w:space="0" w:color="auto"/>
        <w:bottom w:val="none" w:sz="0" w:space="0" w:color="auto"/>
        <w:right w:val="none" w:sz="0" w:space="0" w:color="auto"/>
      </w:divBdr>
    </w:div>
    <w:div w:id="20291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hyland@mu.ie" TargetMode="External"/><Relationship Id="rId13" Type="http://schemas.openxmlformats.org/officeDocument/2006/relationships/hyperlink" Target="https://psycnet.apa.org/doi/10.1177/21677026198550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pulation.un.org/w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1/archinte.166.10.1092"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dx.doi.org/10.1037/0022-006X.46.4.806" TargetMode="External"/><Relationship Id="rId4" Type="http://schemas.openxmlformats.org/officeDocument/2006/relationships/settings" Target="settings.xml"/><Relationship Id="rId9" Type="http://schemas.openxmlformats.org/officeDocument/2006/relationships/hyperlink" Target="https://doi.org/10.1046/j.1525-1497.2001.016009606.x" TargetMode="External"/><Relationship Id="rId14" Type="http://schemas.openxmlformats.org/officeDocument/2006/relationships/hyperlink" Target="https://www.ptsd.va.go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893B-DC80-4984-A3D9-A8E37AD9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9332</Words>
  <Characters>53196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Shevlin, Mark</cp:lastModifiedBy>
  <cp:revision>2</cp:revision>
  <dcterms:created xsi:type="dcterms:W3CDTF">2020-04-06T09:11:00Z</dcterms:created>
  <dcterms:modified xsi:type="dcterms:W3CDTF">2020-04-06T09:11:00Z</dcterms:modified>
</cp:coreProperties>
</file>