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E086C" w14:textId="274076C6" w:rsidR="00DB2969" w:rsidRPr="00864D7A" w:rsidRDefault="00A24766" w:rsidP="00086C42">
      <w:pPr>
        <w:pBdr>
          <w:top w:val="thinThickSmallGap" w:sz="24" w:space="1" w:color="auto"/>
          <w:left w:val="thinThickSmallGap" w:sz="24" w:space="4" w:color="auto"/>
          <w:bottom w:val="thickThinSmallGap" w:sz="24" w:space="1" w:color="auto"/>
          <w:right w:val="thickThinSmallGap" w:sz="24" w:space="4" w:color="auto"/>
        </w:pBdr>
        <w:spacing w:line="480" w:lineRule="auto"/>
        <w:jc w:val="center"/>
        <w:rPr>
          <w:rFonts w:ascii="Arial" w:hAnsi="Arial" w:cs="Arial"/>
          <w:b/>
          <w:sz w:val="20"/>
          <w:szCs w:val="20"/>
          <w:lang w:val="en-US"/>
        </w:rPr>
      </w:pPr>
      <w:r w:rsidRPr="00864D7A">
        <w:rPr>
          <w:rFonts w:ascii="Arial" w:hAnsi="Arial" w:cs="Arial"/>
          <w:b/>
          <w:sz w:val="20"/>
          <w:szCs w:val="20"/>
          <w:lang w:val="en-US"/>
        </w:rPr>
        <w:t>GIP analogues</w:t>
      </w:r>
      <w:r w:rsidR="00DD1BD4" w:rsidRPr="00864D7A">
        <w:rPr>
          <w:rFonts w:ascii="Arial" w:hAnsi="Arial" w:cs="Arial"/>
          <w:b/>
          <w:sz w:val="20"/>
          <w:szCs w:val="20"/>
          <w:lang w:val="en-US"/>
        </w:rPr>
        <w:t xml:space="preserve"> </w:t>
      </w:r>
      <w:r w:rsidR="00815868" w:rsidRPr="00864D7A">
        <w:rPr>
          <w:rFonts w:ascii="Arial" w:hAnsi="Arial" w:cs="Arial"/>
          <w:b/>
          <w:sz w:val="20"/>
          <w:szCs w:val="20"/>
          <w:lang w:val="en-US"/>
        </w:rPr>
        <w:t>augment bone strength by modulating</w:t>
      </w:r>
      <w:r w:rsidR="00DD1BD4" w:rsidRPr="00864D7A">
        <w:rPr>
          <w:rFonts w:ascii="Arial" w:hAnsi="Arial" w:cs="Arial"/>
          <w:b/>
          <w:sz w:val="20"/>
          <w:szCs w:val="20"/>
          <w:lang w:val="en-US"/>
        </w:rPr>
        <w:t xml:space="preserve"> </w:t>
      </w:r>
      <w:r w:rsidR="000B4069" w:rsidRPr="00864D7A">
        <w:rPr>
          <w:rFonts w:ascii="Arial" w:hAnsi="Arial" w:cs="Arial"/>
          <w:b/>
          <w:sz w:val="20"/>
          <w:szCs w:val="20"/>
          <w:lang w:val="en-US"/>
        </w:rPr>
        <w:t>bone composition</w:t>
      </w:r>
      <w:r w:rsidR="00CD3121" w:rsidRPr="00864D7A">
        <w:rPr>
          <w:rFonts w:ascii="Arial" w:hAnsi="Arial" w:cs="Arial"/>
          <w:b/>
          <w:sz w:val="20"/>
          <w:szCs w:val="20"/>
          <w:lang w:val="en-US"/>
        </w:rPr>
        <w:t xml:space="preserve"> in </w:t>
      </w:r>
      <w:r w:rsidR="001976A6" w:rsidRPr="00864D7A">
        <w:rPr>
          <w:rFonts w:ascii="Arial" w:hAnsi="Arial" w:cs="Arial"/>
          <w:b/>
          <w:sz w:val="20"/>
          <w:szCs w:val="20"/>
          <w:lang w:val="en-US"/>
        </w:rPr>
        <w:t>diet-induced obesity in</w:t>
      </w:r>
      <w:r w:rsidR="00CD3121" w:rsidRPr="00864D7A">
        <w:rPr>
          <w:rFonts w:ascii="Arial" w:hAnsi="Arial" w:cs="Arial"/>
          <w:b/>
          <w:sz w:val="20"/>
          <w:szCs w:val="20"/>
          <w:lang w:val="en-US"/>
        </w:rPr>
        <w:t xml:space="preserve"> mice</w:t>
      </w:r>
      <w:r w:rsidR="00E549D2" w:rsidRPr="00864D7A">
        <w:rPr>
          <w:rFonts w:ascii="Arial" w:hAnsi="Arial" w:cs="Arial"/>
          <w:b/>
          <w:sz w:val="20"/>
          <w:szCs w:val="20"/>
          <w:lang w:val="en-US"/>
        </w:rPr>
        <w:t xml:space="preserve"> </w:t>
      </w:r>
    </w:p>
    <w:p w14:paraId="7B988FFD" w14:textId="2B48B6A8" w:rsidR="00CD3121" w:rsidRPr="00864D7A" w:rsidRDefault="00CD3121" w:rsidP="00CD3121">
      <w:pPr>
        <w:spacing w:line="480" w:lineRule="auto"/>
        <w:jc w:val="center"/>
        <w:rPr>
          <w:rFonts w:ascii="Arial" w:hAnsi="Arial" w:cs="Arial"/>
          <w:color w:val="000000" w:themeColor="text1"/>
          <w:sz w:val="20"/>
          <w:szCs w:val="20"/>
          <w:vertAlign w:val="superscript"/>
          <w:lang w:val="en-US"/>
        </w:rPr>
      </w:pPr>
      <w:r w:rsidRPr="00864D7A">
        <w:rPr>
          <w:rFonts w:ascii="Arial" w:hAnsi="Arial" w:cs="Arial"/>
          <w:color w:val="000000" w:themeColor="text1"/>
          <w:sz w:val="20"/>
          <w:szCs w:val="20"/>
          <w:lang w:val="en-US"/>
        </w:rPr>
        <w:t>S</w:t>
      </w:r>
      <w:r w:rsidR="005B693F" w:rsidRPr="00864D7A">
        <w:rPr>
          <w:rFonts w:ascii="Arial" w:hAnsi="Arial" w:cs="Arial"/>
          <w:color w:val="000000" w:themeColor="text1"/>
          <w:sz w:val="20"/>
          <w:szCs w:val="20"/>
          <w:lang w:val="en-US"/>
        </w:rPr>
        <w:t xml:space="preserve">agar </w:t>
      </w:r>
      <w:r w:rsidR="00E90856" w:rsidRPr="00864D7A">
        <w:rPr>
          <w:rFonts w:ascii="Arial" w:hAnsi="Arial" w:cs="Arial"/>
          <w:color w:val="000000" w:themeColor="text1"/>
          <w:sz w:val="20"/>
          <w:szCs w:val="20"/>
          <w:lang w:val="en-US"/>
        </w:rPr>
        <w:t xml:space="preserve">S </w:t>
      </w:r>
      <w:r w:rsidR="005B693F" w:rsidRPr="00864D7A">
        <w:rPr>
          <w:rFonts w:ascii="Arial" w:hAnsi="Arial" w:cs="Arial"/>
          <w:color w:val="000000" w:themeColor="text1"/>
          <w:sz w:val="20"/>
          <w:szCs w:val="20"/>
          <w:lang w:val="en-US"/>
        </w:rPr>
        <w:t>Vyavahare</w:t>
      </w:r>
      <w:r w:rsidR="001976A6" w:rsidRPr="00864D7A">
        <w:rPr>
          <w:rFonts w:ascii="Arial" w:hAnsi="Arial" w:cs="Arial"/>
          <w:color w:val="000000" w:themeColor="text1"/>
          <w:sz w:val="20"/>
          <w:szCs w:val="20"/>
          <w:vertAlign w:val="superscript"/>
          <w:lang w:val="en-US"/>
        </w:rPr>
        <w:t>1</w:t>
      </w:r>
      <w:r w:rsidRPr="00864D7A">
        <w:rPr>
          <w:rFonts w:ascii="Arial" w:hAnsi="Arial" w:cs="Arial"/>
          <w:color w:val="000000" w:themeColor="text1"/>
          <w:sz w:val="20"/>
          <w:szCs w:val="20"/>
          <w:lang w:val="en-US"/>
        </w:rPr>
        <w:t>, Aleksandra Mieczkowska</w:t>
      </w:r>
      <w:r w:rsidR="001976A6" w:rsidRPr="00864D7A">
        <w:rPr>
          <w:rFonts w:ascii="Arial" w:hAnsi="Arial" w:cs="Arial"/>
          <w:color w:val="000000" w:themeColor="text1"/>
          <w:sz w:val="20"/>
          <w:szCs w:val="20"/>
          <w:vertAlign w:val="superscript"/>
          <w:lang w:val="en-US"/>
        </w:rPr>
        <w:t>2</w:t>
      </w:r>
      <w:r w:rsidRPr="00864D7A">
        <w:rPr>
          <w:rFonts w:ascii="Arial" w:hAnsi="Arial" w:cs="Arial"/>
          <w:color w:val="000000" w:themeColor="text1"/>
          <w:sz w:val="20"/>
          <w:szCs w:val="20"/>
          <w:lang w:val="en-US"/>
        </w:rPr>
        <w:t>, Peter R Flatt</w:t>
      </w:r>
      <w:r w:rsidR="00EB39F9" w:rsidRPr="00864D7A">
        <w:rPr>
          <w:rFonts w:ascii="Arial" w:hAnsi="Arial" w:cs="Arial"/>
          <w:color w:val="000000" w:themeColor="text1"/>
          <w:sz w:val="20"/>
          <w:szCs w:val="20"/>
          <w:vertAlign w:val="superscript"/>
          <w:lang w:val="en-US"/>
        </w:rPr>
        <w:t>1</w:t>
      </w:r>
      <w:r w:rsidRPr="00864D7A">
        <w:rPr>
          <w:rFonts w:ascii="Arial" w:hAnsi="Arial" w:cs="Arial"/>
          <w:color w:val="000000" w:themeColor="text1"/>
          <w:sz w:val="20"/>
          <w:szCs w:val="20"/>
          <w:lang w:val="en-US"/>
        </w:rPr>
        <w:t>, Daniel Chappard</w:t>
      </w:r>
      <w:r w:rsidR="001976A6" w:rsidRPr="00864D7A">
        <w:rPr>
          <w:rFonts w:ascii="Arial" w:hAnsi="Arial" w:cs="Arial"/>
          <w:color w:val="000000" w:themeColor="text1"/>
          <w:sz w:val="20"/>
          <w:szCs w:val="20"/>
          <w:vertAlign w:val="superscript"/>
          <w:lang w:val="en-US"/>
        </w:rPr>
        <w:t>2,3,4</w:t>
      </w:r>
      <w:r w:rsidRPr="00864D7A">
        <w:rPr>
          <w:rFonts w:ascii="Arial" w:hAnsi="Arial" w:cs="Arial"/>
          <w:color w:val="000000" w:themeColor="text1"/>
          <w:sz w:val="20"/>
          <w:szCs w:val="20"/>
          <w:lang w:val="en-US"/>
        </w:rPr>
        <w:t>, Nigel Irwin</w:t>
      </w:r>
      <w:r w:rsidR="00EB39F9" w:rsidRPr="00864D7A">
        <w:rPr>
          <w:rFonts w:ascii="Arial" w:hAnsi="Arial" w:cs="Arial"/>
          <w:color w:val="000000" w:themeColor="text1"/>
          <w:sz w:val="20"/>
          <w:szCs w:val="20"/>
          <w:vertAlign w:val="superscript"/>
          <w:lang w:val="en-US"/>
        </w:rPr>
        <w:t>1</w:t>
      </w:r>
      <w:r w:rsidRPr="00864D7A">
        <w:rPr>
          <w:rFonts w:ascii="Arial" w:hAnsi="Arial" w:cs="Arial"/>
          <w:color w:val="000000" w:themeColor="text1"/>
          <w:sz w:val="20"/>
          <w:szCs w:val="20"/>
          <w:lang w:val="en-US"/>
        </w:rPr>
        <w:t>, Guillaume Mabilleau</w:t>
      </w:r>
      <w:r w:rsidR="001976A6" w:rsidRPr="00864D7A">
        <w:rPr>
          <w:rFonts w:ascii="Arial" w:hAnsi="Arial" w:cs="Arial"/>
          <w:color w:val="000000" w:themeColor="text1"/>
          <w:sz w:val="20"/>
          <w:szCs w:val="20"/>
          <w:vertAlign w:val="superscript"/>
          <w:lang w:val="en-US"/>
        </w:rPr>
        <w:t>2,</w:t>
      </w:r>
      <w:r w:rsidRPr="00864D7A">
        <w:rPr>
          <w:rFonts w:ascii="Arial" w:hAnsi="Arial" w:cs="Arial"/>
          <w:color w:val="000000" w:themeColor="text1"/>
          <w:sz w:val="20"/>
          <w:szCs w:val="20"/>
          <w:vertAlign w:val="superscript"/>
          <w:lang w:val="en-US"/>
        </w:rPr>
        <w:t>3,</w:t>
      </w:r>
      <w:r w:rsidR="001976A6" w:rsidRPr="00864D7A">
        <w:rPr>
          <w:rFonts w:ascii="Arial" w:hAnsi="Arial" w:cs="Arial"/>
          <w:color w:val="000000" w:themeColor="text1"/>
          <w:sz w:val="20"/>
          <w:szCs w:val="20"/>
          <w:vertAlign w:val="superscript"/>
          <w:lang w:val="en-US"/>
        </w:rPr>
        <w:t>4</w:t>
      </w:r>
    </w:p>
    <w:p w14:paraId="27EE2E6A" w14:textId="77777777" w:rsidR="00EB39F9" w:rsidRPr="00864D7A" w:rsidRDefault="00EB39F9" w:rsidP="00EB39F9">
      <w:pPr>
        <w:spacing w:line="360" w:lineRule="auto"/>
        <w:ind w:left="284" w:hanging="284"/>
        <w:jc w:val="both"/>
        <w:rPr>
          <w:rFonts w:ascii="Arial" w:hAnsi="Arial" w:cs="Arial"/>
          <w:color w:val="000000" w:themeColor="text1"/>
          <w:sz w:val="20"/>
          <w:szCs w:val="20"/>
          <w:lang w:val="en-US"/>
        </w:rPr>
      </w:pPr>
      <w:r w:rsidRPr="00864D7A">
        <w:rPr>
          <w:rFonts w:ascii="Arial" w:hAnsi="Arial" w:cs="Arial"/>
          <w:color w:val="000000" w:themeColor="text1"/>
          <w:sz w:val="20"/>
          <w:szCs w:val="20"/>
          <w:vertAlign w:val="superscript"/>
          <w:lang w:val="en-GB"/>
        </w:rPr>
        <w:t>1</w:t>
      </w:r>
      <w:r w:rsidRPr="00864D7A">
        <w:rPr>
          <w:rFonts w:ascii="Arial" w:hAnsi="Arial" w:cs="Arial"/>
          <w:color w:val="000000" w:themeColor="text1"/>
          <w:sz w:val="20"/>
          <w:szCs w:val="20"/>
          <w:lang w:val="en-US"/>
        </w:rPr>
        <w:t xml:space="preserve"> </w:t>
      </w:r>
      <w:r w:rsidRPr="00864D7A">
        <w:rPr>
          <w:rFonts w:ascii="Arial" w:hAnsi="Arial" w:cs="Arial"/>
          <w:color w:val="000000" w:themeColor="text1"/>
          <w:sz w:val="20"/>
          <w:szCs w:val="20"/>
          <w:lang w:val="en-US"/>
        </w:rPr>
        <w:tab/>
      </w:r>
      <w:r w:rsidRPr="00864D7A">
        <w:rPr>
          <w:rFonts w:ascii="Arial" w:hAnsi="Arial" w:cs="Arial"/>
          <w:color w:val="000000" w:themeColor="text1"/>
          <w:sz w:val="20"/>
          <w:szCs w:val="20"/>
          <w:lang w:val="en-GB"/>
        </w:rPr>
        <w:t>School of Biomedical Sciences, University of Ulster, Coleraine, Northern Ireland, United Kingdom</w:t>
      </w:r>
    </w:p>
    <w:p w14:paraId="6280C44F" w14:textId="7BFF020A" w:rsidR="00CD3121" w:rsidRPr="00864D7A" w:rsidRDefault="001976A6" w:rsidP="00CD3121">
      <w:pPr>
        <w:spacing w:line="360" w:lineRule="auto"/>
        <w:ind w:left="284" w:hanging="284"/>
        <w:jc w:val="both"/>
        <w:rPr>
          <w:rFonts w:ascii="Arial" w:hAnsi="Arial" w:cs="Arial"/>
          <w:color w:val="000000" w:themeColor="text1"/>
          <w:sz w:val="20"/>
          <w:szCs w:val="20"/>
        </w:rPr>
      </w:pPr>
      <w:r w:rsidRPr="00864D7A">
        <w:rPr>
          <w:rFonts w:ascii="Arial" w:hAnsi="Arial" w:cs="Arial"/>
          <w:color w:val="000000" w:themeColor="text1"/>
          <w:sz w:val="20"/>
          <w:szCs w:val="20"/>
        </w:rPr>
        <w:t>2</w:t>
      </w:r>
      <w:r w:rsidR="00CD3121" w:rsidRPr="00864D7A">
        <w:rPr>
          <w:rFonts w:ascii="Arial" w:hAnsi="Arial" w:cs="Arial"/>
          <w:color w:val="000000" w:themeColor="text1"/>
          <w:sz w:val="20"/>
          <w:szCs w:val="20"/>
        </w:rPr>
        <w:t xml:space="preserve"> </w:t>
      </w:r>
      <w:r w:rsidR="00CD3121" w:rsidRPr="00864D7A">
        <w:rPr>
          <w:rFonts w:ascii="Arial" w:hAnsi="Arial" w:cs="Arial"/>
          <w:color w:val="000000" w:themeColor="text1"/>
          <w:sz w:val="20"/>
          <w:szCs w:val="20"/>
        </w:rPr>
        <w:tab/>
      </w:r>
      <w:r w:rsidR="006C357F" w:rsidRPr="00864D7A">
        <w:rPr>
          <w:rFonts w:ascii="Arial" w:hAnsi="Arial" w:cs="Arial"/>
          <w:color w:val="000000" w:themeColor="text1"/>
          <w:sz w:val="20"/>
          <w:szCs w:val="20"/>
        </w:rPr>
        <w:t>Groupe études remodelage osseux et biomatériaux, GEROM, SFR 42-08, Université d'Angers, Institut de Biologie en Santé, CHU d'Angers, 49933 Angers cedex, France.</w:t>
      </w:r>
    </w:p>
    <w:p w14:paraId="00F7EFC9" w14:textId="3439F5B3" w:rsidR="00CD3121" w:rsidRPr="00864D7A" w:rsidRDefault="001976A6" w:rsidP="00CD3121">
      <w:pPr>
        <w:spacing w:line="360" w:lineRule="auto"/>
        <w:ind w:left="284" w:hanging="284"/>
        <w:jc w:val="both"/>
        <w:rPr>
          <w:rFonts w:ascii="Arial" w:hAnsi="Arial" w:cs="Arial"/>
          <w:color w:val="000000" w:themeColor="text1"/>
          <w:sz w:val="20"/>
          <w:szCs w:val="20"/>
        </w:rPr>
      </w:pPr>
      <w:r w:rsidRPr="00864D7A">
        <w:rPr>
          <w:rFonts w:ascii="Arial" w:hAnsi="Arial" w:cs="Arial"/>
          <w:color w:val="000000" w:themeColor="text1"/>
          <w:sz w:val="20"/>
          <w:szCs w:val="20"/>
          <w:vertAlign w:val="superscript"/>
        </w:rPr>
        <w:t>3</w:t>
      </w:r>
      <w:r w:rsidR="00CD3121" w:rsidRPr="00864D7A">
        <w:rPr>
          <w:rFonts w:ascii="Arial" w:hAnsi="Arial" w:cs="Arial"/>
          <w:color w:val="000000" w:themeColor="text1"/>
          <w:sz w:val="20"/>
          <w:szCs w:val="20"/>
        </w:rPr>
        <w:t xml:space="preserve"> </w:t>
      </w:r>
      <w:r w:rsidR="00CD3121" w:rsidRPr="00864D7A">
        <w:rPr>
          <w:rFonts w:ascii="Arial" w:hAnsi="Arial" w:cs="Arial"/>
          <w:color w:val="000000" w:themeColor="text1"/>
          <w:sz w:val="20"/>
          <w:szCs w:val="20"/>
        </w:rPr>
        <w:tab/>
      </w:r>
      <w:r w:rsidR="006C357F" w:rsidRPr="00864D7A">
        <w:rPr>
          <w:rFonts w:ascii="Arial" w:hAnsi="Arial" w:cs="Arial"/>
          <w:color w:val="000000" w:themeColor="text1"/>
          <w:sz w:val="20"/>
          <w:szCs w:val="20"/>
        </w:rPr>
        <w:t>Service commun d'imageries et d'analyses microscopiques, SCIAM, SFR 42-08, Université d'Angers, Institut de Biologie en Santé, CHU d'Angers, 49933 Angers cedex, France</w:t>
      </w:r>
    </w:p>
    <w:p w14:paraId="275E0FF9" w14:textId="3CC3EDDA" w:rsidR="00CD3121" w:rsidRPr="00864D7A" w:rsidRDefault="001976A6" w:rsidP="00CD3121">
      <w:pPr>
        <w:spacing w:line="360" w:lineRule="auto"/>
        <w:ind w:left="284" w:hanging="284"/>
        <w:jc w:val="both"/>
        <w:rPr>
          <w:rFonts w:ascii="Arial" w:hAnsi="Arial" w:cs="Arial"/>
          <w:color w:val="000000" w:themeColor="text1"/>
          <w:sz w:val="20"/>
          <w:szCs w:val="20"/>
          <w:lang w:val="en-US"/>
        </w:rPr>
      </w:pPr>
      <w:r w:rsidRPr="00864D7A">
        <w:rPr>
          <w:rFonts w:ascii="Arial" w:hAnsi="Arial" w:cs="Arial"/>
          <w:color w:val="000000" w:themeColor="text1"/>
          <w:sz w:val="20"/>
          <w:szCs w:val="20"/>
          <w:vertAlign w:val="superscript"/>
          <w:lang w:val="en-US"/>
        </w:rPr>
        <w:t>4</w:t>
      </w:r>
      <w:r w:rsidR="00CD3121" w:rsidRPr="00864D7A">
        <w:rPr>
          <w:rFonts w:ascii="Arial" w:hAnsi="Arial" w:cs="Arial"/>
          <w:color w:val="000000" w:themeColor="text1"/>
          <w:sz w:val="20"/>
          <w:szCs w:val="20"/>
          <w:lang w:val="en-US"/>
        </w:rPr>
        <w:tab/>
        <w:t xml:space="preserve">Bone </w:t>
      </w:r>
      <w:r w:rsidR="008D05C4" w:rsidRPr="00864D7A">
        <w:rPr>
          <w:rFonts w:ascii="Arial" w:hAnsi="Arial" w:cs="Arial"/>
          <w:color w:val="000000" w:themeColor="text1"/>
          <w:sz w:val="20"/>
          <w:szCs w:val="20"/>
          <w:lang w:val="en-US"/>
        </w:rPr>
        <w:t>Pathology U</w:t>
      </w:r>
      <w:r w:rsidR="00CD3121" w:rsidRPr="00864D7A">
        <w:rPr>
          <w:rFonts w:ascii="Arial" w:hAnsi="Arial" w:cs="Arial"/>
          <w:color w:val="000000" w:themeColor="text1"/>
          <w:sz w:val="20"/>
          <w:szCs w:val="20"/>
          <w:lang w:val="en-US"/>
        </w:rPr>
        <w:t xml:space="preserve">nit, Angers University hospital, 49933 Angers </w:t>
      </w:r>
      <w:r w:rsidR="00B11940" w:rsidRPr="00864D7A">
        <w:rPr>
          <w:rFonts w:ascii="Arial" w:hAnsi="Arial" w:cs="Arial"/>
          <w:color w:val="000000" w:themeColor="text1"/>
          <w:sz w:val="20"/>
          <w:szCs w:val="20"/>
          <w:lang w:val="en-US"/>
        </w:rPr>
        <w:t>Cedex</w:t>
      </w:r>
      <w:r w:rsidR="00CD3121" w:rsidRPr="00864D7A">
        <w:rPr>
          <w:rFonts w:ascii="Arial" w:hAnsi="Arial" w:cs="Arial"/>
          <w:color w:val="000000" w:themeColor="text1"/>
          <w:sz w:val="20"/>
          <w:szCs w:val="20"/>
          <w:lang w:val="en-US"/>
        </w:rPr>
        <w:t>, France</w:t>
      </w:r>
    </w:p>
    <w:p w14:paraId="1C639D52" w14:textId="77777777" w:rsidR="00570DA8" w:rsidRPr="00864D7A" w:rsidRDefault="00570DA8" w:rsidP="00086C42">
      <w:pPr>
        <w:spacing w:line="480" w:lineRule="auto"/>
        <w:jc w:val="both"/>
        <w:rPr>
          <w:rFonts w:ascii="Arial" w:hAnsi="Arial" w:cs="Arial"/>
          <w:b/>
          <w:i/>
          <w:sz w:val="20"/>
          <w:szCs w:val="20"/>
          <w:lang w:val="en-US"/>
        </w:rPr>
      </w:pPr>
    </w:p>
    <w:p w14:paraId="20F4411B" w14:textId="77777777" w:rsidR="00DB2969" w:rsidRPr="00864D7A" w:rsidRDefault="00DB2969" w:rsidP="00086C42">
      <w:pPr>
        <w:spacing w:line="480" w:lineRule="auto"/>
        <w:jc w:val="both"/>
        <w:rPr>
          <w:rFonts w:ascii="Arial" w:hAnsi="Arial" w:cs="Arial"/>
          <w:b/>
          <w:i/>
          <w:sz w:val="20"/>
          <w:szCs w:val="20"/>
          <w:lang w:val="en-US"/>
        </w:rPr>
      </w:pPr>
      <w:r w:rsidRPr="00864D7A">
        <w:rPr>
          <w:rFonts w:ascii="Arial" w:hAnsi="Arial" w:cs="Arial"/>
          <w:b/>
          <w:i/>
          <w:sz w:val="20"/>
          <w:szCs w:val="20"/>
          <w:lang w:val="en-US"/>
        </w:rPr>
        <w:t xml:space="preserve">Please send all </w:t>
      </w:r>
      <w:r w:rsidR="008418D0" w:rsidRPr="00864D7A">
        <w:rPr>
          <w:rFonts w:ascii="Arial" w:hAnsi="Arial" w:cs="Arial"/>
          <w:b/>
          <w:i/>
          <w:sz w:val="20"/>
          <w:szCs w:val="20"/>
          <w:lang w:val="en-US"/>
        </w:rPr>
        <w:t>correspondence</w:t>
      </w:r>
      <w:r w:rsidRPr="00864D7A">
        <w:rPr>
          <w:rFonts w:ascii="Arial" w:hAnsi="Arial" w:cs="Arial"/>
          <w:b/>
          <w:i/>
          <w:sz w:val="20"/>
          <w:szCs w:val="20"/>
          <w:lang w:val="en-US"/>
        </w:rPr>
        <w:t xml:space="preserve"> </w:t>
      </w:r>
      <w:r w:rsidR="00F10FEC" w:rsidRPr="00864D7A">
        <w:rPr>
          <w:rFonts w:ascii="Arial" w:hAnsi="Arial" w:cs="Arial"/>
          <w:b/>
          <w:i/>
          <w:sz w:val="20"/>
          <w:szCs w:val="20"/>
          <w:lang w:val="en-US"/>
        </w:rPr>
        <w:t>to:</w:t>
      </w:r>
      <w:r w:rsidRPr="00864D7A">
        <w:rPr>
          <w:rFonts w:ascii="Arial" w:hAnsi="Arial" w:cs="Arial"/>
          <w:b/>
          <w:i/>
          <w:sz w:val="20"/>
          <w:szCs w:val="20"/>
          <w:lang w:val="en-US"/>
        </w:rPr>
        <w:t xml:space="preserve"> </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509"/>
        <w:gridCol w:w="4551"/>
      </w:tblGrid>
      <w:tr w:rsidR="00DB2969" w:rsidRPr="00864D7A" w14:paraId="7AE8AD0A" w14:textId="77777777" w:rsidTr="004F4EB7">
        <w:tc>
          <w:tcPr>
            <w:tcW w:w="4606" w:type="dxa"/>
            <w:tcBorders>
              <w:top w:val="single" w:sz="4" w:space="0" w:color="auto"/>
            </w:tcBorders>
            <w:vAlign w:val="center"/>
          </w:tcPr>
          <w:p w14:paraId="5572722A" w14:textId="77777777" w:rsidR="00DB2969" w:rsidRPr="00864D7A" w:rsidRDefault="00DB2969" w:rsidP="00907707">
            <w:pPr>
              <w:spacing w:after="0"/>
              <w:jc w:val="both"/>
              <w:rPr>
                <w:rFonts w:ascii="Arial" w:hAnsi="Arial" w:cs="Arial"/>
                <w:sz w:val="20"/>
                <w:szCs w:val="20"/>
                <w:lang w:val="en-US"/>
              </w:rPr>
            </w:pPr>
          </w:p>
          <w:p w14:paraId="2292886E" w14:textId="77777777" w:rsidR="00DB2969" w:rsidRPr="00864D7A" w:rsidRDefault="00DB2969" w:rsidP="00907707">
            <w:pPr>
              <w:spacing w:after="0"/>
              <w:jc w:val="both"/>
              <w:rPr>
                <w:rFonts w:ascii="Arial" w:hAnsi="Arial" w:cs="Arial"/>
                <w:sz w:val="20"/>
                <w:szCs w:val="20"/>
                <w:lang w:val="en-US"/>
              </w:rPr>
            </w:pPr>
            <w:r w:rsidRPr="00864D7A">
              <w:rPr>
                <w:rFonts w:ascii="Arial" w:hAnsi="Arial" w:cs="Arial"/>
                <w:sz w:val="20"/>
                <w:szCs w:val="20"/>
                <w:lang w:val="en-US"/>
              </w:rPr>
              <w:t>Guillaume Mabilleau, PhD</w:t>
            </w:r>
          </w:p>
        </w:tc>
        <w:tc>
          <w:tcPr>
            <w:tcW w:w="4606" w:type="dxa"/>
            <w:tcBorders>
              <w:top w:val="single" w:sz="4" w:space="0" w:color="auto"/>
            </w:tcBorders>
            <w:vAlign w:val="center"/>
          </w:tcPr>
          <w:p w14:paraId="6A88AF43" w14:textId="77777777" w:rsidR="00DB2969" w:rsidRPr="00864D7A" w:rsidRDefault="00DB2969" w:rsidP="00907707">
            <w:pPr>
              <w:spacing w:after="0"/>
              <w:jc w:val="both"/>
              <w:rPr>
                <w:rFonts w:ascii="Arial" w:hAnsi="Arial" w:cs="Arial"/>
                <w:sz w:val="20"/>
                <w:szCs w:val="20"/>
                <w:lang w:val="en-US"/>
              </w:rPr>
            </w:pPr>
          </w:p>
          <w:p w14:paraId="18B88C3D" w14:textId="105652E3" w:rsidR="00DB2969" w:rsidRPr="00864D7A" w:rsidRDefault="00DB2969" w:rsidP="001512A1">
            <w:pPr>
              <w:spacing w:after="0"/>
              <w:jc w:val="both"/>
              <w:rPr>
                <w:rFonts w:ascii="Arial" w:hAnsi="Arial" w:cs="Arial"/>
                <w:sz w:val="20"/>
                <w:szCs w:val="20"/>
                <w:lang w:val="en-US"/>
              </w:rPr>
            </w:pPr>
            <w:r w:rsidRPr="00864D7A">
              <w:rPr>
                <w:rFonts w:ascii="Arial" w:hAnsi="Arial" w:cs="Arial"/>
                <w:sz w:val="20"/>
                <w:szCs w:val="20"/>
                <w:lang w:val="en-US"/>
              </w:rPr>
              <w:sym w:font="Wingdings" w:char="F028"/>
            </w:r>
            <w:r w:rsidR="001512A1" w:rsidRPr="00864D7A">
              <w:rPr>
                <w:rFonts w:ascii="Arial" w:hAnsi="Arial" w:cs="Arial"/>
                <w:sz w:val="20"/>
                <w:szCs w:val="20"/>
                <w:lang w:val="en-US"/>
              </w:rPr>
              <w:t> : +33(0) 244 688 450</w:t>
            </w:r>
          </w:p>
        </w:tc>
      </w:tr>
      <w:tr w:rsidR="00DB2969" w:rsidRPr="00864D7A" w14:paraId="1A3343AF" w14:textId="77777777" w:rsidTr="004F4EB7">
        <w:tc>
          <w:tcPr>
            <w:tcW w:w="4606" w:type="dxa"/>
            <w:vAlign w:val="center"/>
          </w:tcPr>
          <w:p w14:paraId="4B435144" w14:textId="77777777" w:rsidR="00DB2969" w:rsidRPr="00864D7A" w:rsidRDefault="00DB2969" w:rsidP="00907707">
            <w:pPr>
              <w:spacing w:after="0"/>
              <w:jc w:val="both"/>
              <w:rPr>
                <w:rFonts w:ascii="Arial" w:hAnsi="Arial" w:cs="Arial"/>
                <w:sz w:val="20"/>
                <w:szCs w:val="20"/>
                <w:lang w:val="en-US"/>
              </w:rPr>
            </w:pPr>
            <w:r w:rsidRPr="00864D7A">
              <w:rPr>
                <w:rFonts w:ascii="Arial" w:hAnsi="Arial" w:cs="Arial"/>
                <w:sz w:val="20"/>
                <w:szCs w:val="20"/>
                <w:lang w:val="en-US"/>
              </w:rPr>
              <w:t>GEROM-LHEA UPRES EA 4658</w:t>
            </w:r>
          </w:p>
        </w:tc>
        <w:tc>
          <w:tcPr>
            <w:tcW w:w="4606" w:type="dxa"/>
            <w:vAlign w:val="center"/>
          </w:tcPr>
          <w:p w14:paraId="709188A0" w14:textId="77777777" w:rsidR="00DB2969" w:rsidRPr="00864D7A" w:rsidRDefault="00DB2969" w:rsidP="00907707">
            <w:pPr>
              <w:spacing w:after="0"/>
              <w:jc w:val="both"/>
              <w:rPr>
                <w:rFonts w:ascii="Arial" w:hAnsi="Arial" w:cs="Arial"/>
                <w:sz w:val="20"/>
                <w:szCs w:val="20"/>
                <w:lang w:val="en-US"/>
              </w:rPr>
            </w:pPr>
            <w:r w:rsidRPr="00864D7A">
              <w:rPr>
                <w:rFonts w:ascii="Arial" w:hAnsi="Arial" w:cs="Arial"/>
                <w:sz w:val="20"/>
                <w:szCs w:val="20"/>
                <w:lang w:val="en-US"/>
              </w:rPr>
              <w:t>Fax : +33(0) 244 688 451</w:t>
            </w:r>
          </w:p>
        </w:tc>
      </w:tr>
      <w:tr w:rsidR="00DB2969" w:rsidRPr="00864D7A" w14:paraId="10DC7818" w14:textId="77777777" w:rsidTr="004F4EB7">
        <w:tc>
          <w:tcPr>
            <w:tcW w:w="4606" w:type="dxa"/>
            <w:vAlign w:val="center"/>
          </w:tcPr>
          <w:p w14:paraId="3BB8573B" w14:textId="77777777" w:rsidR="00DB2969" w:rsidRPr="00864D7A" w:rsidRDefault="00DB2969" w:rsidP="00907707">
            <w:pPr>
              <w:spacing w:after="0"/>
              <w:jc w:val="both"/>
              <w:rPr>
                <w:rFonts w:ascii="Arial" w:hAnsi="Arial" w:cs="Arial"/>
                <w:sz w:val="20"/>
                <w:szCs w:val="20"/>
              </w:rPr>
            </w:pPr>
            <w:r w:rsidRPr="00864D7A">
              <w:rPr>
                <w:rFonts w:ascii="Arial" w:hAnsi="Arial" w:cs="Arial"/>
                <w:sz w:val="20"/>
                <w:szCs w:val="20"/>
              </w:rPr>
              <w:t>Institut de Biologie en Santé</w:t>
            </w:r>
          </w:p>
        </w:tc>
        <w:tc>
          <w:tcPr>
            <w:tcW w:w="4606" w:type="dxa"/>
            <w:vAlign w:val="center"/>
          </w:tcPr>
          <w:p w14:paraId="29F7574A" w14:textId="77777777" w:rsidR="00DB2969" w:rsidRPr="00864D7A" w:rsidRDefault="00DB2969" w:rsidP="00907707">
            <w:pPr>
              <w:spacing w:after="0"/>
              <w:jc w:val="both"/>
              <w:rPr>
                <w:rFonts w:ascii="Arial" w:hAnsi="Arial" w:cs="Arial"/>
                <w:sz w:val="20"/>
                <w:szCs w:val="20"/>
              </w:rPr>
            </w:pPr>
            <w:r w:rsidRPr="00864D7A">
              <w:rPr>
                <w:rFonts w:ascii="Arial" w:hAnsi="Arial" w:cs="Arial"/>
                <w:sz w:val="20"/>
                <w:szCs w:val="20"/>
                <w:lang w:val="en-US"/>
              </w:rPr>
              <w:sym w:font="Wingdings" w:char="F02A"/>
            </w:r>
            <w:r w:rsidRPr="00864D7A">
              <w:rPr>
                <w:rFonts w:ascii="Arial" w:hAnsi="Arial" w:cs="Arial"/>
                <w:sz w:val="20"/>
                <w:szCs w:val="20"/>
              </w:rPr>
              <w:t xml:space="preserve"> : </w:t>
            </w:r>
            <w:r w:rsidRPr="00864D7A">
              <w:rPr>
                <w:rFonts w:ascii="Arial" w:hAnsi="Arial" w:cs="Arial"/>
                <w:color w:val="0070C0"/>
                <w:sz w:val="20"/>
                <w:szCs w:val="20"/>
                <w:u w:val="single"/>
              </w:rPr>
              <w:t>guillaume.mabilleau@univ-angers.fr</w:t>
            </w:r>
          </w:p>
        </w:tc>
      </w:tr>
      <w:tr w:rsidR="00DB2969" w:rsidRPr="00864D7A" w14:paraId="6D056929" w14:textId="77777777" w:rsidTr="004F4EB7">
        <w:tc>
          <w:tcPr>
            <w:tcW w:w="4606" w:type="dxa"/>
            <w:vAlign w:val="center"/>
          </w:tcPr>
          <w:p w14:paraId="74F7EBC2" w14:textId="77777777" w:rsidR="00DB2969" w:rsidRPr="00864D7A" w:rsidRDefault="00DB2969" w:rsidP="00907707">
            <w:pPr>
              <w:spacing w:after="0"/>
              <w:jc w:val="both"/>
              <w:rPr>
                <w:rFonts w:ascii="Arial" w:hAnsi="Arial" w:cs="Arial"/>
                <w:sz w:val="20"/>
                <w:szCs w:val="20"/>
                <w:lang w:val="en-US"/>
              </w:rPr>
            </w:pPr>
            <w:r w:rsidRPr="00864D7A">
              <w:rPr>
                <w:rFonts w:ascii="Arial" w:hAnsi="Arial" w:cs="Arial"/>
                <w:sz w:val="20"/>
                <w:szCs w:val="20"/>
                <w:lang w:val="en-US"/>
              </w:rPr>
              <w:t>Université d’Angers</w:t>
            </w:r>
          </w:p>
        </w:tc>
        <w:tc>
          <w:tcPr>
            <w:tcW w:w="4606" w:type="dxa"/>
            <w:vAlign w:val="center"/>
          </w:tcPr>
          <w:p w14:paraId="661C76C6" w14:textId="77777777" w:rsidR="00DB2969" w:rsidRPr="00864D7A" w:rsidRDefault="00DB2969" w:rsidP="00907707">
            <w:pPr>
              <w:spacing w:after="0"/>
              <w:jc w:val="both"/>
              <w:rPr>
                <w:rFonts w:ascii="Arial" w:hAnsi="Arial" w:cs="Arial"/>
                <w:sz w:val="20"/>
                <w:szCs w:val="20"/>
                <w:lang w:val="en-US"/>
              </w:rPr>
            </w:pPr>
          </w:p>
        </w:tc>
      </w:tr>
      <w:tr w:rsidR="00DB2969" w:rsidRPr="00864D7A" w14:paraId="121564CB" w14:textId="77777777" w:rsidTr="004F4EB7">
        <w:tc>
          <w:tcPr>
            <w:tcW w:w="4606" w:type="dxa"/>
            <w:vAlign w:val="center"/>
          </w:tcPr>
          <w:p w14:paraId="03A044EE" w14:textId="77777777" w:rsidR="00DB2969" w:rsidRPr="00864D7A" w:rsidRDefault="00DB2969" w:rsidP="00907707">
            <w:pPr>
              <w:spacing w:after="0"/>
              <w:jc w:val="both"/>
              <w:rPr>
                <w:rFonts w:ascii="Arial" w:hAnsi="Arial" w:cs="Arial"/>
                <w:sz w:val="20"/>
                <w:szCs w:val="20"/>
                <w:lang w:val="en-US"/>
              </w:rPr>
            </w:pPr>
            <w:r w:rsidRPr="00864D7A">
              <w:rPr>
                <w:rFonts w:ascii="Arial" w:hAnsi="Arial" w:cs="Arial"/>
                <w:sz w:val="20"/>
                <w:szCs w:val="20"/>
                <w:lang w:val="en-US"/>
              </w:rPr>
              <w:t>4 rue larrey</w:t>
            </w:r>
          </w:p>
        </w:tc>
        <w:tc>
          <w:tcPr>
            <w:tcW w:w="4606" w:type="dxa"/>
            <w:vAlign w:val="center"/>
          </w:tcPr>
          <w:p w14:paraId="36811BD4" w14:textId="77777777" w:rsidR="00DB2969" w:rsidRPr="00864D7A" w:rsidRDefault="00DB2969" w:rsidP="00907707">
            <w:pPr>
              <w:spacing w:after="0"/>
              <w:jc w:val="both"/>
              <w:rPr>
                <w:rFonts w:ascii="Arial" w:hAnsi="Arial" w:cs="Arial"/>
                <w:sz w:val="20"/>
                <w:szCs w:val="20"/>
                <w:lang w:val="en-US"/>
              </w:rPr>
            </w:pPr>
          </w:p>
        </w:tc>
      </w:tr>
      <w:tr w:rsidR="00DB2969" w:rsidRPr="00864D7A" w14:paraId="2EDA9058" w14:textId="77777777" w:rsidTr="004F4EB7">
        <w:tc>
          <w:tcPr>
            <w:tcW w:w="4606" w:type="dxa"/>
            <w:vAlign w:val="center"/>
          </w:tcPr>
          <w:p w14:paraId="59C86BE1" w14:textId="77777777" w:rsidR="00DB2969" w:rsidRPr="00864D7A" w:rsidRDefault="00DB2969" w:rsidP="00907707">
            <w:pPr>
              <w:spacing w:after="0"/>
              <w:jc w:val="both"/>
              <w:rPr>
                <w:rFonts w:ascii="Arial" w:hAnsi="Arial" w:cs="Arial"/>
                <w:sz w:val="20"/>
                <w:szCs w:val="20"/>
                <w:lang w:val="en-US"/>
              </w:rPr>
            </w:pPr>
            <w:r w:rsidRPr="00864D7A">
              <w:rPr>
                <w:rFonts w:ascii="Arial" w:hAnsi="Arial" w:cs="Arial"/>
                <w:sz w:val="20"/>
                <w:szCs w:val="20"/>
                <w:lang w:val="en-US"/>
              </w:rPr>
              <w:t>49933 Angers Cedex 09</w:t>
            </w:r>
          </w:p>
        </w:tc>
        <w:tc>
          <w:tcPr>
            <w:tcW w:w="4606" w:type="dxa"/>
            <w:vAlign w:val="center"/>
          </w:tcPr>
          <w:p w14:paraId="78DF700D" w14:textId="77777777" w:rsidR="00DB2969" w:rsidRPr="00864D7A" w:rsidRDefault="00DB2969" w:rsidP="00907707">
            <w:pPr>
              <w:spacing w:after="0"/>
              <w:jc w:val="both"/>
              <w:rPr>
                <w:rFonts w:ascii="Arial" w:hAnsi="Arial" w:cs="Arial"/>
                <w:sz w:val="20"/>
                <w:szCs w:val="20"/>
                <w:lang w:val="en-US"/>
              </w:rPr>
            </w:pPr>
          </w:p>
        </w:tc>
      </w:tr>
      <w:tr w:rsidR="00DB2969" w:rsidRPr="00864D7A" w14:paraId="7BFC59E0" w14:textId="77777777" w:rsidTr="004F4EB7">
        <w:tc>
          <w:tcPr>
            <w:tcW w:w="4606" w:type="dxa"/>
            <w:tcBorders>
              <w:bottom w:val="single" w:sz="4" w:space="0" w:color="auto"/>
            </w:tcBorders>
            <w:vAlign w:val="center"/>
          </w:tcPr>
          <w:p w14:paraId="6566BCF1" w14:textId="2244336A" w:rsidR="00DB2969" w:rsidRPr="00864D7A" w:rsidRDefault="00DB2969" w:rsidP="00907707">
            <w:pPr>
              <w:spacing w:after="0"/>
              <w:jc w:val="both"/>
              <w:rPr>
                <w:rFonts w:ascii="Arial" w:hAnsi="Arial" w:cs="Arial"/>
                <w:sz w:val="20"/>
                <w:szCs w:val="20"/>
                <w:lang w:val="en-US"/>
              </w:rPr>
            </w:pPr>
            <w:r w:rsidRPr="00864D7A">
              <w:rPr>
                <w:rFonts w:ascii="Arial" w:hAnsi="Arial" w:cs="Arial"/>
                <w:sz w:val="20"/>
                <w:szCs w:val="20"/>
                <w:lang w:val="en-US"/>
              </w:rPr>
              <w:t>France</w:t>
            </w:r>
          </w:p>
        </w:tc>
        <w:tc>
          <w:tcPr>
            <w:tcW w:w="4606" w:type="dxa"/>
            <w:tcBorders>
              <w:bottom w:val="single" w:sz="4" w:space="0" w:color="auto"/>
            </w:tcBorders>
            <w:vAlign w:val="center"/>
          </w:tcPr>
          <w:p w14:paraId="316B49D6" w14:textId="77777777" w:rsidR="00DB2969" w:rsidRPr="00864D7A" w:rsidRDefault="00DB2969" w:rsidP="00907707">
            <w:pPr>
              <w:spacing w:after="0"/>
              <w:jc w:val="both"/>
              <w:rPr>
                <w:rFonts w:ascii="Arial" w:hAnsi="Arial" w:cs="Arial"/>
                <w:sz w:val="20"/>
                <w:szCs w:val="20"/>
                <w:lang w:val="en-US"/>
              </w:rPr>
            </w:pPr>
          </w:p>
        </w:tc>
      </w:tr>
    </w:tbl>
    <w:p w14:paraId="2D7534E3" w14:textId="77777777" w:rsidR="0014250B" w:rsidRPr="00864D7A" w:rsidRDefault="0014250B" w:rsidP="00086C42">
      <w:pPr>
        <w:spacing w:after="0" w:line="480" w:lineRule="auto"/>
        <w:jc w:val="both"/>
        <w:rPr>
          <w:rFonts w:ascii="Arial" w:hAnsi="Arial" w:cs="Arial"/>
          <w:b/>
          <w:sz w:val="20"/>
          <w:szCs w:val="20"/>
          <w:lang w:val="en-US"/>
        </w:rPr>
      </w:pPr>
    </w:p>
    <w:p w14:paraId="77B5C624" w14:textId="77777777" w:rsidR="004006D1" w:rsidRPr="00864D7A" w:rsidRDefault="004006D1" w:rsidP="00086C42">
      <w:pPr>
        <w:spacing w:after="0" w:line="480" w:lineRule="auto"/>
        <w:jc w:val="both"/>
        <w:rPr>
          <w:rFonts w:ascii="Arial" w:hAnsi="Arial" w:cs="Arial"/>
          <w:b/>
          <w:sz w:val="20"/>
          <w:szCs w:val="20"/>
          <w:lang w:val="en-US"/>
        </w:rPr>
        <w:sectPr w:rsidR="004006D1" w:rsidRPr="00864D7A" w:rsidSect="00DB490A">
          <w:pgSz w:w="11906" w:h="16838"/>
          <w:pgMar w:top="1418" w:right="1418" w:bottom="1418" w:left="1418" w:header="709" w:footer="709" w:gutter="0"/>
          <w:cols w:space="708"/>
          <w:docGrid w:linePitch="360"/>
        </w:sectPr>
      </w:pPr>
    </w:p>
    <w:p w14:paraId="07E79D35" w14:textId="2B2DCDEE" w:rsidR="0014250B" w:rsidRPr="00864D7A" w:rsidRDefault="0014250B"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 xml:space="preserve">Abstract word count: </w:t>
      </w:r>
      <w:r w:rsidR="00C70C42" w:rsidRPr="00864D7A">
        <w:rPr>
          <w:rFonts w:ascii="Arial" w:hAnsi="Arial" w:cs="Arial"/>
          <w:sz w:val="20"/>
          <w:szCs w:val="20"/>
          <w:lang w:val="en-US"/>
        </w:rPr>
        <w:t>250</w:t>
      </w:r>
      <w:r w:rsidR="00CB1FD5" w:rsidRPr="00864D7A">
        <w:rPr>
          <w:rFonts w:ascii="Arial" w:hAnsi="Arial" w:cs="Arial"/>
          <w:sz w:val="20"/>
          <w:szCs w:val="20"/>
          <w:lang w:val="en-US"/>
        </w:rPr>
        <w:t xml:space="preserve"> words</w:t>
      </w:r>
    </w:p>
    <w:p w14:paraId="6119CD5C" w14:textId="6472168A" w:rsidR="00195202" w:rsidRPr="00864D7A" w:rsidRDefault="0014250B" w:rsidP="0078007F">
      <w:pPr>
        <w:spacing w:after="0" w:line="480" w:lineRule="auto"/>
        <w:jc w:val="both"/>
        <w:rPr>
          <w:rFonts w:ascii="Arial" w:hAnsi="Arial" w:cs="Arial"/>
          <w:sz w:val="20"/>
          <w:szCs w:val="20"/>
          <w:lang w:val="en-US"/>
        </w:rPr>
      </w:pPr>
      <w:r w:rsidRPr="00864D7A">
        <w:rPr>
          <w:rFonts w:ascii="Arial" w:hAnsi="Arial" w:cs="Arial"/>
          <w:b/>
          <w:sz w:val="20"/>
          <w:szCs w:val="20"/>
          <w:lang w:val="en-US"/>
        </w:rPr>
        <w:t xml:space="preserve">Manuscript word count: </w:t>
      </w:r>
      <w:r w:rsidR="003B2267" w:rsidRPr="00864D7A">
        <w:rPr>
          <w:rFonts w:ascii="Arial" w:hAnsi="Arial" w:cs="Arial"/>
          <w:sz w:val="20"/>
          <w:szCs w:val="20"/>
          <w:lang w:val="en-US"/>
        </w:rPr>
        <w:t xml:space="preserve">4104 </w:t>
      </w:r>
      <w:r w:rsidR="00CB1FD5" w:rsidRPr="00864D7A">
        <w:rPr>
          <w:rFonts w:ascii="Arial" w:hAnsi="Arial" w:cs="Arial"/>
          <w:sz w:val="20"/>
          <w:szCs w:val="20"/>
          <w:lang w:val="en-US"/>
        </w:rPr>
        <w:t>words</w:t>
      </w:r>
    </w:p>
    <w:p w14:paraId="1EA7B97D" w14:textId="14872A8A" w:rsidR="004006D1" w:rsidRPr="00864D7A" w:rsidRDefault="004006D1" w:rsidP="0078007F">
      <w:pPr>
        <w:spacing w:after="0" w:line="480" w:lineRule="auto"/>
        <w:jc w:val="both"/>
        <w:rPr>
          <w:rFonts w:ascii="Arial" w:hAnsi="Arial" w:cs="Arial"/>
          <w:sz w:val="20"/>
          <w:szCs w:val="20"/>
          <w:lang w:val="en-US"/>
        </w:rPr>
      </w:pPr>
      <w:r w:rsidRPr="00864D7A">
        <w:rPr>
          <w:rFonts w:ascii="Arial" w:hAnsi="Arial" w:cs="Arial"/>
          <w:b/>
          <w:sz w:val="20"/>
          <w:szCs w:val="20"/>
          <w:lang w:val="en-US"/>
        </w:rPr>
        <w:t xml:space="preserve">Number of references: </w:t>
      </w:r>
      <w:r w:rsidR="003B2267" w:rsidRPr="00864D7A">
        <w:rPr>
          <w:rFonts w:ascii="Arial" w:hAnsi="Arial" w:cs="Arial"/>
          <w:sz w:val="20"/>
          <w:szCs w:val="20"/>
          <w:lang w:val="en-US"/>
        </w:rPr>
        <w:t>5</w:t>
      </w:r>
      <w:r w:rsidR="00C70C42" w:rsidRPr="00864D7A">
        <w:rPr>
          <w:rFonts w:ascii="Arial" w:hAnsi="Arial" w:cs="Arial"/>
          <w:sz w:val="20"/>
          <w:szCs w:val="20"/>
          <w:lang w:val="en-US"/>
        </w:rPr>
        <w:t>0</w:t>
      </w:r>
    </w:p>
    <w:p w14:paraId="2383BE90" w14:textId="0E90C8EF" w:rsidR="004006D1" w:rsidRPr="00864D7A" w:rsidRDefault="004006D1" w:rsidP="0078007F">
      <w:pPr>
        <w:spacing w:after="0" w:line="480" w:lineRule="auto"/>
        <w:jc w:val="both"/>
        <w:rPr>
          <w:rFonts w:ascii="Arial" w:hAnsi="Arial" w:cs="Arial"/>
          <w:sz w:val="20"/>
          <w:szCs w:val="20"/>
          <w:lang w:val="en-US"/>
        </w:rPr>
      </w:pPr>
      <w:r w:rsidRPr="00864D7A">
        <w:rPr>
          <w:rFonts w:ascii="Arial" w:hAnsi="Arial" w:cs="Arial"/>
          <w:b/>
          <w:sz w:val="20"/>
          <w:szCs w:val="20"/>
          <w:lang w:val="en-US"/>
        </w:rPr>
        <w:t>Number of Figures:</w:t>
      </w:r>
      <w:r w:rsidRPr="00864D7A">
        <w:rPr>
          <w:rFonts w:ascii="Arial" w:hAnsi="Arial" w:cs="Arial"/>
          <w:sz w:val="20"/>
          <w:szCs w:val="20"/>
          <w:lang w:val="en-US"/>
        </w:rPr>
        <w:t xml:space="preserve"> </w:t>
      </w:r>
      <w:r w:rsidR="00574585" w:rsidRPr="00864D7A">
        <w:rPr>
          <w:rFonts w:ascii="Arial" w:hAnsi="Arial" w:cs="Arial"/>
          <w:sz w:val="20"/>
          <w:szCs w:val="20"/>
          <w:lang w:val="en-US"/>
        </w:rPr>
        <w:t>5</w:t>
      </w:r>
    </w:p>
    <w:p w14:paraId="7777122D" w14:textId="3C7FA24E" w:rsidR="004006D1" w:rsidRPr="00864D7A" w:rsidRDefault="004006D1" w:rsidP="0078007F">
      <w:pPr>
        <w:spacing w:after="0" w:line="480" w:lineRule="auto"/>
        <w:jc w:val="both"/>
        <w:rPr>
          <w:rFonts w:ascii="Arial" w:hAnsi="Arial" w:cs="Arial"/>
          <w:sz w:val="20"/>
          <w:szCs w:val="20"/>
          <w:lang w:val="en-US"/>
        </w:rPr>
      </w:pPr>
      <w:r w:rsidRPr="00864D7A">
        <w:rPr>
          <w:rFonts w:ascii="Arial" w:hAnsi="Arial" w:cs="Arial"/>
          <w:b/>
          <w:sz w:val="20"/>
          <w:szCs w:val="20"/>
          <w:lang w:val="en-US"/>
        </w:rPr>
        <w:t>Number of tables:</w:t>
      </w:r>
      <w:r w:rsidRPr="00864D7A">
        <w:rPr>
          <w:rFonts w:ascii="Arial" w:hAnsi="Arial" w:cs="Arial"/>
          <w:sz w:val="20"/>
          <w:szCs w:val="20"/>
          <w:lang w:val="en-US"/>
        </w:rPr>
        <w:t xml:space="preserve"> </w:t>
      </w:r>
      <w:r w:rsidR="00574585" w:rsidRPr="00864D7A">
        <w:rPr>
          <w:rFonts w:ascii="Arial" w:hAnsi="Arial" w:cs="Arial"/>
          <w:sz w:val="20"/>
          <w:szCs w:val="20"/>
          <w:lang w:val="en-US"/>
        </w:rPr>
        <w:t>1</w:t>
      </w:r>
    </w:p>
    <w:p w14:paraId="147D1BFF" w14:textId="77777777" w:rsidR="004006D1" w:rsidRPr="00864D7A" w:rsidRDefault="004006D1" w:rsidP="0078007F">
      <w:pPr>
        <w:spacing w:after="0" w:line="480" w:lineRule="auto"/>
        <w:jc w:val="both"/>
        <w:rPr>
          <w:rFonts w:ascii="Arial" w:hAnsi="Arial" w:cs="Arial"/>
          <w:sz w:val="20"/>
          <w:szCs w:val="20"/>
          <w:lang w:val="en-US"/>
        </w:rPr>
        <w:sectPr w:rsidR="004006D1" w:rsidRPr="00864D7A" w:rsidSect="004006D1">
          <w:type w:val="continuous"/>
          <w:pgSz w:w="11906" w:h="16838"/>
          <w:pgMar w:top="1418" w:right="1418" w:bottom="1418" w:left="1418" w:header="709" w:footer="709" w:gutter="0"/>
          <w:cols w:num="2" w:space="708"/>
          <w:docGrid w:linePitch="360"/>
        </w:sectPr>
      </w:pPr>
    </w:p>
    <w:p w14:paraId="29438764" w14:textId="77777777" w:rsidR="004006D1" w:rsidRPr="00864D7A" w:rsidRDefault="004006D1" w:rsidP="0078007F">
      <w:pPr>
        <w:spacing w:after="0" w:line="480" w:lineRule="auto"/>
        <w:jc w:val="both"/>
        <w:rPr>
          <w:rFonts w:ascii="Arial" w:hAnsi="Arial" w:cs="Arial"/>
          <w:b/>
          <w:sz w:val="20"/>
          <w:szCs w:val="20"/>
          <w:lang w:val="en-US"/>
        </w:rPr>
      </w:pPr>
    </w:p>
    <w:p w14:paraId="340C78B1" w14:textId="5CD51FC5" w:rsidR="0078007F" w:rsidRPr="00864D7A" w:rsidRDefault="004006D1" w:rsidP="0078007F">
      <w:pPr>
        <w:spacing w:after="0" w:line="480" w:lineRule="auto"/>
        <w:jc w:val="both"/>
        <w:rPr>
          <w:rFonts w:ascii="Arial" w:hAnsi="Arial" w:cs="Arial"/>
          <w:sz w:val="20"/>
          <w:szCs w:val="20"/>
          <w:lang w:val="en-US"/>
        </w:rPr>
      </w:pPr>
      <w:r w:rsidRPr="00864D7A">
        <w:rPr>
          <w:rFonts w:ascii="Arial" w:hAnsi="Arial" w:cs="Arial"/>
          <w:b/>
          <w:sz w:val="20"/>
          <w:szCs w:val="20"/>
          <w:lang w:val="en-US"/>
        </w:rPr>
        <w:t>Short running title:</w:t>
      </w:r>
      <w:r w:rsidRPr="00864D7A">
        <w:rPr>
          <w:rFonts w:ascii="Arial" w:hAnsi="Arial" w:cs="Arial"/>
          <w:sz w:val="20"/>
          <w:szCs w:val="20"/>
          <w:lang w:val="en-US"/>
        </w:rPr>
        <w:t xml:space="preserve"> </w:t>
      </w:r>
      <w:r w:rsidR="00A24766" w:rsidRPr="00864D7A">
        <w:rPr>
          <w:rFonts w:ascii="Arial" w:hAnsi="Arial" w:cs="Arial"/>
          <w:sz w:val="20"/>
          <w:szCs w:val="20"/>
          <w:lang w:val="en-US"/>
        </w:rPr>
        <w:t>GIP</w:t>
      </w:r>
      <w:r w:rsidR="005B693F" w:rsidRPr="00864D7A">
        <w:rPr>
          <w:rFonts w:ascii="Arial" w:hAnsi="Arial" w:cs="Arial"/>
          <w:sz w:val="20"/>
          <w:szCs w:val="20"/>
          <w:lang w:val="en-US"/>
        </w:rPr>
        <w:t xml:space="preserve"> in diet-induced obesity and diabetes</w:t>
      </w:r>
    </w:p>
    <w:p w14:paraId="1EADCC31" w14:textId="77777777" w:rsidR="004006D1" w:rsidRPr="00864D7A" w:rsidRDefault="004006D1" w:rsidP="00086C42">
      <w:pPr>
        <w:spacing w:after="0" w:line="480" w:lineRule="auto"/>
        <w:jc w:val="both"/>
        <w:rPr>
          <w:rFonts w:ascii="Arial" w:hAnsi="Arial" w:cs="Arial"/>
          <w:b/>
          <w:sz w:val="20"/>
          <w:szCs w:val="20"/>
          <w:lang w:val="en-US"/>
        </w:rPr>
      </w:pPr>
    </w:p>
    <w:p w14:paraId="35E82734" w14:textId="3FCD2A45" w:rsidR="00195202" w:rsidRPr="00864D7A" w:rsidRDefault="00195202"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DISCLOSURE</w:t>
      </w:r>
    </w:p>
    <w:p w14:paraId="55BFAC94" w14:textId="1CA0470E" w:rsidR="00DB2969" w:rsidRPr="00864D7A" w:rsidRDefault="00195202" w:rsidP="00086C42">
      <w:pPr>
        <w:spacing w:after="0" w:line="480" w:lineRule="auto"/>
        <w:jc w:val="both"/>
        <w:rPr>
          <w:rFonts w:ascii="Arial" w:hAnsi="Arial" w:cs="Arial"/>
          <w:sz w:val="20"/>
          <w:szCs w:val="20"/>
          <w:lang w:val="en-US"/>
        </w:rPr>
      </w:pPr>
      <w:r w:rsidRPr="00864D7A">
        <w:rPr>
          <w:rFonts w:ascii="Arial" w:hAnsi="Arial" w:cs="Arial"/>
          <w:sz w:val="20"/>
          <w:szCs w:val="20"/>
          <w:lang w:val="en-US"/>
        </w:rPr>
        <w:t xml:space="preserve">None of the authors </w:t>
      </w:r>
      <w:r w:rsidR="002F32FE" w:rsidRPr="00864D7A">
        <w:rPr>
          <w:rFonts w:ascii="Arial" w:hAnsi="Arial" w:cs="Arial"/>
          <w:sz w:val="20"/>
          <w:szCs w:val="20"/>
          <w:lang w:val="en-US"/>
        </w:rPr>
        <w:t>has</w:t>
      </w:r>
      <w:r w:rsidRPr="00864D7A">
        <w:rPr>
          <w:rFonts w:ascii="Arial" w:hAnsi="Arial" w:cs="Arial"/>
          <w:sz w:val="20"/>
          <w:szCs w:val="20"/>
          <w:lang w:val="en-US"/>
        </w:rPr>
        <w:t xml:space="preserve"> any conflict of interest to report</w:t>
      </w:r>
      <w:r w:rsidR="00DB2969" w:rsidRPr="00864D7A">
        <w:rPr>
          <w:rFonts w:ascii="Arial" w:hAnsi="Arial" w:cs="Arial"/>
          <w:sz w:val="20"/>
          <w:szCs w:val="20"/>
          <w:lang w:val="en-US"/>
        </w:rPr>
        <w:br w:type="page"/>
      </w:r>
    </w:p>
    <w:p w14:paraId="354C7A3D" w14:textId="77777777" w:rsidR="00DB2969" w:rsidRPr="00864D7A" w:rsidRDefault="00DB2969"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lastRenderedPageBreak/>
        <w:t>ABSTRACT</w:t>
      </w:r>
    </w:p>
    <w:p w14:paraId="055AD384" w14:textId="4DBEA9D2" w:rsidR="00D7784D" w:rsidRPr="00864D7A" w:rsidRDefault="008D05C4" w:rsidP="00815868">
      <w:pPr>
        <w:spacing w:after="0" w:line="480" w:lineRule="auto"/>
        <w:jc w:val="both"/>
        <w:rPr>
          <w:rFonts w:ascii="Arial" w:hAnsi="Arial" w:cs="Arial"/>
          <w:bCs/>
          <w:sz w:val="20"/>
          <w:szCs w:val="20"/>
          <w:lang w:val="en-US"/>
        </w:rPr>
      </w:pPr>
      <w:r w:rsidRPr="00864D7A">
        <w:rPr>
          <w:rFonts w:ascii="Arial" w:hAnsi="Arial" w:cs="Arial"/>
          <w:sz w:val="20"/>
          <w:szCs w:val="20"/>
          <w:lang w:val="en-US"/>
        </w:rPr>
        <w:t xml:space="preserve">Receptors to </w:t>
      </w:r>
      <w:r w:rsidR="00887D0D" w:rsidRPr="00864D7A">
        <w:rPr>
          <w:rFonts w:ascii="Arial" w:hAnsi="Arial" w:cs="Arial"/>
          <w:sz w:val="20"/>
          <w:szCs w:val="20"/>
          <w:lang w:val="en-US"/>
        </w:rPr>
        <w:t>g</w:t>
      </w:r>
      <w:r w:rsidRPr="00864D7A">
        <w:rPr>
          <w:rFonts w:ascii="Arial" w:hAnsi="Arial" w:cs="Arial"/>
          <w:sz w:val="20"/>
          <w:szCs w:val="20"/>
          <w:lang w:val="en-US"/>
        </w:rPr>
        <w:t xml:space="preserve">lucose-dependent insulinotropic polypeptide (GIP), have been identified on bone and </w:t>
      </w:r>
      <w:r w:rsidR="00887D0D" w:rsidRPr="00864D7A">
        <w:rPr>
          <w:rFonts w:ascii="Arial" w:hAnsi="Arial" w:cs="Arial"/>
          <w:sz w:val="20"/>
          <w:szCs w:val="20"/>
          <w:lang w:val="en-US"/>
        </w:rPr>
        <w:t xml:space="preserve">GIP receptor (GIPr) </w:t>
      </w:r>
      <w:r w:rsidRPr="00864D7A">
        <w:rPr>
          <w:rFonts w:ascii="Arial" w:hAnsi="Arial" w:cs="Arial"/>
          <w:sz w:val="20"/>
          <w:szCs w:val="20"/>
          <w:lang w:val="en-US"/>
        </w:rPr>
        <w:t xml:space="preserve">knockout </w:t>
      </w:r>
      <w:r w:rsidR="00887D0D" w:rsidRPr="00864D7A">
        <w:rPr>
          <w:rFonts w:ascii="Arial" w:hAnsi="Arial" w:cs="Arial"/>
          <w:sz w:val="20"/>
          <w:szCs w:val="20"/>
          <w:lang w:val="en-US"/>
        </w:rPr>
        <w:t xml:space="preserve">mice </w:t>
      </w:r>
      <w:r w:rsidRPr="00864D7A">
        <w:rPr>
          <w:rFonts w:ascii="Arial" w:hAnsi="Arial" w:cs="Arial"/>
          <w:sz w:val="20"/>
          <w:szCs w:val="20"/>
          <w:lang w:val="en-US"/>
        </w:rPr>
        <w:t xml:space="preserve">exhibit </w:t>
      </w:r>
      <w:r w:rsidR="00CA76A8" w:rsidRPr="00864D7A">
        <w:rPr>
          <w:rFonts w:ascii="Arial" w:hAnsi="Arial" w:cs="Arial"/>
          <w:sz w:val="20"/>
          <w:szCs w:val="20"/>
          <w:lang w:val="en-US"/>
        </w:rPr>
        <w:t>reduced</w:t>
      </w:r>
      <w:r w:rsidRPr="00864D7A">
        <w:rPr>
          <w:rFonts w:ascii="Arial" w:hAnsi="Arial" w:cs="Arial"/>
          <w:sz w:val="20"/>
          <w:szCs w:val="20"/>
          <w:lang w:val="en-US"/>
        </w:rPr>
        <w:t xml:space="preserve"> bone</w:t>
      </w:r>
      <w:r w:rsidR="00CA76A8" w:rsidRPr="00864D7A">
        <w:rPr>
          <w:rFonts w:ascii="Arial" w:hAnsi="Arial" w:cs="Arial"/>
          <w:sz w:val="20"/>
          <w:szCs w:val="20"/>
          <w:lang w:val="en-US"/>
        </w:rPr>
        <w:t xml:space="preserve"> strength and quality. Despite this, </w:t>
      </w:r>
      <w:r w:rsidR="00815868" w:rsidRPr="00864D7A">
        <w:rPr>
          <w:rFonts w:ascii="Arial" w:hAnsi="Arial" w:cs="Arial"/>
          <w:sz w:val="20"/>
          <w:szCs w:val="20"/>
          <w:lang w:val="en-US"/>
        </w:rPr>
        <w:t xml:space="preserve">little is known on the </w:t>
      </w:r>
      <w:r w:rsidR="00CA76A8" w:rsidRPr="00864D7A">
        <w:rPr>
          <w:rFonts w:ascii="Arial" w:hAnsi="Arial" w:cs="Arial"/>
          <w:sz w:val="20"/>
          <w:szCs w:val="20"/>
          <w:lang w:val="en-US"/>
        </w:rPr>
        <w:t xml:space="preserve">potential beneficial </w:t>
      </w:r>
      <w:r w:rsidR="00815868" w:rsidRPr="00864D7A">
        <w:rPr>
          <w:rFonts w:ascii="Arial" w:hAnsi="Arial" w:cs="Arial"/>
          <w:sz w:val="20"/>
          <w:szCs w:val="20"/>
          <w:lang w:val="en-US"/>
        </w:rPr>
        <w:t xml:space="preserve">bone effects of </w:t>
      </w:r>
      <w:r w:rsidR="00CA76A8" w:rsidRPr="00864D7A">
        <w:rPr>
          <w:rFonts w:ascii="Arial" w:hAnsi="Arial" w:cs="Arial"/>
          <w:sz w:val="20"/>
          <w:szCs w:val="20"/>
          <w:lang w:val="en-US"/>
        </w:rPr>
        <w:t xml:space="preserve">exogenous </w:t>
      </w:r>
      <w:r w:rsidR="00815868" w:rsidRPr="00864D7A">
        <w:rPr>
          <w:rFonts w:ascii="Arial" w:hAnsi="Arial" w:cs="Arial"/>
          <w:sz w:val="20"/>
          <w:szCs w:val="20"/>
          <w:lang w:val="en-US"/>
        </w:rPr>
        <w:t>GIP</w:t>
      </w:r>
      <w:r w:rsidR="00CA76A8" w:rsidRPr="00864D7A">
        <w:rPr>
          <w:rFonts w:ascii="Arial" w:hAnsi="Arial" w:cs="Arial"/>
          <w:sz w:val="20"/>
          <w:szCs w:val="20"/>
          <w:lang w:val="en-US"/>
        </w:rPr>
        <w:t xml:space="preserve"> </w:t>
      </w:r>
      <w:r w:rsidR="00D7784D" w:rsidRPr="00864D7A">
        <w:rPr>
          <w:rFonts w:ascii="Arial" w:hAnsi="Arial" w:cs="Arial"/>
          <w:sz w:val="20"/>
          <w:szCs w:val="20"/>
          <w:lang w:val="en-US"/>
        </w:rPr>
        <w:t>on bone physiology.</w:t>
      </w:r>
      <w:r w:rsidR="00815868" w:rsidRPr="00864D7A">
        <w:rPr>
          <w:rFonts w:ascii="Arial" w:hAnsi="Arial" w:cs="Arial"/>
          <w:bCs/>
          <w:sz w:val="20"/>
          <w:szCs w:val="20"/>
          <w:lang w:val="en-US"/>
        </w:rPr>
        <w:t xml:space="preserve"> The aim of the present study was to assess whether </w:t>
      </w:r>
      <w:r w:rsidR="00CA76A8" w:rsidRPr="00864D7A">
        <w:rPr>
          <w:rFonts w:ascii="Arial" w:hAnsi="Arial" w:cs="Arial"/>
          <w:bCs/>
          <w:sz w:val="20"/>
          <w:szCs w:val="20"/>
          <w:lang w:val="en-US"/>
        </w:rPr>
        <w:t xml:space="preserve">stable </w:t>
      </w:r>
      <w:r w:rsidR="00815868" w:rsidRPr="00864D7A">
        <w:rPr>
          <w:rFonts w:ascii="Arial" w:hAnsi="Arial" w:cs="Arial"/>
          <w:bCs/>
          <w:sz w:val="20"/>
          <w:szCs w:val="20"/>
          <w:lang w:val="en-US"/>
        </w:rPr>
        <w:t xml:space="preserve">GIP analogues were capable of ameliorating bone strength in </w:t>
      </w:r>
      <w:r w:rsidR="00CA76A8" w:rsidRPr="00864D7A">
        <w:rPr>
          <w:rFonts w:ascii="Arial" w:hAnsi="Arial" w:cs="Arial"/>
          <w:bCs/>
          <w:sz w:val="20"/>
          <w:szCs w:val="20"/>
          <w:lang w:val="en-US"/>
        </w:rPr>
        <w:t>mice with</w:t>
      </w:r>
      <w:r w:rsidR="00815868" w:rsidRPr="00864D7A">
        <w:rPr>
          <w:rFonts w:ascii="Arial" w:hAnsi="Arial" w:cs="Arial"/>
          <w:bCs/>
          <w:sz w:val="20"/>
          <w:szCs w:val="20"/>
          <w:lang w:val="en-US"/>
        </w:rPr>
        <w:t xml:space="preserve"> diet-induced obesity.</w:t>
      </w:r>
      <w:r w:rsidR="006D7B7C" w:rsidRPr="00864D7A">
        <w:rPr>
          <w:rFonts w:ascii="Arial" w:hAnsi="Arial" w:cs="Arial"/>
          <w:bCs/>
          <w:sz w:val="20"/>
          <w:szCs w:val="20"/>
          <w:lang w:val="en-US"/>
        </w:rPr>
        <w:t xml:space="preserve"> </w:t>
      </w:r>
      <w:r w:rsidR="00887D0D" w:rsidRPr="00864D7A">
        <w:rPr>
          <w:rFonts w:ascii="Arial" w:hAnsi="Arial" w:cs="Arial"/>
          <w:bCs/>
          <w:sz w:val="20"/>
          <w:szCs w:val="20"/>
          <w:lang w:val="en-US"/>
        </w:rPr>
        <w:t>T</w:t>
      </w:r>
      <w:r w:rsidR="00405549" w:rsidRPr="00864D7A">
        <w:rPr>
          <w:rFonts w:ascii="Arial" w:hAnsi="Arial" w:cs="Arial"/>
          <w:bCs/>
          <w:sz w:val="20"/>
          <w:szCs w:val="20"/>
          <w:lang w:val="en-US"/>
        </w:rPr>
        <w:t xml:space="preserve">he stable GIP analogue </w:t>
      </w:r>
      <w:r w:rsidR="006D7B7C" w:rsidRPr="00864D7A">
        <w:rPr>
          <w:rFonts w:ascii="Arial" w:hAnsi="Arial" w:cs="Arial"/>
          <w:bCs/>
          <w:sz w:val="20"/>
          <w:szCs w:val="20"/>
          <w:lang w:val="en-US"/>
        </w:rPr>
        <w:t>(D-Ala²)-GIP</w:t>
      </w:r>
      <w:r w:rsidR="00405549" w:rsidRPr="00864D7A">
        <w:rPr>
          <w:rFonts w:ascii="Arial" w:hAnsi="Arial" w:cs="Arial"/>
          <w:bCs/>
          <w:sz w:val="20"/>
          <w:szCs w:val="20"/>
          <w:lang w:val="en-US"/>
        </w:rPr>
        <w:t>,</w:t>
      </w:r>
      <w:r w:rsidR="006D7B7C" w:rsidRPr="00864D7A">
        <w:rPr>
          <w:rFonts w:ascii="Arial" w:hAnsi="Arial" w:cs="Arial"/>
          <w:bCs/>
          <w:sz w:val="20"/>
          <w:szCs w:val="20"/>
          <w:lang w:val="en-US"/>
        </w:rPr>
        <w:t xml:space="preserve"> and (D-Ala²)-GIP-Tag, a specific GIP analogue homing exclusively to bone, were employed. </w:t>
      </w:r>
      <w:r w:rsidR="006D7B7C" w:rsidRPr="00864D7A">
        <w:rPr>
          <w:rFonts w:ascii="Arial" w:hAnsi="Arial" w:cs="Arial"/>
          <w:bCs/>
          <w:i/>
          <w:sz w:val="20"/>
          <w:szCs w:val="20"/>
          <w:lang w:val="en-US"/>
        </w:rPr>
        <w:t>In vitro</w:t>
      </w:r>
      <w:r w:rsidR="006D7B7C" w:rsidRPr="00864D7A">
        <w:rPr>
          <w:rFonts w:ascii="Arial" w:hAnsi="Arial" w:cs="Arial"/>
          <w:bCs/>
          <w:sz w:val="20"/>
          <w:szCs w:val="20"/>
          <w:lang w:val="en-US"/>
        </w:rPr>
        <w:t xml:space="preserve"> studies were </w:t>
      </w:r>
      <w:r w:rsidR="00887D0D" w:rsidRPr="00864D7A">
        <w:rPr>
          <w:rFonts w:ascii="Arial" w:hAnsi="Arial" w:cs="Arial"/>
          <w:bCs/>
          <w:sz w:val="20"/>
          <w:szCs w:val="20"/>
          <w:lang w:val="en-US"/>
        </w:rPr>
        <w:t>us</w:t>
      </w:r>
      <w:r w:rsidR="006D7B7C" w:rsidRPr="00864D7A">
        <w:rPr>
          <w:rFonts w:ascii="Arial" w:hAnsi="Arial" w:cs="Arial"/>
          <w:bCs/>
          <w:sz w:val="20"/>
          <w:szCs w:val="20"/>
          <w:lang w:val="en-US"/>
        </w:rPr>
        <w:t xml:space="preserve">ed to assess effects of </w:t>
      </w:r>
      <w:r w:rsidR="00405549" w:rsidRPr="00864D7A">
        <w:rPr>
          <w:rFonts w:ascii="Arial" w:hAnsi="Arial" w:cs="Arial"/>
          <w:bCs/>
          <w:sz w:val="20"/>
          <w:szCs w:val="20"/>
          <w:lang w:val="en-US"/>
        </w:rPr>
        <w:t>(</w:t>
      </w:r>
      <w:r w:rsidR="006D7B7C" w:rsidRPr="00864D7A">
        <w:rPr>
          <w:rFonts w:ascii="Arial" w:hAnsi="Arial" w:cs="Arial"/>
          <w:bCs/>
          <w:sz w:val="20"/>
          <w:szCs w:val="20"/>
          <w:lang w:val="en-US"/>
        </w:rPr>
        <w:t xml:space="preserve">D-Ala²)-GIP and (D-Ala²)-GIP-Tag on bone mineralization, lysyl oxidase activity, collagen maturity as well as osteoclast formation and activity. Subsequent </w:t>
      </w:r>
      <w:r w:rsidR="006D7B7C" w:rsidRPr="00864D7A">
        <w:rPr>
          <w:rFonts w:ascii="Arial" w:hAnsi="Arial" w:cs="Arial"/>
          <w:bCs/>
          <w:i/>
          <w:sz w:val="20"/>
          <w:szCs w:val="20"/>
          <w:lang w:val="en-US"/>
        </w:rPr>
        <w:t>in vivo</w:t>
      </w:r>
      <w:r w:rsidR="006D7B7C" w:rsidRPr="00864D7A">
        <w:rPr>
          <w:rFonts w:ascii="Arial" w:hAnsi="Arial" w:cs="Arial"/>
          <w:bCs/>
          <w:sz w:val="20"/>
          <w:szCs w:val="20"/>
          <w:lang w:val="en-US"/>
        </w:rPr>
        <w:t xml:space="preserve"> studies employed obese-</w:t>
      </w:r>
      <w:r w:rsidR="00572963" w:rsidRPr="00864D7A">
        <w:rPr>
          <w:rFonts w:ascii="Arial" w:hAnsi="Arial" w:cs="Arial"/>
          <w:bCs/>
          <w:sz w:val="20"/>
          <w:szCs w:val="20"/>
          <w:lang w:val="en-US"/>
        </w:rPr>
        <w:t>pre</w:t>
      </w:r>
      <w:r w:rsidR="0091730D" w:rsidRPr="00864D7A">
        <w:rPr>
          <w:rFonts w:ascii="Arial" w:hAnsi="Arial" w:cs="Arial"/>
          <w:bCs/>
          <w:sz w:val="20"/>
          <w:szCs w:val="20"/>
          <w:lang w:val="en-US"/>
        </w:rPr>
        <w:t xml:space="preserve">diabetic </w:t>
      </w:r>
      <w:r w:rsidR="00D7784D" w:rsidRPr="00864D7A">
        <w:rPr>
          <w:rFonts w:ascii="Arial" w:hAnsi="Arial" w:cs="Arial"/>
          <w:bCs/>
          <w:sz w:val="20"/>
          <w:szCs w:val="20"/>
          <w:lang w:val="en-US"/>
        </w:rPr>
        <w:t xml:space="preserve">Swiss NIH mice subjected to a 42-day period </w:t>
      </w:r>
      <w:r w:rsidR="006D7B7C" w:rsidRPr="00864D7A">
        <w:rPr>
          <w:rFonts w:ascii="Arial" w:hAnsi="Arial" w:cs="Arial"/>
          <w:bCs/>
          <w:sz w:val="20"/>
          <w:szCs w:val="20"/>
          <w:lang w:val="en-US"/>
        </w:rPr>
        <w:t xml:space="preserve">of daily </w:t>
      </w:r>
      <w:r w:rsidR="00D7784D" w:rsidRPr="00864D7A">
        <w:rPr>
          <w:rFonts w:ascii="Arial" w:hAnsi="Arial" w:cs="Arial"/>
          <w:bCs/>
          <w:sz w:val="20"/>
          <w:szCs w:val="20"/>
          <w:lang w:val="en-US"/>
        </w:rPr>
        <w:t xml:space="preserve">administration of saline, (D-Ala²)-GIP or (D-Ala²)-GIP-Tag. </w:t>
      </w:r>
      <w:r w:rsidR="00887D0D" w:rsidRPr="00864D7A">
        <w:rPr>
          <w:rFonts w:ascii="Arial" w:hAnsi="Arial" w:cs="Arial"/>
          <w:bCs/>
          <w:i/>
          <w:sz w:val="20"/>
          <w:szCs w:val="20"/>
          <w:lang w:val="en-US"/>
        </w:rPr>
        <w:t>I</w:t>
      </w:r>
      <w:r w:rsidR="006D7B7C" w:rsidRPr="00864D7A">
        <w:rPr>
          <w:rFonts w:ascii="Arial" w:hAnsi="Arial" w:cs="Arial"/>
          <w:bCs/>
          <w:i/>
          <w:sz w:val="20"/>
          <w:szCs w:val="20"/>
          <w:lang w:val="en-US"/>
        </w:rPr>
        <w:t>n vitro</w:t>
      </w:r>
      <w:r w:rsidR="006D7B7C" w:rsidRPr="00864D7A">
        <w:rPr>
          <w:rFonts w:ascii="Arial" w:hAnsi="Arial" w:cs="Arial"/>
          <w:bCs/>
          <w:sz w:val="20"/>
          <w:szCs w:val="20"/>
          <w:lang w:val="en-US"/>
        </w:rPr>
        <w:t xml:space="preserve"> studies confirmed that (D-Ala²)-GIP and (D-Ala²)-GIP-Tag had similar </w:t>
      </w:r>
      <w:r w:rsidR="00DA0445" w:rsidRPr="00864D7A">
        <w:rPr>
          <w:rFonts w:ascii="Arial" w:hAnsi="Arial" w:cs="Arial"/>
          <w:bCs/>
          <w:sz w:val="20"/>
          <w:szCs w:val="20"/>
          <w:lang w:val="en-US"/>
        </w:rPr>
        <w:t xml:space="preserve">beneficial </w:t>
      </w:r>
      <w:r w:rsidR="006D7B7C" w:rsidRPr="00864D7A">
        <w:rPr>
          <w:rFonts w:ascii="Arial" w:hAnsi="Arial" w:cs="Arial"/>
          <w:bCs/>
          <w:sz w:val="20"/>
          <w:szCs w:val="20"/>
          <w:lang w:val="en-US"/>
        </w:rPr>
        <w:t xml:space="preserve">biological effects on bone cells. </w:t>
      </w:r>
      <w:r w:rsidR="00D7784D" w:rsidRPr="00864D7A">
        <w:rPr>
          <w:rFonts w:ascii="Arial" w:hAnsi="Arial" w:cs="Arial"/>
          <w:bCs/>
          <w:sz w:val="20"/>
          <w:szCs w:val="20"/>
          <w:lang w:val="en-US"/>
        </w:rPr>
        <w:t xml:space="preserve">Administration of </w:t>
      </w:r>
      <w:r w:rsidR="00405549" w:rsidRPr="00864D7A">
        <w:rPr>
          <w:rFonts w:ascii="Arial" w:hAnsi="Arial" w:cs="Arial"/>
          <w:bCs/>
          <w:sz w:val="20"/>
          <w:szCs w:val="20"/>
          <w:lang w:val="en-US"/>
        </w:rPr>
        <w:t xml:space="preserve">(D-Ala²)-GIP and (D-Ala²)-GIP-Tag </w:t>
      </w:r>
      <w:r w:rsidR="00D7784D" w:rsidRPr="00864D7A">
        <w:rPr>
          <w:rFonts w:ascii="Arial" w:hAnsi="Arial" w:cs="Arial"/>
          <w:bCs/>
          <w:sz w:val="20"/>
          <w:szCs w:val="20"/>
          <w:lang w:val="en-US"/>
        </w:rPr>
        <w:t xml:space="preserve">resulted in lower blood glucose levels without any effects on body weight. Both GIP analogues augmented </w:t>
      </w:r>
      <w:r w:rsidR="00887D0D" w:rsidRPr="00864D7A">
        <w:rPr>
          <w:rFonts w:ascii="Arial" w:hAnsi="Arial" w:cs="Arial"/>
          <w:bCs/>
          <w:sz w:val="20"/>
          <w:szCs w:val="20"/>
          <w:lang w:val="en-US"/>
        </w:rPr>
        <w:t>bone strength</w:t>
      </w:r>
      <w:r w:rsidR="00D7784D" w:rsidRPr="00864D7A">
        <w:rPr>
          <w:rFonts w:ascii="Arial" w:hAnsi="Arial" w:cs="Arial"/>
          <w:bCs/>
          <w:sz w:val="20"/>
          <w:szCs w:val="20"/>
          <w:lang w:val="en-US"/>
        </w:rPr>
        <w:t xml:space="preserve"> to a similar </w:t>
      </w:r>
      <w:r w:rsidR="00D67CD7" w:rsidRPr="00864D7A">
        <w:rPr>
          <w:rFonts w:ascii="Arial" w:hAnsi="Arial" w:cs="Arial"/>
          <w:bCs/>
          <w:sz w:val="20"/>
          <w:szCs w:val="20"/>
          <w:lang w:val="en-US"/>
        </w:rPr>
        <w:t>extent</w:t>
      </w:r>
      <w:r w:rsidR="00D7784D" w:rsidRPr="00864D7A">
        <w:rPr>
          <w:rFonts w:ascii="Arial" w:hAnsi="Arial" w:cs="Arial"/>
          <w:bCs/>
          <w:sz w:val="20"/>
          <w:szCs w:val="20"/>
          <w:lang w:val="en-US"/>
        </w:rPr>
        <w:t xml:space="preserve">. </w:t>
      </w:r>
      <w:r w:rsidR="00D67CD7" w:rsidRPr="00864D7A">
        <w:rPr>
          <w:rFonts w:ascii="Arial" w:hAnsi="Arial" w:cs="Arial"/>
          <w:bCs/>
          <w:sz w:val="20"/>
          <w:szCs w:val="20"/>
          <w:lang w:val="en-US"/>
        </w:rPr>
        <w:t>T</w:t>
      </w:r>
      <w:r w:rsidR="00D7784D" w:rsidRPr="00864D7A">
        <w:rPr>
          <w:rFonts w:ascii="Arial" w:hAnsi="Arial" w:cs="Arial"/>
          <w:bCs/>
          <w:sz w:val="20"/>
          <w:szCs w:val="20"/>
          <w:lang w:val="en-US"/>
        </w:rPr>
        <w:t xml:space="preserve">rabecular or cortical bone microarchitecture were </w:t>
      </w:r>
      <w:r w:rsidR="00D67CD7" w:rsidRPr="00864D7A">
        <w:rPr>
          <w:rFonts w:ascii="Arial" w:hAnsi="Arial" w:cs="Arial"/>
          <w:bCs/>
          <w:sz w:val="20"/>
          <w:szCs w:val="20"/>
          <w:lang w:val="en-US"/>
        </w:rPr>
        <w:t>not changed over the</w:t>
      </w:r>
      <w:r w:rsidR="00D7784D" w:rsidRPr="00864D7A">
        <w:rPr>
          <w:rFonts w:ascii="Arial" w:hAnsi="Arial" w:cs="Arial"/>
          <w:bCs/>
          <w:sz w:val="20"/>
          <w:szCs w:val="20"/>
          <w:lang w:val="en-US"/>
        </w:rPr>
        <w:t xml:space="preserve"> time course of th</w:t>
      </w:r>
      <w:r w:rsidR="00D67CD7" w:rsidRPr="00864D7A">
        <w:rPr>
          <w:rFonts w:ascii="Arial" w:hAnsi="Arial" w:cs="Arial"/>
          <w:bCs/>
          <w:sz w:val="20"/>
          <w:szCs w:val="20"/>
          <w:lang w:val="en-US"/>
        </w:rPr>
        <w:t>e</w:t>
      </w:r>
      <w:r w:rsidR="00D7784D" w:rsidRPr="00864D7A">
        <w:rPr>
          <w:rFonts w:ascii="Arial" w:hAnsi="Arial" w:cs="Arial"/>
          <w:bCs/>
          <w:sz w:val="20"/>
          <w:szCs w:val="20"/>
          <w:lang w:val="en-US"/>
        </w:rPr>
        <w:t xml:space="preserve"> study. However, </w:t>
      </w:r>
      <w:r w:rsidR="00405549" w:rsidRPr="00864D7A">
        <w:rPr>
          <w:rFonts w:ascii="Arial" w:hAnsi="Arial" w:cs="Arial"/>
          <w:bCs/>
          <w:sz w:val="20"/>
          <w:szCs w:val="20"/>
          <w:lang w:val="en-US"/>
        </w:rPr>
        <w:t xml:space="preserve">(D-Ala²)-GIP and (D-Ala²)-GIP-Tag </w:t>
      </w:r>
      <w:r w:rsidR="00D7784D" w:rsidRPr="00864D7A">
        <w:rPr>
          <w:rFonts w:ascii="Arial" w:hAnsi="Arial" w:cs="Arial"/>
          <w:bCs/>
          <w:sz w:val="20"/>
          <w:szCs w:val="20"/>
          <w:lang w:val="en-US"/>
        </w:rPr>
        <w:t xml:space="preserve">augmented enzymatic collagen crosslinking as well as the heterogeneity of enzymatic collagen crosslinking, mineral-to-matrix ratio and </w:t>
      </w:r>
      <w:r w:rsidR="00D67CD7" w:rsidRPr="00864D7A">
        <w:rPr>
          <w:rFonts w:ascii="Arial" w:hAnsi="Arial" w:cs="Arial"/>
          <w:bCs/>
          <w:sz w:val="20"/>
          <w:szCs w:val="20"/>
          <w:lang w:val="en-US"/>
        </w:rPr>
        <w:t xml:space="preserve">significantly </w:t>
      </w:r>
      <w:r w:rsidR="00D7784D" w:rsidRPr="00864D7A">
        <w:rPr>
          <w:rFonts w:ascii="Arial" w:hAnsi="Arial" w:cs="Arial"/>
          <w:bCs/>
          <w:sz w:val="20"/>
          <w:szCs w:val="20"/>
          <w:lang w:val="en-US"/>
        </w:rPr>
        <w:t xml:space="preserve">reduced the heterogeneity in mineral bone crystallite size. This study demonstrates </w:t>
      </w:r>
      <w:r w:rsidR="00CD100C" w:rsidRPr="00864D7A">
        <w:rPr>
          <w:rFonts w:ascii="Arial" w:hAnsi="Arial" w:cs="Arial"/>
          <w:bCs/>
          <w:sz w:val="20"/>
          <w:szCs w:val="20"/>
          <w:lang w:val="en-US"/>
        </w:rPr>
        <w:t>that activation of skeletal GIPr</w:t>
      </w:r>
      <w:r w:rsidR="00D67CD7" w:rsidRPr="00864D7A">
        <w:rPr>
          <w:rFonts w:ascii="Arial" w:hAnsi="Arial" w:cs="Arial"/>
          <w:bCs/>
          <w:sz w:val="20"/>
          <w:szCs w:val="20"/>
          <w:lang w:val="en-US"/>
        </w:rPr>
        <w:t xml:space="preserve"> by stable</w:t>
      </w:r>
      <w:r w:rsidR="00D7784D" w:rsidRPr="00864D7A">
        <w:rPr>
          <w:rFonts w:ascii="Arial" w:hAnsi="Arial" w:cs="Arial"/>
          <w:bCs/>
          <w:sz w:val="20"/>
          <w:szCs w:val="20"/>
          <w:lang w:val="en-US"/>
        </w:rPr>
        <w:t xml:space="preserve"> GIP analogues enhanc</w:t>
      </w:r>
      <w:r w:rsidR="00D67CD7" w:rsidRPr="00864D7A">
        <w:rPr>
          <w:rFonts w:ascii="Arial" w:hAnsi="Arial" w:cs="Arial"/>
          <w:bCs/>
          <w:sz w:val="20"/>
          <w:szCs w:val="20"/>
          <w:lang w:val="en-US"/>
        </w:rPr>
        <w:t>e</w:t>
      </w:r>
      <w:r w:rsidR="00D7784D" w:rsidRPr="00864D7A">
        <w:rPr>
          <w:rFonts w:ascii="Arial" w:hAnsi="Arial" w:cs="Arial"/>
          <w:bCs/>
          <w:sz w:val="20"/>
          <w:szCs w:val="20"/>
          <w:lang w:val="en-US"/>
        </w:rPr>
        <w:t xml:space="preserve"> bone strength in </w:t>
      </w:r>
      <w:r w:rsidR="00572963" w:rsidRPr="00864D7A">
        <w:rPr>
          <w:rFonts w:ascii="Arial" w:hAnsi="Arial" w:cs="Arial"/>
          <w:bCs/>
          <w:sz w:val="20"/>
          <w:szCs w:val="20"/>
          <w:lang w:val="en-US"/>
        </w:rPr>
        <w:t>pre</w:t>
      </w:r>
      <w:r w:rsidR="00D7784D" w:rsidRPr="00864D7A">
        <w:rPr>
          <w:rFonts w:ascii="Arial" w:hAnsi="Arial" w:cs="Arial"/>
          <w:bCs/>
          <w:sz w:val="20"/>
          <w:szCs w:val="20"/>
          <w:lang w:val="en-US"/>
        </w:rPr>
        <w:t xml:space="preserve">diabetes and suggest that </w:t>
      </w:r>
      <w:r w:rsidR="00D67CD7" w:rsidRPr="00864D7A">
        <w:rPr>
          <w:rFonts w:ascii="Arial" w:hAnsi="Arial" w:cs="Arial"/>
          <w:bCs/>
          <w:sz w:val="20"/>
          <w:szCs w:val="20"/>
          <w:lang w:val="en-US"/>
        </w:rPr>
        <w:t xml:space="preserve">these analogues may be </w:t>
      </w:r>
      <w:r w:rsidR="00887D0D" w:rsidRPr="00864D7A">
        <w:rPr>
          <w:rFonts w:ascii="Arial" w:hAnsi="Arial" w:cs="Arial"/>
          <w:bCs/>
          <w:sz w:val="20"/>
          <w:szCs w:val="20"/>
          <w:lang w:val="en-US"/>
        </w:rPr>
        <w:t xml:space="preserve">beneficial </w:t>
      </w:r>
      <w:r w:rsidR="00D67CD7" w:rsidRPr="00864D7A">
        <w:rPr>
          <w:rFonts w:ascii="Arial" w:hAnsi="Arial" w:cs="Arial"/>
          <w:bCs/>
          <w:sz w:val="20"/>
          <w:szCs w:val="20"/>
          <w:lang w:val="en-US"/>
        </w:rPr>
        <w:t>in the treatment of bone disease</w:t>
      </w:r>
      <w:r w:rsidR="00D7784D" w:rsidRPr="00864D7A">
        <w:rPr>
          <w:rFonts w:ascii="Arial" w:hAnsi="Arial" w:cs="Arial"/>
          <w:bCs/>
          <w:sz w:val="20"/>
          <w:szCs w:val="20"/>
          <w:lang w:val="en-US"/>
        </w:rPr>
        <w:t>.</w:t>
      </w:r>
    </w:p>
    <w:p w14:paraId="6A39BE66" w14:textId="77777777" w:rsidR="00D7784D" w:rsidRPr="00864D7A" w:rsidRDefault="00D7784D" w:rsidP="00815868">
      <w:pPr>
        <w:spacing w:after="0" w:line="480" w:lineRule="auto"/>
        <w:jc w:val="both"/>
        <w:rPr>
          <w:rFonts w:ascii="Arial" w:hAnsi="Arial" w:cs="Arial"/>
          <w:bCs/>
          <w:sz w:val="20"/>
          <w:szCs w:val="20"/>
          <w:lang w:val="en-US"/>
        </w:rPr>
      </w:pPr>
    </w:p>
    <w:p w14:paraId="7F0BF15B" w14:textId="2FD5C255" w:rsidR="007367A0" w:rsidRPr="00864D7A" w:rsidRDefault="007367A0" w:rsidP="00086C42">
      <w:pPr>
        <w:spacing w:after="0" w:line="480" w:lineRule="auto"/>
        <w:jc w:val="both"/>
        <w:rPr>
          <w:rFonts w:ascii="Arial" w:hAnsi="Arial" w:cs="Arial"/>
          <w:sz w:val="20"/>
          <w:szCs w:val="20"/>
          <w:lang w:val="en-US"/>
        </w:rPr>
      </w:pPr>
    </w:p>
    <w:p w14:paraId="1E7B5879" w14:textId="77777777" w:rsidR="00D34BC8" w:rsidRPr="00864D7A" w:rsidRDefault="00D34BC8" w:rsidP="00086C42">
      <w:pPr>
        <w:spacing w:line="480" w:lineRule="auto"/>
        <w:jc w:val="both"/>
        <w:rPr>
          <w:rFonts w:ascii="Arial" w:hAnsi="Arial" w:cs="Arial"/>
          <w:sz w:val="20"/>
          <w:szCs w:val="20"/>
          <w:lang w:val="en-US"/>
        </w:rPr>
      </w:pPr>
    </w:p>
    <w:p w14:paraId="3675B701" w14:textId="10C9ABF7" w:rsidR="0014250B" w:rsidRPr="00864D7A" w:rsidRDefault="0014250B" w:rsidP="00086C42">
      <w:pPr>
        <w:spacing w:line="480" w:lineRule="auto"/>
        <w:jc w:val="both"/>
        <w:rPr>
          <w:rFonts w:ascii="Arial" w:hAnsi="Arial" w:cs="Arial"/>
          <w:sz w:val="20"/>
          <w:szCs w:val="20"/>
          <w:lang w:val="en-US"/>
        </w:rPr>
      </w:pPr>
    </w:p>
    <w:p w14:paraId="51FA5325" w14:textId="346DC217" w:rsidR="00DB2969" w:rsidRPr="00864D7A" w:rsidRDefault="0014250B" w:rsidP="00086C42">
      <w:pPr>
        <w:spacing w:line="480" w:lineRule="auto"/>
        <w:jc w:val="both"/>
        <w:rPr>
          <w:rFonts w:ascii="Arial" w:hAnsi="Arial" w:cs="Arial"/>
          <w:b/>
          <w:sz w:val="20"/>
          <w:szCs w:val="20"/>
          <w:lang w:val="en-US"/>
        </w:rPr>
      </w:pPr>
      <w:r w:rsidRPr="00864D7A">
        <w:rPr>
          <w:rFonts w:ascii="Arial" w:hAnsi="Arial" w:cs="Arial"/>
          <w:b/>
          <w:sz w:val="20"/>
          <w:szCs w:val="20"/>
          <w:lang w:val="en-US"/>
        </w:rPr>
        <w:t xml:space="preserve">Keywords: </w:t>
      </w:r>
      <w:r w:rsidR="001976A6" w:rsidRPr="00864D7A">
        <w:rPr>
          <w:rFonts w:ascii="Arial" w:hAnsi="Arial" w:cs="Arial"/>
          <w:sz w:val="20"/>
          <w:szCs w:val="20"/>
          <w:lang w:val="en-US"/>
        </w:rPr>
        <w:t>GIP-Tag</w:t>
      </w:r>
      <w:r w:rsidR="001951FB" w:rsidRPr="00864D7A">
        <w:rPr>
          <w:rFonts w:ascii="Arial" w:hAnsi="Arial" w:cs="Arial"/>
          <w:sz w:val="20"/>
          <w:szCs w:val="20"/>
          <w:lang w:val="en-US"/>
        </w:rPr>
        <w:t>, bone fragility, bone composition, type 2 diabetes</w:t>
      </w:r>
      <w:r w:rsidR="00DB2969" w:rsidRPr="00864D7A">
        <w:rPr>
          <w:rFonts w:ascii="Arial" w:hAnsi="Arial" w:cs="Arial"/>
          <w:b/>
          <w:sz w:val="20"/>
          <w:szCs w:val="20"/>
          <w:lang w:val="en-US"/>
        </w:rPr>
        <w:br w:type="page"/>
      </w:r>
    </w:p>
    <w:p w14:paraId="0B549C3E" w14:textId="23DB9B37" w:rsidR="00431006" w:rsidRPr="00864D7A" w:rsidRDefault="00BB2D64"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lastRenderedPageBreak/>
        <w:t xml:space="preserve">1. </w:t>
      </w:r>
      <w:r w:rsidR="00DB2969" w:rsidRPr="00864D7A">
        <w:rPr>
          <w:rFonts w:ascii="Arial" w:hAnsi="Arial" w:cs="Arial"/>
          <w:b/>
          <w:sz w:val="20"/>
          <w:szCs w:val="20"/>
          <w:lang w:val="en-US"/>
        </w:rPr>
        <w:t>INTRODUCTION</w:t>
      </w:r>
    </w:p>
    <w:p w14:paraId="405CA90E" w14:textId="372E42EE" w:rsidR="00C428D1" w:rsidRPr="00864D7A" w:rsidRDefault="00462950" w:rsidP="00CD3121">
      <w:pPr>
        <w:spacing w:after="0" w:line="480" w:lineRule="auto"/>
        <w:jc w:val="both"/>
        <w:rPr>
          <w:rFonts w:ascii="Arial" w:hAnsi="Arial" w:cs="Arial"/>
          <w:bCs/>
          <w:sz w:val="20"/>
          <w:szCs w:val="20"/>
          <w:lang w:val="en-US"/>
        </w:rPr>
      </w:pPr>
      <w:r w:rsidRPr="00864D7A">
        <w:rPr>
          <w:rFonts w:ascii="Arial" w:hAnsi="Arial" w:cs="Arial"/>
          <w:bCs/>
          <w:sz w:val="20"/>
          <w:szCs w:val="20"/>
          <w:lang w:val="en-US"/>
        </w:rPr>
        <w:t>The burden of</w:t>
      </w:r>
      <w:r w:rsidR="001C1DD0" w:rsidRPr="00864D7A">
        <w:rPr>
          <w:rFonts w:ascii="Arial" w:hAnsi="Arial" w:cs="Arial"/>
          <w:bCs/>
          <w:sz w:val="20"/>
          <w:szCs w:val="20"/>
          <w:lang w:val="en-US"/>
        </w:rPr>
        <w:t xml:space="preserve"> </w:t>
      </w:r>
      <w:r w:rsidRPr="00864D7A">
        <w:rPr>
          <w:rFonts w:ascii="Arial" w:hAnsi="Arial" w:cs="Arial"/>
          <w:bCs/>
          <w:sz w:val="20"/>
          <w:szCs w:val="20"/>
          <w:lang w:val="en-US"/>
        </w:rPr>
        <w:t>d</w:t>
      </w:r>
      <w:r w:rsidR="003731C1" w:rsidRPr="00864D7A">
        <w:rPr>
          <w:rFonts w:ascii="Arial" w:hAnsi="Arial" w:cs="Arial"/>
          <w:bCs/>
          <w:sz w:val="20"/>
          <w:szCs w:val="20"/>
          <w:lang w:val="en-US"/>
        </w:rPr>
        <w:t xml:space="preserve">iabetes is progressing worldwide at </w:t>
      </w:r>
      <w:r w:rsidR="00980016" w:rsidRPr="00864D7A">
        <w:rPr>
          <w:rFonts w:ascii="Arial" w:hAnsi="Arial" w:cs="Arial"/>
          <w:bCs/>
          <w:sz w:val="20"/>
          <w:szCs w:val="20"/>
          <w:lang w:val="en-US"/>
        </w:rPr>
        <w:t xml:space="preserve">an </w:t>
      </w:r>
      <w:r w:rsidR="003731C1" w:rsidRPr="00864D7A">
        <w:rPr>
          <w:rFonts w:ascii="Arial" w:hAnsi="Arial" w:cs="Arial"/>
          <w:bCs/>
          <w:sz w:val="20"/>
          <w:szCs w:val="20"/>
          <w:lang w:val="en-US"/>
        </w:rPr>
        <w:t xml:space="preserve">alarming rate. </w:t>
      </w:r>
      <w:r w:rsidRPr="00864D7A">
        <w:rPr>
          <w:rFonts w:ascii="Arial" w:hAnsi="Arial" w:cs="Arial"/>
          <w:bCs/>
          <w:sz w:val="20"/>
          <w:szCs w:val="20"/>
          <w:lang w:val="en-US"/>
        </w:rPr>
        <w:t xml:space="preserve">It is </w:t>
      </w:r>
      <w:r w:rsidR="003731C1" w:rsidRPr="00864D7A">
        <w:rPr>
          <w:rFonts w:ascii="Arial" w:hAnsi="Arial" w:cs="Arial"/>
          <w:bCs/>
          <w:sz w:val="20"/>
          <w:szCs w:val="20"/>
          <w:lang w:val="en-US"/>
        </w:rPr>
        <w:t>project</w:t>
      </w:r>
      <w:r w:rsidRPr="00864D7A">
        <w:rPr>
          <w:rFonts w:ascii="Arial" w:hAnsi="Arial" w:cs="Arial"/>
          <w:bCs/>
          <w:sz w:val="20"/>
          <w:szCs w:val="20"/>
          <w:lang w:val="en-US"/>
        </w:rPr>
        <w:t>ed that by</w:t>
      </w:r>
      <w:r w:rsidR="003731C1" w:rsidRPr="00864D7A">
        <w:rPr>
          <w:rFonts w:ascii="Arial" w:hAnsi="Arial" w:cs="Arial"/>
          <w:bCs/>
          <w:sz w:val="20"/>
          <w:szCs w:val="20"/>
          <w:lang w:val="en-US"/>
        </w:rPr>
        <w:t xml:space="preserve"> 204</w:t>
      </w:r>
      <w:r w:rsidR="00A62243" w:rsidRPr="00864D7A">
        <w:rPr>
          <w:rFonts w:ascii="Arial" w:hAnsi="Arial" w:cs="Arial"/>
          <w:bCs/>
          <w:sz w:val="20"/>
          <w:szCs w:val="20"/>
          <w:lang w:val="en-US"/>
        </w:rPr>
        <w:t>5</w:t>
      </w:r>
      <w:r w:rsidR="003731C1" w:rsidRPr="00864D7A">
        <w:rPr>
          <w:rFonts w:ascii="Arial" w:hAnsi="Arial" w:cs="Arial"/>
          <w:bCs/>
          <w:sz w:val="20"/>
          <w:szCs w:val="20"/>
          <w:lang w:val="en-US"/>
        </w:rPr>
        <w:t xml:space="preserve"> </w:t>
      </w:r>
      <w:r w:rsidRPr="00864D7A">
        <w:rPr>
          <w:rFonts w:ascii="Arial" w:hAnsi="Arial" w:cs="Arial"/>
          <w:bCs/>
          <w:sz w:val="20"/>
          <w:szCs w:val="20"/>
          <w:lang w:val="en-US"/>
        </w:rPr>
        <w:t xml:space="preserve">there will be an </w:t>
      </w:r>
      <w:r w:rsidR="003731C1" w:rsidRPr="00864D7A">
        <w:rPr>
          <w:rFonts w:ascii="Arial" w:hAnsi="Arial" w:cs="Arial"/>
          <w:bCs/>
          <w:sz w:val="20"/>
          <w:szCs w:val="20"/>
          <w:lang w:val="en-US"/>
        </w:rPr>
        <w:t xml:space="preserve">estimated </w:t>
      </w:r>
      <w:r w:rsidRPr="00864D7A">
        <w:rPr>
          <w:rFonts w:ascii="Arial" w:hAnsi="Arial" w:cs="Arial"/>
          <w:bCs/>
          <w:sz w:val="20"/>
          <w:szCs w:val="20"/>
          <w:lang w:val="en-US"/>
        </w:rPr>
        <w:t>number of</w:t>
      </w:r>
      <w:r w:rsidR="003731C1" w:rsidRPr="00864D7A">
        <w:rPr>
          <w:rFonts w:ascii="Arial" w:hAnsi="Arial" w:cs="Arial"/>
          <w:bCs/>
          <w:sz w:val="20"/>
          <w:szCs w:val="20"/>
          <w:lang w:val="en-US"/>
        </w:rPr>
        <w:t xml:space="preserve"> </w:t>
      </w:r>
      <w:r w:rsidR="00A62243" w:rsidRPr="00864D7A">
        <w:rPr>
          <w:rFonts w:ascii="Arial" w:hAnsi="Arial" w:cs="Arial"/>
          <w:bCs/>
          <w:sz w:val="20"/>
          <w:szCs w:val="20"/>
          <w:lang w:val="en-US"/>
        </w:rPr>
        <w:t>629 million</w:t>
      </w:r>
      <w:r w:rsidR="003731C1" w:rsidRPr="00864D7A">
        <w:rPr>
          <w:rFonts w:ascii="Arial" w:hAnsi="Arial" w:cs="Arial"/>
          <w:bCs/>
          <w:sz w:val="20"/>
          <w:szCs w:val="20"/>
          <w:lang w:val="en-US"/>
        </w:rPr>
        <w:t xml:space="preserve"> individuals </w:t>
      </w:r>
      <w:r w:rsidRPr="00864D7A">
        <w:rPr>
          <w:rFonts w:ascii="Arial" w:hAnsi="Arial" w:cs="Arial"/>
          <w:bCs/>
          <w:sz w:val="20"/>
          <w:szCs w:val="20"/>
          <w:lang w:val="en-US"/>
        </w:rPr>
        <w:t>with</w:t>
      </w:r>
      <w:r w:rsidR="000D3CB9" w:rsidRPr="00864D7A">
        <w:rPr>
          <w:rFonts w:ascii="Arial" w:hAnsi="Arial" w:cs="Arial"/>
          <w:bCs/>
          <w:sz w:val="20"/>
          <w:szCs w:val="20"/>
          <w:lang w:val="en-US"/>
        </w:rPr>
        <w:t xml:space="preserve"> diabetes </w:t>
      </w:r>
      <w:r w:rsidR="000D3CB9" w:rsidRPr="00864D7A">
        <w:rPr>
          <w:rFonts w:ascii="Arial" w:hAnsi="Arial" w:cs="Arial"/>
          <w:bCs/>
          <w:sz w:val="20"/>
          <w:szCs w:val="20"/>
          <w:lang w:val="en-US"/>
        </w:rPr>
        <w:fldChar w:fldCharType="begin"/>
      </w:r>
      <w:r w:rsidR="000D3CB9" w:rsidRPr="00864D7A">
        <w:rPr>
          <w:rFonts w:ascii="Arial" w:hAnsi="Arial" w:cs="Arial"/>
          <w:bCs/>
          <w:sz w:val="20"/>
          <w:szCs w:val="20"/>
          <w:lang w:val="en-US"/>
        </w:rPr>
        <w:instrText xml:space="preserve"> ADDIN EN.CITE &lt;EndNote&gt;&lt;Cite&gt;&lt;Author&gt;Federation&lt;/Author&gt;&lt;Year&gt;2017&lt;/Year&gt;&lt;RecNum&gt;32&lt;/RecNum&gt;&lt;DisplayText&gt;[1]&lt;/DisplayText&gt;&lt;record&gt;&lt;rec-number&gt;32&lt;/rec-number&gt;&lt;foreign-keys&gt;&lt;key app="EN" db-id="r52dt2p2opwvaeex0aqx5pfcwdzf0fpx025z" timestamp="1564470714"&gt;32&lt;/key&gt;&lt;/foreign-keys&gt;&lt;ref-type name="Book"&gt;6&lt;/ref-type&gt;&lt;contributors&gt;&lt;authors&gt;&lt;author&gt;International Diabetes Federation&lt;/author&gt;&lt;/authors&gt;&lt;/contributors&gt;&lt;titles&gt;&lt;title&gt;IDF Diabetes Atlas - 8th edition&lt;/title&gt;&lt;/titles&gt;&lt;dates&gt;&lt;year&gt;2017&lt;/year&gt;&lt;/dates&gt;&lt;isbn&gt;978-2-930229-87-4&lt;/isbn&gt;&lt;urls&gt;&lt;/urls&gt;&lt;/record&gt;&lt;/Cite&gt;&lt;/EndNote&gt;</w:instrText>
      </w:r>
      <w:r w:rsidR="000D3CB9" w:rsidRPr="00864D7A">
        <w:rPr>
          <w:rFonts w:ascii="Arial" w:hAnsi="Arial" w:cs="Arial"/>
          <w:bCs/>
          <w:sz w:val="20"/>
          <w:szCs w:val="20"/>
          <w:lang w:val="en-US"/>
        </w:rPr>
        <w:fldChar w:fldCharType="separate"/>
      </w:r>
      <w:r w:rsidR="000D3CB9" w:rsidRPr="00864D7A">
        <w:rPr>
          <w:rFonts w:ascii="Arial" w:hAnsi="Arial" w:cs="Arial"/>
          <w:bCs/>
          <w:noProof/>
          <w:sz w:val="20"/>
          <w:szCs w:val="20"/>
          <w:lang w:val="en-US"/>
        </w:rPr>
        <w:t>[1]</w:t>
      </w:r>
      <w:r w:rsidR="000D3CB9" w:rsidRPr="00864D7A">
        <w:rPr>
          <w:rFonts w:ascii="Arial" w:hAnsi="Arial" w:cs="Arial"/>
          <w:bCs/>
          <w:sz w:val="20"/>
          <w:szCs w:val="20"/>
          <w:lang w:val="en-US"/>
        </w:rPr>
        <w:fldChar w:fldCharType="end"/>
      </w:r>
      <w:r w:rsidR="003731C1" w:rsidRPr="00864D7A">
        <w:rPr>
          <w:rFonts w:ascii="Arial" w:hAnsi="Arial" w:cs="Arial"/>
          <w:bCs/>
          <w:sz w:val="20"/>
          <w:szCs w:val="20"/>
          <w:lang w:val="en-US"/>
        </w:rPr>
        <w:t xml:space="preserve">. Diabetes is associated with comorbidities </w:t>
      </w:r>
      <w:r w:rsidRPr="00864D7A">
        <w:rPr>
          <w:rFonts w:ascii="Arial" w:hAnsi="Arial" w:cs="Arial"/>
          <w:bCs/>
          <w:sz w:val="20"/>
          <w:szCs w:val="20"/>
          <w:lang w:val="en-US"/>
        </w:rPr>
        <w:t>including</w:t>
      </w:r>
      <w:r w:rsidR="003731C1" w:rsidRPr="00864D7A">
        <w:rPr>
          <w:rFonts w:ascii="Arial" w:hAnsi="Arial" w:cs="Arial"/>
          <w:bCs/>
          <w:sz w:val="20"/>
          <w:szCs w:val="20"/>
          <w:lang w:val="en-US"/>
        </w:rPr>
        <w:t xml:space="preserve"> micro</w:t>
      </w:r>
      <w:r w:rsidR="00980016" w:rsidRPr="00864D7A">
        <w:rPr>
          <w:rFonts w:ascii="Arial" w:hAnsi="Arial" w:cs="Arial"/>
          <w:bCs/>
          <w:sz w:val="20"/>
          <w:szCs w:val="20"/>
          <w:lang w:val="en-US"/>
        </w:rPr>
        <w:t>-</w:t>
      </w:r>
      <w:r w:rsidR="003731C1" w:rsidRPr="00864D7A">
        <w:rPr>
          <w:rFonts w:ascii="Arial" w:hAnsi="Arial" w:cs="Arial"/>
          <w:bCs/>
          <w:sz w:val="20"/>
          <w:szCs w:val="20"/>
          <w:lang w:val="en-US"/>
        </w:rPr>
        <w:t xml:space="preserve"> and macrovascular complications, peripheral neuropathy </w:t>
      </w:r>
      <w:r w:rsidRPr="00864D7A">
        <w:rPr>
          <w:rFonts w:ascii="Arial" w:hAnsi="Arial" w:cs="Arial"/>
          <w:bCs/>
          <w:sz w:val="20"/>
          <w:szCs w:val="20"/>
          <w:lang w:val="en-US"/>
        </w:rPr>
        <w:t>and</w:t>
      </w:r>
      <w:r w:rsidR="003731C1" w:rsidRPr="00864D7A">
        <w:rPr>
          <w:rFonts w:ascii="Arial" w:hAnsi="Arial" w:cs="Arial"/>
          <w:bCs/>
          <w:sz w:val="20"/>
          <w:szCs w:val="20"/>
          <w:lang w:val="en-US"/>
        </w:rPr>
        <w:t xml:space="preserve"> bone fractures. Indeed, diabetes </w:t>
      </w:r>
      <w:r w:rsidRPr="00864D7A">
        <w:rPr>
          <w:rFonts w:ascii="Arial" w:hAnsi="Arial" w:cs="Arial"/>
          <w:bCs/>
          <w:sz w:val="20"/>
          <w:szCs w:val="20"/>
          <w:lang w:val="en-US"/>
        </w:rPr>
        <w:t>is associated with</w:t>
      </w:r>
      <w:r w:rsidR="003731C1" w:rsidRPr="00864D7A">
        <w:rPr>
          <w:rFonts w:ascii="Arial" w:hAnsi="Arial" w:cs="Arial"/>
          <w:bCs/>
          <w:sz w:val="20"/>
          <w:szCs w:val="20"/>
          <w:lang w:val="en-US"/>
        </w:rPr>
        <w:t xml:space="preserve"> a </w:t>
      </w:r>
      <w:r w:rsidR="00BA360E" w:rsidRPr="00864D7A">
        <w:rPr>
          <w:rFonts w:ascii="Arial" w:hAnsi="Arial" w:cs="Arial"/>
          <w:bCs/>
          <w:sz w:val="20"/>
          <w:szCs w:val="20"/>
          <w:lang w:val="en-US"/>
        </w:rPr>
        <w:t xml:space="preserve">higher </w:t>
      </w:r>
      <w:r w:rsidR="003731C1" w:rsidRPr="00864D7A">
        <w:rPr>
          <w:rFonts w:ascii="Arial" w:hAnsi="Arial" w:cs="Arial"/>
          <w:bCs/>
          <w:sz w:val="20"/>
          <w:szCs w:val="20"/>
          <w:lang w:val="en-US"/>
        </w:rPr>
        <w:t xml:space="preserve">risk </w:t>
      </w:r>
      <w:r w:rsidR="00BA360E" w:rsidRPr="00864D7A">
        <w:rPr>
          <w:rFonts w:ascii="Arial" w:hAnsi="Arial" w:cs="Arial"/>
          <w:bCs/>
          <w:sz w:val="20"/>
          <w:szCs w:val="20"/>
          <w:lang w:val="en-US"/>
        </w:rPr>
        <w:t xml:space="preserve">of bone fractures </w:t>
      </w:r>
      <w:r w:rsidR="003731C1" w:rsidRPr="00864D7A">
        <w:rPr>
          <w:rFonts w:ascii="Arial" w:hAnsi="Arial" w:cs="Arial"/>
          <w:bCs/>
          <w:sz w:val="20"/>
          <w:szCs w:val="20"/>
          <w:lang w:val="en-US"/>
        </w:rPr>
        <w:t>at the hip and at the spine</w:t>
      </w:r>
      <w:r w:rsidR="00405549" w:rsidRPr="00864D7A">
        <w:rPr>
          <w:rFonts w:ascii="Arial" w:hAnsi="Arial" w:cs="Arial"/>
          <w:bCs/>
          <w:sz w:val="20"/>
          <w:szCs w:val="20"/>
          <w:lang w:val="en-US"/>
        </w:rPr>
        <w:t>,</w:t>
      </w:r>
      <w:r w:rsidR="003731C1" w:rsidRPr="00864D7A">
        <w:rPr>
          <w:rFonts w:ascii="Arial" w:hAnsi="Arial" w:cs="Arial"/>
          <w:bCs/>
          <w:sz w:val="20"/>
          <w:szCs w:val="20"/>
          <w:lang w:val="en-US"/>
        </w:rPr>
        <w:t xml:space="preserve"> despite higher or normal bone mineral densities at these two sites </w:t>
      </w:r>
      <w:r w:rsidR="00AD6C50" w:rsidRPr="00864D7A">
        <w:rPr>
          <w:rFonts w:ascii="Arial" w:hAnsi="Arial" w:cs="Arial"/>
          <w:bCs/>
          <w:sz w:val="20"/>
          <w:szCs w:val="20"/>
          <w:lang w:val="en-US"/>
        </w:rPr>
        <w:fldChar w:fldCharType="begin">
          <w:fldData xml:space="preserve">PEVuZE5vdGU+PENpdGU+PEF1dGhvcj5TY2h3YXJ0ejwvQXV0aG9yPjxZZWFyPjIwMDE8L1llYXI+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YnItMT48L3BlcmlvZGljYWw+PHBhZ2VzPjYzLTY5PC9wYWdlcz48dm9sdW1lPjMzPC92b2x1bWU+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</w:fldData>
        </w:fldChar>
      </w:r>
      <w:r w:rsidR="00123683" w:rsidRPr="00864D7A">
        <w:rPr>
          <w:rFonts w:ascii="Arial" w:hAnsi="Arial" w:cs="Arial"/>
          <w:bCs/>
          <w:sz w:val="20"/>
          <w:szCs w:val="20"/>
          <w:lang w:val="en-US"/>
        </w:rPr>
        <w:instrText xml:space="preserve"> ADDIN EN.CITE </w:instrText>
      </w:r>
      <w:r w:rsidR="00123683" w:rsidRPr="00864D7A">
        <w:rPr>
          <w:rFonts w:ascii="Arial" w:hAnsi="Arial" w:cs="Arial"/>
          <w:bCs/>
          <w:sz w:val="20"/>
          <w:szCs w:val="20"/>
          <w:lang w:val="en-US"/>
        </w:rPr>
        <w:fldChar w:fldCharType="begin">
          <w:fldData xml:space="preserve">PEVuZE5vdGU+PENpdGU+PEF1dGhvcj5TY2h3YXJ0ejwvQXV0aG9yPjxZZWFyPjIwMDE8L1llYXI+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YnItMT48L3BlcmlvZGljYWw+PHBhZ2VzPjYzLTY5PC9wYWdlcz48dm9sdW1lPjMzPC92b2x1bWU+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</w:fldData>
        </w:fldChar>
      </w:r>
      <w:r w:rsidR="00123683" w:rsidRPr="00864D7A">
        <w:rPr>
          <w:rFonts w:ascii="Arial" w:hAnsi="Arial" w:cs="Arial"/>
          <w:bCs/>
          <w:sz w:val="20"/>
          <w:szCs w:val="20"/>
          <w:lang w:val="en-US"/>
        </w:rPr>
        <w:instrText xml:space="preserve"> ADDIN EN.CITE.DATA </w:instrText>
      </w:r>
      <w:r w:rsidR="00123683" w:rsidRPr="00864D7A">
        <w:rPr>
          <w:rFonts w:ascii="Arial" w:hAnsi="Arial" w:cs="Arial"/>
          <w:bCs/>
          <w:sz w:val="20"/>
          <w:szCs w:val="20"/>
          <w:lang w:val="en-US"/>
        </w:rPr>
      </w:r>
      <w:r w:rsidR="00123683" w:rsidRPr="00864D7A">
        <w:rPr>
          <w:rFonts w:ascii="Arial" w:hAnsi="Arial" w:cs="Arial"/>
          <w:bCs/>
          <w:sz w:val="20"/>
          <w:szCs w:val="20"/>
          <w:lang w:val="en-US"/>
        </w:rPr>
        <w:fldChar w:fldCharType="end"/>
      </w:r>
      <w:r w:rsidR="00AD6C50" w:rsidRPr="00864D7A">
        <w:rPr>
          <w:rFonts w:ascii="Arial" w:hAnsi="Arial" w:cs="Arial"/>
          <w:bCs/>
          <w:sz w:val="20"/>
          <w:szCs w:val="20"/>
          <w:lang w:val="en-US"/>
        </w:rPr>
      </w:r>
      <w:r w:rsidR="00AD6C50" w:rsidRPr="00864D7A">
        <w:rPr>
          <w:rFonts w:ascii="Arial" w:hAnsi="Arial" w:cs="Arial"/>
          <w:bCs/>
          <w:sz w:val="20"/>
          <w:szCs w:val="20"/>
          <w:lang w:val="en-US"/>
        </w:rPr>
        <w:fldChar w:fldCharType="separate"/>
      </w:r>
      <w:r w:rsidR="000D3CB9" w:rsidRPr="00864D7A">
        <w:rPr>
          <w:rFonts w:ascii="Arial" w:hAnsi="Arial" w:cs="Arial"/>
          <w:bCs/>
          <w:noProof/>
          <w:sz w:val="20"/>
          <w:szCs w:val="20"/>
          <w:lang w:val="en-US"/>
        </w:rPr>
        <w:t>[2-5]</w:t>
      </w:r>
      <w:r w:rsidR="00AD6C50" w:rsidRPr="00864D7A">
        <w:rPr>
          <w:rFonts w:ascii="Arial" w:hAnsi="Arial" w:cs="Arial"/>
          <w:bCs/>
          <w:sz w:val="20"/>
          <w:szCs w:val="20"/>
          <w:lang w:val="en-US"/>
        </w:rPr>
        <w:fldChar w:fldCharType="end"/>
      </w:r>
      <w:r w:rsidR="003731C1" w:rsidRPr="00864D7A">
        <w:rPr>
          <w:rFonts w:ascii="Arial" w:hAnsi="Arial" w:cs="Arial"/>
          <w:bCs/>
          <w:sz w:val="20"/>
          <w:szCs w:val="20"/>
          <w:lang w:val="en-US"/>
        </w:rPr>
        <w:t xml:space="preserve">. </w:t>
      </w:r>
    </w:p>
    <w:p w14:paraId="7C57A7E9" w14:textId="7258EFB7" w:rsidR="003731C1" w:rsidRPr="00864D7A" w:rsidRDefault="00D54A20" w:rsidP="00CD3121">
      <w:pPr>
        <w:spacing w:after="0" w:line="480" w:lineRule="auto"/>
        <w:jc w:val="both"/>
        <w:rPr>
          <w:rFonts w:ascii="Arial" w:hAnsi="Arial" w:cs="Arial"/>
          <w:bCs/>
          <w:sz w:val="20"/>
          <w:szCs w:val="20"/>
          <w:lang w:val="en-US"/>
        </w:rPr>
      </w:pPr>
      <w:r w:rsidRPr="00864D7A">
        <w:rPr>
          <w:rFonts w:ascii="Arial" w:hAnsi="Arial" w:cs="Arial"/>
          <w:bCs/>
          <w:sz w:val="20"/>
          <w:szCs w:val="20"/>
          <w:lang w:val="en-US"/>
        </w:rPr>
        <w:t xml:space="preserve">The resistance of bone to fracture depends </w:t>
      </w:r>
      <w:r w:rsidR="000D2C1A" w:rsidRPr="00864D7A">
        <w:rPr>
          <w:rFonts w:ascii="Arial" w:hAnsi="Arial" w:cs="Arial"/>
          <w:bCs/>
          <w:sz w:val="20"/>
          <w:szCs w:val="20"/>
          <w:lang w:val="en-US"/>
        </w:rPr>
        <w:t>on</w:t>
      </w:r>
      <w:r w:rsidRPr="00864D7A">
        <w:rPr>
          <w:rFonts w:ascii="Arial" w:hAnsi="Arial" w:cs="Arial"/>
          <w:bCs/>
          <w:sz w:val="20"/>
          <w:szCs w:val="20"/>
          <w:lang w:val="en-US"/>
        </w:rPr>
        <w:t xml:space="preserve"> bone mass, i.e., the quantity of bone</w:t>
      </w:r>
      <w:r w:rsidR="000D2C1A" w:rsidRPr="00864D7A">
        <w:rPr>
          <w:rFonts w:ascii="Arial" w:hAnsi="Arial" w:cs="Arial"/>
          <w:bCs/>
          <w:sz w:val="20"/>
          <w:szCs w:val="20"/>
          <w:lang w:val="en-US"/>
        </w:rPr>
        <w:t xml:space="preserve">, </w:t>
      </w:r>
      <w:r w:rsidRPr="00864D7A">
        <w:rPr>
          <w:rFonts w:ascii="Arial" w:hAnsi="Arial" w:cs="Arial"/>
          <w:bCs/>
          <w:sz w:val="20"/>
          <w:szCs w:val="20"/>
          <w:lang w:val="en-US"/>
        </w:rPr>
        <w:t xml:space="preserve">but also </w:t>
      </w:r>
      <w:r w:rsidR="000D2C1A" w:rsidRPr="00864D7A">
        <w:rPr>
          <w:rFonts w:ascii="Arial" w:hAnsi="Arial" w:cs="Arial"/>
          <w:bCs/>
          <w:sz w:val="20"/>
          <w:szCs w:val="20"/>
          <w:lang w:val="en-US"/>
        </w:rPr>
        <w:t>on</w:t>
      </w:r>
      <w:r w:rsidRPr="00864D7A">
        <w:rPr>
          <w:rFonts w:ascii="Arial" w:hAnsi="Arial" w:cs="Arial"/>
          <w:bCs/>
          <w:sz w:val="20"/>
          <w:szCs w:val="20"/>
          <w:lang w:val="en-US"/>
        </w:rPr>
        <w:t xml:space="preserve"> the organization of the bone matrix at the structural and tissue levels. </w:t>
      </w:r>
      <w:r w:rsidR="00462950" w:rsidRPr="00864D7A">
        <w:rPr>
          <w:rFonts w:ascii="Arial" w:hAnsi="Arial" w:cs="Arial"/>
          <w:bCs/>
          <w:sz w:val="20"/>
          <w:szCs w:val="20"/>
          <w:lang w:val="en-US"/>
        </w:rPr>
        <w:t>A</w:t>
      </w:r>
      <w:r w:rsidRPr="00864D7A">
        <w:rPr>
          <w:rFonts w:ascii="Arial" w:hAnsi="Arial" w:cs="Arial"/>
          <w:bCs/>
          <w:sz w:val="20"/>
          <w:szCs w:val="20"/>
          <w:lang w:val="en-US"/>
        </w:rPr>
        <w:t>lterations of both cortical and trabecular bone microarchitectures have been l</w:t>
      </w:r>
      <w:r w:rsidR="00A62243" w:rsidRPr="00864D7A">
        <w:rPr>
          <w:rFonts w:ascii="Arial" w:hAnsi="Arial" w:cs="Arial"/>
          <w:bCs/>
          <w:sz w:val="20"/>
          <w:szCs w:val="20"/>
          <w:lang w:val="en-US"/>
        </w:rPr>
        <w:t>inked to decrease</w:t>
      </w:r>
      <w:r w:rsidR="00462950" w:rsidRPr="00864D7A">
        <w:rPr>
          <w:rFonts w:ascii="Arial" w:hAnsi="Arial" w:cs="Arial"/>
          <w:bCs/>
          <w:sz w:val="20"/>
          <w:szCs w:val="20"/>
          <w:lang w:val="en-US"/>
        </w:rPr>
        <w:t>d</w:t>
      </w:r>
      <w:r w:rsidR="00A62243" w:rsidRPr="00864D7A">
        <w:rPr>
          <w:rFonts w:ascii="Arial" w:hAnsi="Arial" w:cs="Arial"/>
          <w:bCs/>
          <w:sz w:val="20"/>
          <w:szCs w:val="20"/>
          <w:lang w:val="en-US"/>
        </w:rPr>
        <w:t xml:space="preserve"> bone strength.</w:t>
      </w:r>
      <w:r w:rsidRPr="00864D7A">
        <w:rPr>
          <w:rFonts w:ascii="Arial" w:hAnsi="Arial" w:cs="Arial"/>
          <w:bCs/>
          <w:sz w:val="20"/>
          <w:szCs w:val="20"/>
          <w:lang w:val="en-US"/>
        </w:rPr>
        <w:t xml:space="preserve"> Bone composition is also an important contributor of bone strength. The bone matrix is </w:t>
      </w:r>
      <w:r w:rsidR="00462950" w:rsidRPr="00864D7A">
        <w:rPr>
          <w:rFonts w:ascii="Arial" w:hAnsi="Arial" w:cs="Arial"/>
          <w:bCs/>
          <w:sz w:val="20"/>
          <w:szCs w:val="20"/>
          <w:lang w:val="en-US"/>
        </w:rPr>
        <w:t>comprised</w:t>
      </w:r>
      <w:r w:rsidRPr="00864D7A">
        <w:rPr>
          <w:rFonts w:ascii="Arial" w:hAnsi="Arial" w:cs="Arial"/>
          <w:bCs/>
          <w:sz w:val="20"/>
          <w:szCs w:val="20"/>
          <w:lang w:val="en-US"/>
        </w:rPr>
        <w:t xml:space="preserve"> of an organic layer, composed mainly of type I collagen, proteoglycans and non-collagenous protein</w:t>
      </w:r>
      <w:r w:rsidR="000D2C1A" w:rsidRPr="00864D7A">
        <w:rPr>
          <w:rFonts w:ascii="Arial" w:hAnsi="Arial" w:cs="Arial"/>
          <w:bCs/>
          <w:sz w:val="20"/>
          <w:szCs w:val="20"/>
          <w:lang w:val="en-US"/>
        </w:rPr>
        <w:t xml:space="preserve"> </w:t>
      </w:r>
      <w:r w:rsidR="00815868" w:rsidRPr="00864D7A">
        <w:rPr>
          <w:rFonts w:ascii="Arial" w:hAnsi="Arial" w:cs="Arial"/>
          <w:bCs/>
          <w:sz w:val="20"/>
          <w:szCs w:val="20"/>
          <w:lang w:val="en-US"/>
        </w:rPr>
        <w:fldChar w:fldCharType="begin"/>
      </w:r>
      <w:r w:rsidR="00815868" w:rsidRPr="00864D7A">
        <w:rPr>
          <w:rFonts w:ascii="Arial" w:hAnsi="Arial" w:cs="Arial"/>
          <w:bCs/>
          <w:sz w:val="20"/>
          <w:szCs w:val="20"/>
          <w:lang w:val="en-US"/>
        </w:rPr>
        <w:instrText xml:space="preserve"> ADDIN EN.CITE &lt;EndNote&gt;&lt;Cite&gt;&lt;Author&gt;Boskey&lt;/Author&gt;&lt;Year&gt;2018&lt;/Year&gt;&lt;RecNum&gt;42&lt;/RecNum&gt;&lt;DisplayText&gt;[6]&lt;/DisplayText&gt;&lt;record&gt;&lt;rec-number&gt;42&lt;/rec-number&gt;&lt;foreign-keys&gt;&lt;key app="EN" db-id="r52dt2p2opwvaeex0aqx5pfcwdzf0fpx025z" timestamp="1564473193"&gt;42&lt;/key&gt;&lt;/foreign-keys&gt;&lt;ref-type name="Book Section"&gt;5&lt;/ref-type&gt;&lt;contributors&gt;&lt;authors&gt;&lt;author&gt;Boskey, A. L.&lt;/author&gt;&lt;author&gt;Robey, P.G.&lt;/author&gt;&lt;/authors&gt;&lt;secondary-authors&gt;&lt;author&gt;Bilezikian, J.P.&lt;/author&gt;&lt;/secondary-authors&gt;&lt;/contributors&gt;&lt;titles&gt;&lt;title&gt;The composition of bone&lt;/title&gt;&lt;secondary-title&gt;Primer on the metabolic bone diseases and disorders of mineral metabolism&lt;/secondary-title&gt;&lt;/titles&gt;&lt;dates&gt;&lt;year&gt;2018&lt;/year&gt;&lt;/dates&gt;&lt;pub-location&gt;Hoboken, NJ, USA&lt;/pub-location&gt;&lt;publisher&gt;John Wiley &amp;amp; Sons, Inc&lt;/publisher&gt;&lt;isbn&gt;9781119266563&lt;/isbn&gt;&lt;urls&gt;&lt;/urls&gt;&lt;/record&gt;&lt;/Cite&gt;&lt;/EndNote&gt;</w:instrText>
      </w:r>
      <w:r w:rsidR="00815868" w:rsidRPr="00864D7A">
        <w:rPr>
          <w:rFonts w:ascii="Arial" w:hAnsi="Arial" w:cs="Arial"/>
          <w:bCs/>
          <w:sz w:val="20"/>
          <w:szCs w:val="20"/>
          <w:lang w:val="en-US"/>
        </w:rPr>
        <w:fldChar w:fldCharType="separate"/>
      </w:r>
      <w:r w:rsidR="00815868" w:rsidRPr="00864D7A">
        <w:rPr>
          <w:rFonts w:ascii="Arial" w:hAnsi="Arial" w:cs="Arial"/>
          <w:bCs/>
          <w:noProof/>
          <w:sz w:val="20"/>
          <w:szCs w:val="20"/>
          <w:lang w:val="en-US"/>
        </w:rPr>
        <w:t>[6]</w:t>
      </w:r>
      <w:r w:rsidR="00815868" w:rsidRPr="00864D7A">
        <w:rPr>
          <w:rFonts w:ascii="Arial" w:hAnsi="Arial" w:cs="Arial"/>
          <w:bCs/>
          <w:sz w:val="20"/>
          <w:szCs w:val="20"/>
          <w:lang w:val="en-US"/>
        </w:rPr>
        <w:fldChar w:fldCharType="end"/>
      </w:r>
      <w:r w:rsidRPr="00864D7A">
        <w:rPr>
          <w:rFonts w:ascii="Arial" w:hAnsi="Arial" w:cs="Arial"/>
          <w:bCs/>
          <w:sz w:val="20"/>
          <w:szCs w:val="20"/>
          <w:lang w:val="en-US"/>
        </w:rPr>
        <w:t>. This organic layer serves as a template for the nucleation and growth of poorly crystalline hydroxyapatite and the subsequent mineralization of bone matrix. Both the organic and mineral layer</w:t>
      </w:r>
      <w:r w:rsidR="00462950" w:rsidRPr="00864D7A">
        <w:rPr>
          <w:rFonts w:ascii="Arial" w:hAnsi="Arial" w:cs="Arial"/>
          <w:bCs/>
          <w:sz w:val="20"/>
          <w:szCs w:val="20"/>
          <w:lang w:val="en-US"/>
        </w:rPr>
        <w:t>s</w:t>
      </w:r>
      <w:r w:rsidRPr="00864D7A">
        <w:rPr>
          <w:rFonts w:ascii="Arial" w:hAnsi="Arial" w:cs="Arial"/>
          <w:bCs/>
          <w:sz w:val="20"/>
          <w:szCs w:val="20"/>
          <w:lang w:val="en-US"/>
        </w:rPr>
        <w:t xml:space="preserve"> are important for bone strength</w:t>
      </w:r>
      <w:r w:rsidR="00405549" w:rsidRPr="00864D7A">
        <w:rPr>
          <w:rFonts w:ascii="Arial" w:hAnsi="Arial" w:cs="Arial"/>
          <w:bCs/>
          <w:sz w:val="20"/>
          <w:szCs w:val="20"/>
          <w:lang w:val="en-US"/>
        </w:rPr>
        <w:t>,</w:t>
      </w:r>
      <w:r w:rsidRPr="00864D7A">
        <w:rPr>
          <w:rFonts w:ascii="Arial" w:hAnsi="Arial" w:cs="Arial"/>
          <w:bCs/>
          <w:sz w:val="20"/>
          <w:szCs w:val="20"/>
          <w:lang w:val="en-US"/>
        </w:rPr>
        <w:t xml:space="preserve"> and alterations in</w:t>
      </w:r>
      <w:r w:rsidR="00462950" w:rsidRPr="00864D7A">
        <w:rPr>
          <w:rFonts w:ascii="Arial" w:hAnsi="Arial" w:cs="Arial"/>
          <w:bCs/>
          <w:sz w:val="20"/>
          <w:szCs w:val="20"/>
          <w:lang w:val="en-US"/>
        </w:rPr>
        <w:t xml:space="preserve"> </w:t>
      </w:r>
      <w:r w:rsidR="00980016" w:rsidRPr="00864D7A">
        <w:rPr>
          <w:rFonts w:ascii="Arial" w:hAnsi="Arial" w:cs="Arial"/>
          <w:bCs/>
          <w:sz w:val="20"/>
          <w:szCs w:val="20"/>
          <w:lang w:val="en-US"/>
        </w:rPr>
        <w:t>either</w:t>
      </w:r>
      <w:r w:rsidRPr="00864D7A">
        <w:rPr>
          <w:rFonts w:ascii="Arial" w:hAnsi="Arial" w:cs="Arial"/>
          <w:bCs/>
          <w:sz w:val="20"/>
          <w:szCs w:val="20"/>
          <w:lang w:val="en-US"/>
        </w:rPr>
        <w:t xml:space="preserve"> of these components leads to changes in bone strength. </w:t>
      </w:r>
    </w:p>
    <w:p w14:paraId="25574743" w14:textId="261231E2" w:rsidR="000E1E89" w:rsidRPr="00864D7A" w:rsidRDefault="00462950" w:rsidP="00CD3121">
      <w:pPr>
        <w:spacing w:after="0" w:line="480" w:lineRule="auto"/>
        <w:jc w:val="both"/>
        <w:rPr>
          <w:rFonts w:ascii="Arial" w:hAnsi="Arial" w:cs="Arial"/>
          <w:bCs/>
          <w:sz w:val="20"/>
          <w:szCs w:val="20"/>
          <w:lang w:val="en-US"/>
        </w:rPr>
      </w:pPr>
      <w:r w:rsidRPr="00864D7A">
        <w:rPr>
          <w:rFonts w:ascii="Arial" w:hAnsi="Arial" w:cs="Arial"/>
          <w:bCs/>
          <w:sz w:val="20"/>
          <w:szCs w:val="20"/>
          <w:lang w:val="en-US"/>
        </w:rPr>
        <w:t>G</w:t>
      </w:r>
      <w:r w:rsidR="00D54A20" w:rsidRPr="00864D7A">
        <w:rPr>
          <w:rFonts w:ascii="Arial" w:hAnsi="Arial" w:cs="Arial"/>
          <w:bCs/>
          <w:sz w:val="20"/>
          <w:szCs w:val="20"/>
          <w:lang w:val="en-US"/>
        </w:rPr>
        <w:t>lucose-dependent insulinotropic polypeptide</w:t>
      </w:r>
      <w:r w:rsidRPr="00864D7A">
        <w:rPr>
          <w:rFonts w:ascii="Arial" w:hAnsi="Arial" w:cs="Arial"/>
          <w:bCs/>
          <w:sz w:val="20"/>
          <w:szCs w:val="20"/>
          <w:lang w:val="en-US"/>
        </w:rPr>
        <w:t xml:space="preserve"> (GIP)</w:t>
      </w:r>
      <w:r w:rsidR="00D54A20" w:rsidRPr="00864D7A">
        <w:rPr>
          <w:rFonts w:ascii="Arial" w:hAnsi="Arial" w:cs="Arial"/>
          <w:bCs/>
          <w:sz w:val="20"/>
          <w:szCs w:val="20"/>
          <w:lang w:val="en-US"/>
        </w:rPr>
        <w:t xml:space="preserve"> is produced and secreted by enteroendocrine K-cells, located mostly in the duodenum </w:t>
      </w:r>
      <w:r w:rsidR="00815868" w:rsidRPr="00864D7A">
        <w:rPr>
          <w:rFonts w:ascii="Arial" w:hAnsi="Arial" w:cs="Arial"/>
          <w:bCs/>
          <w:sz w:val="20"/>
          <w:szCs w:val="20"/>
          <w:lang w:val="en-US"/>
        </w:rPr>
        <w:fldChar w:fldCharType="begin">
          <w:fldData xml:space="preserve">PEVuZE5vdGU+PENpdGU+PEF1dGhvcj5IYWJpYjwvQXV0aG9yPjxZZWFyPjIwMTI8L1llYXI+PFJl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</w:fldData>
        </w:fldChar>
      </w:r>
      <w:r w:rsidR="00123683" w:rsidRPr="00864D7A">
        <w:rPr>
          <w:rFonts w:ascii="Arial" w:hAnsi="Arial" w:cs="Arial"/>
          <w:bCs/>
          <w:sz w:val="20"/>
          <w:szCs w:val="20"/>
          <w:lang w:val="en-US"/>
        </w:rPr>
        <w:instrText xml:space="preserve"> ADDIN EN.CITE </w:instrText>
      </w:r>
      <w:r w:rsidR="00123683" w:rsidRPr="00864D7A">
        <w:rPr>
          <w:rFonts w:ascii="Arial" w:hAnsi="Arial" w:cs="Arial"/>
          <w:bCs/>
          <w:sz w:val="20"/>
          <w:szCs w:val="20"/>
          <w:lang w:val="en-US"/>
        </w:rPr>
        <w:fldChar w:fldCharType="begin">
          <w:fldData xml:space="preserve">PEVuZE5vdGU+PENpdGU+PEF1dGhvcj5IYWJpYjwvQXV0aG9yPjxZZWFyPjIwMTI8L1llYXI+PFJl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</w:fldData>
        </w:fldChar>
      </w:r>
      <w:r w:rsidR="00123683" w:rsidRPr="00864D7A">
        <w:rPr>
          <w:rFonts w:ascii="Arial" w:hAnsi="Arial" w:cs="Arial"/>
          <w:bCs/>
          <w:sz w:val="20"/>
          <w:szCs w:val="20"/>
          <w:lang w:val="en-US"/>
        </w:rPr>
        <w:instrText xml:space="preserve"> ADDIN EN.CITE.DATA </w:instrText>
      </w:r>
      <w:r w:rsidR="00123683" w:rsidRPr="00864D7A">
        <w:rPr>
          <w:rFonts w:ascii="Arial" w:hAnsi="Arial" w:cs="Arial"/>
          <w:bCs/>
          <w:sz w:val="20"/>
          <w:szCs w:val="20"/>
          <w:lang w:val="en-US"/>
        </w:rPr>
      </w:r>
      <w:r w:rsidR="00123683" w:rsidRPr="00864D7A">
        <w:rPr>
          <w:rFonts w:ascii="Arial" w:hAnsi="Arial" w:cs="Arial"/>
          <w:bCs/>
          <w:sz w:val="20"/>
          <w:szCs w:val="20"/>
          <w:lang w:val="en-US"/>
        </w:rPr>
        <w:fldChar w:fldCharType="end"/>
      </w:r>
      <w:r w:rsidR="00815868" w:rsidRPr="00864D7A">
        <w:rPr>
          <w:rFonts w:ascii="Arial" w:hAnsi="Arial" w:cs="Arial"/>
          <w:bCs/>
          <w:sz w:val="20"/>
          <w:szCs w:val="20"/>
          <w:lang w:val="en-US"/>
        </w:rPr>
      </w:r>
      <w:r w:rsidR="00815868" w:rsidRPr="00864D7A">
        <w:rPr>
          <w:rFonts w:ascii="Arial" w:hAnsi="Arial" w:cs="Arial"/>
          <w:bCs/>
          <w:sz w:val="20"/>
          <w:szCs w:val="20"/>
          <w:lang w:val="en-US"/>
        </w:rPr>
        <w:fldChar w:fldCharType="separate"/>
      </w:r>
      <w:r w:rsidR="00815868" w:rsidRPr="00864D7A">
        <w:rPr>
          <w:rFonts w:ascii="Arial" w:hAnsi="Arial" w:cs="Arial"/>
          <w:bCs/>
          <w:noProof/>
          <w:sz w:val="20"/>
          <w:szCs w:val="20"/>
          <w:lang w:val="en-US"/>
        </w:rPr>
        <w:t>[7]</w:t>
      </w:r>
      <w:r w:rsidR="00815868" w:rsidRPr="00864D7A">
        <w:rPr>
          <w:rFonts w:ascii="Arial" w:hAnsi="Arial" w:cs="Arial"/>
          <w:bCs/>
          <w:sz w:val="20"/>
          <w:szCs w:val="20"/>
          <w:lang w:val="en-US"/>
        </w:rPr>
        <w:fldChar w:fldCharType="end"/>
      </w:r>
      <w:r w:rsidR="00D54A20" w:rsidRPr="00864D7A">
        <w:rPr>
          <w:rFonts w:ascii="Arial" w:hAnsi="Arial" w:cs="Arial"/>
          <w:bCs/>
          <w:sz w:val="20"/>
          <w:szCs w:val="20"/>
          <w:lang w:val="en-US"/>
        </w:rPr>
        <w:t xml:space="preserve">. Whilst in the circulation, GIP can </w:t>
      </w:r>
      <w:r w:rsidRPr="00864D7A">
        <w:rPr>
          <w:rFonts w:ascii="Arial" w:hAnsi="Arial" w:cs="Arial"/>
          <w:bCs/>
          <w:sz w:val="20"/>
          <w:szCs w:val="20"/>
          <w:lang w:val="en-US"/>
        </w:rPr>
        <w:t>access</w:t>
      </w:r>
      <w:r w:rsidR="00D54A20" w:rsidRPr="00864D7A">
        <w:rPr>
          <w:rFonts w:ascii="Arial" w:hAnsi="Arial" w:cs="Arial"/>
          <w:bCs/>
          <w:sz w:val="20"/>
          <w:szCs w:val="20"/>
          <w:lang w:val="en-US"/>
        </w:rPr>
        <w:t xml:space="preserve"> several target organs such as the pancreas where it stimulates insulin secre</w:t>
      </w:r>
      <w:r w:rsidR="0048585C" w:rsidRPr="00864D7A">
        <w:rPr>
          <w:rFonts w:ascii="Arial" w:hAnsi="Arial" w:cs="Arial"/>
          <w:bCs/>
          <w:sz w:val="20"/>
          <w:szCs w:val="20"/>
          <w:lang w:val="en-US"/>
        </w:rPr>
        <w:t xml:space="preserve">tion from beta pancreatic cells </w:t>
      </w:r>
      <w:r w:rsidR="00815868" w:rsidRPr="00864D7A">
        <w:rPr>
          <w:rFonts w:ascii="Arial" w:hAnsi="Arial" w:cs="Arial"/>
          <w:bCs/>
          <w:sz w:val="20"/>
          <w:szCs w:val="20"/>
          <w:lang w:val="en-US"/>
        </w:rPr>
        <w:fldChar w:fldCharType="begin"/>
      </w:r>
      <w:r w:rsidR="00815868" w:rsidRPr="00864D7A">
        <w:rPr>
          <w:rFonts w:ascii="Arial" w:hAnsi="Arial" w:cs="Arial"/>
          <w:bCs/>
          <w:sz w:val="20"/>
          <w:szCs w:val="20"/>
          <w:lang w:val="en-US"/>
        </w:rPr>
        <w:instrText xml:space="preserve"> ADDIN EN.CITE &lt;EndNote&gt;&lt;Cite&gt;&lt;Author&gt;Baggio&lt;/Author&gt;&lt;Year&gt;2007&lt;/Year&gt;&lt;RecNum&gt;43&lt;/RecNum&gt;&lt;DisplayText&gt;[8]&lt;/DisplayText&gt;&lt;record&gt;&lt;rec-number&gt;43&lt;/rec-number&gt;&lt;foreign-keys&gt;&lt;key app="EN" db-id="r52dt2p2opwvaeex0aqx5pfcwdzf0fpx025z" timestamp="1564473354"&gt;43&lt;/key&gt;&lt;/foreign-keys&gt;&lt;ref-type name="Journal Article"&gt;17&lt;/ref-type&gt;&lt;contributors&gt;&lt;authors&gt;&lt;author&gt;Baggio, L. L.&lt;/author&gt;&lt;author&gt;Drucker, D. J.&lt;/author&gt;&lt;/authors&gt;&lt;/contributors&gt;&lt;auth-address&gt;Department of Medicine, Samuel Lunenfeld Research Institute, Mount Sinai Hospital, Banting and Best Diabetes Centre, University of Toronto, Toronto, Ontario, Canada.&lt;/auth-address&gt;&lt;titles&gt;&lt;title&gt;Biology of incretins: GLP-1 and GIP&lt;/title&gt;&lt;secondary-title&gt;Gastroenterology&lt;/secondary-title&gt;&lt;/titles&gt;&lt;periodical&gt;&lt;full-title&gt;Gastroenterology&lt;/full-title&gt;&lt;/periodical&gt;&lt;pages&gt;2131-57&lt;/pages&gt;&lt;volume&gt;132&lt;/volume&gt;&lt;number&gt;6&lt;/number&gt;&lt;keywords&gt;&lt;keyword&gt;Animals&lt;/keyword&gt;&lt;keyword&gt;Clinical Trials as Topic&lt;/keyword&gt;&lt;keyword&gt;Diabetes Mellitus, Type 2/metabolism&lt;/keyword&gt;&lt;keyword&gt;Gastric Inhibitory Polypeptide/*metabolism&lt;/keyword&gt;&lt;keyword&gt;Gastrointestinal Hormones/metabolism&lt;/keyword&gt;&lt;keyword&gt;Glucagon-Like Peptide 1/*metabolism&lt;/keyword&gt;&lt;keyword&gt;Glycated Hemoglobin A&lt;/keyword&gt;&lt;keyword&gt;Hemoglobins/analysis&lt;/keyword&gt;&lt;keyword&gt;Humans&lt;/keyword&gt;&lt;keyword&gt;Insulin-Secreting Cells/*metabolism&lt;/keyword&gt;&lt;keyword&gt;Receptors, Glucagon/*metabolism&lt;/keyword&gt;&lt;keyword&gt;Signal Transduction&lt;/keyword&gt;&lt;/keywords&gt;&lt;dates&gt;&lt;year&gt;2007&lt;/year&gt;&lt;pub-dates&gt;&lt;date&gt;May&lt;/date&gt;&lt;/pub-dates&gt;&lt;/dates&gt;&lt;isbn&gt;0016-5085 (Print)&amp;#xD;0016-5085 (Linking)&lt;/isbn&gt;&lt;accession-num&gt;17498508&lt;/accession-num&gt;&lt;urls&gt;&lt;related-urls&gt;&lt;url&gt;https://www.ncbi.nlm.nih.gov/pubmed/17498508&lt;/url&gt;&lt;/related-urls&gt;&lt;/urls&gt;&lt;electronic-resource-num&gt;10.1053/j.gastro.2007.03.054&lt;/electronic-resource-num&gt;&lt;/record&gt;&lt;/Cite&gt;&lt;/EndNote&gt;</w:instrText>
      </w:r>
      <w:r w:rsidR="00815868" w:rsidRPr="00864D7A">
        <w:rPr>
          <w:rFonts w:ascii="Arial" w:hAnsi="Arial" w:cs="Arial"/>
          <w:bCs/>
          <w:sz w:val="20"/>
          <w:szCs w:val="20"/>
          <w:lang w:val="en-US"/>
        </w:rPr>
        <w:fldChar w:fldCharType="separate"/>
      </w:r>
      <w:r w:rsidR="00815868" w:rsidRPr="00864D7A">
        <w:rPr>
          <w:rFonts w:ascii="Arial" w:hAnsi="Arial" w:cs="Arial"/>
          <w:bCs/>
          <w:noProof/>
          <w:sz w:val="20"/>
          <w:szCs w:val="20"/>
          <w:lang w:val="en-US"/>
        </w:rPr>
        <w:t>[8]</w:t>
      </w:r>
      <w:r w:rsidR="00815868" w:rsidRPr="00864D7A">
        <w:rPr>
          <w:rFonts w:ascii="Arial" w:hAnsi="Arial" w:cs="Arial"/>
          <w:bCs/>
          <w:sz w:val="20"/>
          <w:szCs w:val="20"/>
          <w:lang w:val="en-US"/>
        </w:rPr>
        <w:fldChar w:fldCharType="end"/>
      </w:r>
      <w:r w:rsidR="00D54A20" w:rsidRPr="00864D7A">
        <w:rPr>
          <w:rFonts w:ascii="Arial" w:hAnsi="Arial" w:cs="Arial"/>
          <w:bCs/>
          <w:sz w:val="20"/>
          <w:szCs w:val="20"/>
          <w:lang w:val="en-US"/>
        </w:rPr>
        <w:t xml:space="preserve">. </w:t>
      </w:r>
      <w:r w:rsidR="000E1E89" w:rsidRPr="00864D7A">
        <w:rPr>
          <w:rFonts w:ascii="Arial" w:hAnsi="Arial" w:cs="Arial"/>
          <w:bCs/>
          <w:sz w:val="20"/>
          <w:szCs w:val="20"/>
          <w:lang w:val="en-US"/>
        </w:rPr>
        <w:t xml:space="preserve">Physiologically GIP is one of the two incretin hormones responsible for </w:t>
      </w:r>
      <w:r w:rsidRPr="00864D7A">
        <w:rPr>
          <w:rFonts w:ascii="Arial" w:hAnsi="Arial" w:cs="Arial"/>
          <w:bCs/>
          <w:sz w:val="20"/>
          <w:szCs w:val="20"/>
          <w:lang w:val="en-US"/>
        </w:rPr>
        <w:t xml:space="preserve">potentiation of </w:t>
      </w:r>
      <w:r w:rsidR="000E1E89" w:rsidRPr="00864D7A">
        <w:rPr>
          <w:rFonts w:ascii="Arial" w:hAnsi="Arial" w:cs="Arial"/>
          <w:bCs/>
          <w:sz w:val="20"/>
          <w:szCs w:val="20"/>
          <w:lang w:val="en-US"/>
        </w:rPr>
        <w:t xml:space="preserve">insulin secretion following feeding </w:t>
      </w:r>
      <w:r w:rsidR="00815868" w:rsidRPr="00864D7A">
        <w:rPr>
          <w:rFonts w:ascii="Arial" w:hAnsi="Arial" w:cs="Arial"/>
          <w:bCs/>
          <w:sz w:val="20"/>
          <w:szCs w:val="20"/>
          <w:lang w:val="en-US"/>
        </w:rPr>
        <w:fldChar w:fldCharType="begin"/>
      </w:r>
      <w:r w:rsidR="00123683" w:rsidRPr="00864D7A">
        <w:rPr>
          <w:rFonts w:ascii="Arial" w:hAnsi="Arial" w:cs="Arial"/>
          <w:bCs/>
          <w:sz w:val="20"/>
          <w:szCs w:val="20"/>
          <w:lang w:val="en-US"/>
        </w:rPr>
        <w:instrText xml:space="preserve"> ADDIN EN.CITE &lt;EndNote&gt;&lt;Cite&gt;&lt;Author&gt;Nauck&lt;/Author&gt;&lt;Year&gt;2018&lt;/Year&gt;&lt;RecNum&gt;45&lt;/RecNum&gt;&lt;DisplayText&gt;[9]&lt;/DisplayText&gt;&lt;record&gt;&lt;rec-number&gt;45&lt;/rec-number&gt;&lt;foreign-keys&gt;&lt;key app="EN" db-id="r52dt2p2opwvaeex0aqx5pfcwdzf0fpx025z" timestamp="1564473661"&gt;45&lt;/key&gt;&lt;/foreign-keys&gt;&lt;ref-type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00815868" w:rsidRPr="00864D7A">
        <w:rPr>
          <w:rFonts w:ascii="Arial" w:hAnsi="Arial" w:cs="Arial"/>
          <w:bCs/>
          <w:sz w:val="20"/>
          <w:szCs w:val="20"/>
          <w:lang w:val="en-US"/>
        </w:rPr>
        <w:fldChar w:fldCharType="separate"/>
      </w:r>
      <w:r w:rsidR="00815868" w:rsidRPr="00864D7A">
        <w:rPr>
          <w:rFonts w:ascii="Arial" w:hAnsi="Arial" w:cs="Arial"/>
          <w:bCs/>
          <w:noProof/>
          <w:sz w:val="20"/>
          <w:szCs w:val="20"/>
          <w:lang w:val="en-US"/>
        </w:rPr>
        <w:t>[9]</w:t>
      </w:r>
      <w:r w:rsidR="00815868" w:rsidRPr="00864D7A">
        <w:rPr>
          <w:rFonts w:ascii="Arial" w:hAnsi="Arial" w:cs="Arial"/>
          <w:bCs/>
          <w:sz w:val="20"/>
          <w:szCs w:val="20"/>
          <w:lang w:val="en-US"/>
        </w:rPr>
        <w:fldChar w:fldCharType="end"/>
      </w:r>
      <w:r w:rsidR="000E1E89" w:rsidRPr="00864D7A">
        <w:rPr>
          <w:rFonts w:ascii="Arial" w:hAnsi="Arial" w:cs="Arial"/>
          <w:bCs/>
          <w:sz w:val="20"/>
          <w:szCs w:val="20"/>
          <w:lang w:val="en-US"/>
        </w:rPr>
        <w:t xml:space="preserve">. </w:t>
      </w:r>
      <w:r w:rsidR="00D54A20" w:rsidRPr="00864D7A">
        <w:rPr>
          <w:rFonts w:ascii="Arial" w:hAnsi="Arial" w:cs="Arial"/>
          <w:bCs/>
          <w:sz w:val="20"/>
          <w:szCs w:val="20"/>
          <w:lang w:val="en-US"/>
        </w:rPr>
        <w:t>We previously reported beneficial effects of several gut hormones on bone strength in diabetes</w:t>
      </w:r>
      <w:r w:rsidR="009024A2" w:rsidRPr="00864D7A">
        <w:rPr>
          <w:rFonts w:ascii="Arial" w:hAnsi="Arial" w:cs="Arial"/>
          <w:bCs/>
          <w:sz w:val="20"/>
          <w:szCs w:val="20"/>
          <w:lang w:val="en-US"/>
        </w:rPr>
        <w:t xml:space="preserve"> </w:t>
      </w:r>
      <w:r w:rsidR="00815868" w:rsidRPr="00864D7A">
        <w:rPr>
          <w:rFonts w:ascii="Arial" w:hAnsi="Arial" w:cs="Arial"/>
          <w:bCs/>
          <w:sz w:val="20"/>
          <w:szCs w:val="20"/>
          <w:lang w:val="en-US"/>
        </w:rPr>
        <w:fldChar w:fldCharType="begin">
          <w:fldData xml:space="preserve">PEVuZE5vdGU+PENpdGU+PEF1dGhvcj5NYW5zdXI8L0F1dGhvcj48WWVhcj4yMDE2PC9ZZWFyPjxS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</w:fldData>
        </w:fldChar>
      </w:r>
      <w:r w:rsidR="00815868" w:rsidRPr="00864D7A">
        <w:rPr>
          <w:rFonts w:ascii="Arial" w:hAnsi="Arial" w:cs="Arial"/>
          <w:bCs/>
          <w:sz w:val="20"/>
          <w:szCs w:val="20"/>
          <w:lang w:val="en-US"/>
        </w:rPr>
        <w:instrText xml:space="preserve"> ADDIN EN.CITE </w:instrText>
      </w:r>
      <w:r w:rsidR="00815868" w:rsidRPr="00864D7A">
        <w:rPr>
          <w:rFonts w:ascii="Arial" w:hAnsi="Arial" w:cs="Arial"/>
          <w:bCs/>
          <w:sz w:val="20"/>
          <w:szCs w:val="20"/>
          <w:lang w:val="en-US"/>
        </w:rPr>
        <w:fldChar w:fldCharType="begin">
          <w:fldData xml:space="preserve">PEVuZE5vdGU+PENpdGU+PEF1dGhvcj5NYW5zdXI8L0F1dGhvcj48WWVhcj4yMDE2PC9ZZWFyPjxS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</w:fldData>
        </w:fldChar>
      </w:r>
      <w:r w:rsidR="00815868" w:rsidRPr="00864D7A">
        <w:rPr>
          <w:rFonts w:ascii="Arial" w:hAnsi="Arial" w:cs="Arial"/>
          <w:bCs/>
          <w:sz w:val="20"/>
          <w:szCs w:val="20"/>
          <w:lang w:val="en-US"/>
        </w:rPr>
        <w:instrText xml:space="preserve"> ADDIN EN.CITE.DATA </w:instrText>
      </w:r>
      <w:r w:rsidR="00815868" w:rsidRPr="00864D7A">
        <w:rPr>
          <w:rFonts w:ascii="Arial" w:hAnsi="Arial" w:cs="Arial"/>
          <w:bCs/>
          <w:sz w:val="20"/>
          <w:szCs w:val="20"/>
          <w:lang w:val="en-US"/>
        </w:rPr>
      </w:r>
      <w:r w:rsidR="00815868" w:rsidRPr="00864D7A">
        <w:rPr>
          <w:rFonts w:ascii="Arial" w:hAnsi="Arial" w:cs="Arial"/>
          <w:bCs/>
          <w:sz w:val="20"/>
          <w:szCs w:val="20"/>
          <w:lang w:val="en-US"/>
        </w:rPr>
        <w:fldChar w:fldCharType="end"/>
      </w:r>
      <w:r w:rsidR="00815868" w:rsidRPr="00864D7A">
        <w:rPr>
          <w:rFonts w:ascii="Arial" w:hAnsi="Arial" w:cs="Arial"/>
          <w:bCs/>
          <w:sz w:val="20"/>
          <w:szCs w:val="20"/>
          <w:lang w:val="en-US"/>
        </w:rPr>
      </w:r>
      <w:r w:rsidR="00815868" w:rsidRPr="00864D7A">
        <w:rPr>
          <w:rFonts w:ascii="Arial" w:hAnsi="Arial" w:cs="Arial"/>
          <w:bCs/>
          <w:sz w:val="20"/>
          <w:szCs w:val="20"/>
          <w:lang w:val="en-US"/>
        </w:rPr>
        <w:fldChar w:fldCharType="separate"/>
      </w:r>
      <w:r w:rsidR="00815868" w:rsidRPr="00864D7A">
        <w:rPr>
          <w:rFonts w:ascii="Arial" w:hAnsi="Arial" w:cs="Arial"/>
          <w:bCs/>
          <w:noProof/>
          <w:sz w:val="20"/>
          <w:szCs w:val="20"/>
          <w:lang w:val="en-US"/>
        </w:rPr>
        <w:t>[10-13]</w:t>
      </w:r>
      <w:r w:rsidR="00815868" w:rsidRPr="00864D7A">
        <w:rPr>
          <w:rFonts w:ascii="Arial" w:hAnsi="Arial" w:cs="Arial"/>
          <w:bCs/>
          <w:sz w:val="20"/>
          <w:szCs w:val="20"/>
          <w:lang w:val="en-US"/>
        </w:rPr>
        <w:fldChar w:fldCharType="end"/>
      </w:r>
      <w:r w:rsidR="00D54A20" w:rsidRPr="00864D7A">
        <w:rPr>
          <w:rFonts w:ascii="Arial" w:hAnsi="Arial" w:cs="Arial"/>
          <w:bCs/>
          <w:sz w:val="20"/>
          <w:szCs w:val="20"/>
          <w:lang w:val="en-US"/>
        </w:rPr>
        <w:t xml:space="preserve">. However, the possible effects of GIP analogues </w:t>
      </w:r>
      <w:r w:rsidRPr="00864D7A">
        <w:rPr>
          <w:rFonts w:ascii="Arial" w:hAnsi="Arial" w:cs="Arial"/>
          <w:bCs/>
          <w:sz w:val="20"/>
          <w:szCs w:val="20"/>
          <w:lang w:val="en-US"/>
        </w:rPr>
        <w:t>have</w:t>
      </w:r>
      <w:r w:rsidR="00D54A20" w:rsidRPr="00864D7A">
        <w:rPr>
          <w:rFonts w:ascii="Arial" w:hAnsi="Arial" w:cs="Arial"/>
          <w:bCs/>
          <w:sz w:val="20"/>
          <w:szCs w:val="20"/>
          <w:lang w:val="en-US"/>
        </w:rPr>
        <w:t xml:space="preserve"> not </w:t>
      </w:r>
      <w:r w:rsidRPr="00864D7A">
        <w:rPr>
          <w:rFonts w:ascii="Arial" w:hAnsi="Arial" w:cs="Arial"/>
          <w:bCs/>
          <w:sz w:val="20"/>
          <w:szCs w:val="20"/>
          <w:lang w:val="en-US"/>
        </w:rPr>
        <w:t xml:space="preserve">been </w:t>
      </w:r>
      <w:r w:rsidR="00D54A20" w:rsidRPr="00864D7A">
        <w:rPr>
          <w:rFonts w:ascii="Arial" w:hAnsi="Arial" w:cs="Arial"/>
          <w:bCs/>
          <w:sz w:val="20"/>
          <w:szCs w:val="20"/>
          <w:lang w:val="en-US"/>
        </w:rPr>
        <w:t>reported</w:t>
      </w:r>
      <w:r w:rsidRPr="00864D7A">
        <w:rPr>
          <w:rFonts w:ascii="Arial" w:hAnsi="Arial" w:cs="Arial"/>
          <w:bCs/>
          <w:sz w:val="20"/>
          <w:szCs w:val="20"/>
          <w:lang w:val="en-US"/>
        </w:rPr>
        <w:t xml:space="preserve"> to date</w:t>
      </w:r>
      <w:r w:rsidR="00D54A20" w:rsidRPr="00864D7A">
        <w:rPr>
          <w:rFonts w:ascii="Arial" w:hAnsi="Arial" w:cs="Arial"/>
          <w:bCs/>
          <w:sz w:val="20"/>
          <w:szCs w:val="20"/>
          <w:lang w:val="en-US"/>
        </w:rPr>
        <w:t xml:space="preserve">. </w:t>
      </w:r>
      <w:r w:rsidR="000E1E89" w:rsidRPr="00864D7A">
        <w:rPr>
          <w:rFonts w:ascii="Arial" w:hAnsi="Arial" w:cs="Arial"/>
          <w:bCs/>
          <w:sz w:val="20"/>
          <w:szCs w:val="20"/>
          <w:lang w:val="en-US"/>
        </w:rPr>
        <w:t xml:space="preserve">Due to its </w:t>
      </w:r>
      <w:r w:rsidRPr="00864D7A">
        <w:rPr>
          <w:rFonts w:ascii="Arial" w:hAnsi="Arial" w:cs="Arial"/>
          <w:bCs/>
          <w:sz w:val="20"/>
          <w:szCs w:val="20"/>
          <w:lang w:val="en-US"/>
        </w:rPr>
        <w:t>role as the major physiological incretin hormone</w:t>
      </w:r>
      <w:r w:rsidR="000E1E89" w:rsidRPr="00864D7A">
        <w:rPr>
          <w:rFonts w:ascii="Arial" w:hAnsi="Arial" w:cs="Arial"/>
          <w:bCs/>
          <w:sz w:val="20"/>
          <w:szCs w:val="20"/>
          <w:lang w:val="en-US"/>
        </w:rPr>
        <w:t xml:space="preserve">, GIP </w:t>
      </w:r>
      <w:r w:rsidRPr="00864D7A">
        <w:rPr>
          <w:rFonts w:ascii="Arial" w:hAnsi="Arial" w:cs="Arial"/>
          <w:bCs/>
          <w:sz w:val="20"/>
          <w:szCs w:val="20"/>
          <w:lang w:val="en-US"/>
        </w:rPr>
        <w:t>effects on bone are</w:t>
      </w:r>
      <w:r w:rsidR="000E1E89" w:rsidRPr="00864D7A">
        <w:rPr>
          <w:rFonts w:ascii="Arial" w:hAnsi="Arial" w:cs="Arial"/>
          <w:bCs/>
          <w:sz w:val="20"/>
          <w:szCs w:val="20"/>
          <w:lang w:val="en-US"/>
        </w:rPr>
        <w:t xml:space="preserve"> interest</w:t>
      </w:r>
      <w:r w:rsidRPr="00864D7A">
        <w:rPr>
          <w:rFonts w:ascii="Arial" w:hAnsi="Arial" w:cs="Arial"/>
          <w:bCs/>
          <w:sz w:val="20"/>
          <w:szCs w:val="20"/>
          <w:lang w:val="en-US"/>
        </w:rPr>
        <w:t>ing</w:t>
      </w:r>
      <w:r w:rsidR="000E1E89" w:rsidRPr="00864D7A">
        <w:rPr>
          <w:rFonts w:ascii="Arial" w:hAnsi="Arial" w:cs="Arial"/>
          <w:bCs/>
          <w:sz w:val="20"/>
          <w:szCs w:val="20"/>
          <w:lang w:val="en-US"/>
        </w:rPr>
        <w:t xml:space="preserve"> to test in diabetes. </w:t>
      </w:r>
    </w:p>
    <w:p w14:paraId="086E1368" w14:textId="7D3BE47D" w:rsidR="00D54A20" w:rsidRPr="00864D7A" w:rsidRDefault="00D54A20" w:rsidP="00CD3121">
      <w:pPr>
        <w:spacing w:after="0" w:line="480" w:lineRule="auto"/>
        <w:jc w:val="both"/>
        <w:rPr>
          <w:rFonts w:ascii="Arial" w:hAnsi="Arial" w:cs="Arial"/>
          <w:bCs/>
          <w:sz w:val="20"/>
          <w:szCs w:val="20"/>
          <w:lang w:val="en-US"/>
        </w:rPr>
      </w:pPr>
      <w:r w:rsidRPr="00864D7A">
        <w:rPr>
          <w:rFonts w:ascii="Arial" w:hAnsi="Arial" w:cs="Arial"/>
          <w:bCs/>
          <w:sz w:val="20"/>
          <w:szCs w:val="20"/>
          <w:lang w:val="en-US"/>
        </w:rPr>
        <w:t>Deletion of GIP receptor (</w:t>
      </w:r>
      <w:r w:rsidR="00CD100C" w:rsidRPr="00864D7A">
        <w:rPr>
          <w:rFonts w:ascii="Arial" w:hAnsi="Arial" w:cs="Arial"/>
          <w:bCs/>
          <w:sz w:val="20"/>
          <w:szCs w:val="20"/>
          <w:lang w:val="en-US"/>
        </w:rPr>
        <w:t>GIPr</w:t>
      </w:r>
      <w:r w:rsidRPr="00864D7A">
        <w:rPr>
          <w:rFonts w:ascii="Arial" w:hAnsi="Arial" w:cs="Arial"/>
          <w:bCs/>
          <w:sz w:val="20"/>
          <w:szCs w:val="20"/>
          <w:lang w:val="en-US"/>
        </w:rPr>
        <w:t>) in mice lead</w:t>
      </w:r>
      <w:r w:rsidR="00CD100C" w:rsidRPr="00864D7A">
        <w:rPr>
          <w:rFonts w:ascii="Arial" w:hAnsi="Arial" w:cs="Arial"/>
          <w:bCs/>
          <w:sz w:val="20"/>
          <w:szCs w:val="20"/>
          <w:lang w:val="en-US"/>
        </w:rPr>
        <w:t>s</w:t>
      </w:r>
      <w:r w:rsidRPr="00864D7A">
        <w:rPr>
          <w:rFonts w:ascii="Arial" w:hAnsi="Arial" w:cs="Arial"/>
          <w:bCs/>
          <w:sz w:val="20"/>
          <w:szCs w:val="20"/>
          <w:lang w:val="en-US"/>
        </w:rPr>
        <w:t xml:space="preserve"> to a skeletal phenotype with deterioration of cortical bone microarchitecture, alteration</w:t>
      </w:r>
      <w:r w:rsidR="00CD100C" w:rsidRPr="00864D7A">
        <w:rPr>
          <w:rFonts w:ascii="Arial" w:hAnsi="Arial" w:cs="Arial"/>
          <w:bCs/>
          <w:sz w:val="20"/>
          <w:szCs w:val="20"/>
          <w:lang w:val="en-US"/>
        </w:rPr>
        <w:t>s</w:t>
      </w:r>
      <w:r w:rsidRPr="00864D7A">
        <w:rPr>
          <w:rFonts w:ascii="Arial" w:hAnsi="Arial" w:cs="Arial"/>
          <w:bCs/>
          <w:sz w:val="20"/>
          <w:szCs w:val="20"/>
          <w:lang w:val="en-US"/>
        </w:rPr>
        <w:t xml:space="preserve"> of both mineral and collagen component of the bone matrix and ultimately lower bone strength </w:t>
      </w:r>
      <w:r w:rsidR="00815868" w:rsidRPr="00864D7A">
        <w:rPr>
          <w:rFonts w:ascii="Arial" w:hAnsi="Arial" w:cs="Arial"/>
          <w:bCs/>
          <w:sz w:val="20"/>
          <w:szCs w:val="20"/>
          <w:lang w:val="en-US"/>
        </w:rPr>
        <w:fldChar w:fldCharType="begin">
          <w:fldData xml:space="preserve">PEVuZE5vdGU+PENpdGU+PEF1dGhvcj5HYXVkaW4tQXVkcmFpbjwvQXV0aG9yPjxZZWFyPjIwMTM8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</w:fldData>
        </w:fldChar>
      </w:r>
      <w:r w:rsidR="00815868" w:rsidRPr="00864D7A">
        <w:rPr>
          <w:rFonts w:ascii="Arial" w:hAnsi="Arial" w:cs="Arial"/>
          <w:bCs/>
          <w:sz w:val="20"/>
          <w:szCs w:val="20"/>
          <w:lang w:val="en-US"/>
        </w:rPr>
        <w:instrText xml:space="preserve"> ADDIN EN.CITE </w:instrText>
      </w:r>
      <w:r w:rsidR="00815868" w:rsidRPr="00864D7A">
        <w:rPr>
          <w:rFonts w:ascii="Arial" w:hAnsi="Arial" w:cs="Arial"/>
          <w:bCs/>
          <w:sz w:val="20"/>
          <w:szCs w:val="20"/>
          <w:lang w:val="en-US"/>
        </w:rPr>
        <w:fldChar w:fldCharType="begin">
          <w:fldData xml:space="preserve">PEVuZE5vdGU+PENpdGU+PEF1dGhvcj5HYXVkaW4tQXVkcmFpbjwvQXV0aG9yPjxZZWFyPjIwMTM8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</w:fldData>
        </w:fldChar>
      </w:r>
      <w:r w:rsidR="00815868" w:rsidRPr="00864D7A">
        <w:rPr>
          <w:rFonts w:ascii="Arial" w:hAnsi="Arial" w:cs="Arial"/>
          <w:bCs/>
          <w:sz w:val="20"/>
          <w:szCs w:val="20"/>
          <w:lang w:val="en-US"/>
        </w:rPr>
        <w:instrText xml:space="preserve"> ADDIN EN.CITE.DATA </w:instrText>
      </w:r>
      <w:r w:rsidR="00815868" w:rsidRPr="00864D7A">
        <w:rPr>
          <w:rFonts w:ascii="Arial" w:hAnsi="Arial" w:cs="Arial"/>
          <w:bCs/>
          <w:sz w:val="20"/>
          <w:szCs w:val="20"/>
          <w:lang w:val="en-US"/>
        </w:rPr>
      </w:r>
      <w:r w:rsidR="00815868" w:rsidRPr="00864D7A">
        <w:rPr>
          <w:rFonts w:ascii="Arial" w:hAnsi="Arial" w:cs="Arial"/>
          <w:bCs/>
          <w:sz w:val="20"/>
          <w:szCs w:val="20"/>
          <w:lang w:val="en-US"/>
        </w:rPr>
        <w:fldChar w:fldCharType="end"/>
      </w:r>
      <w:r w:rsidR="00815868" w:rsidRPr="00864D7A">
        <w:rPr>
          <w:rFonts w:ascii="Arial" w:hAnsi="Arial" w:cs="Arial"/>
          <w:bCs/>
          <w:sz w:val="20"/>
          <w:szCs w:val="20"/>
          <w:lang w:val="en-US"/>
        </w:rPr>
      </w:r>
      <w:r w:rsidR="00815868" w:rsidRPr="00864D7A">
        <w:rPr>
          <w:rFonts w:ascii="Arial" w:hAnsi="Arial" w:cs="Arial"/>
          <w:bCs/>
          <w:sz w:val="20"/>
          <w:szCs w:val="20"/>
          <w:lang w:val="en-US"/>
        </w:rPr>
        <w:fldChar w:fldCharType="separate"/>
      </w:r>
      <w:r w:rsidR="00815868" w:rsidRPr="00864D7A">
        <w:rPr>
          <w:rFonts w:ascii="Arial" w:hAnsi="Arial" w:cs="Arial"/>
          <w:bCs/>
          <w:noProof/>
          <w:sz w:val="20"/>
          <w:szCs w:val="20"/>
          <w:lang w:val="en-US"/>
        </w:rPr>
        <w:t>[14-17]</w:t>
      </w:r>
      <w:r w:rsidR="00815868" w:rsidRPr="00864D7A">
        <w:rPr>
          <w:rFonts w:ascii="Arial" w:hAnsi="Arial" w:cs="Arial"/>
          <w:bCs/>
          <w:sz w:val="20"/>
          <w:szCs w:val="20"/>
          <w:lang w:val="en-US"/>
        </w:rPr>
        <w:fldChar w:fldCharType="end"/>
      </w:r>
      <w:r w:rsidRPr="00864D7A">
        <w:rPr>
          <w:rFonts w:ascii="Arial" w:hAnsi="Arial" w:cs="Arial"/>
          <w:bCs/>
          <w:sz w:val="20"/>
          <w:szCs w:val="20"/>
          <w:lang w:val="en-US"/>
        </w:rPr>
        <w:t xml:space="preserve">. Administration of the long-acting, N-AcGIP </w:t>
      </w:r>
      <w:r w:rsidR="00CD100C" w:rsidRPr="00864D7A">
        <w:rPr>
          <w:rFonts w:ascii="Arial" w:hAnsi="Arial" w:cs="Arial"/>
          <w:bCs/>
          <w:sz w:val="20"/>
          <w:szCs w:val="20"/>
          <w:lang w:val="en-US"/>
        </w:rPr>
        <w:t xml:space="preserve">analogue </w:t>
      </w:r>
      <w:r w:rsidRPr="00864D7A">
        <w:rPr>
          <w:rFonts w:ascii="Arial" w:hAnsi="Arial" w:cs="Arial"/>
          <w:bCs/>
          <w:sz w:val="20"/>
          <w:szCs w:val="20"/>
          <w:lang w:val="en-US"/>
        </w:rPr>
        <w:t>in r</w:t>
      </w:r>
      <w:r w:rsidR="00CD100C" w:rsidRPr="00864D7A">
        <w:rPr>
          <w:rFonts w:ascii="Arial" w:hAnsi="Arial" w:cs="Arial"/>
          <w:bCs/>
          <w:sz w:val="20"/>
          <w:szCs w:val="20"/>
          <w:lang w:val="en-US"/>
        </w:rPr>
        <w:t>ats</w:t>
      </w:r>
      <w:r w:rsidRPr="00864D7A">
        <w:rPr>
          <w:rFonts w:ascii="Arial" w:hAnsi="Arial" w:cs="Arial"/>
          <w:bCs/>
          <w:sz w:val="20"/>
          <w:szCs w:val="20"/>
          <w:lang w:val="en-US"/>
        </w:rPr>
        <w:t>, led to ameliorations of bone strength due to improvement in bone composition</w:t>
      </w:r>
      <w:r w:rsidR="00CD100C" w:rsidRPr="00864D7A">
        <w:rPr>
          <w:rFonts w:ascii="Arial" w:hAnsi="Arial" w:cs="Arial"/>
          <w:bCs/>
          <w:sz w:val="20"/>
          <w:szCs w:val="20"/>
          <w:lang w:val="en-US"/>
        </w:rPr>
        <w:t xml:space="preserve"> </w:t>
      </w:r>
      <w:r w:rsidR="00232B68" w:rsidRPr="00864D7A">
        <w:rPr>
          <w:rFonts w:ascii="Arial" w:hAnsi="Arial" w:cs="Arial"/>
          <w:bCs/>
          <w:sz w:val="20"/>
          <w:szCs w:val="20"/>
          <w:lang w:val="en-US"/>
        </w:rPr>
        <w:fldChar w:fldCharType="begin">
          <w:fldData xml:space="preserve">PEVuZE5vdGU+PENpdGU+PEF1dGhvcj5NYWJpbGxlYXU8L0F1dGhvcj48WWVhcj4yMDE0PC9ZZWFy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</w:fldData>
        </w:fldChar>
      </w:r>
      <w:r w:rsidR="00232B68" w:rsidRPr="00864D7A">
        <w:rPr>
          <w:rFonts w:ascii="Arial" w:hAnsi="Arial" w:cs="Arial"/>
          <w:bCs/>
          <w:sz w:val="20"/>
          <w:szCs w:val="20"/>
          <w:lang w:val="en-US"/>
        </w:rPr>
        <w:instrText xml:space="preserve"> ADDIN EN.CITE </w:instrText>
      </w:r>
      <w:r w:rsidR="00232B68" w:rsidRPr="00864D7A">
        <w:rPr>
          <w:rFonts w:ascii="Arial" w:hAnsi="Arial" w:cs="Arial"/>
          <w:bCs/>
          <w:sz w:val="20"/>
          <w:szCs w:val="20"/>
          <w:lang w:val="en-US"/>
        </w:rPr>
        <w:fldChar w:fldCharType="begin">
          <w:fldData xml:space="preserve">PEVuZE5vdGU+PENpdGU+PEF1dGhvcj5NYWJpbGxlYXU8L0F1dGhvcj48WWVhcj4yMDE0PC9ZZWFy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</w:fldData>
        </w:fldChar>
      </w:r>
      <w:r w:rsidR="00232B68" w:rsidRPr="00864D7A">
        <w:rPr>
          <w:rFonts w:ascii="Arial" w:hAnsi="Arial" w:cs="Arial"/>
          <w:bCs/>
          <w:sz w:val="20"/>
          <w:szCs w:val="20"/>
          <w:lang w:val="en-US"/>
        </w:rPr>
        <w:instrText xml:space="preserve"> ADDIN EN.CITE.DATA </w:instrText>
      </w:r>
      <w:r w:rsidR="00232B68" w:rsidRPr="00864D7A">
        <w:rPr>
          <w:rFonts w:ascii="Arial" w:hAnsi="Arial" w:cs="Arial"/>
          <w:bCs/>
          <w:sz w:val="20"/>
          <w:szCs w:val="20"/>
          <w:lang w:val="en-US"/>
        </w:rPr>
      </w:r>
      <w:r w:rsidR="00232B68" w:rsidRPr="00864D7A">
        <w:rPr>
          <w:rFonts w:ascii="Arial" w:hAnsi="Arial" w:cs="Arial"/>
          <w:bCs/>
          <w:sz w:val="20"/>
          <w:szCs w:val="20"/>
          <w:lang w:val="en-US"/>
        </w:rPr>
        <w:fldChar w:fldCharType="end"/>
      </w:r>
      <w:r w:rsidR="00232B68" w:rsidRPr="00864D7A">
        <w:rPr>
          <w:rFonts w:ascii="Arial" w:hAnsi="Arial" w:cs="Arial"/>
          <w:bCs/>
          <w:sz w:val="20"/>
          <w:szCs w:val="20"/>
          <w:lang w:val="en-US"/>
        </w:rPr>
      </w:r>
      <w:r w:rsidR="00232B68" w:rsidRPr="00864D7A">
        <w:rPr>
          <w:rFonts w:ascii="Arial" w:hAnsi="Arial" w:cs="Arial"/>
          <w:bCs/>
          <w:sz w:val="20"/>
          <w:szCs w:val="20"/>
          <w:lang w:val="en-US"/>
        </w:rPr>
        <w:fldChar w:fldCharType="separate"/>
      </w:r>
      <w:r w:rsidR="00232B68" w:rsidRPr="00864D7A">
        <w:rPr>
          <w:rFonts w:ascii="Arial" w:hAnsi="Arial" w:cs="Arial"/>
          <w:bCs/>
          <w:noProof/>
          <w:sz w:val="20"/>
          <w:szCs w:val="20"/>
          <w:lang w:val="en-US"/>
        </w:rPr>
        <w:t>[18]</w:t>
      </w:r>
      <w:r w:rsidR="00232B68" w:rsidRPr="00864D7A">
        <w:rPr>
          <w:rFonts w:ascii="Arial" w:hAnsi="Arial" w:cs="Arial"/>
          <w:bCs/>
          <w:sz w:val="20"/>
          <w:szCs w:val="20"/>
          <w:lang w:val="en-US"/>
        </w:rPr>
        <w:fldChar w:fldCharType="end"/>
      </w:r>
      <w:r w:rsidRPr="00864D7A">
        <w:rPr>
          <w:rFonts w:ascii="Arial" w:hAnsi="Arial" w:cs="Arial"/>
          <w:bCs/>
          <w:sz w:val="20"/>
          <w:szCs w:val="20"/>
          <w:lang w:val="en-US"/>
        </w:rPr>
        <w:t xml:space="preserve">. The GIPr is </w:t>
      </w:r>
      <w:r w:rsidR="00327233" w:rsidRPr="00864D7A">
        <w:rPr>
          <w:rFonts w:ascii="Arial" w:hAnsi="Arial" w:cs="Arial"/>
          <w:bCs/>
          <w:sz w:val="20"/>
          <w:szCs w:val="20"/>
          <w:lang w:val="en-US"/>
        </w:rPr>
        <w:t xml:space="preserve">expressed </w:t>
      </w:r>
      <w:r w:rsidRPr="00864D7A">
        <w:rPr>
          <w:rFonts w:ascii="Arial" w:hAnsi="Arial" w:cs="Arial"/>
          <w:bCs/>
          <w:sz w:val="20"/>
          <w:szCs w:val="20"/>
          <w:lang w:val="en-US"/>
        </w:rPr>
        <w:t xml:space="preserve">by bone cells (osteoblasts and osteoclasts) and </w:t>
      </w:r>
      <w:r w:rsidR="001D2EEB" w:rsidRPr="00864D7A">
        <w:rPr>
          <w:rFonts w:ascii="Arial" w:hAnsi="Arial" w:cs="Arial"/>
          <w:bCs/>
          <w:sz w:val="20"/>
          <w:szCs w:val="20"/>
          <w:lang w:val="en-US"/>
        </w:rPr>
        <w:t xml:space="preserve">culture </w:t>
      </w:r>
      <w:r w:rsidR="000E1E89" w:rsidRPr="00864D7A">
        <w:rPr>
          <w:rFonts w:ascii="Arial" w:hAnsi="Arial" w:cs="Arial"/>
          <w:bCs/>
          <w:sz w:val="20"/>
          <w:szCs w:val="20"/>
          <w:lang w:val="en-US"/>
        </w:rPr>
        <w:t xml:space="preserve">of GIP analogues </w:t>
      </w:r>
      <w:r w:rsidR="001D2EEB" w:rsidRPr="00864D7A">
        <w:rPr>
          <w:rFonts w:ascii="Arial" w:hAnsi="Arial" w:cs="Arial"/>
          <w:bCs/>
          <w:sz w:val="20"/>
          <w:szCs w:val="20"/>
          <w:lang w:val="en-US"/>
        </w:rPr>
        <w:t xml:space="preserve">with </w:t>
      </w:r>
      <w:r w:rsidR="000E1E89" w:rsidRPr="00864D7A">
        <w:rPr>
          <w:rFonts w:ascii="Arial" w:hAnsi="Arial" w:cs="Arial"/>
          <w:bCs/>
          <w:sz w:val="20"/>
          <w:szCs w:val="20"/>
          <w:lang w:val="en-US"/>
        </w:rPr>
        <w:t>bone cells</w:t>
      </w:r>
      <w:r w:rsidR="001D2EEB" w:rsidRPr="00864D7A">
        <w:rPr>
          <w:rFonts w:ascii="Arial" w:hAnsi="Arial" w:cs="Arial"/>
          <w:bCs/>
          <w:sz w:val="20"/>
          <w:szCs w:val="20"/>
          <w:lang w:val="en-US"/>
        </w:rPr>
        <w:t xml:space="preserve"> </w:t>
      </w:r>
      <w:r w:rsidR="000E1E89" w:rsidRPr="00864D7A">
        <w:rPr>
          <w:rFonts w:ascii="Arial" w:hAnsi="Arial" w:cs="Arial"/>
          <w:bCs/>
          <w:sz w:val="20"/>
          <w:szCs w:val="20"/>
          <w:lang w:val="en-US"/>
        </w:rPr>
        <w:t>enhance</w:t>
      </w:r>
      <w:r w:rsidR="001D2EEB" w:rsidRPr="00864D7A">
        <w:rPr>
          <w:rFonts w:ascii="Arial" w:hAnsi="Arial" w:cs="Arial"/>
          <w:bCs/>
          <w:sz w:val="20"/>
          <w:szCs w:val="20"/>
          <w:lang w:val="en-US"/>
        </w:rPr>
        <w:t>s</w:t>
      </w:r>
      <w:r w:rsidR="000E1E89" w:rsidRPr="00864D7A">
        <w:rPr>
          <w:rFonts w:ascii="Arial" w:hAnsi="Arial" w:cs="Arial"/>
          <w:bCs/>
          <w:sz w:val="20"/>
          <w:szCs w:val="20"/>
          <w:lang w:val="en-US"/>
        </w:rPr>
        <w:t xml:space="preserve"> osteoblast function and reduce</w:t>
      </w:r>
      <w:r w:rsidR="001D2EEB" w:rsidRPr="00864D7A">
        <w:rPr>
          <w:rFonts w:ascii="Arial" w:hAnsi="Arial" w:cs="Arial"/>
          <w:bCs/>
          <w:sz w:val="20"/>
          <w:szCs w:val="20"/>
          <w:lang w:val="en-US"/>
        </w:rPr>
        <w:t>s</w:t>
      </w:r>
      <w:r w:rsidR="000E1E89" w:rsidRPr="00864D7A">
        <w:rPr>
          <w:rFonts w:ascii="Arial" w:hAnsi="Arial" w:cs="Arial"/>
          <w:bCs/>
          <w:sz w:val="20"/>
          <w:szCs w:val="20"/>
          <w:lang w:val="en-US"/>
        </w:rPr>
        <w:t xml:space="preserve"> osteoclast formation and activation</w:t>
      </w:r>
      <w:r w:rsidRPr="00864D7A">
        <w:rPr>
          <w:rFonts w:ascii="Arial" w:hAnsi="Arial" w:cs="Arial"/>
          <w:bCs/>
          <w:sz w:val="20"/>
          <w:szCs w:val="20"/>
          <w:lang w:val="en-US"/>
        </w:rPr>
        <w:t xml:space="preserve"> </w:t>
      </w:r>
      <w:r w:rsidR="00AD6C50" w:rsidRPr="00864D7A">
        <w:rPr>
          <w:rFonts w:ascii="Arial" w:hAnsi="Arial" w:cs="Arial"/>
          <w:bCs/>
          <w:sz w:val="20"/>
          <w:szCs w:val="20"/>
          <w:lang w:val="en-US"/>
        </w:rPr>
        <w:fldChar w:fldCharType="begin">
          <w:fldData xml:space="preserve">PEVuZE5vdGU+PENpdGU+PEF1dGhvcj5NaWVjemtvd3NrYTwvQXV0aG9yPjxZZWFyPjIwMTU8L1ll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</w:fldData>
        </w:fldChar>
      </w:r>
      <w:r w:rsidR="00232B68" w:rsidRPr="00864D7A">
        <w:rPr>
          <w:rFonts w:ascii="Arial" w:hAnsi="Arial" w:cs="Arial"/>
          <w:bCs/>
          <w:sz w:val="20"/>
          <w:szCs w:val="20"/>
          <w:lang w:val="en-US"/>
        </w:rPr>
        <w:instrText xml:space="preserve"> ADDIN EN.CITE </w:instrText>
      </w:r>
      <w:r w:rsidR="00232B68" w:rsidRPr="00864D7A">
        <w:rPr>
          <w:rFonts w:ascii="Arial" w:hAnsi="Arial" w:cs="Arial"/>
          <w:bCs/>
          <w:sz w:val="20"/>
          <w:szCs w:val="20"/>
          <w:lang w:val="en-US"/>
        </w:rPr>
        <w:fldChar w:fldCharType="begin">
          <w:fldData xml:space="preserve">PEVuZE5vdGU+PENpdGU+PEF1dGhvcj5NaWVjemtvd3NrYTwvQXV0aG9yPjxZZWFyPjIwMTU8L1ll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</w:fldData>
        </w:fldChar>
      </w:r>
      <w:r w:rsidR="00232B68" w:rsidRPr="00864D7A">
        <w:rPr>
          <w:rFonts w:ascii="Arial" w:hAnsi="Arial" w:cs="Arial"/>
          <w:bCs/>
          <w:sz w:val="20"/>
          <w:szCs w:val="20"/>
          <w:lang w:val="en-US"/>
        </w:rPr>
        <w:instrText xml:space="preserve"> ADDIN EN.CITE.DATA </w:instrText>
      </w:r>
      <w:r w:rsidR="00232B68" w:rsidRPr="00864D7A">
        <w:rPr>
          <w:rFonts w:ascii="Arial" w:hAnsi="Arial" w:cs="Arial"/>
          <w:bCs/>
          <w:sz w:val="20"/>
          <w:szCs w:val="20"/>
          <w:lang w:val="en-US"/>
        </w:rPr>
      </w:r>
      <w:r w:rsidR="00232B68" w:rsidRPr="00864D7A">
        <w:rPr>
          <w:rFonts w:ascii="Arial" w:hAnsi="Arial" w:cs="Arial"/>
          <w:bCs/>
          <w:sz w:val="20"/>
          <w:szCs w:val="20"/>
          <w:lang w:val="en-US"/>
        </w:rPr>
        <w:fldChar w:fldCharType="end"/>
      </w:r>
      <w:r w:rsidR="00AD6C50" w:rsidRPr="00864D7A">
        <w:rPr>
          <w:rFonts w:ascii="Arial" w:hAnsi="Arial" w:cs="Arial"/>
          <w:bCs/>
          <w:sz w:val="20"/>
          <w:szCs w:val="20"/>
          <w:lang w:val="en-US"/>
        </w:rPr>
      </w:r>
      <w:r w:rsidR="00AD6C50" w:rsidRPr="00864D7A">
        <w:rPr>
          <w:rFonts w:ascii="Arial" w:hAnsi="Arial" w:cs="Arial"/>
          <w:bCs/>
          <w:sz w:val="20"/>
          <w:szCs w:val="20"/>
          <w:lang w:val="en-US"/>
        </w:rPr>
        <w:fldChar w:fldCharType="separate"/>
      </w:r>
      <w:r w:rsidR="00232B68" w:rsidRPr="00864D7A">
        <w:rPr>
          <w:rFonts w:ascii="Arial" w:hAnsi="Arial" w:cs="Arial"/>
          <w:bCs/>
          <w:noProof/>
          <w:sz w:val="20"/>
          <w:szCs w:val="20"/>
          <w:lang w:val="en-US"/>
        </w:rPr>
        <w:t>[19, 20]</w:t>
      </w:r>
      <w:r w:rsidR="00AD6C50" w:rsidRPr="00864D7A">
        <w:rPr>
          <w:rFonts w:ascii="Arial" w:hAnsi="Arial" w:cs="Arial"/>
          <w:bCs/>
          <w:sz w:val="20"/>
          <w:szCs w:val="20"/>
          <w:lang w:val="en-US"/>
        </w:rPr>
        <w:fldChar w:fldCharType="end"/>
      </w:r>
      <w:r w:rsidR="000E1E89" w:rsidRPr="00864D7A">
        <w:rPr>
          <w:rFonts w:ascii="Arial" w:hAnsi="Arial" w:cs="Arial"/>
          <w:bCs/>
          <w:sz w:val="20"/>
          <w:szCs w:val="20"/>
          <w:lang w:val="en-US"/>
        </w:rPr>
        <w:t xml:space="preserve">. </w:t>
      </w:r>
      <w:r w:rsidR="00B60CF2" w:rsidRPr="00864D7A">
        <w:rPr>
          <w:rFonts w:ascii="Arial" w:hAnsi="Arial" w:cs="Arial"/>
          <w:bCs/>
          <w:sz w:val="20"/>
          <w:szCs w:val="20"/>
          <w:lang w:val="en-US"/>
        </w:rPr>
        <w:t>In humans, GIP also exert</w:t>
      </w:r>
      <w:r w:rsidR="001D2EEB" w:rsidRPr="00864D7A">
        <w:rPr>
          <w:rFonts w:ascii="Arial" w:hAnsi="Arial" w:cs="Arial"/>
          <w:bCs/>
          <w:sz w:val="20"/>
          <w:szCs w:val="20"/>
          <w:lang w:val="en-US"/>
        </w:rPr>
        <w:t>s</w:t>
      </w:r>
      <w:r w:rsidR="00B60CF2" w:rsidRPr="00864D7A">
        <w:rPr>
          <w:rFonts w:ascii="Arial" w:hAnsi="Arial" w:cs="Arial"/>
          <w:bCs/>
          <w:sz w:val="20"/>
          <w:szCs w:val="20"/>
          <w:lang w:val="en-US"/>
        </w:rPr>
        <w:t xml:space="preserve"> anti-resorptive </w:t>
      </w:r>
      <w:r w:rsidR="001D2EEB" w:rsidRPr="00864D7A">
        <w:rPr>
          <w:rFonts w:ascii="Arial" w:hAnsi="Arial" w:cs="Arial"/>
          <w:bCs/>
          <w:sz w:val="20"/>
          <w:szCs w:val="20"/>
          <w:lang w:val="en-US"/>
        </w:rPr>
        <w:t>effect</w:t>
      </w:r>
      <w:r w:rsidR="00B60CF2" w:rsidRPr="00864D7A">
        <w:rPr>
          <w:rFonts w:ascii="Arial" w:hAnsi="Arial" w:cs="Arial"/>
          <w:bCs/>
          <w:sz w:val="20"/>
          <w:szCs w:val="20"/>
          <w:lang w:val="en-US"/>
        </w:rPr>
        <w:t xml:space="preserve">s </w:t>
      </w:r>
      <w:r w:rsidR="00AD6C50" w:rsidRPr="00864D7A">
        <w:rPr>
          <w:rFonts w:ascii="Arial" w:hAnsi="Arial" w:cs="Arial"/>
          <w:bCs/>
          <w:sz w:val="20"/>
          <w:szCs w:val="20"/>
          <w:lang w:val="en-US"/>
        </w:rPr>
        <w:fldChar w:fldCharType="begin">
          <w:fldData xml:space="preserve">PEVuZE5vdGU+PENpdGU+PEF1dGhvcj5OaXNzZW48L0F1dGhvcj48WWVhcj4yMDE0PC9ZZWFyPjxS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</w:fldData>
        </w:fldChar>
      </w:r>
      <w:r w:rsidR="00123683" w:rsidRPr="00864D7A">
        <w:rPr>
          <w:rFonts w:ascii="Arial" w:hAnsi="Arial" w:cs="Arial"/>
          <w:bCs/>
          <w:sz w:val="20"/>
          <w:szCs w:val="20"/>
          <w:lang w:val="en-US"/>
        </w:rPr>
        <w:instrText xml:space="preserve"> ADDIN EN.CITE </w:instrText>
      </w:r>
      <w:r w:rsidR="00123683" w:rsidRPr="00864D7A">
        <w:rPr>
          <w:rFonts w:ascii="Arial" w:hAnsi="Arial" w:cs="Arial"/>
          <w:bCs/>
          <w:sz w:val="20"/>
          <w:szCs w:val="20"/>
          <w:lang w:val="en-US"/>
        </w:rPr>
        <w:fldChar w:fldCharType="begin">
          <w:fldData xml:space="preserve">PEVuZE5vdGU+PENpdGU+PEF1dGhvcj5OaXNzZW48L0F1dGhvcj48WWVhcj4yMDE0PC9ZZWFyPjxS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</w:fldData>
        </w:fldChar>
      </w:r>
      <w:r w:rsidR="00123683" w:rsidRPr="00864D7A">
        <w:rPr>
          <w:rFonts w:ascii="Arial" w:hAnsi="Arial" w:cs="Arial"/>
          <w:bCs/>
          <w:sz w:val="20"/>
          <w:szCs w:val="20"/>
          <w:lang w:val="en-US"/>
        </w:rPr>
        <w:instrText xml:space="preserve"> ADDIN EN.CITE.DATA </w:instrText>
      </w:r>
      <w:r w:rsidR="00123683" w:rsidRPr="00864D7A">
        <w:rPr>
          <w:rFonts w:ascii="Arial" w:hAnsi="Arial" w:cs="Arial"/>
          <w:bCs/>
          <w:sz w:val="20"/>
          <w:szCs w:val="20"/>
          <w:lang w:val="en-US"/>
        </w:rPr>
      </w:r>
      <w:r w:rsidR="00123683" w:rsidRPr="00864D7A">
        <w:rPr>
          <w:rFonts w:ascii="Arial" w:hAnsi="Arial" w:cs="Arial"/>
          <w:bCs/>
          <w:sz w:val="20"/>
          <w:szCs w:val="20"/>
          <w:lang w:val="en-US"/>
        </w:rPr>
        <w:fldChar w:fldCharType="end"/>
      </w:r>
      <w:r w:rsidR="00AD6C50" w:rsidRPr="00864D7A">
        <w:rPr>
          <w:rFonts w:ascii="Arial" w:hAnsi="Arial" w:cs="Arial"/>
          <w:bCs/>
          <w:sz w:val="20"/>
          <w:szCs w:val="20"/>
          <w:lang w:val="en-US"/>
        </w:rPr>
      </w:r>
      <w:r w:rsidR="00AD6C50" w:rsidRPr="00864D7A">
        <w:rPr>
          <w:rFonts w:ascii="Arial" w:hAnsi="Arial" w:cs="Arial"/>
          <w:bCs/>
          <w:sz w:val="20"/>
          <w:szCs w:val="20"/>
          <w:lang w:val="en-US"/>
        </w:rPr>
        <w:fldChar w:fldCharType="separate"/>
      </w:r>
      <w:r w:rsidR="00232B68" w:rsidRPr="00864D7A">
        <w:rPr>
          <w:rFonts w:ascii="Arial" w:hAnsi="Arial" w:cs="Arial"/>
          <w:bCs/>
          <w:noProof/>
          <w:sz w:val="20"/>
          <w:szCs w:val="20"/>
          <w:lang w:val="en-US"/>
        </w:rPr>
        <w:t>[21, 22]</w:t>
      </w:r>
      <w:r w:rsidR="00AD6C50" w:rsidRPr="00864D7A">
        <w:rPr>
          <w:rFonts w:ascii="Arial" w:hAnsi="Arial" w:cs="Arial"/>
          <w:bCs/>
          <w:sz w:val="20"/>
          <w:szCs w:val="20"/>
          <w:lang w:val="en-US"/>
        </w:rPr>
        <w:fldChar w:fldCharType="end"/>
      </w:r>
      <w:r w:rsidR="00B60CF2" w:rsidRPr="00864D7A">
        <w:rPr>
          <w:rFonts w:ascii="Arial" w:hAnsi="Arial" w:cs="Arial"/>
          <w:bCs/>
          <w:sz w:val="20"/>
          <w:szCs w:val="20"/>
          <w:lang w:val="en-US"/>
        </w:rPr>
        <w:t xml:space="preserve"> and a polymorphism of the GIPr </w:t>
      </w:r>
      <w:r w:rsidR="001D2EEB" w:rsidRPr="00864D7A">
        <w:rPr>
          <w:rFonts w:ascii="Arial" w:hAnsi="Arial" w:cs="Arial"/>
          <w:bCs/>
          <w:sz w:val="20"/>
          <w:szCs w:val="20"/>
          <w:lang w:val="en-US"/>
        </w:rPr>
        <w:t>h</w:t>
      </w:r>
      <w:r w:rsidR="00B60CF2" w:rsidRPr="00864D7A">
        <w:rPr>
          <w:rFonts w:ascii="Arial" w:hAnsi="Arial" w:cs="Arial"/>
          <w:bCs/>
          <w:sz w:val="20"/>
          <w:szCs w:val="20"/>
          <w:lang w:val="en-US"/>
        </w:rPr>
        <w:t>as</w:t>
      </w:r>
      <w:r w:rsidR="001D2EEB" w:rsidRPr="00864D7A">
        <w:rPr>
          <w:rFonts w:ascii="Arial" w:hAnsi="Arial" w:cs="Arial"/>
          <w:bCs/>
          <w:sz w:val="20"/>
          <w:szCs w:val="20"/>
          <w:lang w:val="en-US"/>
        </w:rPr>
        <w:t xml:space="preserve"> been</w:t>
      </w:r>
      <w:r w:rsidR="00B60CF2" w:rsidRPr="00864D7A">
        <w:rPr>
          <w:rFonts w:ascii="Arial" w:hAnsi="Arial" w:cs="Arial"/>
          <w:bCs/>
          <w:sz w:val="20"/>
          <w:szCs w:val="20"/>
          <w:lang w:val="en-US"/>
        </w:rPr>
        <w:t xml:space="preserve"> linked to higher risk of developing non vertebral bone fractures </w:t>
      </w:r>
      <w:r w:rsidR="00AD6C50" w:rsidRPr="00864D7A">
        <w:rPr>
          <w:rFonts w:ascii="Arial" w:hAnsi="Arial" w:cs="Arial"/>
          <w:bCs/>
          <w:sz w:val="20"/>
          <w:szCs w:val="20"/>
          <w:lang w:val="en-US"/>
        </w:rPr>
        <w:fldChar w:fldCharType="begin">
          <w:fldData xml:space="preserve">PEVuZE5vdGU+PENpdGU+PEF1dGhvcj5Ub3Jla292PC9BdXRob3I+PFllYXI+MjAxNDwvWWVhcj48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</w:fldData>
        </w:fldChar>
      </w:r>
      <w:r w:rsidR="00123683" w:rsidRPr="00864D7A">
        <w:rPr>
          <w:rFonts w:ascii="Arial" w:hAnsi="Arial" w:cs="Arial"/>
          <w:bCs/>
          <w:sz w:val="20"/>
          <w:szCs w:val="20"/>
          <w:lang w:val="en-US"/>
        </w:rPr>
        <w:instrText xml:space="preserve"> ADDIN EN.CITE </w:instrText>
      </w:r>
      <w:r w:rsidR="00123683" w:rsidRPr="00864D7A">
        <w:rPr>
          <w:rFonts w:ascii="Arial" w:hAnsi="Arial" w:cs="Arial"/>
          <w:bCs/>
          <w:sz w:val="20"/>
          <w:szCs w:val="20"/>
          <w:lang w:val="en-US"/>
        </w:rPr>
        <w:fldChar w:fldCharType="begin">
          <w:fldData xml:space="preserve">PEVuZE5vdGU+PENpdGU+PEF1dGhvcj5Ub3Jla292PC9BdXRob3I+PFllYXI+MjAxNDwvWWVhcj48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</w:fldData>
        </w:fldChar>
      </w:r>
      <w:r w:rsidR="00123683" w:rsidRPr="00864D7A">
        <w:rPr>
          <w:rFonts w:ascii="Arial" w:hAnsi="Arial" w:cs="Arial"/>
          <w:bCs/>
          <w:sz w:val="20"/>
          <w:szCs w:val="20"/>
          <w:lang w:val="en-US"/>
        </w:rPr>
        <w:instrText xml:space="preserve"> ADDIN EN.CITE.DATA </w:instrText>
      </w:r>
      <w:r w:rsidR="00123683" w:rsidRPr="00864D7A">
        <w:rPr>
          <w:rFonts w:ascii="Arial" w:hAnsi="Arial" w:cs="Arial"/>
          <w:bCs/>
          <w:sz w:val="20"/>
          <w:szCs w:val="20"/>
          <w:lang w:val="en-US"/>
        </w:rPr>
      </w:r>
      <w:r w:rsidR="00123683" w:rsidRPr="00864D7A">
        <w:rPr>
          <w:rFonts w:ascii="Arial" w:hAnsi="Arial" w:cs="Arial"/>
          <w:bCs/>
          <w:sz w:val="20"/>
          <w:szCs w:val="20"/>
          <w:lang w:val="en-US"/>
        </w:rPr>
        <w:fldChar w:fldCharType="end"/>
      </w:r>
      <w:r w:rsidR="00AD6C50" w:rsidRPr="00864D7A">
        <w:rPr>
          <w:rFonts w:ascii="Arial" w:hAnsi="Arial" w:cs="Arial"/>
          <w:bCs/>
          <w:sz w:val="20"/>
          <w:szCs w:val="20"/>
          <w:lang w:val="en-US"/>
        </w:rPr>
      </w:r>
      <w:r w:rsidR="00AD6C50" w:rsidRPr="00864D7A">
        <w:rPr>
          <w:rFonts w:ascii="Arial" w:hAnsi="Arial" w:cs="Arial"/>
          <w:bCs/>
          <w:sz w:val="20"/>
          <w:szCs w:val="20"/>
          <w:lang w:val="en-US"/>
        </w:rPr>
        <w:fldChar w:fldCharType="separate"/>
      </w:r>
      <w:r w:rsidR="00232B68" w:rsidRPr="00864D7A">
        <w:rPr>
          <w:rFonts w:ascii="Arial" w:hAnsi="Arial" w:cs="Arial"/>
          <w:bCs/>
          <w:noProof/>
          <w:sz w:val="20"/>
          <w:szCs w:val="20"/>
          <w:lang w:val="en-US"/>
        </w:rPr>
        <w:t>[23]</w:t>
      </w:r>
      <w:r w:rsidR="00AD6C50" w:rsidRPr="00864D7A">
        <w:rPr>
          <w:rFonts w:ascii="Arial" w:hAnsi="Arial" w:cs="Arial"/>
          <w:bCs/>
          <w:sz w:val="20"/>
          <w:szCs w:val="20"/>
          <w:lang w:val="en-US"/>
        </w:rPr>
        <w:fldChar w:fldCharType="end"/>
      </w:r>
      <w:r w:rsidR="00B60CF2" w:rsidRPr="00864D7A">
        <w:rPr>
          <w:rFonts w:ascii="Arial" w:hAnsi="Arial" w:cs="Arial"/>
          <w:bCs/>
          <w:sz w:val="20"/>
          <w:szCs w:val="20"/>
          <w:lang w:val="en-US"/>
        </w:rPr>
        <w:t xml:space="preserve">. </w:t>
      </w:r>
    </w:p>
    <w:p w14:paraId="6CC0A2C0" w14:textId="64BB9F2A" w:rsidR="000E1E89" w:rsidRPr="00864D7A" w:rsidRDefault="00B60CF2" w:rsidP="00CD3121">
      <w:pPr>
        <w:spacing w:after="0" w:line="480" w:lineRule="auto"/>
        <w:jc w:val="both"/>
        <w:rPr>
          <w:rFonts w:ascii="Arial" w:hAnsi="Arial" w:cs="Arial"/>
          <w:bCs/>
          <w:sz w:val="20"/>
          <w:szCs w:val="20"/>
          <w:lang w:val="en-US"/>
        </w:rPr>
      </w:pPr>
      <w:r w:rsidRPr="00864D7A">
        <w:rPr>
          <w:rFonts w:ascii="Arial" w:hAnsi="Arial" w:cs="Arial"/>
          <w:bCs/>
          <w:sz w:val="20"/>
          <w:szCs w:val="20"/>
          <w:lang w:val="en-US"/>
        </w:rPr>
        <w:lastRenderedPageBreak/>
        <w:t>GIPr</w:t>
      </w:r>
      <w:r w:rsidR="003E350E" w:rsidRPr="00864D7A">
        <w:rPr>
          <w:rFonts w:ascii="Arial" w:hAnsi="Arial" w:cs="Arial"/>
          <w:bCs/>
          <w:sz w:val="20"/>
          <w:szCs w:val="20"/>
          <w:lang w:val="en-US"/>
        </w:rPr>
        <w:t xml:space="preserve"> are</w:t>
      </w:r>
      <w:r w:rsidRPr="00864D7A">
        <w:rPr>
          <w:rFonts w:ascii="Arial" w:hAnsi="Arial" w:cs="Arial"/>
          <w:bCs/>
          <w:sz w:val="20"/>
          <w:szCs w:val="20"/>
          <w:lang w:val="en-US"/>
        </w:rPr>
        <w:t xml:space="preserve"> found i</w:t>
      </w:r>
      <w:r w:rsidR="000E1E89" w:rsidRPr="00864D7A">
        <w:rPr>
          <w:rFonts w:ascii="Arial" w:hAnsi="Arial" w:cs="Arial"/>
          <w:bCs/>
          <w:sz w:val="20"/>
          <w:szCs w:val="20"/>
          <w:lang w:val="en-US"/>
        </w:rPr>
        <w:t>n extra</w:t>
      </w:r>
      <w:r w:rsidR="003E350E" w:rsidRPr="00864D7A">
        <w:rPr>
          <w:rFonts w:ascii="Arial" w:hAnsi="Arial" w:cs="Arial"/>
          <w:bCs/>
          <w:sz w:val="20"/>
          <w:szCs w:val="20"/>
          <w:lang w:val="en-US"/>
        </w:rPr>
        <w:t>-</w:t>
      </w:r>
      <w:r w:rsidR="000E1E89" w:rsidRPr="00864D7A">
        <w:rPr>
          <w:rFonts w:ascii="Arial" w:hAnsi="Arial" w:cs="Arial"/>
          <w:bCs/>
          <w:sz w:val="20"/>
          <w:szCs w:val="20"/>
          <w:lang w:val="en-US"/>
        </w:rPr>
        <w:t xml:space="preserve">skeletal tissues, </w:t>
      </w:r>
      <w:r w:rsidR="003E350E" w:rsidRPr="00864D7A">
        <w:rPr>
          <w:rFonts w:ascii="Arial" w:hAnsi="Arial" w:cs="Arial"/>
          <w:bCs/>
          <w:sz w:val="20"/>
          <w:szCs w:val="20"/>
          <w:lang w:val="en-US"/>
        </w:rPr>
        <w:t xml:space="preserve">and </w:t>
      </w:r>
      <w:r w:rsidR="000E1E89" w:rsidRPr="00864D7A">
        <w:rPr>
          <w:rFonts w:ascii="Arial" w:hAnsi="Arial" w:cs="Arial"/>
          <w:bCs/>
          <w:sz w:val="20"/>
          <w:szCs w:val="20"/>
          <w:lang w:val="en-US"/>
        </w:rPr>
        <w:t>it is</w:t>
      </w:r>
      <w:r w:rsidR="003E350E" w:rsidRPr="00864D7A">
        <w:rPr>
          <w:rFonts w:ascii="Arial" w:hAnsi="Arial" w:cs="Arial"/>
          <w:bCs/>
          <w:sz w:val="20"/>
          <w:szCs w:val="20"/>
          <w:lang w:val="en-US"/>
        </w:rPr>
        <w:t xml:space="preserve"> therefore</w:t>
      </w:r>
      <w:r w:rsidR="000E1E89" w:rsidRPr="00864D7A">
        <w:rPr>
          <w:rFonts w:ascii="Arial" w:hAnsi="Arial" w:cs="Arial"/>
          <w:bCs/>
          <w:sz w:val="20"/>
          <w:szCs w:val="20"/>
          <w:lang w:val="en-US"/>
        </w:rPr>
        <w:t xml:space="preserve"> unclear whether </w:t>
      </w:r>
      <w:r w:rsidR="003E350E" w:rsidRPr="00864D7A">
        <w:rPr>
          <w:rFonts w:ascii="Arial" w:hAnsi="Arial" w:cs="Arial"/>
          <w:bCs/>
          <w:sz w:val="20"/>
          <w:szCs w:val="20"/>
          <w:lang w:val="en-US"/>
        </w:rPr>
        <w:t>the</w:t>
      </w:r>
      <w:r w:rsidR="000E1E89" w:rsidRPr="00864D7A">
        <w:rPr>
          <w:rFonts w:ascii="Arial" w:hAnsi="Arial" w:cs="Arial"/>
          <w:bCs/>
          <w:sz w:val="20"/>
          <w:szCs w:val="20"/>
          <w:lang w:val="en-US"/>
        </w:rPr>
        <w:t xml:space="preserve"> beneficial effects</w:t>
      </w:r>
      <w:r w:rsidR="003E350E" w:rsidRPr="00864D7A">
        <w:rPr>
          <w:rFonts w:ascii="Arial" w:hAnsi="Arial" w:cs="Arial"/>
          <w:bCs/>
          <w:sz w:val="20"/>
          <w:szCs w:val="20"/>
          <w:lang w:val="en-US"/>
        </w:rPr>
        <w:t xml:space="preserve"> on bone</w:t>
      </w:r>
      <w:r w:rsidR="000E1E89" w:rsidRPr="00864D7A">
        <w:rPr>
          <w:rFonts w:ascii="Arial" w:hAnsi="Arial" w:cs="Arial"/>
          <w:bCs/>
          <w:sz w:val="20"/>
          <w:szCs w:val="20"/>
          <w:lang w:val="en-US"/>
        </w:rPr>
        <w:t xml:space="preserve"> are </w:t>
      </w:r>
      <w:r w:rsidR="003E350E" w:rsidRPr="00864D7A">
        <w:rPr>
          <w:rFonts w:ascii="Arial" w:hAnsi="Arial" w:cs="Arial"/>
          <w:bCs/>
          <w:sz w:val="20"/>
          <w:szCs w:val="20"/>
          <w:lang w:val="en-US"/>
        </w:rPr>
        <w:t>due to</w:t>
      </w:r>
      <w:r w:rsidR="000E1E89" w:rsidRPr="00864D7A">
        <w:rPr>
          <w:rFonts w:ascii="Arial" w:hAnsi="Arial" w:cs="Arial"/>
          <w:bCs/>
          <w:sz w:val="20"/>
          <w:szCs w:val="20"/>
          <w:lang w:val="en-US"/>
        </w:rPr>
        <w:t xml:space="preserve"> direct activation of bone cells or by </w:t>
      </w:r>
      <w:r w:rsidRPr="00864D7A">
        <w:rPr>
          <w:rFonts w:ascii="Arial" w:hAnsi="Arial" w:cs="Arial"/>
          <w:bCs/>
          <w:sz w:val="20"/>
          <w:szCs w:val="20"/>
          <w:lang w:val="en-US"/>
        </w:rPr>
        <w:t xml:space="preserve">indirect action on </w:t>
      </w:r>
      <w:r w:rsidR="000E1E89" w:rsidRPr="00864D7A">
        <w:rPr>
          <w:rFonts w:ascii="Arial" w:hAnsi="Arial" w:cs="Arial"/>
          <w:bCs/>
          <w:sz w:val="20"/>
          <w:szCs w:val="20"/>
          <w:lang w:val="en-US"/>
        </w:rPr>
        <w:t>extra</w:t>
      </w:r>
      <w:r w:rsidR="003E350E" w:rsidRPr="00864D7A">
        <w:rPr>
          <w:rFonts w:ascii="Arial" w:hAnsi="Arial" w:cs="Arial"/>
          <w:bCs/>
          <w:sz w:val="20"/>
          <w:szCs w:val="20"/>
          <w:lang w:val="en-US"/>
        </w:rPr>
        <w:t>-</w:t>
      </w:r>
      <w:r w:rsidR="000E1E89" w:rsidRPr="00864D7A">
        <w:rPr>
          <w:rFonts w:ascii="Arial" w:hAnsi="Arial" w:cs="Arial"/>
          <w:bCs/>
          <w:sz w:val="20"/>
          <w:szCs w:val="20"/>
          <w:lang w:val="en-US"/>
        </w:rPr>
        <w:t>skeletal organs that are responsible for better bone strength. To overcome this problem, we developed a n</w:t>
      </w:r>
      <w:r w:rsidR="003E350E" w:rsidRPr="00864D7A">
        <w:rPr>
          <w:rFonts w:ascii="Arial" w:hAnsi="Arial" w:cs="Arial"/>
          <w:bCs/>
          <w:sz w:val="20"/>
          <w:szCs w:val="20"/>
          <w:lang w:val="en-US"/>
        </w:rPr>
        <w:t>ovel</w:t>
      </w:r>
      <w:r w:rsidR="000E1E89" w:rsidRPr="00864D7A">
        <w:rPr>
          <w:rFonts w:ascii="Arial" w:hAnsi="Arial" w:cs="Arial"/>
          <w:bCs/>
          <w:sz w:val="20"/>
          <w:szCs w:val="20"/>
          <w:lang w:val="en-US"/>
        </w:rPr>
        <w:t xml:space="preserve"> GIP analogue that exhibit</w:t>
      </w:r>
      <w:r w:rsidR="003E350E" w:rsidRPr="00864D7A">
        <w:rPr>
          <w:rFonts w:ascii="Arial" w:hAnsi="Arial" w:cs="Arial"/>
          <w:bCs/>
          <w:sz w:val="20"/>
          <w:szCs w:val="20"/>
          <w:lang w:val="en-US"/>
        </w:rPr>
        <w:t>s</w:t>
      </w:r>
      <w:r w:rsidR="000E1E89" w:rsidRPr="00864D7A">
        <w:rPr>
          <w:rFonts w:ascii="Arial" w:hAnsi="Arial" w:cs="Arial"/>
          <w:bCs/>
          <w:sz w:val="20"/>
          <w:szCs w:val="20"/>
          <w:lang w:val="en-US"/>
        </w:rPr>
        <w:t xml:space="preserve"> </w:t>
      </w:r>
      <w:r w:rsidRPr="00864D7A">
        <w:rPr>
          <w:rFonts w:ascii="Arial" w:hAnsi="Arial" w:cs="Arial"/>
          <w:bCs/>
          <w:sz w:val="20"/>
          <w:szCs w:val="20"/>
          <w:lang w:val="en-US"/>
        </w:rPr>
        <w:t xml:space="preserve">specific </w:t>
      </w:r>
      <w:r w:rsidR="00327233" w:rsidRPr="00864D7A">
        <w:rPr>
          <w:rFonts w:ascii="Arial" w:hAnsi="Arial" w:cs="Arial"/>
          <w:bCs/>
          <w:sz w:val="20"/>
          <w:szCs w:val="20"/>
          <w:lang w:val="en-US"/>
        </w:rPr>
        <w:t xml:space="preserve">bone tropism </w:t>
      </w:r>
      <w:r w:rsidR="00AD6C50" w:rsidRPr="00864D7A">
        <w:rPr>
          <w:rFonts w:ascii="Arial" w:hAnsi="Arial" w:cs="Arial"/>
          <w:bCs/>
          <w:sz w:val="20"/>
          <w:szCs w:val="20"/>
          <w:lang w:val="en-US"/>
        </w:rPr>
        <w:fldChar w:fldCharType="begin"/>
      </w:r>
      <w:r w:rsidR="00232B68" w:rsidRPr="00864D7A">
        <w:rPr>
          <w:rFonts w:ascii="Arial" w:hAnsi="Arial" w:cs="Arial"/>
          <w:bCs/>
          <w:sz w:val="20"/>
          <w:szCs w:val="20"/>
          <w:lang w:val="en-US"/>
        </w:rPr>
        <w:instrText xml:space="preserve"> ADDIN EN.CITE &lt;EndNote&gt;&lt;Cite&gt;&lt;Author&gt;Mabilleau&lt;/Author&gt;&lt;Year&gt;2018&lt;/Year&gt;&lt;RecNum&gt;22&lt;/RecNum&gt;&lt;DisplayText&gt;[24]&lt;/DisplayText&gt;&lt;record&gt;&lt;rec-number&gt;22&lt;/rec-number&gt;&lt;foreign-keys&gt;&lt;key app="EN" db-id="r52dt2p2opwvaeex0aqx5pfcwdzf0fpx025z" timestamp="1564415585"&gt;22&lt;/key&gt;&lt;/foreign-keys&gt;&lt;ref-type name="Journal Article"&gt;17&lt;/ref-type&gt;&lt;contributors&gt;&lt;authors&gt;&lt;author&gt;Mabilleau, G.&lt;/author&gt;&lt;author&gt;Gobron, B.&lt;/author&gt;&lt;author&gt;Mieczkowska, A.&lt;/author&gt;&lt;author&gt;Perrot, R.&lt;/author&gt;&lt;author&gt;Chappard, D.&lt;/author&gt;&lt;/authors&gt;&lt;/contributors&gt;&lt;auth-address&gt;G Mabilleau, GEROM, University of Angers, Angers, France guillaume.mabilleau@univ-angers.fr.&amp;#xD;B Gobron, GEROM, University of Angers, Angers, France.&amp;#xD;A Mieczkowska, GEROM, University of Angers, Angers, France.&amp;#xD;R Perrot, SCIAM, University of Angers, Angers, France.&amp;#xD;D Chappard, GEROM, University of Angers, Angers, France.&lt;/auth-address&gt;&lt;titles&gt;&lt;title&gt;Efficacy of targeting bone-specific GIP receptor in ovariectomy-induced bone loss&lt;/title&gt;&lt;secondary-title&gt;J Endocrinol&lt;/secondary-title&gt;&lt;/titles&gt;&lt;periodical&gt;&lt;full-title&gt;J Endocrinol&lt;/full-title&gt;&lt;/periodical&gt;&lt;dates&gt;&lt;year&gt;2018&lt;/year&gt;&lt;pub-dates&gt;&lt;date&gt;Aug 18&lt;/date&gt;&lt;/pub-dates&gt;&lt;/dates&gt;&lt;isbn&gt;1479-6805 (Electronic)&amp;#xD;0022-0795 (Linking)&lt;/isbn&gt;&lt;accession-num&gt;30121578&lt;/accession-num&gt;&lt;urls&gt;&lt;related-urls&gt;&lt;url&gt;https://www.ncbi.nlm.nih.gov/pubmed/30121578&lt;/url&gt;&lt;/related-urls&gt;&lt;/urls&gt;&lt;electronic-resource-num&gt;10.1530/JOE-18-0214&lt;/electronic-resource-num&gt;&lt;/record&gt;&lt;/Cite&gt;&lt;/EndNote&gt;</w:instrText>
      </w:r>
      <w:r w:rsidR="00AD6C50" w:rsidRPr="00864D7A">
        <w:rPr>
          <w:rFonts w:ascii="Arial" w:hAnsi="Arial" w:cs="Arial"/>
          <w:bCs/>
          <w:sz w:val="20"/>
          <w:szCs w:val="20"/>
          <w:lang w:val="en-US"/>
        </w:rPr>
        <w:fldChar w:fldCharType="separate"/>
      </w:r>
      <w:r w:rsidR="00232B68" w:rsidRPr="00864D7A">
        <w:rPr>
          <w:rFonts w:ascii="Arial" w:hAnsi="Arial" w:cs="Arial"/>
          <w:bCs/>
          <w:noProof/>
          <w:sz w:val="20"/>
          <w:szCs w:val="20"/>
          <w:lang w:val="en-US"/>
        </w:rPr>
        <w:t>[24]</w:t>
      </w:r>
      <w:r w:rsidR="00AD6C50" w:rsidRPr="00864D7A">
        <w:rPr>
          <w:rFonts w:ascii="Arial" w:hAnsi="Arial" w:cs="Arial"/>
          <w:bCs/>
          <w:sz w:val="20"/>
          <w:szCs w:val="20"/>
          <w:lang w:val="en-US"/>
        </w:rPr>
        <w:fldChar w:fldCharType="end"/>
      </w:r>
      <w:r w:rsidR="000E1E89" w:rsidRPr="00864D7A">
        <w:rPr>
          <w:rFonts w:ascii="Arial" w:hAnsi="Arial" w:cs="Arial"/>
          <w:bCs/>
          <w:sz w:val="20"/>
          <w:szCs w:val="20"/>
          <w:lang w:val="en-US"/>
        </w:rPr>
        <w:t xml:space="preserve">. This analogue, called GIP-Tag, </w:t>
      </w:r>
      <w:r w:rsidR="003E350E" w:rsidRPr="00864D7A">
        <w:rPr>
          <w:rFonts w:ascii="Arial" w:hAnsi="Arial" w:cs="Arial"/>
          <w:bCs/>
          <w:sz w:val="20"/>
          <w:szCs w:val="20"/>
          <w:lang w:val="en-US"/>
        </w:rPr>
        <w:t>has N-terminal enzymatic protection by substitution of L-Ala</w:t>
      </w:r>
      <w:r w:rsidR="003E350E" w:rsidRPr="00864D7A">
        <w:rPr>
          <w:rFonts w:ascii="Arial" w:hAnsi="Arial" w:cs="Arial"/>
          <w:bCs/>
          <w:sz w:val="20"/>
          <w:szCs w:val="20"/>
          <w:vertAlign w:val="superscript"/>
          <w:lang w:val="en-US"/>
        </w:rPr>
        <w:t>2</w:t>
      </w:r>
      <w:r w:rsidR="003E350E" w:rsidRPr="00864D7A">
        <w:rPr>
          <w:rFonts w:ascii="Arial" w:hAnsi="Arial" w:cs="Arial"/>
          <w:bCs/>
          <w:sz w:val="20"/>
          <w:szCs w:val="20"/>
          <w:lang w:val="en-US"/>
        </w:rPr>
        <w:t xml:space="preserve"> with D-Ala</w:t>
      </w:r>
      <w:r w:rsidR="003E350E" w:rsidRPr="00864D7A">
        <w:rPr>
          <w:rFonts w:ascii="Arial" w:hAnsi="Arial" w:cs="Arial"/>
          <w:bCs/>
          <w:sz w:val="20"/>
          <w:szCs w:val="20"/>
          <w:vertAlign w:val="superscript"/>
          <w:lang w:val="en-US"/>
        </w:rPr>
        <w:t>2</w:t>
      </w:r>
      <w:r w:rsidR="003E350E" w:rsidRPr="00864D7A">
        <w:rPr>
          <w:rFonts w:ascii="Arial" w:hAnsi="Arial" w:cs="Arial"/>
          <w:bCs/>
          <w:sz w:val="20"/>
          <w:szCs w:val="20"/>
          <w:lang w:val="en-US"/>
        </w:rPr>
        <w:t>, together with</w:t>
      </w:r>
      <w:r w:rsidR="000E1E89" w:rsidRPr="00864D7A">
        <w:rPr>
          <w:rFonts w:ascii="Arial" w:hAnsi="Arial" w:cs="Arial"/>
          <w:bCs/>
          <w:sz w:val="20"/>
          <w:szCs w:val="20"/>
          <w:lang w:val="en-US"/>
        </w:rPr>
        <w:t xml:space="preserve"> six aspartic acid</w:t>
      </w:r>
      <w:r w:rsidR="0091730D" w:rsidRPr="00864D7A">
        <w:rPr>
          <w:rFonts w:ascii="Arial" w:hAnsi="Arial" w:cs="Arial"/>
          <w:bCs/>
          <w:sz w:val="20"/>
          <w:szCs w:val="20"/>
          <w:lang w:val="en-US"/>
        </w:rPr>
        <w:t>s</w:t>
      </w:r>
      <w:r w:rsidR="000E1E89" w:rsidRPr="00864D7A">
        <w:rPr>
          <w:rFonts w:ascii="Arial" w:hAnsi="Arial" w:cs="Arial"/>
          <w:bCs/>
          <w:sz w:val="20"/>
          <w:szCs w:val="20"/>
          <w:lang w:val="en-US"/>
        </w:rPr>
        <w:t xml:space="preserve"> at its C-terminal extremity that confers affinity for bone mineral. </w:t>
      </w:r>
      <w:r w:rsidR="003E350E" w:rsidRPr="00864D7A">
        <w:rPr>
          <w:rFonts w:ascii="Arial" w:hAnsi="Arial" w:cs="Arial"/>
          <w:bCs/>
          <w:sz w:val="20"/>
          <w:szCs w:val="20"/>
          <w:lang w:val="en-US"/>
        </w:rPr>
        <w:t>W</w:t>
      </w:r>
      <w:r w:rsidR="000E1E89" w:rsidRPr="00864D7A">
        <w:rPr>
          <w:rFonts w:ascii="Arial" w:hAnsi="Arial" w:cs="Arial"/>
          <w:bCs/>
          <w:sz w:val="20"/>
          <w:szCs w:val="20"/>
          <w:lang w:val="en-US"/>
        </w:rPr>
        <w:t xml:space="preserve">e </w:t>
      </w:r>
      <w:r w:rsidR="003E350E" w:rsidRPr="00864D7A">
        <w:rPr>
          <w:rFonts w:ascii="Arial" w:hAnsi="Arial" w:cs="Arial"/>
          <w:bCs/>
          <w:sz w:val="20"/>
          <w:szCs w:val="20"/>
          <w:lang w:val="en-US"/>
        </w:rPr>
        <w:t xml:space="preserve">have </w:t>
      </w:r>
      <w:r w:rsidR="000E1E89" w:rsidRPr="00864D7A">
        <w:rPr>
          <w:rFonts w:ascii="Arial" w:hAnsi="Arial" w:cs="Arial"/>
          <w:bCs/>
          <w:sz w:val="20"/>
          <w:szCs w:val="20"/>
          <w:lang w:val="en-US"/>
        </w:rPr>
        <w:t>previously show</w:t>
      </w:r>
      <w:r w:rsidR="003E350E" w:rsidRPr="00864D7A">
        <w:rPr>
          <w:rFonts w:ascii="Arial" w:hAnsi="Arial" w:cs="Arial"/>
          <w:bCs/>
          <w:sz w:val="20"/>
          <w:szCs w:val="20"/>
          <w:lang w:val="en-US"/>
        </w:rPr>
        <w:t>n</w:t>
      </w:r>
      <w:r w:rsidR="000E1E89" w:rsidRPr="00864D7A">
        <w:rPr>
          <w:rFonts w:ascii="Arial" w:hAnsi="Arial" w:cs="Arial"/>
          <w:bCs/>
          <w:sz w:val="20"/>
          <w:szCs w:val="20"/>
          <w:lang w:val="en-US"/>
        </w:rPr>
        <w:t xml:space="preserve"> that GIP-Tag </w:t>
      </w:r>
      <w:r w:rsidR="003E350E" w:rsidRPr="00864D7A">
        <w:rPr>
          <w:rFonts w:ascii="Arial" w:hAnsi="Arial" w:cs="Arial"/>
          <w:bCs/>
          <w:sz w:val="20"/>
          <w:szCs w:val="20"/>
          <w:lang w:val="en-US"/>
        </w:rPr>
        <w:t>exhibits</w:t>
      </w:r>
      <w:r w:rsidR="000E1E89" w:rsidRPr="00864D7A">
        <w:rPr>
          <w:rFonts w:ascii="Arial" w:hAnsi="Arial" w:cs="Arial"/>
          <w:bCs/>
          <w:sz w:val="20"/>
          <w:szCs w:val="20"/>
          <w:lang w:val="en-US"/>
        </w:rPr>
        <w:t xml:space="preserve"> </w:t>
      </w:r>
      <w:r w:rsidR="003E350E" w:rsidRPr="00864D7A">
        <w:rPr>
          <w:rFonts w:ascii="Arial" w:hAnsi="Arial" w:cs="Arial"/>
          <w:bCs/>
          <w:sz w:val="20"/>
          <w:szCs w:val="20"/>
          <w:lang w:val="en-US"/>
        </w:rPr>
        <w:t>comparable</w:t>
      </w:r>
      <w:r w:rsidR="003E350E" w:rsidRPr="00864D7A" w:rsidDel="003E350E">
        <w:rPr>
          <w:rFonts w:ascii="Arial" w:hAnsi="Arial" w:cs="Arial"/>
          <w:bCs/>
          <w:sz w:val="20"/>
          <w:szCs w:val="20"/>
          <w:lang w:val="en-US"/>
        </w:rPr>
        <w:t xml:space="preserve"> </w:t>
      </w:r>
      <w:r w:rsidR="000E1E89" w:rsidRPr="00864D7A">
        <w:rPr>
          <w:rFonts w:ascii="Arial" w:hAnsi="Arial" w:cs="Arial"/>
          <w:bCs/>
          <w:sz w:val="20"/>
          <w:szCs w:val="20"/>
          <w:lang w:val="en-US"/>
        </w:rPr>
        <w:t xml:space="preserve"> binding activity at the GIPr and activates similar intracellular pathway</w:t>
      </w:r>
      <w:r w:rsidR="00405549" w:rsidRPr="00864D7A">
        <w:rPr>
          <w:rFonts w:ascii="Arial" w:hAnsi="Arial" w:cs="Arial"/>
          <w:bCs/>
          <w:sz w:val="20"/>
          <w:szCs w:val="20"/>
          <w:lang w:val="en-US"/>
        </w:rPr>
        <w:t>s</w:t>
      </w:r>
      <w:r w:rsidR="000E1E89" w:rsidRPr="00864D7A">
        <w:rPr>
          <w:rFonts w:ascii="Arial" w:hAnsi="Arial" w:cs="Arial"/>
          <w:bCs/>
          <w:sz w:val="20"/>
          <w:szCs w:val="20"/>
          <w:lang w:val="en-US"/>
        </w:rPr>
        <w:t xml:space="preserve"> in bone cells</w:t>
      </w:r>
      <w:r w:rsidR="003E350E" w:rsidRPr="00864D7A">
        <w:rPr>
          <w:rFonts w:ascii="Arial" w:hAnsi="Arial" w:cs="Arial"/>
          <w:bCs/>
          <w:sz w:val="20"/>
          <w:szCs w:val="20"/>
          <w:lang w:val="en-US"/>
        </w:rPr>
        <w:t xml:space="preserve"> as the parent GIP peptide</w:t>
      </w:r>
      <w:r w:rsidR="000E1E89" w:rsidRPr="00864D7A">
        <w:rPr>
          <w:rFonts w:ascii="Arial" w:hAnsi="Arial" w:cs="Arial"/>
          <w:bCs/>
          <w:sz w:val="20"/>
          <w:szCs w:val="20"/>
          <w:lang w:val="en-US"/>
        </w:rPr>
        <w:t xml:space="preserve"> </w:t>
      </w:r>
      <w:r w:rsidR="00AD6C50" w:rsidRPr="00864D7A">
        <w:rPr>
          <w:rFonts w:ascii="Arial" w:hAnsi="Arial" w:cs="Arial"/>
          <w:bCs/>
          <w:sz w:val="20"/>
          <w:szCs w:val="20"/>
          <w:lang w:val="en-US"/>
        </w:rPr>
        <w:fldChar w:fldCharType="begin"/>
      </w:r>
      <w:r w:rsidR="00232B68" w:rsidRPr="00864D7A">
        <w:rPr>
          <w:rFonts w:ascii="Arial" w:hAnsi="Arial" w:cs="Arial"/>
          <w:bCs/>
          <w:sz w:val="20"/>
          <w:szCs w:val="20"/>
          <w:lang w:val="en-US"/>
        </w:rPr>
        <w:instrText xml:space="preserve"> ADDIN EN.CITE &lt;EndNote&gt;&lt;Cite&gt;&lt;Author&gt;Mabilleau&lt;/Author&gt;&lt;Year&gt;2018&lt;/Year&gt;&lt;RecNum&gt;22&lt;/RecNum&gt;&lt;DisplayText&gt;[24]&lt;/DisplayText&gt;&lt;record&gt;&lt;rec-number&gt;22&lt;/rec-number&gt;&lt;foreign-keys&gt;&lt;key app="EN" db-id="r52dt2p2opwvaeex0aqx5pfcwdzf0fpx025z" timestamp="1564415585"&gt;22&lt;/key&gt;&lt;/foreign-keys&gt;&lt;ref-type name="Journal Article"&gt;17&lt;/ref-type&gt;&lt;contributors&gt;&lt;authors&gt;&lt;author&gt;Mabilleau, G.&lt;/author&gt;&lt;author&gt;Gobron, B.&lt;/author&gt;&lt;author&gt;Mieczkowska, A.&lt;/author&gt;&lt;author&gt;Perrot, R.&lt;/author&gt;&lt;author&gt;Chappard, D.&lt;/author&gt;&lt;/authors&gt;&lt;/contributors&gt;&lt;auth-address&gt;G Mabilleau, GEROM, University of Angers, Angers, France guillaume.mabilleau@univ-angers.fr.&amp;#xD;B Gobron, GEROM, University of Angers, Angers, France.&amp;#xD;A Mieczkowska, GEROM, University of Angers, Angers, France.&amp;#xD;R Perrot, SCIAM, University of Angers, Angers, France.&amp;#xD;D Chappard, GEROM, University of Angers, Angers, France.&lt;/auth-address&gt;&lt;titles&gt;&lt;title&gt;Efficacy of targeting bone-specific GIP receptor in ovariectomy-induced bone loss&lt;/title&gt;&lt;secondary-title&gt;J Endocrinol&lt;/secondary-title&gt;&lt;/titles&gt;&lt;periodical&gt;&lt;full-title&gt;J Endocrinol&lt;/full-title&gt;&lt;/periodical&gt;&lt;dates&gt;&lt;year&gt;2018&lt;/year&gt;&lt;pub-dates&gt;&lt;date&gt;Aug 18&lt;/date&gt;&lt;/pub-dates&gt;&lt;/dates&gt;&lt;isbn&gt;1479-6805 (Electronic)&amp;#xD;0022-0795 (Linking)&lt;/isbn&gt;&lt;accession-num&gt;30121578&lt;/accession-num&gt;&lt;urls&gt;&lt;related-urls&gt;&lt;url&gt;https://www.ncbi.nlm.nih.gov/pubmed/30121578&lt;/url&gt;&lt;/related-urls&gt;&lt;/urls&gt;&lt;electronic-resource-num&gt;10.1530/JOE-18-0214&lt;/electronic-resource-num&gt;&lt;/record&gt;&lt;/Cite&gt;&lt;/EndNote&gt;</w:instrText>
      </w:r>
      <w:r w:rsidR="00AD6C50" w:rsidRPr="00864D7A">
        <w:rPr>
          <w:rFonts w:ascii="Arial" w:hAnsi="Arial" w:cs="Arial"/>
          <w:bCs/>
          <w:sz w:val="20"/>
          <w:szCs w:val="20"/>
          <w:lang w:val="en-US"/>
        </w:rPr>
        <w:fldChar w:fldCharType="separate"/>
      </w:r>
      <w:r w:rsidR="00232B68" w:rsidRPr="00864D7A">
        <w:rPr>
          <w:rFonts w:ascii="Arial" w:hAnsi="Arial" w:cs="Arial"/>
          <w:bCs/>
          <w:noProof/>
          <w:sz w:val="20"/>
          <w:szCs w:val="20"/>
          <w:lang w:val="en-US"/>
        </w:rPr>
        <w:t>[24]</w:t>
      </w:r>
      <w:r w:rsidR="00AD6C50" w:rsidRPr="00864D7A">
        <w:rPr>
          <w:rFonts w:ascii="Arial" w:hAnsi="Arial" w:cs="Arial"/>
          <w:bCs/>
          <w:sz w:val="20"/>
          <w:szCs w:val="20"/>
          <w:lang w:val="en-US"/>
        </w:rPr>
        <w:fldChar w:fldCharType="end"/>
      </w:r>
      <w:r w:rsidR="000E1E89" w:rsidRPr="00864D7A">
        <w:rPr>
          <w:rFonts w:ascii="Arial" w:hAnsi="Arial" w:cs="Arial"/>
          <w:bCs/>
          <w:sz w:val="20"/>
          <w:szCs w:val="20"/>
          <w:lang w:val="en-US"/>
        </w:rPr>
        <w:t xml:space="preserve">. </w:t>
      </w:r>
    </w:p>
    <w:p w14:paraId="24F6A241" w14:textId="3BF8C659" w:rsidR="000E1E89" w:rsidRPr="00864D7A" w:rsidRDefault="00123683" w:rsidP="00CD3121">
      <w:pPr>
        <w:spacing w:after="0" w:line="480" w:lineRule="auto"/>
        <w:jc w:val="both"/>
        <w:rPr>
          <w:rFonts w:ascii="Arial" w:hAnsi="Arial" w:cs="Arial"/>
          <w:bCs/>
          <w:sz w:val="20"/>
          <w:szCs w:val="20"/>
          <w:lang w:val="en-US"/>
        </w:rPr>
      </w:pPr>
      <w:r w:rsidRPr="00864D7A">
        <w:rPr>
          <w:rFonts w:ascii="Arial" w:hAnsi="Arial" w:cs="Arial"/>
          <w:bCs/>
          <w:sz w:val="20"/>
          <w:szCs w:val="20"/>
          <w:lang w:val="en-US"/>
        </w:rPr>
        <w:t xml:space="preserve">Recent works highlighted the dramatic bone fragility resulting from high fat diet on bone strength and quality </w:t>
      </w:r>
      <w:r w:rsidRPr="00864D7A">
        <w:rPr>
          <w:rFonts w:ascii="Arial" w:hAnsi="Arial" w:cs="Arial"/>
          <w:bCs/>
          <w:sz w:val="20"/>
          <w:szCs w:val="20"/>
          <w:lang w:val="en-US"/>
        </w:rPr>
        <w:fldChar w:fldCharType="begin">
          <w:fldData xml:space="preserve">PEVuZE5vdGU+PENpdGU+PEF1dGhvcj5NYW5zdXI8L0F1dGhvcj48WWVhcj4yMDE5PC9ZZWFyPjxS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</w:fldData>
        </w:fldChar>
      </w:r>
      <w:r w:rsidRPr="00864D7A">
        <w:rPr>
          <w:rFonts w:ascii="Arial" w:hAnsi="Arial" w:cs="Arial"/>
          <w:bCs/>
          <w:sz w:val="20"/>
          <w:szCs w:val="20"/>
          <w:lang w:val="en-US"/>
        </w:rPr>
        <w:instrText xml:space="preserve"> ADDIN EN.CITE </w:instrText>
      </w:r>
      <w:r w:rsidRPr="00864D7A">
        <w:rPr>
          <w:rFonts w:ascii="Arial" w:hAnsi="Arial" w:cs="Arial"/>
          <w:bCs/>
          <w:sz w:val="20"/>
          <w:szCs w:val="20"/>
          <w:lang w:val="en-US"/>
        </w:rPr>
        <w:fldChar w:fldCharType="begin">
          <w:fldData xml:space="preserve">PEVuZE5vdGU+PENpdGU+PEF1dGhvcj5NYW5zdXI8L0F1dGhvcj48WWVhcj4yMDE5PC9ZZWFyPjxS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</w:fldData>
        </w:fldChar>
      </w:r>
      <w:r w:rsidRPr="00864D7A">
        <w:rPr>
          <w:rFonts w:ascii="Arial" w:hAnsi="Arial" w:cs="Arial"/>
          <w:bCs/>
          <w:sz w:val="20"/>
          <w:szCs w:val="20"/>
          <w:lang w:val="en-US"/>
        </w:rPr>
        <w:instrText xml:space="preserve"> ADDIN EN.CITE.DATA </w:instrText>
      </w:r>
      <w:r w:rsidRPr="00864D7A">
        <w:rPr>
          <w:rFonts w:ascii="Arial" w:hAnsi="Arial" w:cs="Arial"/>
          <w:bCs/>
          <w:sz w:val="20"/>
          <w:szCs w:val="20"/>
          <w:lang w:val="en-US"/>
        </w:rPr>
      </w:r>
      <w:r w:rsidRPr="00864D7A">
        <w:rPr>
          <w:rFonts w:ascii="Arial" w:hAnsi="Arial" w:cs="Arial"/>
          <w:bCs/>
          <w:sz w:val="20"/>
          <w:szCs w:val="20"/>
          <w:lang w:val="en-US"/>
        </w:rPr>
        <w:fldChar w:fldCharType="end"/>
      </w:r>
      <w:r w:rsidRPr="00864D7A">
        <w:rPr>
          <w:rFonts w:ascii="Arial" w:hAnsi="Arial" w:cs="Arial"/>
          <w:bCs/>
          <w:sz w:val="20"/>
          <w:szCs w:val="20"/>
          <w:lang w:val="en-US"/>
        </w:rPr>
      </w:r>
      <w:r w:rsidRPr="00864D7A">
        <w:rPr>
          <w:rFonts w:ascii="Arial" w:hAnsi="Arial" w:cs="Arial"/>
          <w:bCs/>
          <w:sz w:val="20"/>
          <w:szCs w:val="20"/>
          <w:lang w:val="en-US"/>
        </w:rPr>
        <w:fldChar w:fldCharType="separate"/>
      </w:r>
      <w:r w:rsidRPr="00864D7A">
        <w:rPr>
          <w:rFonts w:ascii="Arial" w:hAnsi="Arial" w:cs="Arial"/>
          <w:bCs/>
          <w:noProof/>
          <w:sz w:val="20"/>
          <w:szCs w:val="20"/>
          <w:lang w:val="en-US"/>
        </w:rPr>
        <w:t>[11, 12]</w:t>
      </w:r>
      <w:r w:rsidRPr="00864D7A">
        <w:rPr>
          <w:rFonts w:ascii="Arial" w:hAnsi="Arial" w:cs="Arial"/>
          <w:bCs/>
          <w:sz w:val="20"/>
          <w:szCs w:val="20"/>
          <w:lang w:val="en-US"/>
        </w:rPr>
        <w:fldChar w:fldCharType="end"/>
      </w:r>
      <w:r w:rsidRPr="00864D7A">
        <w:rPr>
          <w:rFonts w:ascii="Arial" w:hAnsi="Arial" w:cs="Arial"/>
          <w:bCs/>
          <w:sz w:val="20"/>
          <w:szCs w:val="20"/>
          <w:lang w:val="en-US"/>
        </w:rPr>
        <w:t xml:space="preserve"> and as such, t</w:t>
      </w:r>
      <w:r w:rsidR="000E1E89" w:rsidRPr="00864D7A">
        <w:rPr>
          <w:rFonts w:ascii="Arial" w:hAnsi="Arial" w:cs="Arial"/>
          <w:bCs/>
          <w:sz w:val="20"/>
          <w:szCs w:val="20"/>
          <w:lang w:val="en-US"/>
        </w:rPr>
        <w:t xml:space="preserve">he aim of the present study </w:t>
      </w:r>
      <w:r w:rsidR="003E350E" w:rsidRPr="00864D7A">
        <w:rPr>
          <w:rFonts w:ascii="Arial" w:hAnsi="Arial" w:cs="Arial"/>
          <w:bCs/>
          <w:sz w:val="20"/>
          <w:szCs w:val="20"/>
          <w:lang w:val="en-US"/>
        </w:rPr>
        <w:t xml:space="preserve">was </w:t>
      </w:r>
      <w:r w:rsidR="000E1E89" w:rsidRPr="00864D7A">
        <w:rPr>
          <w:rFonts w:ascii="Arial" w:hAnsi="Arial" w:cs="Arial"/>
          <w:bCs/>
          <w:sz w:val="20"/>
          <w:szCs w:val="20"/>
          <w:lang w:val="en-US"/>
        </w:rPr>
        <w:t xml:space="preserve">to evidence whether GIP-Tag was capable of enhancing osteoblast mineralization and collagen post-processing </w:t>
      </w:r>
      <w:r w:rsidR="000E1E89" w:rsidRPr="00864D7A">
        <w:rPr>
          <w:rFonts w:ascii="Arial" w:hAnsi="Arial" w:cs="Arial"/>
          <w:bCs/>
          <w:i/>
          <w:sz w:val="20"/>
          <w:szCs w:val="20"/>
          <w:lang w:val="en-US"/>
        </w:rPr>
        <w:t>in vitro</w:t>
      </w:r>
      <w:r w:rsidR="000E1E89" w:rsidRPr="00864D7A">
        <w:rPr>
          <w:rFonts w:ascii="Arial" w:hAnsi="Arial" w:cs="Arial"/>
          <w:bCs/>
          <w:sz w:val="20"/>
          <w:szCs w:val="20"/>
          <w:lang w:val="en-US"/>
        </w:rPr>
        <w:t xml:space="preserve">, </w:t>
      </w:r>
      <w:r w:rsidR="003E350E" w:rsidRPr="00864D7A">
        <w:rPr>
          <w:rFonts w:ascii="Arial" w:hAnsi="Arial" w:cs="Arial"/>
          <w:bCs/>
          <w:sz w:val="20"/>
          <w:szCs w:val="20"/>
          <w:lang w:val="en-US"/>
        </w:rPr>
        <w:t>and</w:t>
      </w:r>
      <w:r w:rsidR="000E1E89" w:rsidRPr="00864D7A">
        <w:rPr>
          <w:rFonts w:ascii="Arial" w:hAnsi="Arial" w:cs="Arial"/>
          <w:bCs/>
          <w:sz w:val="20"/>
          <w:szCs w:val="20"/>
          <w:lang w:val="en-US"/>
        </w:rPr>
        <w:t xml:space="preserve"> to assess whether GIP-Tag was capable of ameliorating bone strength in a diet-induced obesity </w:t>
      </w:r>
      <w:r w:rsidRPr="00864D7A">
        <w:rPr>
          <w:rFonts w:ascii="Arial" w:hAnsi="Arial" w:cs="Arial"/>
          <w:bCs/>
          <w:sz w:val="20"/>
          <w:szCs w:val="20"/>
          <w:lang w:val="en-US"/>
        </w:rPr>
        <w:t>rodent model</w:t>
      </w:r>
      <w:r w:rsidR="000E1E89" w:rsidRPr="00864D7A">
        <w:rPr>
          <w:rFonts w:ascii="Arial" w:hAnsi="Arial" w:cs="Arial"/>
          <w:bCs/>
          <w:sz w:val="20"/>
          <w:szCs w:val="20"/>
          <w:lang w:val="en-US"/>
        </w:rPr>
        <w:t xml:space="preserve">. </w:t>
      </w:r>
    </w:p>
    <w:p w14:paraId="1FF114F5" w14:textId="77777777" w:rsidR="00D90EFC" w:rsidRPr="00864D7A" w:rsidRDefault="00D90EFC" w:rsidP="00CD3121">
      <w:pPr>
        <w:spacing w:after="0" w:line="480" w:lineRule="auto"/>
        <w:jc w:val="both"/>
        <w:rPr>
          <w:rFonts w:ascii="Arial" w:hAnsi="Arial" w:cs="Arial"/>
          <w:bCs/>
          <w:sz w:val="20"/>
          <w:szCs w:val="20"/>
          <w:lang w:val="en-US"/>
        </w:rPr>
      </w:pPr>
    </w:p>
    <w:p w14:paraId="6D43FF8D" w14:textId="3ADE49AC" w:rsidR="00DB2969" w:rsidRPr="00864D7A" w:rsidRDefault="00BB2D64"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 xml:space="preserve">2. </w:t>
      </w:r>
      <w:r w:rsidR="00DB2969" w:rsidRPr="00864D7A">
        <w:rPr>
          <w:rFonts w:ascii="Arial" w:hAnsi="Arial" w:cs="Arial"/>
          <w:b/>
          <w:sz w:val="20"/>
          <w:szCs w:val="20"/>
          <w:lang w:val="en-US"/>
        </w:rPr>
        <w:t>MATERIAL AND METHODS</w:t>
      </w:r>
    </w:p>
    <w:p w14:paraId="710FFF72" w14:textId="037165E5" w:rsidR="00A81C32" w:rsidRPr="00864D7A" w:rsidRDefault="0066745C" w:rsidP="000D7EF5">
      <w:pPr>
        <w:spacing w:after="0" w:line="480" w:lineRule="auto"/>
        <w:jc w:val="both"/>
        <w:rPr>
          <w:rFonts w:ascii="Arial" w:hAnsi="Arial" w:cs="Arial"/>
          <w:b/>
          <w:sz w:val="20"/>
          <w:szCs w:val="20"/>
          <w:lang w:val="en-US"/>
        </w:rPr>
      </w:pPr>
      <w:r w:rsidRPr="00864D7A">
        <w:rPr>
          <w:rFonts w:ascii="Arial" w:hAnsi="Arial" w:cs="Arial"/>
          <w:b/>
          <w:sz w:val="20"/>
          <w:szCs w:val="20"/>
          <w:lang w:val="en-US"/>
        </w:rPr>
        <w:t>2.1</w:t>
      </w:r>
      <w:r w:rsidR="00A81C32" w:rsidRPr="00864D7A">
        <w:rPr>
          <w:rFonts w:ascii="Arial" w:hAnsi="Arial" w:cs="Arial"/>
          <w:b/>
          <w:sz w:val="20"/>
          <w:szCs w:val="20"/>
          <w:lang w:val="en-US"/>
        </w:rPr>
        <w:t>. Peptide characterization</w:t>
      </w:r>
    </w:p>
    <w:p w14:paraId="41611912" w14:textId="33C0AFF7" w:rsidR="00A81C32" w:rsidRPr="00864D7A" w:rsidRDefault="00026877" w:rsidP="000D7EF5">
      <w:pPr>
        <w:spacing w:after="0" w:line="480" w:lineRule="auto"/>
        <w:jc w:val="both"/>
        <w:rPr>
          <w:rFonts w:ascii="Arial" w:hAnsi="Arial" w:cs="Arial"/>
          <w:sz w:val="20"/>
          <w:szCs w:val="20"/>
          <w:lang w:val="en-US"/>
        </w:rPr>
      </w:pPr>
      <w:r w:rsidRPr="00864D7A">
        <w:rPr>
          <w:rFonts w:ascii="Arial" w:hAnsi="Arial" w:cs="Arial"/>
          <w:sz w:val="20"/>
          <w:szCs w:val="20"/>
          <w:lang w:val="en-US"/>
        </w:rPr>
        <w:t>(D-Ala</w:t>
      </w:r>
      <w:r w:rsidRPr="00864D7A">
        <w:rPr>
          <w:rFonts w:ascii="Arial" w:hAnsi="Arial" w:cs="Arial"/>
          <w:sz w:val="20"/>
          <w:szCs w:val="20"/>
          <w:vertAlign w:val="superscript"/>
          <w:lang w:val="en-US"/>
        </w:rPr>
        <w:t>2</w:t>
      </w:r>
      <w:r w:rsidRPr="00864D7A">
        <w:rPr>
          <w:rFonts w:ascii="Arial" w:hAnsi="Arial" w:cs="Arial"/>
          <w:sz w:val="20"/>
          <w:szCs w:val="20"/>
          <w:lang w:val="en-US"/>
        </w:rPr>
        <w:t>)-GIP and (D-Ala</w:t>
      </w:r>
      <w:r w:rsidRPr="00864D7A">
        <w:rPr>
          <w:rFonts w:ascii="Arial" w:hAnsi="Arial" w:cs="Arial"/>
          <w:sz w:val="20"/>
          <w:szCs w:val="20"/>
          <w:vertAlign w:val="superscript"/>
          <w:lang w:val="en-US"/>
        </w:rPr>
        <w:t>2</w:t>
      </w:r>
      <w:r w:rsidRPr="00864D7A">
        <w:rPr>
          <w:rFonts w:ascii="Arial" w:hAnsi="Arial" w:cs="Arial"/>
          <w:sz w:val="20"/>
          <w:szCs w:val="20"/>
          <w:lang w:val="en-US"/>
        </w:rPr>
        <w:t xml:space="preserve">)-GIP-Tag were </w:t>
      </w:r>
      <w:r w:rsidR="003E350E" w:rsidRPr="00864D7A">
        <w:rPr>
          <w:rFonts w:ascii="Arial" w:hAnsi="Arial" w:cs="Arial"/>
          <w:sz w:val="20"/>
          <w:szCs w:val="20"/>
          <w:lang w:val="en-US"/>
        </w:rPr>
        <w:t xml:space="preserve">synthesized and </w:t>
      </w:r>
      <w:r w:rsidRPr="00864D7A">
        <w:rPr>
          <w:rFonts w:ascii="Arial" w:hAnsi="Arial" w:cs="Arial"/>
          <w:sz w:val="20"/>
          <w:szCs w:val="20"/>
          <w:lang w:val="en-US"/>
        </w:rPr>
        <w:t>purchased from EZ Biolabs Ltd (Carmel, IN, USA)</w:t>
      </w:r>
      <w:r w:rsidR="004C519A" w:rsidRPr="00864D7A">
        <w:rPr>
          <w:rFonts w:ascii="Arial" w:hAnsi="Arial" w:cs="Arial"/>
          <w:sz w:val="20"/>
          <w:szCs w:val="20"/>
          <w:lang w:val="en-US"/>
        </w:rPr>
        <w:t xml:space="preserve"> at &gt;95% purity</w:t>
      </w:r>
      <w:r w:rsidRPr="00864D7A">
        <w:rPr>
          <w:rFonts w:ascii="Arial" w:hAnsi="Arial" w:cs="Arial"/>
          <w:sz w:val="20"/>
          <w:szCs w:val="20"/>
          <w:lang w:val="en-US"/>
        </w:rPr>
        <w:t xml:space="preserve">. </w:t>
      </w:r>
      <w:r w:rsidR="00A81C32" w:rsidRPr="00864D7A">
        <w:rPr>
          <w:rFonts w:ascii="Arial" w:hAnsi="Arial" w:cs="Arial"/>
          <w:sz w:val="20"/>
          <w:szCs w:val="20"/>
          <w:lang w:val="en-US"/>
        </w:rPr>
        <w:t xml:space="preserve">Peptides were </w:t>
      </w:r>
      <w:r w:rsidR="004C519A" w:rsidRPr="00864D7A">
        <w:rPr>
          <w:rFonts w:ascii="Arial" w:hAnsi="Arial" w:cs="Arial"/>
          <w:sz w:val="20"/>
          <w:szCs w:val="20"/>
          <w:lang w:val="en-US"/>
        </w:rPr>
        <w:t xml:space="preserve">further characterized in-house </w:t>
      </w:r>
      <w:r w:rsidR="00A81C32" w:rsidRPr="00864D7A">
        <w:rPr>
          <w:rFonts w:ascii="Arial" w:hAnsi="Arial" w:cs="Arial"/>
          <w:sz w:val="20"/>
          <w:szCs w:val="20"/>
          <w:lang w:val="en-US"/>
        </w:rPr>
        <w:t xml:space="preserve">by reverse phase high performance liquid chromatography after dissolution in water using </w:t>
      </w:r>
      <w:r w:rsidR="00A56068" w:rsidRPr="00864D7A">
        <w:rPr>
          <w:rFonts w:ascii="Arial" w:hAnsi="Arial" w:cs="Arial"/>
          <w:sz w:val="20"/>
          <w:szCs w:val="20"/>
          <w:lang w:val="en-US"/>
        </w:rPr>
        <w:t xml:space="preserve">a </w:t>
      </w:r>
      <w:r w:rsidR="00A81C32" w:rsidRPr="00864D7A">
        <w:rPr>
          <w:rFonts w:ascii="Arial" w:hAnsi="Arial" w:cs="Arial"/>
          <w:sz w:val="20"/>
          <w:szCs w:val="20"/>
          <w:lang w:val="en-US"/>
        </w:rPr>
        <w:t xml:space="preserve">Kinetex C-18 </w:t>
      </w:r>
      <w:r w:rsidR="00A56068" w:rsidRPr="00864D7A">
        <w:rPr>
          <w:rFonts w:ascii="Arial" w:hAnsi="Arial" w:cs="Arial"/>
          <w:sz w:val="20"/>
          <w:szCs w:val="20"/>
          <w:lang w:val="en-US"/>
        </w:rPr>
        <w:t xml:space="preserve">HPLC </w:t>
      </w:r>
      <w:r w:rsidR="00A81C32" w:rsidRPr="00864D7A">
        <w:rPr>
          <w:rFonts w:ascii="Arial" w:hAnsi="Arial" w:cs="Arial"/>
          <w:sz w:val="20"/>
          <w:szCs w:val="20"/>
          <w:lang w:val="en-US"/>
        </w:rPr>
        <w:t>analytical column (150 x 4.6 mm, Phenomenex, Cheshire, UK). Equilibration of the column was performed with 0.1% (v/v) TFA/water at a flow rate of 1</w:t>
      </w:r>
      <w:r w:rsidR="003E350E" w:rsidRPr="00864D7A">
        <w:rPr>
          <w:rFonts w:ascii="Arial" w:hAnsi="Arial" w:cs="Arial"/>
          <w:sz w:val="20"/>
          <w:szCs w:val="20"/>
          <w:lang w:val="en-US"/>
        </w:rPr>
        <w:t xml:space="preserve"> </w:t>
      </w:r>
      <w:r w:rsidR="00A81C32" w:rsidRPr="00864D7A">
        <w:rPr>
          <w:rFonts w:ascii="Arial" w:hAnsi="Arial" w:cs="Arial"/>
          <w:sz w:val="20"/>
          <w:szCs w:val="20"/>
          <w:lang w:val="en-US"/>
        </w:rPr>
        <w:t xml:space="preserve">ml/min. Linear acetonitrile gradients </w:t>
      </w:r>
      <w:r w:rsidR="003E350E" w:rsidRPr="00864D7A">
        <w:rPr>
          <w:rFonts w:ascii="Arial" w:hAnsi="Arial" w:cs="Arial"/>
          <w:sz w:val="20"/>
          <w:szCs w:val="20"/>
          <w:lang w:val="en-US"/>
        </w:rPr>
        <w:t xml:space="preserve">(0-70% in 40 mins) </w:t>
      </w:r>
      <w:r w:rsidR="00A81C32" w:rsidRPr="00864D7A">
        <w:rPr>
          <w:rFonts w:ascii="Arial" w:hAnsi="Arial" w:cs="Arial"/>
          <w:sz w:val="20"/>
          <w:szCs w:val="20"/>
          <w:lang w:val="en-US"/>
        </w:rPr>
        <w:t>were used for elution</w:t>
      </w:r>
      <w:r w:rsidR="00A56068" w:rsidRPr="00864D7A">
        <w:rPr>
          <w:rFonts w:ascii="Arial" w:hAnsi="Arial" w:cs="Arial"/>
          <w:sz w:val="20"/>
          <w:szCs w:val="20"/>
          <w:lang w:val="en-US"/>
        </w:rPr>
        <w:t xml:space="preserve"> and a</w:t>
      </w:r>
      <w:r w:rsidR="00A81C32" w:rsidRPr="00864D7A">
        <w:rPr>
          <w:rFonts w:ascii="Arial" w:hAnsi="Arial" w:cs="Arial"/>
          <w:sz w:val="20"/>
          <w:szCs w:val="20"/>
          <w:lang w:val="en-US"/>
        </w:rPr>
        <w:t xml:space="preserve">bsorbance measured at 214 nm. The molecular mass of peptides was confirmed using a Voyager-DE biospectrometry workstation (PerSeptive Biosystems, Farmingham, MA, USA). Dipeptidyl peptidase-4 </w:t>
      </w:r>
      <w:r w:rsidR="00951282" w:rsidRPr="00864D7A">
        <w:rPr>
          <w:rFonts w:ascii="Arial" w:hAnsi="Arial" w:cs="Arial"/>
          <w:sz w:val="20"/>
          <w:szCs w:val="20"/>
          <w:lang w:val="en-US"/>
        </w:rPr>
        <w:t xml:space="preserve">(DPP-4) </w:t>
      </w:r>
      <w:r w:rsidR="003E350E" w:rsidRPr="00864D7A">
        <w:rPr>
          <w:rFonts w:ascii="Arial" w:hAnsi="Arial" w:cs="Arial"/>
          <w:sz w:val="20"/>
          <w:szCs w:val="20"/>
          <w:lang w:val="en-US"/>
        </w:rPr>
        <w:t xml:space="preserve">mediated </w:t>
      </w:r>
      <w:r w:rsidR="00A81C32" w:rsidRPr="00864D7A">
        <w:rPr>
          <w:rFonts w:ascii="Arial" w:hAnsi="Arial" w:cs="Arial"/>
          <w:sz w:val="20"/>
          <w:szCs w:val="20"/>
          <w:lang w:val="en-US"/>
        </w:rPr>
        <w:t xml:space="preserve">degradation of the peptides was </w:t>
      </w:r>
      <w:r w:rsidR="003E350E" w:rsidRPr="00864D7A">
        <w:rPr>
          <w:rFonts w:ascii="Arial" w:hAnsi="Arial" w:cs="Arial"/>
          <w:sz w:val="20"/>
          <w:szCs w:val="20"/>
          <w:lang w:val="en-US"/>
        </w:rPr>
        <w:t xml:space="preserve">assessed </w:t>
      </w:r>
      <w:r w:rsidR="00951282" w:rsidRPr="00864D7A">
        <w:rPr>
          <w:rFonts w:ascii="Arial" w:hAnsi="Arial" w:cs="Arial"/>
          <w:sz w:val="20"/>
          <w:szCs w:val="20"/>
          <w:lang w:val="en-US"/>
        </w:rPr>
        <w:t xml:space="preserve">as described by Gault et al </w:t>
      </w:r>
      <w:r w:rsidR="00815868" w:rsidRPr="00864D7A">
        <w:rPr>
          <w:rFonts w:ascii="Arial" w:hAnsi="Arial" w:cs="Arial"/>
          <w:sz w:val="20"/>
          <w:szCs w:val="20"/>
          <w:lang w:val="en-US"/>
        </w:rPr>
        <w:fldChar w:fldCharType="begin">
          <w:fldData xml:space="preserve">PEVuZE5vdGU+PENpdGU+PEF1dGhvcj5HYXVsdDwvQXV0aG9yPjxZZWFyPjIwMDI8L1llYXI+PFJl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=
</w:fldData>
        </w:fldChar>
      </w:r>
      <w:r w:rsidR="00123683" w:rsidRPr="00864D7A">
        <w:rPr>
          <w:rFonts w:ascii="Arial" w:hAnsi="Arial" w:cs="Arial"/>
          <w:sz w:val="20"/>
          <w:szCs w:val="20"/>
          <w:lang w:val="en-US"/>
        </w:rPr>
        <w:instrText xml:space="preserve"> ADDIN EN.CITE </w:instrText>
      </w:r>
      <w:r w:rsidR="00123683" w:rsidRPr="00864D7A">
        <w:rPr>
          <w:rFonts w:ascii="Arial" w:hAnsi="Arial" w:cs="Arial"/>
          <w:sz w:val="20"/>
          <w:szCs w:val="20"/>
          <w:lang w:val="en-US"/>
        </w:rPr>
        <w:fldChar w:fldCharType="begin">
          <w:fldData xml:space="preserve">PEVuZE5vdGU+PENpdGU+PEF1dGhvcj5HYXVsdDwvQXV0aG9yPjxZZWFyPjIwMDI8L1llYXI+PFJl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=
</w:fldData>
        </w:fldChar>
      </w:r>
      <w:r w:rsidR="00123683" w:rsidRPr="00864D7A">
        <w:rPr>
          <w:rFonts w:ascii="Arial" w:hAnsi="Arial" w:cs="Arial"/>
          <w:sz w:val="20"/>
          <w:szCs w:val="20"/>
          <w:lang w:val="en-US"/>
        </w:rPr>
        <w:instrText xml:space="preserve"> ADDIN EN.CITE.DATA </w:instrText>
      </w:r>
      <w:r w:rsidR="00123683" w:rsidRPr="00864D7A">
        <w:rPr>
          <w:rFonts w:ascii="Arial" w:hAnsi="Arial" w:cs="Arial"/>
          <w:sz w:val="20"/>
          <w:szCs w:val="20"/>
          <w:lang w:val="en-US"/>
        </w:rPr>
      </w:r>
      <w:r w:rsidR="00123683" w:rsidRPr="00864D7A">
        <w:rPr>
          <w:rFonts w:ascii="Arial" w:hAnsi="Arial" w:cs="Arial"/>
          <w:sz w:val="20"/>
          <w:szCs w:val="20"/>
          <w:lang w:val="en-US"/>
        </w:rPr>
        <w:fldChar w:fldCharType="end"/>
      </w:r>
      <w:r w:rsidR="00815868" w:rsidRPr="00864D7A">
        <w:rPr>
          <w:rFonts w:ascii="Arial" w:hAnsi="Arial" w:cs="Arial"/>
          <w:sz w:val="20"/>
          <w:szCs w:val="20"/>
          <w:lang w:val="en-US"/>
        </w:rPr>
      </w:r>
      <w:r w:rsidR="00815868" w:rsidRPr="00864D7A">
        <w:rPr>
          <w:rFonts w:ascii="Arial" w:hAnsi="Arial" w:cs="Arial"/>
          <w:sz w:val="20"/>
          <w:szCs w:val="20"/>
          <w:lang w:val="en-US"/>
        </w:rPr>
        <w:fldChar w:fldCharType="separate"/>
      </w:r>
      <w:r w:rsidR="00232B68" w:rsidRPr="00864D7A">
        <w:rPr>
          <w:rFonts w:ascii="Arial" w:hAnsi="Arial" w:cs="Arial"/>
          <w:noProof/>
          <w:sz w:val="20"/>
          <w:szCs w:val="20"/>
          <w:lang w:val="en-US"/>
        </w:rPr>
        <w:t>[25]</w:t>
      </w:r>
      <w:r w:rsidR="00815868" w:rsidRPr="00864D7A">
        <w:rPr>
          <w:rFonts w:ascii="Arial" w:hAnsi="Arial" w:cs="Arial"/>
          <w:sz w:val="20"/>
          <w:szCs w:val="20"/>
          <w:lang w:val="en-US"/>
        </w:rPr>
        <w:fldChar w:fldCharType="end"/>
      </w:r>
      <w:r w:rsidR="00951282" w:rsidRPr="00864D7A">
        <w:rPr>
          <w:rFonts w:ascii="Arial" w:hAnsi="Arial" w:cs="Arial"/>
          <w:sz w:val="20"/>
          <w:szCs w:val="20"/>
          <w:lang w:val="en-US"/>
        </w:rPr>
        <w:t xml:space="preserve">. Briefly, 30 </w:t>
      </w:r>
      <w:r w:rsidRPr="00864D7A">
        <w:rPr>
          <w:rFonts w:ascii="Arial" w:hAnsi="Arial" w:cs="Arial"/>
          <w:sz w:val="20"/>
          <w:szCs w:val="20"/>
          <w:lang w:val="en-US"/>
        </w:rPr>
        <w:t>µ</w:t>
      </w:r>
      <w:r w:rsidR="00951282" w:rsidRPr="00864D7A">
        <w:rPr>
          <w:rFonts w:ascii="Arial" w:hAnsi="Arial" w:cs="Arial"/>
          <w:sz w:val="20"/>
          <w:szCs w:val="20"/>
          <w:lang w:val="en-US"/>
        </w:rPr>
        <w:t xml:space="preserve">g peptides were incubated with 5 mU </w:t>
      </w:r>
      <w:r w:rsidRPr="00864D7A">
        <w:rPr>
          <w:rFonts w:ascii="Arial" w:hAnsi="Arial" w:cs="Arial"/>
          <w:sz w:val="20"/>
          <w:szCs w:val="20"/>
          <w:lang w:val="en-US"/>
        </w:rPr>
        <w:t>porcine</w:t>
      </w:r>
      <w:r w:rsidR="00951282" w:rsidRPr="00864D7A">
        <w:rPr>
          <w:rFonts w:ascii="Arial" w:hAnsi="Arial" w:cs="Arial"/>
          <w:sz w:val="20"/>
          <w:szCs w:val="20"/>
          <w:lang w:val="en-US"/>
        </w:rPr>
        <w:t xml:space="preserve"> DPP-4 in 50</w:t>
      </w:r>
      <w:r w:rsidR="003E350E" w:rsidRPr="00864D7A">
        <w:rPr>
          <w:rFonts w:ascii="Arial" w:hAnsi="Arial" w:cs="Arial"/>
          <w:sz w:val="20"/>
          <w:szCs w:val="20"/>
          <w:lang w:val="en-US"/>
        </w:rPr>
        <w:t xml:space="preserve"> </w:t>
      </w:r>
      <w:r w:rsidR="00951282" w:rsidRPr="00864D7A">
        <w:rPr>
          <w:rFonts w:ascii="Arial" w:hAnsi="Arial" w:cs="Arial"/>
          <w:sz w:val="20"/>
          <w:szCs w:val="20"/>
          <w:lang w:val="en-US"/>
        </w:rPr>
        <w:t xml:space="preserve">mM </w:t>
      </w:r>
      <w:r w:rsidR="00A56068" w:rsidRPr="00864D7A">
        <w:rPr>
          <w:rFonts w:ascii="Arial" w:hAnsi="Arial" w:cs="Arial"/>
          <w:sz w:val="20"/>
          <w:szCs w:val="20"/>
          <w:lang w:val="en-US"/>
        </w:rPr>
        <w:t>t</w:t>
      </w:r>
      <w:r w:rsidR="00951282" w:rsidRPr="00864D7A">
        <w:rPr>
          <w:rFonts w:ascii="Arial" w:hAnsi="Arial" w:cs="Arial"/>
          <w:sz w:val="20"/>
          <w:szCs w:val="20"/>
          <w:lang w:val="en-US"/>
        </w:rPr>
        <w:t>riethanolamine hydrochloride (TEA, pH 7.8) at 37°C for 0, 2, 8, 12 and 24 h. The enzymatic reactio</w:t>
      </w:r>
      <w:r w:rsidRPr="00864D7A">
        <w:rPr>
          <w:rFonts w:ascii="Arial" w:hAnsi="Arial" w:cs="Arial"/>
          <w:sz w:val="20"/>
          <w:szCs w:val="20"/>
          <w:lang w:val="en-US"/>
        </w:rPr>
        <w:t>n was then stopped using 50 µ</w:t>
      </w:r>
      <w:r w:rsidR="00951282" w:rsidRPr="00864D7A">
        <w:rPr>
          <w:rFonts w:ascii="Arial" w:hAnsi="Arial" w:cs="Arial"/>
          <w:sz w:val="20"/>
          <w:szCs w:val="20"/>
          <w:lang w:val="en-US"/>
        </w:rPr>
        <w:t>l TFA/water (10% v/v). Degradation profile</w:t>
      </w:r>
      <w:r w:rsidR="003E350E" w:rsidRPr="00864D7A">
        <w:rPr>
          <w:rFonts w:ascii="Arial" w:hAnsi="Arial" w:cs="Arial"/>
          <w:sz w:val="20"/>
          <w:szCs w:val="20"/>
          <w:lang w:val="en-US"/>
        </w:rPr>
        <w:t>s</w:t>
      </w:r>
      <w:r w:rsidR="00951282" w:rsidRPr="00864D7A">
        <w:rPr>
          <w:rFonts w:ascii="Arial" w:hAnsi="Arial" w:cs="Arial"/>
          <w:sz w:val="20"/>
          <w:szCs w:val="20"/>
          <w:lang w:val="en-US"/>
        </w:rPr>
        <w:t xml:space="preserve"> were </w:t>
      </w:r>
      <w:r w:rsidR="003E350E" w:rsidRPr="00864D7A">
        <w:rPr>
          <w:rFonts w:ascii="Arial" w:hAnsi="Arial" w:cs="Arial"/>
          <w:sz w:val="20"/>
          <w:szCs w:val="20"/>
          <w:lang w:val="en-US"/>
        </w:rPr>
        <w:t xml:space="preserve">determined </w:t>
      </w:r>
      <w:r w:rsidR="00951282" w:rsidRPr="00864D7A">
        <w:rPr>
          <w:rFonts w:ascii="Arial" w:hAnsi="Arial" w:cs="Arial"/>
          <w:sz w:val="20"/>
          <w:szCs w:val="20"/>
          <w:lang w:val="en-US"/>
        </w:rPr>
        <w:t xml:space="preserve">using HPLC and degradation products were </w:t>
      </w:r>
      <w:r w:rsidRPr="00864D7A">
        <w:rPr>
          <w:rFonts w:ascii="Arial" w:hAnsi="Arial" w:cs="Arial"/>
          <w:sz w:val="20"/>
          <w:szCs w:val="20"/>
          <w:lang w:val="en-US"/>
        </w:rPr>
        <w:t>analyzed</w:t>
      </w:r>
      <w:r w:rsidR="00951282" w:rsidRPr="00864D7A">
        <w:rPr>
          <w:rFonts w:ascii="Arial" w:hAnsi="Arial" w:cs="Arial"/>
          <w:sz w:val="20"/>
          <w:szCs w:val="20"/>
          <w:lang w:val="en-US"/>
        </w:rPr>
        <w:t xml:space="preserve"> </w:t>
      </w:r>
      <w:r w:rsidR="003E350E" w:rsidRPr="00864D7A">
        <w:rPr>
          <w:rFonts w:ascii="Arial" w:hAnsi="Arial" w:cs="Arial"/>
          <w:sz w:val="20"/>
          <w:szCs w:val="20"/>
          <w:lang w:val="en-US"/>
        </w:rPr>
        <w:t>by</w:t>
      </w:r>
      <w:r w:rsidR="00951282" w:rsidRPr="00864D7A">
        <w:rPr>
          <w:rFonts w:ascii="Arial" w:hAnsi="Arial" w:cs="Arial"/>
          <w:sz w:val="20"/>
          <w:szCs w:val="20"/>
          <w:lang w:val="en-US"/>
        </w:rPr>
        <w:t xml:space="preserve"> mass spectrometry. </w:t>
      </w:r>
    </w:p>
    <w:p w14:paraId="436C891D" w14:textId="77777777" w:rsidR="00026877" w:rsidRPr="00864D7A" w:rsidRDefault="00026877" w:rsidP="000D7EF5">
      <w:pPr>
        <w:spacing w:after="0" w:line="480" w:lineRule="auto"/>
        <w:jc w:val="both"/>
        <w:rPr>
          <w:rFonts w:ascii="Arial" w:hAnsi="Arial" w:cs="Arial"/>
          <w:sz w:val="20"/>
          <w:szCs w:val="20"/>
          <w:lang w:val="en-US"/>
        </w:rPr>
      </w:pPr>
    </w:p>
    <w:p w14:paraId="0E367DF9" w14:textId="77777777" w:rsidR="002F37BA" w:rsidRPr="00864D7A" w:rsidRDefault="002F37BA" w:rsidP="000D7EF5">
      <w:pPr>
        <w:spacing w:after="0" w:line="480" w:lineRule="auto"/>
        <w:jc w:val="both"/>
        <w:rPr>
          <w:rFonts w:ascii="Arial" w:hAnsi="Arial" w:cs="Arial"/>
          <w:b/>
          <w:sz w:val="20"/>
          <w:szCs w:val="20"/>
          <w:lang w:val="en-US"/>
        </w:rPr>
      </w:pPr>
      <w:r w:rsidRPr="00864D7A">
        <w:rPr>
          <w:rFonts w:ascii="Arial" w:hAnsi="Arial" w:cs="Arial"/>
          <w:b/>
          <w:sz w:val="20"/>
          <w:szCs w:val="20"/>
          <w:lang w:val="en-US"/>
        </w:rPr>
        <w:t>2.2. Cell culture</w:t>
      </w:r>
    </w:p>
    <w:p w14:paraId="2ED9FE89" w14:textId="02179520" w:rsidR="00F90A8E" w:rsidRPr="00864D7A" w:rsidRDefault="00F90A8E" w:rsidP="000D7EF5">
      <w:pPr>
        <w:spacing w:after="0" w:line="480" w:lineRule="auto"/>
        <w:jc w:val="both"/>
        <w:rPr>
          <w:rFonts w:ascii="Arial" w:hAnsi="Arial" w:cs="Arial"/>
          <w:color w:val="000000" w:themeColor="text1"/>
          <w:sz w:val="20"/>
          <w:szCs w:val="20"/>
          <w:lang w:val="en-GB"/>
        </w:rPr>
      </w:pPr>
      <w:r w:rsidRPr="00864D7A">
        <w:rPr>
          <w:rFonts w:ascii="Arial" w:hAnsi="Arial" w:cs="Arial"/>
          <w:sz w:val="20"/>
          <w:szCs w:val="20"/>
          <w:lang w:val="en-GB"/>
        </w:rPr>
        <w:lastRenderedPageBreak/>
        <w:t xml:space="preserve">MC3T3-E1 cells are phenotypically normal osteoblasts derived from </w:t>
      </w:r>
      <w:r w:rsidR="009827D0" w:rsidRPr="00864D7A">
        <w:rPr>
          <w:rFonts w:ascii="Arial" w:hAnsi="Arial" w:cs="Arial"/>
          <w:sz w:val="20"/>
          <w:szCs w:val="20"/>
          <w:lang w:val="en-GB"/>
        </w:rPr>
        <w:t>foetal</w:t>
      </w:r>
      <w:r w:rsidRPr="00864D7A">
        <w:rPr>
          <w:rFonts w:ascii="Arial" w:hAnsi="Arial" w:cs="Arial"/>
          <w:sz w:val="20"/>
          <w:szCs w:val="20"/>
          <w:lang w:val="en-GB"/>
        </w:rPr>
        <w:t xml:space="preserve"> mouse calvaria and differentiate in culture resulting ultimately to the formation of a bone-like extracellular matrix </w:t>
      </w:r>
      <w:r w:rsidRPr="00864D7A">
        <w:rPr>
          <w:rFonts w:ascii="Arial" w:hAnsi="Arial" w:cs="Arial"/>
          <w:sz w:val="20"/>
          <w:szCs w:val="20"/>
          <w:lang w:val="en-GB"/>
        </w:rPr>
        <w:fldChar w:fldCharType="begin">
          <w:fldData xml:space="preserve">PEVuZE5vdGU+PENpdGU+PEF1dGhvcj5GcmFuY2VzY2hpPC9BdXRob3I+PFllYXI+MTk5NDwvWWVh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IFJlc2VhcmNoPC9hYmJyLTE+PC9wZXJpb2RpY2FsPjxhbHQtcGVyaW9kaWNhbD48ZnVsbC10aXRs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==
</w:fldData>
        </w:fldChar>
      </w:r>
      <w:r w:rsidR="00232B68" w:rsidRPr="00864D7A">
        <w:rPr>
          <w:rFonts w:ascii="Arial" w:hAnsi="Arial" w:cs="Arial"/>
          <w:sz w:val="20"/>
          <w:szCs w:val="20"/>
          <w:lang w:val="en-GB"/>
        </w:rPr>
        <w:instrText xml:space="preserve"> ADDIN EN.CITE </w:instrText>
      </w:r>
      <w:r w:rsidR="00232B68" w:rsidRPr="00864D7A">
        <w:rPr>
          <w:rFonts w:ascii="Arial" w:hAnsi="Arial" w:cs="Arial"/>
          <w:sz w:val="20"/>
          <w:szCs w:val="20"/>
          <w:lang w:val="en-GB"/>
        </w:rPr>
        <w:fldChar w:fldCharType="begin">
          <w:fldData xml:space="preserve">PEVuZE5vdGU+PENpdGU+PEF1dGhvcj5GcmFuY2VzY2hpPC9BdXRob3I+PFllYXI+MTk5NDwvWWVh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IFJlc2VhcmNoPC9hYmJyLTE+PC9wZXJpb2RpY2FsPjxhbHQtcGVyaW9kaWNhbD48ZnVsbC10aXRs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==
</w:fldData>
        </w:fldChar>
      </w:r>
      <w:r w:rsidR="00232B68" w:rsidRPr="00864D7A">
        <w:rPr>
          <w:rFonts w:ascii="Arial" w:hAnsi="Arial" w:cs="Arial"/>
          <w:sz w:val="20"/>
          <w:szCs w:val="20"/>
          <w:lang w:val="en-GB"/>
        </w:rPr>
        <w:instrText xml:space="preserve"> ADDIN EN.CITE.DATA </w:instrText>
      </w:r>
      <w:r w:rsidR="00232B68" w:rsidRPr="00864D7A">
        <w:rPr>
          <w:rFonts w:ascii="Arial" w:hAnsi="Arial" w:cs="Arial"/>
          <w:sz w:val="20"/>
          <w:szCs w:val="20"/>
          <w:lang w:val="en-GB"/>
        </w:rPr>
      </w:r>
      <w:r w:rsidR="00232B68" w:rsidRPr="00864D7A">
        <w:rPr>
          <w:rFonts w:ascii="Arial" w:hAnsi="Arial" w:cs="Arial"/>
          <w:sz w:val="20"/>
          <w:szCs w:val="20"/>
          <w:lang w:val="en-GB"/>
        </w:rPr>
        <w:fldChar w:fldCharType="end"/>
      </w:r>
      <w:r w:rsidRPr="00864D7A">
        <w:rPr>
          <w:rFonts w:ascii="Arial" w:hAnsi="Arial" w:cs="Arial"/>
          <w:sz w:val="20"/>
          <w:szCs w:val="20"/>
          <w:lang w:val="en-GB"/>
        </w:rPr>
      </w:r>
      <w:r w:rsidRPr="00864D7A">
        <w:rPr>
          <w:rFonts w:ascii="Arial" w:hAnsi="Arial" w:cs="Arial"/>
          <w:sz w:val="20"/>
          <w:szCs w:val="20"/>
          <w:lang w:val="en-GB"/>
        </w:rPr>
        <w:fldChar w:fldCharType="separate"/>
      </w:r>
      <w:r w:rsidR="00232B68" w:rsidRPr="00864D7A">
        <w:rPr>
          <w:rFonts w:ascii="Arial" w:hAnsi="Arial" w:cs="Arial"/>
          <w:noProof/>
          <w:sz w:val="20"/>
          <w:szCs w:val="20"/>
          <w:lang w:val="en-GB"/>
        </w:rPr>
        <w:t>[26]</w:t>
      </w:r>
      <w:r w:rsidRPr="00864D7A">
        <w:rPr>
          <w:rFonts w:ascii="Arial" w:hAnsi="Arial" w:cs="Arial"/>
          <w:sz w:val="20"/>
          <w:szCs w:val="20"/>
          <w:lang w:val="en-GB"/>
        </w:rPr>
        <w:fldChar w:fldCharType="end"/>
      </w:r>
      <w:r w:rsidRPr="00864D7A">
        <w:rPr>
          <w:rFonts w:ascii="Arial" w:hAnsi="Arial" w:cs="Arial"/>
          <w:sz w:val="20"/>
          <w:szCs w:val="20"/>
          <w:lang w:val="en-GB"/>
        </w:rPr>
        <w:t xml:space="preserve">. MC3T3-E1 cells were purchased from American Type Culture Collection (ATCC, Teddington, UK). Cells were grown and expanded at a ratio 1:4 in propagation medium containing </w:t>
      </w:r>
      <w:r w:rsidRPr="00864D7A">
        <w:rPr>
          <w:rFonts w:ascii="Arial" w:hAnsi="Arial" w:cs="Arial"/>
          <w:sz w:val="20"/>
          <w:szCs w:val="20"/>
        </w:rPr>
        <w:t>α</w:t>
      </w:r>
      <w:r w:rsidR="00707FB6" w:rsidRPr="00864D7A">
        <w:rPr>
          <w:rFonts w:ascii="Arial" w:hAnsi="Arial" w:cs="Arial"/>
          <w:sz w:val="20"/>
          <w:szCs w:val="20"/>
          <w:lang w:val="en-GB"/>
        </w:rPr>
        <w:t>MEM supplemented with 10</w:t>
      </w:r>
      <w:r w:rsidRPr="00864D7A">
        <w:rPr>
          <w:rFonts w:ascii="Arial" w:hAnsi="Arial" w:cs="Arial"/>
          <w:sz w:val="20"/>
          <w:szCs w:val="20"/>
          <w:lang w:val="en-GB"/>
        </w:rPr>
        <w:t xml:space="preserve">% FBS, 100 U/mL penicillin, and 100 </w:t>
      </w:r>
      <w:r w:rsidRPr="00864D7A">
        <w:rPr>
          <w:rFonts w:ascii="Arial" w:hAnsi="Arial" w:cs="Arial"/>
          <w:sz w:val="20"/>
          <w:szCs w:val="20"/>
        </w:rPr>
        <w:t>μ</w:t>
      </w:r>
      <w:r w:rsidRPr="00864D7A">
        <w:rPr>
          <w:rFonts w:ascii="Arial" w:hAnsi="Arial" w:cs="Arial"/>
          <w:sz w:val="20"/>
          <w:szCs w:val="20"/>
          <w:lang w:val="en-GB"/>
        </w:rPr>
        <w:t>g/mL streptomycin in a humidified atmosphere enriched with 5% CO</w:t>
      </w:r>
      <w:r w:rsidRPr="00864D7A">
        <w:rPr>
          <w:rFonts w:ascii="Arial" w:hAnsi="Arial" w:cs="Arial"/>
          <w:sz w:val="20"/>
          <w:szCs w:val="20"/>
          <w:vertAlign w:val="subscript"/>
          <w:lang w:val="en-GB"/>
        </w:rPr>
        <w:t>2</w:t>
      </w:r>
      <w:r w:rsidRPr="00864D7A">
        <w:rPr>
          <w:rFonts w:ascii="Arial" w:hAnsi="Arial" w:cs="Arial"/>
          <w:sz w:val="20"/>
          <w:szCs w:val="20"/>
          <w:lang w:val="en-GB"/>
        </w:rPr>
        <w:t xml:space="preserve"> at 37°C. For differentiation studies, cells were detached with trypsin-EDTA and plated at a density of 1.5 × 10</w:t>
      </w:r>
      <w:r w:rsidRPr="00864D7A">
        <w:rPr>
          <w:rFonts w:ascii="Arial" w:hAnsi="Arial" w:cs="Arial"/>
          <w:sz w:val="20"/>
          <w:szCs w:val="20"/>
          <w:vertAlign w:val="superscript"/>
          <w:lang w:val="en-GB"/>
        </w:rPr>
        <w:t>4</w:t>
      </w:r>
      <w:r w:rsidRPr="00864D7A">
        <w:rPr>
          <w:rFonts w:ascii="Arial" w:hAnsi="Arial" w:cs="Arial"/>
          <w:sz w:val="20"/>
          <w:szCs w:val="20"/>
          <w:lang w:val="en-GB"/>
        </w:rPr>
        <w:t xml:space="preserve"> cells/cm</w:t>
      </w:r>
      <w:r w:rsidRPr="00864D7A">
        <w:rPr>
          <w:rFonts w:ascii="Arial" w:hAnsi="Arial" w:cs="Arial"/>
          <w:sz w:val="20"/>
          <w:szCs w:val="20"/>
          <w:vertAlign w:val="superscript"/>
          <w:lang w:val="en-GB"/>
        </w:rPr>
        <w:t>2</w:t>
      </w:r>
      <w:r w:rsidRPr="00864D7A">
        <w:rPr>
          <w:rFonts w:ascii="Arial" w:hAnsi="Arial" w:cs="Arial"/>
          <w:sz w:val="20"/>
          <w:szCs w:val="20"/>
          <w:lang w:val="en-GB"/>
        </w:rPr>
        <w:t xml:space="preserve"> and grown to confluence in propagation medium. At confluence, the propagation medium was replaced by differentiation medium containing </w:t>
      </w:r>
      <w:r w:rsidRPr="00864D7A">
        <w:rPr>
          <w:rFonts w:ascii="Arial" w:hAnsi="Arial" w:cs="Arial"/>
          <w:sz w:val="20"/>
          <w:szCs w:val="20"/>
        </w:rPr>
        <w:t>α</w:t>
      </w:r>
      <w:r w:rsidR="00707FB6" w:rsidRPr="00864D7A">
        <w:rPr>
          <w:rFonts w:ascii="Arial" w:hAnsi="Arial" w:cs="Arial"/>
          <w:sz w:val="20"/>
          <w:szCs w:val="20"/>
          <w:lang w:val="en-GB"/>
        </w:rPr>
        <w:t>MEM supplemented with 10</w:t>
      </w:r>
      <w:r w:rsidRPr="00864D7A">
        <w:rPr>
          <w:rFonts w:ascii="Arial" w:hAnsi="Arial" w:cs="Arial"/>
          <w:sz w:val="20"/>
          <w:szCs w:val="20"/>
          <w:lang w:val="en-GB"/>
        </w:rPr>
        <w:t xml:space="preserve">% FBS, 100 U/mL penicillin, 100 </w:t>
      </w:r>
      <w:r w:rsidRPr="00864D7A">
        <w:rPr>
          <w:rFonts w:ascii="Arial" w:hAnsi="Arial" w:cs="Arial"/>
          <w:sz w:val="20"/>
          <w:szCs w:val="20"/>
        </w:rPr>
        <w:t>μ</w:t>
      </w:r>
      <w:r w:rsidRPr="00864D7A">
        <w:rPr>
          <w:rFonts w:ascii="Arial" w:hAnsi="Arial" w:cs="Arial"/>
          <w:sz w:val="20"/>
          <w:szCs w:val="20"/>
          <w:lang w:val="en-GB"/>
        </w:rPr>
        <w:t xml:space="preserve">g/mL streptomycin, </w:t>
      </w:r>
      <w:r w:rsidR="00707FB6" w:rsidRPr="00864D7A">
        <w:rPr>
          <w:rFonts w:ascii="Arial" w:hAnsi="Arial" w:cs="Arial"/>
          <w:sz w:val="20"/>
          <w:szCs w:val="20"/>
          <w:lang w:val="en-GB"/>
        </w:rPr>
        <w:t xml:space="preserve">3.5 g/L D-glucose (final glucose concentration 4.5 g/L), </w:t>
      </w:r>
      <w:r w:rsidRPr="00864D7A">
        <w:rPr>
          <w:rFonts w:ascii="Arial" w:hAnsi="Arial" w:cs="Arial"/>
          <w:sz w:val="20"/>
          <w:szCs w:val="20"/>
          <w:lang w:val="en-GB"/>
        </w:rPr>
        <w:t xml:space="preserve">50 µg/ml ascorbic acid, </w:t>
      </w:r>
      <w:bookmarkStart w:id="0" w:name="OLE_LINK1"/>
      <w:r w:rsidRPr="00864D7A">
        <w:rPr>
          <w:rFonts w:ascii="Arial" w:hAnsi="Arial" w:cs="Arial"/>
          <w:sz w:val="20"/>
          <w:szCs w:val="20"/>
          <w:lang w:val="en-GB"/>
        </w:rPr>
        <w:t>2.5 mM Na</w:t>
      </w:r>
      <w:r w:rsidRPr="00864D7A">
        <w:rPr>
          <w:rFonts w:ascii="Arial" w:hAnsi="Arial" w:cs="Arial"/>
          <w:sz w:val="20"/>
          <w:szCs w:val="20"/>
          <w:vertAlign w:val="subscript"/>
          <w:lang w:val="en-GB"/>
        </w:rPr>
        <w:t>2</w:t>
      </w:r>
      <w:r w:rsidRPr="00864D7A">
        <w:rPr>
          <w:rFonts w:ascii="Arial" w:hAnsi="Arial" w:cs="Arial"/>
          <w:sz w:val="20"/>
          <w:szCs w:val="20"/>
          <w:lang w:val="en-GB"/>
        </w:rPr>
        <w:t>HPO</w:t>
      </w:r>
      <w:r w:rsidRPr="00864D7A">
        <w:rPr>
          <w:rFonts w:ascii="Arial" w:hAnsi="Arial" w:cs="Arial"/>
          <w:sz w:val="20"/>
          <w:szCs w:val="20"/>
          <w:vertAlign w:val="subscript"/>
          <w:lang w:val="en-GB"/>
        </w:rPr>
        <w:t>4</w:t>
      </w:r>
      <w:r w:rsidRPr="00864D7A">
        <w:rPr>
          <w:rFonts w:ascii="Arial" w:hAnsi="Arial" w:cs="Arial"/>
          <w:sz w:val="20"/>
          <w:szCs w:val="20"/>
          <w:lang w:val="en-GB"/>
        </w:rPr>
        <w:t xml:space="preserve"> and 100 pM peptide</w:t>
      </w:r>
      <w:bookmarkEnd w:id="0"/>
      <w:r w:rsidRPr="00864D7A">
        <w:rPr>
          <w:rFonts w:ascii="Arial" w:hAnsi="Arial" w:cs="Arial"/>
          <w:sz w:val="20"/>
          <w:szCs w:val="20"/>
          <w:lang w:val="en-GB"/>
        </w:rPr>
        <w:t>. The differentiation medium was replenished every two days.</w:t>
      </w:r>
      <w:r w:rsidR="00D20D84" w:rsidRPr="00864D7A">
        <w:rPr>
          <w:rFonts w:ascii="Arial" w:hAnsi="Arial" w:cs="Arial"/>
          <w:sz w:val="20"/>
          <w:szCs w:val="20"/>
          <w:lang w:val="en-GB"/>
        </w:rPr>
        <w:t xml:space="preserve"> </w:t>
      </w:r>
      <w:r w:rsidR="00D20D84" w:rsidRPr="00864D7A">
        <w:rPr>
          <w:rFonts w:ascii="Arial" w:hAnsi="Arial" w:cs="Arial"/>
          <w:color w:val="000000" w:themeColor="text1"/>
          <w:sz w:val="20"/>
          <w:szCs w:val="20"/>
          <w:lang w:val="en-GB"/>
        </w:rPr>
        <w:t xml:space="preserve">At the end of the </w:t>
      </w:r>
      <w:r w:rsidR="00980016" w:rsidRPr="00864D7A">
        <w:rPr>
          <w:rFonts w:ascii="Arial" w:hAnsi="Arial" w:cs="Arial"/>
          <w:color w:val="000000" w:themeColor="text1"/>
          <w:sz w:val="20"/>
          <w:szCs w:val="20"/>
          <w:lang w:val="en-GB"/>
        </w:rPr>
        <w:t xml:space="preserve">13-day </w:t>
      </w:r>
      <w:r w:rsidR="00591801" w:rsidRPr="00864D7A">
        <w:rPr>
          <w:rFonts w:ascii="Arial" w:hAnsi="Arial" w:cs="Arial"/>
          <w:color w:val="000000" w:themeColor="text1"/>
          <w:sz w:val="20"/>
          <w:szCs w:val="20"/>
          <w:lang w:val="en-GB"/>
        </w:rPr>
        <w:t xml:space="preserve">culture </w:t>
      </w:r>
      <w:r w:rsidR="00D20D84" w:rsidRPr="00864D7A">
        <w:rPr>
          <w:rFonts w:ascii="Arial" w:hAnsi="Arial" w:cs="Arial"/>
          <w:color w:val="000000" w:themeColor="text1"/>
          <w:sz w:val="20"/>
          <w:szCs w:val="20"/>
          <w:lang w:val="en-GB"/>
        </w:rPr>
        <w:t xml:space="preserve">period, cells were </w:t>
      </w:r>
      <w:r w:rsidR="006C0D9F" w:rsidRPr="00864D7A">
        <w:rPr>
          <w:rFonts w:ascii="Arial" w:hAnsi="Arial" w:cs="Arial"/>
          <w:color w:val="000000" w:themeColor="text1"/>
          <w:sz w:val="20"/>
          <w:szCs w:val="20"/>
          <w:lang w:val="en-GB"/>
        </w:rPr>
        <w:t xml:space="preserve">either </w:t>
      </w:r>
      <w:r w:rsidR="00D20D84" w:rsidRPr="00864D7A">
        <w:rPr>
          <w:rFonts w:ascii="Arial" w:hAnsi="Arial" w:cs="Arial"/>
          <w:color w:val="000000" w:themeColor="text1"/>
          <w:sz w:val="20"/>
          <w:szCs w:val="20"/>
          <w:lang w:val="en-GB"/>
        </w:rPr>
        <w:t>fixed with 3.7% (w/v) formaldehyde in PBS for 10 minutes</w:t>
      </w:r>
      <w:r w:rsidR="006C0D9F" w:rsidRPr="00864D7A">
        <w:rPr>
          <w:rFonts w:ascii="Arial" w:hAnsi="Arial" w:cs="Arial"/>
          <w:color w:val="000000" w:themeColor="text1"/>
          <w:sz w:val="20"/>
          <w:szCs w:val="20"/>
          <w:lang w:val="en-GB"/>
        </w:rPr>
        <w:t xml:space="preserve"> (mineralization assay) or absolute ethanol (collagen maturity assay). For the mineralization assay, the cell layer was then</w:t>
      </w:r>
      <w:r w:rsidR="00D20D84" w:rsidRPr="00864D7A">
        <w:rPr>
          <w:rFonts w:ascii="Arial" w:hAnsi="Arial" w:cs="Arial"/>
          <w:color w:val="000000" w:themeColor="text1"/>
          <w:sz w:val="20"/>
          <w:szCs w:val="20"/>
          <w:lang w:val="en-GB"/>
        </w:rPr>
        <w:t xml:space="preserve"> rinsed with PBS and stained with 1% (w/v) alizarin red S for 5 minutes. The plates were then rinsed three times with 50% ethanol and left to air dry. </w:t>
      </w:r>
      <w:r w:rsidR="004F1E7A" w:rsidRPr="00864D7A">
        <w:rPr>
          <w:rFonts w:ascii="Arial" w:hAnsi="Arial" w:cs="Arial"/>
          <w:color w:val="000000" w:themeColor="text1"/>
          <w:sz w:val="20"/>
          <w:szCs w:val="20"/>
          <w:lang w:val="en-GB"/>
        </w:rPr>
        <w:t xml:space="preserve">An image of the full well was made by light microscopy by inverting the plate on the microscope stage. </w:t>
      </w:r>
      <w:r w:rsidR="00D20D84" w:rsidRPr="00864D7A">
        <w:rPr>
          <w:rFonts w:ascii="Arial" w:hAnsi="Arial" w:cs="Arial"/>
          <w:color w:val="000000" w:themeColor="text1"/>
          <w:sz w:val="20"/>
          <w:szCs w:val="20"/>
          <w:lang w:val="en-GB"/>
        </w:rPr>
        <w:t>The extent of mineralization was assessed by image analysis with ImageJ</w:t>
      </w:r>
      <w:r w:rsidR="004F1E7A" w:rsidRPr="00864D7A">
        <w:rPr>
          <w:rFonts w:ascii="Arial" w:hAnsi="Arial" w:cs="Arial"/>
          <w:color w:val="000000" w:themeColor="text1"/>
          <w:sz w:val="20"/>
          <w:szCs w:val="20"/>
          <w:lang w:val="en-GB"/>
        </w:rPr>
        <w:t xml:space="preserve"> 1.52p (National Institutes of Health, Bethesda, MA, USA)</w:t>
      </w:r>
      <w:r w:rsidR="00D20D84" w:rsidRPr="00864D7A">
        <w:rPr>
          <w:rFonts w:ascii="Arial" w:hAnsi="Arial" w:cs="Arial"/>
          <w:color w:val="000000" w:themeColor="text1"/>
          <w:sz w:val="20"/>
          <w:szCs w:val="20"/>
          <w:lang w:val="en-GB"/>
        </w:rPr>
        <w:t>.</w:t>
      </w:r>
      <w:r w:rsidR="001C22FA" w:rsidRPr="00864D7A">
        <w:rPr>
          <w:rFonts w:ascii="Arial" w:hAnsi="Arial" w:cs="Arial"/>
          <w:color w:val="000000" w:themeColor="text1"/>
          <w:sz w:val="20"/>
          <w:szCs w:val="20"/>
          <w:lang w:val="en-GB"/>
        </w:rPr>
        <w:t xml:space="preserve"> A lower grey level indicates a higher mineralization. </w:t>
      </w:r>
    </w:p>
    <w:p w14:paraId="7B9939FB" w14:textId="77777777" w:rsidR="00707FB6" w:rsidRPr="00864D7A" w:rsidRDefault="00707FB6" w:rsidP="000D7EF5">
      <w:pPr>
        <w:spacing w:after="0" w:line="480" w:lineRule="auto"/>
        <w:jc w:val="both"/>
        <w:rPr>
          <w:rFonts w:ascii="Arial" w:hAnsi="Arial" w:cs="Arial"/>
          <w:color w:val="000000" w:themeColor="text1"/>
          <w:sz w:val="20"/>
          <w:szCs w:val="20"/>
          <w:lang w:val="en-GB"/>
        </w:rPr>
      </w:pPr>
    </w:p>
    <w:p w14:paraId="6AAA7F91" w14:textId="30607B06" w:rsidR="00707FB6" w:rsidRPr="00864D7A" w:rsidRDefault="00707FB6" w:rsidP="00707FB6">
      <w:pPr>
        <w:spacing w:after="0" w:line="480" w:lineRule="auto"/>
        <w:jc w:val="both"/>
        <w:rPr>
          <w:rFonts w:ascii="Arial" w:hAnsi="Arial" w:cs="Arial"/>
          <w:b/>
          <w:sz w:val="20"/>
          <w:szCs w:val="20"/>
          <w:lang w:val="en-GB"/>
        </w:rPr>
      </w:pPr>
      <w:r w:rsidRPr="00864D7A">
        <w:rPr>
          <w:rFonts w:ascii="Arial" w:hAnsi="Arial" w:cs="Arial"/>
          <w:b/>
          <w:sz w:val="20"/>
          <w:szCs w:val="20"/>
          <w:lang w:val="en-GB"/>
        </w:rPr>
        <w:t>2.3. Lysyl oxidase (LOX) activity</w:t>
      </w:r>
    </w:p>
    <w:p w14:paraId="29ECC6F4" w14:textId="6A19CB49" w:rsidR="00707FB6" w:rsidRPr="00864D7A" w:rsidRDefault="00707FB6" w:rsidP="00707FB6">
      <w:pPr>
        <w:spacing w:after="0" w:line="480" w:lineRule="auto"/>
        <w:jc w:val="both"/>
        <w:rPr>
          <w:rFonts w:ascii="Arial" w:hAnsi="Arial" w:cs="Arial"/>
          <w:sz w:val="20"/>
          <w:szCs w:val="20"/>
          <w:lang w:val="en-GB"/>
        </w:rPr>
      </w:pPr>
      <w:r w:rsidRPr="00864D7A">
        <w:rPr>
          <w:rFonts w:ascii="Arial" w:hAnsi="Arial" w:cs="Arial"/>
          <w:sz w:val="20"/>
          <w:szCs w:val="20"/>
          <w:lang w:val="en-GB"/>
        </w:rPr>
        <w:t>LOX activity was assessed in the cell culture supernatant</w:t>
      </w:r>
      <w:r w:rsidR="00591801" w:rsidRPr="00864D7A">
        <w:rPr>
          <w:rFonts w:ascii="Arial" w:hAnsi="Arial" w:cs="Arial"/>
          <w:sz w:val="20"/>
          <w:szCs w:val="20"/>
          <w:lang w:val="en-GB"/>
        </w:rPr>
        <w:t>s</w:t>
      </w:r>
      <w:r w:rsidRPr="00864D7A">
        <w:rPr>
          <w:rFonts w:ascii="Arial" w:hAnsi="Arial" w:cs="Arial"/>
          <w:sz w:val="20"/>
          <w:szCs w:val="20"/>
          <w:lang w:val="en-GB"/>
        </w:rPr>
        <w:t xml:space="preserve"> and in the cell layer</w:t>
      </w:r>
      <w:r w:rsidR="00591801" w:rsidRPr="00864D7A">
        <w:rPr>
          <w:rFonts w:ascii="Arial" w:hAnsi="Arial" w:cs="Arial"/>
          <w:sz w:val="20"/>
          <w:szCs w:val="20"/>
          <w:lang w:val="en-GB"/>
        </w:rPr>
        <w:t>s</w:t>
      </w:r>
      <w:r w:rsidRPr="00864D7A">
        <w:rPr>
          <w:rFonts w:ascii="Arial" w:hAnsi="Arial" w:cs="Arial"/>
          <w:sz w:val="20"/>
          <w:szCs w:val="20"/>
          <w:lang w:val="en-GB"/>
        </w:rPr>
        <w:t xml:space="preserve"> after 13 days of culture</w:t>
      </w:r>
      <w:r w:rsidR="00591801" w:rsidRPr="00864D7A">
        <w:rPr>
          <w:rFonts w:ascii="Arial" w:hAnsi="Arial" w:cs="Arial"/>
          <w:sz w:val="20"/>
          <w:szCs w:val="20"/>
          <w:lang w:val="en-GB"/>
        </w:rPr>
        <w:t>. This</w:t>
      </w:r>
      <w:r w:rsidRPr="00864D7A">
        <w:rPr>
          <w:rFonts w:ascii="Arial" w:hAnsi="Arial" w:cs="Arial"/>
          <w:sz w:val="20"/>
          <w:szCs w:val="20"/>
          <w:lang w:val="en-GB"/>
        </w:rPr>
        <w:t xml:space="preserve"> period of time </w:t>
      </w:r>
      <w:r w:rsidR="00591801" w:rsidRPr="00864D7A">
        <w:rPr>
          <w:rFonts w:ascii="Arial" w:hAnsi="Arial" w:cs="Arial"/>
          <w:sz w:val="20"/>
          <w:szCs w:val="20"/>
          <w:lang w:val="en-GB"/>
        </w:rPr>
        <w:t xml:space="preserve">was chosen as it </w:t>
      </w:r>
      <w:r w:rsidRPr="00864D7A">
        <w:rPr>
          <w:rFonts w:ascii="Arial" w:hAnsi="Arial" w:cs="Arial"/>
          <w:sz w:val="20"/>
          <w:szCs w:val="20"/>
          <w:lang w:val="en-GB"/>
        </w:rPr>
        <w:t xml:space="preserve">corresponds to the highest expression of </w:t>
      </w:r>
      <w:r w:rsidR="00591801" w:rsidRPr="00864D7A">
        <w:rPr>
          <w:rFonts w:ascii="Arial" w:hAnsi="Arial" w:cs="Arial"/>
          <w:sz w:val="20"/>
          <w:szCs w:val="20"/>
          <w:lang w:val="en-GB"/>
        </w:rPr>
        <w:t>LOX</w:t>
      </w:r>
      <w:r w:rsidRPr="00864D7A">
        <w:rPr>
          <w:rFonts w:ascii="Arial" w:hAnsi="Arial" w:cs="Arial"/>
          <w:sz w:val="20"/>
          <w:szCs w:val="20"/>
          <w:lang w:val="en-GB"/>
        </w:rPr>
        <w:t xml:space="preserve"> </w:t>
      </w:r>
      <w:r w:rsidRPr="00864D7A">
        <w:rPr>
          <w:rFonts w:ascii="Arial" w:hAnsi="Arial" w:cs="Arial"/>
          <w:sz w:val="20"/>
          <w:szCs w:val="20"/>
          <w:lang w:val="en-GB"/>
        </w:rPr>
        <w:fldChar w:fldCharType="begin">
          <w:fldData xml:space="preserve">PEVuZE5vdGU+PENpdGU+PEF1dGhvcj5Ib25nPC9BdXRob3I+PFllYXI+MjAwNDwvWWVhcj48UmVj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</w:fldData>
        </w:fldChar>
      </w:r>
      <w:r w:rsidR="00232B68" w:rsidRPr="00864D7A">
        <w:rPr>
          <w:rFonts w:ascii="Arial" w:hAnsi="Arial" w:cs="Arial"/>
          <w:sz w:val="20"/>
          <w:szCs w:val="20"/>
          <w:lang w:val="en-GB"/>
        </w:rPr>
        <w:instrText xml:space="preserve"> ADDIN EN.CITE </w:instrText>
      </w:r>
      <w:r w:rsidR="00232B68" w:rsidRPr="00864D7A">
        <w:rPr>
          <w:rFonts w:ascii="Arial" w:hAnsi="Arial" w:cs="Arial"/>
          <w:sz w:val="20"/>
          <w:szCs w:val="20"/>
          <w:lang w:val="en-GB"/>
        </w:rPr>
        <w:fldChar w:fldCharType="begin">
          <w:fldData xml:space="preserve">PEVuZE5vdGU+PENpdGU+PEF1dGhvcj5Ib25nPC9BdXRob3I+PFllYXI+MjAwNDwvWWVhcj48UmVj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</w:fldData>
        </w:fldChar>
      </w:r>
      <w:r w:rsidR="00232B68" w:rsidRPr="00864D7A">
        <w:rPr>
          <w:rFonts w:ascii="Arial" w:hAnsi="Arial" w:cs="Arial"/>
          <w:sz w:val="20"/>
          <w:szCs w:val="20"/>
          <w:lang w:val="en-GB"/>
        </w:rPr>
        <w:instrText xml:space="preserve"> ADDIN EN.CITE.DATA </w:instrText>
      </w:r>
      <w:r w:rsidR="00232B68" w:rsidRPr="00864D7A">
        <w:rPr>
          <w:rFonts w:ascii="Arial" w:hAnsi="Arial" w:cs="Arial"/>
          <w:sz w:val="20"/>
          <w:szCs w:val="20"/>
          <w:lang w:val="en-GB"/>
        </w:rPr>
      </w:r>
      <w:r w:rsidR="00232B68" w:rsidRPr="00864D7A">
        <w:rPr>
          <w:rFonts w:ascii="Arial" w:hAnsi="Arial" w:cs="Arial"/>
          <w:sz w:val="20"/>
          <w:szCs w:val="20"/>
          <w:lang w:val="en-GB"/>
        </w:rPr>
        <w:fldChar w:fldCharType="end"/>
      </w:r>
      <w:r w:rsidRPr="00864D7A">
        <w:rPr>
          <w:rFonts w:ascii="Arial" w:hAnsi="Arial" w:cs="Arial"/>
          <w:sz w:val="20"/>
          <w:szCs w:val="20"/>
          <w:lang w:val="en-GB"/>
        </w:rPr>
      </w:r>
      <w:r w:rsidRPr="00864D7A">
        <w:rPr>
          <w:rFonts w:ascii="Arial" w:hAnsi="Arial" w:cs="Arial"/>
          <w:sz w:val="20"/>
          <w:szCs w:val="20"/>
          <w:lang w:val="en-GB"/>
        </w:rPr>
        <w:fldChar w:fldCharType="separate"/>
      </w:r>
      <w:r w:rsidR="00232B68" w:rsidRPr="00864D7A">
        <w:rPr>
          <w:rFonts w:ascii="Arial" w:hAnsi="Arial" w:cs="Arial"/>
          <w:noProof/>
          <w:sz w:val="20"/>
          <w:szCs w:val="20"/>
          <w:lang w:val="en-GB"/>
        </w:rPr>
        <w:t>[27]</w:t>
      </w:r>
      <w:r w:rsidRPr="00864D7A">
        <w:rPr>
          <w:rFonts w:ascii="Arial" w:hAnsi="Arial" w:cs="Arial"/>
          <w:sz w:val="20"/>
          <w:szCs w:val="20"/>
          <w:lang w:val="en-GB"/>
        </w:rPr>
        <w:fldChar w:fldCharType="end"/>
      </w:r>
      <w:r w:rsidRPr="00864D7A">
        <w:rPr>
          <w:rFonts w:ascii="Arial" w:hAnsi="Arial" w:cs="Arial"/>
          <w:sz w:val="20"/>
          <w:szCs w:val="20"/>
          <w:lang w:val="en-GB"/>
        </w:rPr>
        <w:t xml:space="preserve"> using a fluorometric assay developed by Palamakumbura et al. </w:t>
      </w:r>
      <w:r w:rsidRPr="00864D7A">
        <w:rPr>
          <w:rFonts w:ascii="Arial" w:hAnsi="Arial" w:cs="Arial"/>
          <w:sz w:val="20"/>
          <w:szCs w:val="20"/>
          <w:lang w:val="en-GB"/>
        </w:rPr>
        <w:fldChar w:fldCharType="begin"/>
      </w:r>
      <w:r w:rsidR="00232B68" w:rsidRPr="00864D7A">
        <w:rPr>
          <w:rFonts w:ascii="Arial" w:hAnsi="Arial" w:cs="Arial"/>
          <w:sz w:val="20"/>
          <w:szCs w:val="20"/>
          <w:lang w:val="en-GB"/>
        </w:rPr>
        <w:instrText xml:space="preserve"> ADDIN EN.CITE &lt;EndNote&gt;&lt;Cite&gt;&lt;Author&gt;Palamakumbura&lt;/Author&gt;&lt;Year&gt;2002&lt;/Year&gt;&lt;RecNum&gt;3&lt;/RecNum&gt;&lt;DisplayText&gt;[28]&lt;/DisplayText&gt;&lt;record&gt;&lt;rec-number&gt;3&lt;/rec-number&gt;&lt;foreign-keys&gt;&lt;key app="EN" db-id="r52dt2p2opwvaeex0aqx5pfcwdzf0fpx025z" timestamp="1564411025"&gt;3&lt;/key&gt;&lt;/foreign-keys&gt;&lt;ref-type name="Journal Article"&gt;17&lt;/ref-type&gt;&lt;contributors&gt;&lt;authors&gt;&lt;author&gt;Palamakumbura, A. H.&lt;/author&gt;&lt;author&gt;Trackman, P. C.&lt;/author&gt;&lt;/authors&gt;&lt;/contributors&gt;&lt;auth-address&gt;Division of Oral Biology, Boston University Goldman School of Dental Medicine, 100 East Newton Street, Boston, Massachusetts 02118, USA.&lt;/auth-address&gt;&lt;titles&gt;&lt;title&gt;A fluorometric assay for detection of lysyl oxidase enzyme activity in biological samples&lt;/title&gt;&lt;secondary-title&gt;Anal Biochem&lt;/secondary-title&gt;&lt;alt-title&gt;Analytical biochemistry&lt;/alt-title&gt;&lt;/titles&gt;&lt;periodical&gt;&lt;full-title&gt;Anal Biochem&lt;/full-title&gt;&lt;abbr-1&gt;Analytical biochemistry&lt;/abbr-1&gt;&lt;/periodical&gt;&lt;alt-periodical&gt;&lt;full-title&gt;Anal Biochem&lt;/full-title&gt;&lt;abbr-1&gt;Analytical biochemistry&lt;/abbr-1&gt;&lt;/alt-periodical&gt;&lt;pages&gt;245-51&lt;/pages&gt;&lt;volume&gt;300&lt;/volume&gt;&lt;number&gt;2&lt;/number&gt;&lt;keywords&gt;&lt;keyword&gt;3T3 Cells&lt;/keyword&gt;&lt;keyword&gt;Animals&lt;/keyword&gt;&lt;keyword&gt;Aorta/enzymology&lt;/keyword&gt;&lt;keyword&gt;Cattle&lt;/keyword&gt;&lt;keyword&gt;Cells, Cultured&lt;/keyword&gt;&lt;keyword&gt;Chromogenic Compounds/metabolism&lt;/keyword&gt;&lt;keyword&gt;Fluorometry/*methods&lt;/keyword&gt;&lt;keyword&gt;Homovanillic Acid/metabolism&lt;/keyword&gt;&lt;keyword&gt;Hydrogen Peroxide/metabolism&lt;/keyword&gt;&lt;keyword&gt;Kinetics&lt;/keyword&gt;&lt;keyword&gt;Mice&lt;/keyword&gt;&lt;keyword&gt;Oxazines/metabolism&lt;/keyword&gt;&lt;keyword&gt;Protein-Lysine 6-Oxidase/*analysis/*metabolism&lt;/keyword&gt;&lt;keyword&gt;Sensitivity and Specificity&lt;/keyword&gt;&lt;keyword&gt;Tritium/metabolism&lt;/keyword&gt;&lt;/keywords&gt;&lt;dates&gt;&lt;year&gt;2002&lt;/year&gt;&lt;pub-dates&gt;&lt;date&gt;Jan 15&lt;/date&gt;&lt;/pub-dates&gt;&lt;/dates&gt;&lt;isbn&gt;0003-2697 (Print)&amp;#xD;0003-2697 (Linking)&lt;/isbn&gt;&lt;accession-num&gt;11779117&lt;/accession-num&gt;&lt;urls&gt;&lt;related-urls&gt;&lt;url&gt;http://www.ncbi.nlm.nih.gov/pubmed/11779117&lt;/url&gt;&lt;/related-urls&gt;&lt;/urls&gt;&lt;electronic-resource-num&gt;10.1006/abio.2001.5464&lt;/electronic-resource-num&gt;&lt;/record&gt;&lt;/Cite&gt;&lt;/EndNote&gt;</w:instrText>
      </w:r>
      <w:r w:rsidRPr="00864D7A">
        <w:rPr>
          <w:rFonts w:ascii="Arial" w:hAnsi="Arial" w:cs="Arial"/>
          <w:sz w:val="20"/>
          <w:szCs w:val="20"/>
          <w:lang w:val="en-GB"/>
        </w:rPr>
        <w:fldChar w:fldCharType="separate"/>
      </w:r>
      <w:r w:rsidR="00232B68" w:rsidRPr="00864D7A">
        <w:rPr>
          <w:rFonts w:ascii="Arial" w:hAnsi="Arial" w:cs="Arial"/>
          <w:noProof/>
          <w:sz w:val="20"/>
          <w:szCs w:val="20"/>
          <w:lang w:val="en-GB"/>
        </w:rPr>
        <w:t>[28]</w:t>
      </w:r>
      <w:r w:rsidRPr="00864D7A">
        <w:rPr>
          <w:rFonts w:ascii="Arial" w:hAnsi="Arial" w:cs="Arial"/>
          <w:sz w:val="20"/>
          <w:szCs w:val="20"/>
          <w:lang w:val="en-GB"/>
        </w:rPr>
        <w:fldChar w:fldCharType="end"/>
      </w:r>
      <w:r w:rsidRPr="00864D7A">
        <w:rPr>
          <w:rFonts w:ascii="Arial" w:hAnsi="Arial" w:cs="Arial"/>
          <w:sz w:val="20"/>
          <w:szCs w:val="20"/>
          <w:lang w:val="en-GB"/>
        </w:rPr>
        <w:t>. At day 12, the differentiation medium was replaced by phenol red-free DMEM containing 0.5% bovine serum albumin, 50</w:t>
      </w:r>
      <w:r w:rsidR="00591801" w:rsidRPr="00864D7A">
        <w:rPr>
          <w:rFonts w:ascii="Arial" w:hAnsi="Arial" w:cs="Arial"/>
          <w:sz w:val="20"/>
          <w:szCs w:val="20"/>
          <w:lang w:val="en-GB"/>
        </w:rPr>
        <w:t xml:space="preserve"> </w:t>
      </w:r>
      <w:r w:rsidRPr="00864D7A">
        <w:rPr>
          <w:rFonts w:ascii="Arial" w:hAnsi="Arial" w:cs="Arial"/>
          <w:sz w:val="20"/>
          <w:szCs w:val="20"/>
          <w:lang w:val="en-GB"/>
        </w:rPr>
        <w:t>µg/ml ascorbic acid, 2.5 mM Na</w:t>
      </w:r>
      <w:r w:rsidRPr="00864D7A">
        <w:rPr>
          <w:rFonts w:ascii="Arial" w:hAnsi="Arial" w:cs="Arial"/>
          <w:sz w:val="20"/>
          <w:szCs w:val="20"/>
          <w:vertAlign w:val="subscript"/>
          <w:lang w:val="en-GB"/>
        </w:rPr>
        <w:t>2</w:t>
      </w:r>
      <w:r w:rsidRPr="00864D7A">
        <w:rPr>
          <w:rFonts w:ascii="Arial" w:hAnsi="Arial" w:cs="Arial"/>
          <w:sz w:val="20"/>
          <w:szCs w:val="20"/>
          <w:lang w:val="en-GB"/>
        </w:rPr>
        <w:t>HPO</w:t>
      </w:r>
      <w:r w:rsidRPr="00864D7A">
        <w:rPr>
          <w:rFonts w:ascii="Arial" w:hAnsi="Arial" w:cs="Arial"/>
          <w:sz w:val="20"/>
          <w:szCs w:val="20"/>
          <w:vertAlign w:val="subscript"/>
          <w:lang w:val="en-GB"/>
        </w:rPr>
        <w:t>4</w:t>
      </w:r>
      <w:r w:rsidRPr="00864D7A">
        <w:rPr>
          <w:rFonts w:ascii="Arial" w:hAnsi="Arial" w:cs="Arial"/>
          <w:sz w:val="20"/>
          <w:szCs w:val="20"/>
          <w:lang w:val="en-GB"/>
        </w:rPr>
        <w:t xml:space="preserve"> and 100 pM peptide. After 24</w:t>
      </w:r>
      <w:r w:rsidR="00591801" w:rsidRPr="00864D7A">
        <w:rPr>
          <w:rFonts w:ascii="Arial" w:hAnsi="Arial" w:cs="Arial"/>
          <w:sz w:val="20"/>
          <w:szCs w:val="20"/>
          <w:lang w:val="en-GB"/>
        </w:rPr>
        <w:t xml:space="preserve"> </w:t>
      </w:r>
      <w:r w:rsidRPr="00864D7A">
        <w:rPr>
          <w:rFonts w:ascii="Arial" w:hAnsi="Arial" w:cs="Arial"/>
          <w:sz w:val="20"/>
          <w:szCs w:val="20"/>
          <w:lang w:val="en-GB"/>
        </w:rPr>
        <w:t xml:space="preserve">hrs, cell culture supernatants were collected, centrifuged at 3000 rpm for 30 min at 4°C, aliquoted and stored at -80°C until use. The cell layer was extracted in urea buffer as reported </w:t>
      </w:r>
      <w:r w:rsidR="00591801" w:rsidRPr="00864D7A">
        <w:rPr>
          <w:rFonts w:ascii="Arial" w:hAnsi="Arial" w:cs="Arial"/>
          <w:sz w:val="20"/>
          <w:szCs w:val="20"/>
          <w:lang w:val="en-GB"/>
        </w:rPr>
        <w:t xml:space="preserve">previously </w:t>
      </w:r>
      <w:r w:rsidRPr="00864D7A">
        <w:rPr>
          <w:rFonts w:ascii="Arial" w:hAnsi="Arial" w:cs="Arial"/>
          <w:sz w:val="20"/>
          <w:szCs w:val="20"/>
          <w:lang w:val="en-GB"/>
        </w:rPr>
        <w:fldChar w:fldCharType="begin">
          <w:fldData xml:space="preserve">PEVuZE5vdGU+PENpdGU+PEF1dGhvcj5CZWRlbGwtSG9nYW48L0F1dGhvcj48WWVhcj4xOTkzPC9Z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</w:fldData>
        </w:fldChar>
      </w:r>
      <w:r w:rsidR="00232B68" w:rsidRPr="00864D7A">
        <w:rPr>
          <w:rFonts w:ascii="Arial" w:hAnsi="Arial" w:cs="Arial"/>
          <w:sz w:val="20"/>
          <w:szCs w:val="20"/>
          <w:lang w:val="en-GB"/>
        </w:rPr>
        <w:instrText xml:space="preserve"> ADDIN EN.CITE </w:instrText>
      </w:r>
      <w:r w:rsidR="00232B68" w:rsidRPr="00864D7A">
        <w:rPr>
          <w:rFonts w:ascii="Arial" w:hAnsi="Arial" w:cs="Arial"/>
          <w:sz w:val="20"/>
          <w:szCs w:val="20"/>
          <w:lang w:val="en-GB"/>
        </w:rPr>
        <w:fldChar w:fldCharType="begin">
          <w:fldData xml:space="preserve">PEVuZE5vdGU+PENpdGU+PEF1dGhvcj5CZWRlbGwtSG9nYW48L0F1dGhvcj48WWVhcj4xOTkzPC9Z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</w:fldData>
        </w:fldChar>
      </w:r>
      <w:r w:rsidR="00232B68" w:rsidRPr="00864D7A">
        <w:rPr>
          <w:rFonts w:ascii="Arial" w:hAnsi="Arial" w:cs="Arial"/>
          <w:sz w:val="20"/>
          <w:szCs w:val="20"/>
          <w:lang w:val="en-GB"/>
        </w:rPr>
        <w:instrText xml:space="preserve"> ADDIN EN.CITE.DATA </w:instrText>
      </w:r>
      <w:r w:rsidR="00232B68" w:rsidRPr="00864D7A">
        <w:rPr>
          <w:rFonts w:ascii="Arial" w:hAnsi="Arial" w:cs="Arial"/>
          <w:sz w:val="20"/>
          <w:szCs w:val="20"/>
          <w:lang w:val="en-GB"/>
        </w:rPr>
      </w:r>
      <w:r w:rsidR="00232B68" w:rsidRPr="00864D7A">
        <w:rPr>
          <w:rFonts w:ascii="Arial" w:hAnsi="Arial" w:cs="Arial"/>
          <w:sz w:val="20"/>
          <w:szCs w:val="20"/>
          <w:lang w:val="en-GB"/>
        </w:rPr>
        <w:fldChar w:fldCharType="end"/>
      </w:r>
      <w:r w:rsidRPr="00864D7A">
        <w:rPr>
          <w:rFonts w:ascii="Arial" w:hAnsi="Arial" w:cs="Arial"/>
          <w:sz w:val="20"/>
          <w:szCs w:val="20"/>
          <w:lang w:val="en-GB"/>
        </w:rPr>
      </w:r>
      <w:r w:rsidRPr="00864D7A">
        <w:rPr>
          <w:rFonts w:ascii="Arial" w:hAnsi="Arial" w:cs="Arial"/>
          <w:sz w:val="20"/>
          <w:szCs w:val="20"/>
          <w:lang w:val="en-GB"/>
        </w:rPr>
        <w:fldChar w:fldCharType="separate"/>
      </w:r>
      <w:r w:rsidR="00232B68" w:rsidRPr="00864D7A">
        <w:rPr>
          <w:rFonts w:ascii="Arial" w:hAnsi="Arial" w:cs="Arial"/>
          <w:noProof/>
          <w:sz w:val="20"/>
          <w:szCs w:val="20"/>
          <w:lang w:val="en-GB"/>
        </w:rPr>
        <w:t>[29]</w:t>
      </w:r>
      <w:r w:rsidRPr="00864D7A">
        <w:rPr>
          <w:rFonts w:ascii="Arial" w:hAnsi="Arial" w:cs="Arial"/>
          <w:sz w:val="20"/>
          <w:szCs w:val="20"/>
          <w:lang w:val="en-GB"/>
        </w:rPr>
        <w:fldChar w:fldCharType="end"/>
      </w:r>
      <w:r w:rsidRPr="00864D7A">
        <w:rPr>
          <w:rFonts w:ascii="Arial" w:hAnsi="Arial" w:cs="Arial"/>
          <w:sz w:val="20"/>
          <w:szCs w:val="20"/>
          <w:lang w:val="en-GB"/>
        </w:rPr>
        <w:t xml:space="preserve">. </w:t>
      </w:r>
      <w:r w:rsidR="00591801" w:rsidRPr="00864D7A">
        <w:rPr>
          <w:rFonts w:ascii="Arial" w:hAnsi="Arial" w:cs="Arial"/>
          <w:sz w:val="20"/>
          <w:szCs w:val="20"/>
          <w:lang w:val="en-GB"/>
        </w:rPr>
        <w:t>S</w:t>
      </w:r>
      <w:r w:rsidRPr="00864D7A">
        <w:rPr>
          <w:rFonts w:ascii="Arial" w:hAnsi="Arial" w:cs="Arial"/>
          <w:sz w:val="20"/>
          <w:szCs w:val="20"/>
          <w:lang w:val="en-GB"/>
        </w:rPr>
        <w:t xml:space="preserve">amples (supernatant, cell layer extract) were </w:t>
      </w:r>
      <w:r w:rsidR="00591801" w:rsidRPr="00864D7A">
        <w:rPr>
          <w:rFonts w:ascii="Arial" w:hAnsi="Arial" w:cs="Arial"/>
          <w:sz w:val="20"/>
          <w:szCs w:val="20"/>
          <w:lang w:val="en-GB"/>
        </w:rPr>
        <w:t xml:space="preserve">then </w:t>
      </w:r>
      <w:r w:rsidRPr="00864D7A">
        <w:rPr>
          <w:rFonts w:ascii="Arial" w:hAnsi="Arial" w:cs="Arial"/>
          <w:sz w:val="20"/>
          <w:szCs w:val="20"/>
          <w:lang w:val="en-GB"/>
        </w:rPr>
        <w:t>incubated at 37°C for 30 minutes in the presence of 1.2 M urea, 50 mM sodium borate (pH 8.2), 1.3 nmol H</w:t>
      </w:r>
      <w:r w:rsidRPr="00864D7A">
        <w:rPr>
          <w:rFonts w:ascii="Arial" w:hAnsi="Arial" w:cs="Arial"/>
          <w:sz w:val="20"/>
          <w:szCs w:val="20"/>
          <w:vertAlign w:val="subscript"/>
          <w:lang w:val="en-GB"/>
        </w:rPr>
        <w:t>2</w:t>
      </w:r>
      <w:r w:rsidRPr="00864D7A">
        <w:rPr>
          <w:rFonts w:ascii="Arial" w:hAnsi="Arial" w:cs="Arial"/>
          <w:sz w:val="20"/>
          <w:szCs w:val="20"/>
          <w:lang w:val="en-GB"/>
        </w:rPr>
        <w:t>O</w:t>
      </w:r>
      <w:r w:rsidRPr="00864D7A">
        <w:rPr>
          <w:rFonts w:ascii="Arial" w:hAnsi="Arial" w:cs="Arial"/>
          <w:sz w:val="20"/>
          <w:szCs w:val="20"/>
          <w:vertAlign w:val="subscript"/>
          <w:lang w:val="en-GB"/>
        </w:rPr>
        <w:t>2</w:t>
      </w:r>
      <w:r w:rsidRPr="00864D7A">
        <w:rPr>
          <w:rFonts w:ascii="Arial" w:hAnsi="Arial" w:cs="Arial"/>
          <w:sz w:val="20"/>
          <w:szCs w:val="20"/>
          <w:lang w:val="en-GB"/>
        </w:rPr>
        <w:t>, 1 UI/ml horseradish peroxidase, 10 mM diaminopentane, 10</w:t>
      </w:r>
      <w:r w:rsidR="00591801" w:rsidRPr="00864D7A">
        <w:rPr>
          <w:rFonts w:ascii="Arial" w:hAnsi="Arial" w:cs="Arial"/>
          <w:sz w:val="20"/>
          <w:szCs w:val="20"/>
          <w:lang w:val="en-GB"/>
        </w:rPr>
        <w:t xml:space="preserve"> </w:t>
      </w:r>
      <w:r w:rsidRPr="00864D7A">
        <w:rPr>
          <w:rFonts w:ascii="Arial" w:hAnsi="Arial" w:cs="Arial"/>
          <w:sz w:val="20"/>
          <w:szCs w:val="20"/>
          <w:lang w:val="en-GB"/>
        </w:rPr>
        <w:t>µM Ampliflu</w:t>
      </w:r>
      <w:r w:rsidRPr="00864D7A">
        <w:rPr>
          <w:rFonts w:ascii="Arial" w:hAnsi="Arial" w:cs="Arial"/>
          <w:sz w:val="20"/>
          <w:szCs w:val="20"/>
          <w:vertAlign w:val="superscript"/>
          <w:lang w:val="en-GB"/>
        </w:rPr>
        <w:t>TM</w:t>
      </w:r>
      <w:r w:rsidRPr="00864D7A">
        <w:rPr>
          <w:rFonts w:ascii="Arial" w:hAnsi="Arial" w:cs="Arial"/>
          <w:sz w:val="20"/>
          <w:szCs w:val="20"/>
          <w:lang w:val="en-GB"/>
        </w:rPr>
        <w:t xml:space="preserve"> red and ± 0.5</w:t>
      </w:r>
      <w:r w:rsidR="00591801" w:rsidRPr="00864D7A">
        <w:rPr>
          <w:rFonts w:ascii="Arial" w:hAnsi="Arial" w:cs="Arial"/>
          <w:sz w:val="20"/>
          <w:szCs w:val="20"/>
          <w:lang w:val="en-GB"/>
        </w:rPr>
        <w:t xml:space="preserve"> </w:t>
      </w:r>
      <w:r w:rsidRPr="00864D7A">
        <w:rPr>
          <w:rFonts w:ascii="Arial" w:hAnsi="Arial" w:cs="Arial"/>
          <w:sz w:val="20"/>
          <w:szCs w:val="20"/>
          <w:lang w:val="en-GB"/>
        </w:rPr>
        <w:t>mM beta-aminopropionitrile (BAPN) in opaque 96</w:t>
      </w:r>
      <w:r w:rsidR="004F1E7A" w:rsidRPr="00864D7A">
        <w:rPr>
          <w:rFonts w:ascii="Arial" w:hAnsi="Arial" w:cs="Arial"/>
          <w:sz w:val="20"/>
          <w:szCs w:val="20"/>
          <w:lang w:val="en-GB"/>
        </w:rPr>
        <w:t>-</w:t>
      </w:r>
      <w:r w:rsidRPr="00864D7A">
        <w:rPr>
          <w:rFonts w:ascii="Arial" w:hAnsi="Arial" w:cs="Arial"/>
          <w:sz w:val="20"/>
          <w:szCs w:val="20"/>
          <w:lang w:val="en-GB"/>
        </w:rPr>
        <w:t>well plates. At the end of the incubation period, plate</w:t>
      </w:r>
      <w:r w:rsidR="004F1E7A" w:rsidRPr="00864D7A">
        <w:rPr>
          <w:rFonts w:ascii="Arial" w:hAnsi="Arial" w:cs="Arial"/>
          <w:sz w:val="20"/>
          <w:szCs w:val="20"/>
          <w:lang w:val="en-GB"/>
        </w:rPr>
        <w:t>s</w:t>
      </w:r>
      <w:r w:rsidRPr="00864D7A">
        <w:rPr>
          <w:rFonts w:ascii="Arial" w:hAnsi="Arial" w:cs="Arial"/>
          <w:sz w:val="20"/>
          <w:szCs w:val="20"/>
          <w:lang w:val="en-GB"/>
        </w:rPr>
        <w:t xml:space="preserve"> w</w:t>
      </w:r>
      <w:r w:rsidR="004F1E7A" w:rsidRPr="00864D7A">
        <w:rPr>
          <w:rFonts w:ascii="Arial" w:hAnsi="Arial" w:cs="Arial"/>
          <w:sz w:val="20"/>
          <w:szCs w:val="20"/>
          <w:lang w:val="en-GB"/>
        </w:rPr>
        <w:t>ere</w:t>
      </w:r>
      <w:r w:rsidRPr="00864D7A">
        <w:rPr>
          <w:rFonts w:ascii="Arial" w:hAnsi="Arial" w:cs="Arial"/>
          <w:sz w:val="20"/>
          <w:szCs w:val="20"/>
          <w:lang w:val="en-GB"/>
        </w:rPr>
        <w:t xml:space="preserve"> placed on ice and fluorescence was read using a M2 microplate reader (Molecular devices, St Gregoire, </w:t>
      </w:r>
      <w:r w:rsidRPr="00864D7A">
        <w:rPr>
          <w:rFonts w:ascii="Arial" w:hAnsi="Arial" w:cs="Arial"/>
          <w:sz w:val="20"/>
          <w:szCs w:val="20"/>
          <w:lang w:val="en-GB"/>
        </w:rPr>
        <w:lastRenderedPageBreak/>
        <w:t>France) with excitation and emission wavelength</w:t>
      </w:r>
      <w:r w:rsidR="00591801" w:rsidRPr="00864D7A">
        <w:rPr>
          <w:rFonts w:ascii="Arial" w:hAnsi="Arial" w:cs="Arial"/>
          <w:sz w:val="20"/>
          <w:szCs w:val="20"/>
          <w:lang w:val="en-GB"/>
        </w:rPr>
        <w:t>s</w:t>
      </w:r>
      <w:r w:rsidRPr="00864D7A">
        <w:rPr>
          <w:rFonts w:ascii="Arial" w:hAnsi="Arial" w:cs="Arial"/>
          <w:sz w:val="20"/>
          <w:szCs w:val="20"/>
          <w:lang w:val="en-GB"/>
        </w:rPr>
        <w:t xml:space="preserve"> set up at 563 nm and 587 nm, respectively. As BAPN is a specific </w:t>
      </w:r>
      <w:r w:rsidR="00591801" w:rsidRPr="00864D7A">
        <w:rPr>
          <w:rFonts w:ascii="Arial" w:hAnsi="Arial" w:cs="Arial"/>
          <w:sz w:val="20"/>
          <w:szCs w:val="20"/>
          <w:lang w:val="en-GB"/>
        </w:rPr>
        <w:t>LOX</w:t>
      </w:r>
      <w:r w:rsidRPr="00864D7A">
        <w:rPr>
          <w:rFonts w:ascii="Arial" w:hAnsi="Arial" w:cs="Arial"/>
          <w:sz w:val="20"/>
          <w:szCs w:val="20"/>
          <w:lang w:val="en-GB"/>
        </w:rPr>
        <w:t xml:space="preserve"> inhibitor, the residual amine oxidase activity evidenced in the presence of BAPN was subtracted from the activity observed in the absence of BAPN. L</w:t>
      </w:r>
      <w:r w:rsidR="00591801" w:rsidRPr="00864D7A">
        <w:rPr>
          <w:rFonts w:ascii="Arial" w:hAnsi="Arial" w:cs="Arial"/>
          <w:sz w:val="20"/>
          <w:szCs w:val="20"/>
          <w:lang w:val="en-GB"/>
        </w:rPr>
        <w:t>OX</w:t>
      </w:r>
      <w:r w:rsidRPr="00864D7A">
        <w:rPr>
          <w:rFonts w:ascii="Arial" w:hAnsi="Arial" w:cs="Arial"/>
          <w:sz w:val="20"/>
          <w:szCs w:val="20"/>
          <w:lang w:val="en-GB"/>
        </w:rPr>
        <w:t xml:space="preserve"> activity was reported as the fold change versus CTRL of the pooled supernatant and cell layer fractions. </w:t>
      </w:r>
    </w:p>
    <w:p w14:paraId="3624500F" w14:textId="77777777" w:rsidR="00567E8F" w:rsidRPr="00864D7A" w:rsidRDefault="00567E8F" w:rsidP="00567E8F">
      <w:pPr>
        <w:spacing w:after="0" w:line="360" w:lineRule="auto"/>
        <w:jc w:val="both"/>
        <w:rPr>
          <w:rFonts w:ascii="Arial" w:hAnsi="Arial" w:cs="Arial"/>
          <w:b/>
          <w:i/>
          <w:sz w:val="20"/>
          <w:szCs w:val="20"/>
          <w:lang w:val="en-US"/>
        </w:rPr>
      </w:pPr>
    </w:p>
    <w:p w14:paraId="72960C52" w14:textId="748F0AD3" w:rsidR="00567E8F" w:rsidRPr="00864D7A" w:rsidRDefault="00567E8F" w:rsidP="00567E8F">
      <w:pPr>
        <w:spacing w:after="0" w:line="360" w:lineRule="auto"/>
        <w:jc w:val="both"/>
        <w:rPr>
          <w:rFonts w:ascii="Arial" w:hAnsi="Arial" w:cs="Arial"/>
          <w:b/>
          <w:sz w:val="20"/>
          <w:szCs w:val="20"/>
          <w:lang w:val="en-US"/>
        </w:rPr>
      </w:pPr>
      <w:r w:rsidRPr="00864D7A">
        <w:rPr>
          <w:rFonts w:ascii="Arial" w:hAnsi="Arial" w:cs="Arial"/>
          <w:b/>
          <w:sz w:val="20"/>
          <w:szCs w:val="20"/>
          <w:lang w:val="en-US"/>
        </w:rPr>
        <w:t>2.</w:t>
      </w:r>
      <w:r w:rsidR="00707FB6" w:rsidRPr="00864D7A">
        <w:rPr>
          <w:rFonts w:ascii="Arial" w:hAnsi="Arial" w:cs="Arial"/>
          <w:b/>
          <w:sz w:val="20"/>
          <w:szCs w:val="20"/>
          <w:lang w:val="en-US"/>
        </w:rPr>
        <w:t>4</w:t>
      </w:r>
      <w:r w:rsidRPr="00864D7A">
        <w:rPr>
          <w:rFonts w:ascii="Arial" w:hAnsi="Arial" w:cs="Arial"/>
          <w:b/>
          <w:sz w:val="20"/>
          <w:szCs w:val="20"/>
          <w:lang w:val="en-US"/>
        </w:rPr>
        <w:t xml:space="preserve">. Osteoclast generation from </w:t>
      </w:r>
      <w:r w:rsidR="00A459EE" w:rsidRPr="00864D7A">
        <w:rPr>
          <w:rFonts w:ascii="Arial" w:hAnsi="Arial" w:cs="Arial"/>
          <w:b/>
          <w:sz w:val="20"/>
          <w:szCs w:val="20"/>
          <w:lang w:val="en-US"/>
        </w:rPr>
        <w:t>human peripheral blood mononuclear cells</w:t>
      </w:r>
    </w:p>
    <w:p w14:paraId="16221FA2" w14:textId="353B4777" w:rsidR="00567E8F" w:rsidRPr="00864D7A" w:rsidRDefault="00A459EE" w:rsidP="00567E8F">
      <w:pPr>
        <w:spacing w:after="0" w:line="480" w:lineRule="auto"/>
        <w:jc w:val="both"/>
        <w:rPr>
          <w:rFonts w:ascii="Arial" w:hAnsi="Arial" w:cs="Arial"/>
          <w:sz w:val="20"/>
          <w:szCs w:val="20"/>
          <w:lang w:val="en-US"/>
        </w:rPr>
      </w:pPr>
      <w:r w:rsidRPr="00864D7A">
        <w:rPr>
          <w:rFonts w:ascii="Arial" w:hAnsi="Arial" w:cs="Arial"/>
          <w:sz w:val="20"/>
          <w:szCs w:val="20"/>
          <w:lang w:val="en-US"/>
        </w:rPr>
        <w:t xml:space="preserve">Peripheral blood mononuclear cells (PBMCs) were isolated from the buffy coat of healthy individuals (Etablissement français du sang, Angers, France) as reported previously </w:t>
      </w:r>
      <w:r w:rsidR="00AD6C50" w:rsidRPr="00864D7A">
        <w:rPr>
          <w:rFonts w:ascii="Arial" w:hAnsi="Arial" w:cs="Arial"/>
          <w:sz w:val="20"/>
          <w:szCs w:val="20"/>
          <w:lang w:val="en-US"/>
        </w:rPr>
        <w:fldChar w:fldCharType="begin"/>
      </w:r>
      <w:r w:rsidR="00232B68" w:rsidRPr="00864D7A">
        <w:rPr>
          <w:rFonts w:ascii="Arial" w:hAnsi="Arial" w:cs="Arial"/>
          <w:sz w:val="20"/>
          <w:szCs w:val="20"/>
          <w:lang w:val="en-US"/>
        </w:rPr>
        <w:instrText xml:space="preserve"> ADDIN EN.CITE &lt;EndNote&gt;&lt;Cite&gt;&lt;Author&gt;Mabilleau&lt;/Author&gt;&lt;Year&gt;2011&lt;/Year&gt;&lt;RecNum&gt;31&lt;/RecNum&gt;&lt;DisplayText&gt;[30]&lt;/DisplayText&gt;&lt;record&gt;&lt;rec-number&gt;31&lt;/rec-number&gt;&lt;foreign-keys&gt;&lt;key app="EN" db-id="r52dt2p2opwvaeex0aqx5pfcwdzf0fpx025z" timestamp="1564418466"&gt;31&lt;/key&gt;&lt;/foreign-keys&gt;&lt;ref-type name="Journal Article"&gt;17&lt;/ref-type&gt;&lt;contributors&gt;&lt;authors&gt;&lt;author&gt;Mabilleau, G.&lt;/author&gt;&lt;author&gt;Chappard, D.&lt;/author&gt;&lt;author&gt;Sabokbar, A.&lt;/author&gt;&lt;/authors&gt;&lt;/contributors&gt;&lt;auth-address&gt;Nuffield Department of Orthopaedics, Rheumatology, and Musculoskeletal Sciences, University of Oxford, OX3 7LD Oxford, United Kingdom. guillaume.mabilleau@univ-angers.fr&lt;/auth-address&gt;&lt;titles&gt;&lt;title&gt;Role of the A20-TRAF6 axis in lipopolysaccharide-mediated osteoclastogenesis&lt;/title&gt;&lt;secondary-title&gt;J Biol Chem&lt;/secondary-title&gt;&lt;/titles&gt;&lt;periodical&gt;&lt;full-title&gt;J Biol Chem&lt;/full-title&gt;&lt;abbr-1&gt;The Journal of biological chemistry&lt;/abbr-1&gt;&lt;/periodical&gt;&lt;pages&gt;3242-9&lt;/pages&gt;&lt;volume&gt;286&lt;/volume&gt;&lt;number&gt;5&lt;/number&gt;&lt;keywords&gt;&lt;keyword&gt;Bone Resorption/*etiology/metabolism&lt;/keyword&gt;&lt;keyword&gt;DNA-Binding Proteins&lt;/keyword&gt;&lt;keyword&gt;Humans&lt;/keyword&gt;&lt;keyword&gt;Intracellular Signaling Peptides and Proteins/*metabolism&lt;/keyword&gt;&lt;keyword&gt;Lipopolysaccharides/*pharmacology&lt;/keyword&gt;&lt;keyword&gt;NF-kappa B/metabolism&lt;/keyword&gt;&lt;keyword&gt;Nuclear Proteins/*metabolism&lt;/keyword&gt;&lt;keyword&gt;Osteoclasts/*cytology/drug effects&lt;/keyword&gt;&lt;keyword&gt;RANK Ligand/pharmacology&lt;/keyword&gt;&lt;keyword&gt;TNF Receptor-Associated Factor 6/*metabolism&lt;/keyword&gt;&lt;keyword&gt;Tumor Necrosis Factor alpha-Induced Protein 3&lt;/keyword&gt;&lt;keyword&gt;Tumor Necrosis Factor-alpha/pharmacology&lt;/keyword&gt;&lt;/keywords&gt;&lt;dates&gt;&lt;year&gt;2011&lt;/year&gt;&lt;pub-dates&gt;&lt;date&gt;Feb 4&lt;/date&gt;&lt;/pub-dates&gt;&lt;/dates&gt;&lt;isbn&gt;1083-351X (Electronic)&amp;#xD;0021-9258 (Linking)&lt;/isbn&gt;&lt;accession-num&gt;21127049&lt;/accession-num&gt;&lt;urls&gt;&lt;related-urls&gt;&lt;url&gt;https://www.ncbi.nlm.nih.gov/pubmed/21127049&lt;/url&gt;&lt;/related-urls&gt;&lt;/urls&gt;&lt;custom2&gt;PMC3030329&lt;/custom2&gt;&lt;electronic-resource-num&gt;10.1074/jbc.M110.150300&lt;/electronic-resource-num&gt;&lt;/record&gt;&lt;/Cite&gt;&lt;/EndNote&gt;</w:instrText>
      </w:r>
      <w:r w:rsidR="00AD6C50" w:rsidRPr="00864D7A">
        <w:rPr>
          <w:rFonts w:ascii="Arial" w:hAnsi="Arial" w:cs="Arial"/>
          <w:sz w:val="20"/>
          <w:szCs w:val="20"/>
          <w:lang w:val="en-US"/>
        </w:rPr>
        <w:fldChar w:fldCharType="separate"/>
      </w:r>
      <w:r w:rsidR="00232B68" w:rsidRPr="00864D7A">
        <w:rPr>
          <w:rFonts w:ascii="Arial" w:hAnsi="Arial" w:cs="Arial"/>
          <w:noProof/>
          <w:sz w:val="20"/>
          <w:szCs w:val="20"/>
          <w:lang w:val="en-US"/>
        </w:rPr>
        <w:t>[30]</w:t>
      </w:r>
      <w:r w:rsidR="00AD6C50" w:rsidRPr="00864D7A">
        <w:rPr>
          <w:rFonts w:ascii="Arial" w:hAnsi="Arial" w:cs="Arial"/>
          <w:sz w:val="20"/>
          <w:szCs w:val="20"/>
          <w:lang w:val="en-US"/>
        </w:rPr>
        <w:fldChar w:fldCharType="end"/>
      </w:r>
      <w:r w:rsidRPr="00864D7A">
        <w:rPr>
          <w:rFonts w:ascii="Arial" w:hAnsi="Arial" w:cs="Arial"/>
          <w:sz w:val="20"/>
          <w:szCs w:val="20"/>
          <w:lang w:val="en-US"/>
        </w:rPr>
        <w:t xml:space="preserve">. </w:t>
      </w:r>
      <w:r w:rsidR="00567E8F" w:rsidRPr="00864D7A">
        <w:rPr>
          <w:rFonts w:ascii="Arial" w:hAnsi="Arial" w:cs="Arial"/>
          <w:sz w:val="20"/>
          <w:szCs w:val="20"/>
          <w:lang w:val="en-US"/>
        </w:rPr>
        <w:t xml:space="preserve">In order to generate osteoclasts, </w:t>
      </w:r>
      <w:r w:rsidRPr="00864D7A">
        <w:rPr>
          <w:rFonts w:ascii="Arial" w:hAnsi="Arial" w:cs="Arial"/>
          <w:sz w:val="20"/>
          <w:szCs w:val="20"/>
          <w:lang w:val="en-US"/>
        </w:rPr>
        <w:t>PBMCs</w:t>
      </w:r>
      <w:r w:rsidR="00567E8F" w:rsidRPr="00864D7A">
        <w:rPr>
          <w:rFonts w:ascii="Arial" w:hAnsi="Arial" w:cs="Arial"/>
          <w:sz w:val="20"/>
          <w:szCs w:val="20"/>
          <w:lang w:val="en-US"/>
        </w:rPr>
        <w:t xml:space="preserve"> cells were plated at a concentration of </w:t>
      </w:r>
      <w:r w:rsidR="00FB6C82" w:rsidRPr="00864D7A">
        <w:rPr>
          <w:rFonts w:ascii="Arial" w:hAnsi="Arial" w:cs="Arial"/>
          <w:sz w:val="20"/>
          <w:szCs w:val="20"/>
          <w:lang w:val="en-US"/>
        </w:rPr>
        <w:t>1</w:t>
      </w:r>
      <w:r w:rsidR="00567E8F" w:rsidRPr="00864D7A">
        <w:rPr>
          <w:rFonts w:ascii="Arial" w:hAnsi="Arial" w:cs="Arial"/>
          <w:sz w:val="20"/>
          <w:szCs w:val="20"/>
          <w:lang w:val="en-US"/>
        </w:rPr>
        <w:t xml:space="preserve"> x 10</w:t>
      </w:r>
      <w:r w:rsidR="00FB6C82" w:rsidRPr="00864D7A">
        <w:rPr>
          <w:rFonts w:ascii="Arial" w:hAnsi="Arial" w:cs="Arial"/>
          <w:sz w:val="20"/>
          <w:szCs w:val="20"/>
          <w:vertAlign w:val="superscript"/>
          <w:lang w:val="en-US"/>
        </w:rPr>
        <w:t>6</w:t>
      </w:r>
      <w:r w:rsidR="00567E8F" w:rsidRPr="00864D7A">
        <w:rPr>
          <w:rFonts w:ascii="Arial" w:hAnsi="Arial" w:cs="Arial"/>
          <w:sz w:val="20"/>
          <w:szCs w:val="20"/>
          <w:lang w:val="en-US"/>
        </w:rPr>
        <w:t xml:space="preserve"> cells/</w:t>
      </w:r>
      <w:r w:rsidR="00FB6C82" w:rsidRPr="00864D7A">
        <w:rPr>
          <w:rFonts w:ascii="Arial" w:hAnsi="Arial" w:cs="Arial"/>
          <w:sz w:val="20"/>
          <w:szCs w:val="20"/>
          <w:lang w:val="en-US"/>
        </w:rPr>
        <w:t>cm²</w:t>
      </w:r>
      <w:r w:rsidR="00567E8F" w:rsidRPr="00864D7A">
        <w:rPr>
          <w:rFonts w:ascii="Arial" w:hAnsi="Arial" w:cs="Arial"/>
          <w:sz w:val="20"/>
          <w:szCs w:val="20"/>
          <w:lang w:val="en-US"/>
        </w:rPr>
        <w:t xml:space="preserve"> in 24-well plate</w:t>
      </w:r>
      <w:r w:rsidRPr="00864D7A">
        <w:rPr>
          <w:rFonts w:ascii="Arial" w:hAnsi="Arial" w:cs="Arial"/>
          <w:sz w:val="20"/>
          <w:szCs w:val="20"/>
          <w:lang w:val="en-US"/>
        </w:rPr>
        <w:t xml:space="preserve"> or on top of dentine slices</w:t>
      </w:r>
      <w:r w:rsidR="00567E8F" w:rsidRPr="00864D7A">
        <w:rPr>
          <w:rFonts w:ascii="Arial" w:hAnsi="Arial" w:cs="Arial"/>
          <w:sz w:val="20"/>
          <w:szCs w:val="20"/>
          <w:lang w:val="en-US"/>
        </w:rPr>
        <w:t xml:space="preserve"> in </w:t>
      </w:r>
      <w:r w:rsidR="00567E8F" w:rsidRPr="00864D7A">
        <w:rPr>
          <w:rFonts w:ascii="Arial" w:hAnsi="Arial" w:cs="Arial"/>
          <w:color w:val="000000" w:themeColor="text1"/>
          <w:sz w:val="20"/>
          <w:szCs w:val="20"/>
          <w:lang w:val="en-US"/>
        </w:rPr>
        <w:t xml:space="preserve">alpha-MEM supplemented with 10% fetal calf serum, 2 mM L-glutamine, 100 U/ml penicillin, 100 </w:t>
      </w:r>
      <w:r w:rsidR="00567E8F" w:rsidRPr="00864D7A">
        <w:rPr>
          <w:rFonts w:ascii="Symbol" w:hAnsi="Symbol" w:cs="Arial"/>
          <w:color w:val="000000" w:themeColor="text1"/>
          <w:sz w:val="20"/>
          <w:szCs w:val="20"/>
          <w:lang w:val="en-US"/>
        </w:rPr>
        <w:t></w:t>
      </w:r>
      <w:r w:rsidR="00567E8F" w:rsidRPr="00864D7A">
        <w:rPr>
          <w:rFonts w:ascii="Arial" w:hAnsi="Arial" w:cs="Arial"/>
          <w:color w:val="000000" w:themeColor="text1"/>
          <w:sz w:val="20"/>
          <w:szCs w:val="20"/>
          <w:lang w:val="en-US"/>
        </w:rPr>
        <w:t xml:space="preserve">g/ml streptomycin, </w:t>
      </w:r>
      <w:r w:rsidR="00FB6C82" w:rsidRPr="00864D7A">
        <w:rPr>
          <w:rFonts w:ascii="Arial" w:hAnsi="Arial" w:cs="Arial"/>
          <w:color w:val="000000" w:themeColor="text1"/>
          <w:sz w:val="20"/>
          <w:szCs w:val="20"/>
          <w:lang w:val="en-US"/>
        </w:rPr>
        <w:t>50</w:t>
      </w:r>
      <w:r w:rsidR="00567E8F" w:rsidRPr="00864D7A">
        <w:rPr>
          <w:rFonts w:ascii="Arial" w:hAnsi="Arial" w:cs="Arial"/>
          <w:color w:val="000000" w:themeColor="text1"/>
          <w:sz w:val="20"/>
          <w:szCs w:val="20"/>
          <w:lang w:val="en-US"/>
        </w:rPr>
        <w:t xml:space="preserve"> ng/ml sRANKL (Bio-techne) and </w:t>
      </w:r>
      <w:r w:rsidRPr="00864D7A">
        <w:rPr>
          <w:rFonts w:ascii="Arial" w:hAnsi="Arial" w:cs="Arial"/>
          <w:color w:val="000000" w:themeColor="text1"/>
          <w:sz w:val="20"/>
          <w:szCs w:val="20"/>
          <w:lang w:val="en-US"/>
        </w:rPr>
        <w:t>10 nM</w:t>
      </w:r>
      <w:r w:rsidR="00567E8F" w:rsidRPr="00864D7A">
        <w:rPr>
          <w:rFonts w:ascii="Arial" w:hAnsi="Arial" w:cs="Arial"/>
          <w:color w:val="000000" w:themeColor="text1"/>
          <w:sz w:val="20"/>
          <w:szCs w:val="20"/>
          <w:lang w:val="en-US"/>
        </w:rPr>
        <w:t xml:space="preserve"> of GIP analogues. </w:t>
      </w:r>
      <w:r w:rsidRPr="00864D7A">
        <w:rPr>
          <w:rFonts w:ascii="Arial" w:hAnsi="Arial" w:cs="Arial"/>
          <w:color w:val="000000" w:themeColor="text1"/>
          <w:sz w:val="20"/>
          <w:szCs w:val="20"/>
          <w:lang w:val="en-US"/>
        </w:rPr>
        <w:t xml:space="preserve">This concentration of GIP </w:t>
      </w:r>
      <w:r w:rsidR="002B761F" w:rsidRPr="00864D7A">
        <w:rPr>
          <w:rFonts w:ascii="Arial" w:hAnsi="Arial" w:cs="Arial"/>
          <w:color w:val="000000" w:themeColor="text1"/>
          <w:sz w:val="20"/>
          <w:szCs w:val="20"/>
          <w:lang w:val="en-US"/>
        </w:rPr>
        <w:t>was used</w:t>
      </w:r>
      <w:r w:rsidRPr="00864D7A">
        <w:rPr>
          <w:rFonts w:ascii="Arial" w:hAnsi="Arial" w:cs="Arial"/>
          <w:color w:val="000000" w:themeColor="text1"/>
          <w:sz w:val="20"/>
          <w:szCs w:val="20"/>
          <w:lang w:val="en-US"/>
        </w:rPr>
        <w:t xml:space="preserve"> based on previous published data </w:t>
      </w:r>
      <w:r w:rsidR="00AD6C50" w:rsidRPr="00864D7A">
        <w:rPr>
          <w:rFonts w:ascii="Arial" w:hAnsi="Arial" w:cs="Arial"/>
          <w:color w:val="000000" w:themeColor="text1"/>
          <w:sz w:val="20"/>
          <w:szCs w:val="20"/>
          <w:lang w:val="en-US"/>
        </w:rPr>
        <w:fldChar w:fldCharType="begin">
          <w:fldData xml:space="preserve">PEVuZE5vdGU+PENpdGU+PEF1dGhvcj5NYWJpbGxlYXU8L0F1dGhvcj48WWVhcj4yMDE2PC9ZZWFy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</w:fldData>
        </w:fldChar>
      </w:r>
      <w:r w:rsidR="00232B68" w:rsidRPr="00864D7A">
        <w:rPr>
          <w:rFonts w:ascii="Arial" w:hAnsi="Arial" w:cs="Arial"/>
          <w:color w:val="000000" w:themeColor="text1"/>
          <w:sz w:val="20"/>
          <w:szCs w:val="20"/>
          <w:lang w:val="en-US"/>
        </w:rPr>
        <w:instrText xml:space="preserve"> ADDIN EN.CITE </w:instrText>
      </w:r>
      <w:r w:rsidR="00232B68" w:rsidRPr="00864D7A">
        <w:rPr>
          <w:rFonts w:ascii="Arial" w:hAnsi="Arial" w:cs="Arial"/>
          <w:color w:val="000000" w:themeColor="text1"/>
          <w:sz w:val="20"/>
          <w:szCs w:val="20"/>
          <w:lang w:val="en-US"/>
        </w:rPr>
        <w:fldChar w:fldCharType="begin">
          <w:fldData xml:space="preserve">PEVuZE5vdGU+PENpdGU+PEF1dGhvcj5NYWJpbGxlYXU8L0F1dGhvcj48WWVhcj4yMDE2PC9ZZWFy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</w:fldData>
        </w:fldChar>
      </w:r>
      <w:r w:rsidR="00232B68" w:rsidRPr="00864D7A">
        <w:rPr>
          <w:rFonts w:ascii="Arial" w:hAnsi="Arial" w:cs="Arial"/>
          <w:color w:val="000000" w:themeColor="text1"/>
          <w:sz w:val="20"/>
          <w:szCs w:val="20"/>
          <w:lang w:val="en-US"/>
        </w:rPr>
        <w:instrText xml:space="preserve"> ADDIN EN.CITE.DATA </w:instrText>
      </w:r>
      <w:r w:rsidR="00232B68" w:rsidRPr="00864D7A">
        <w:rPr>
          <w:rFonts w:ascii="Arial" w:hAnsi="Arial" w:cs="Arial"/>
          <w:color w:val="000000" w:themeColor="text1"/>
          <w:sz w:val="20"/>
          <w:szCs w:val="20"/>
          <w:lang w:val="en-US"/>
        </w:rPr>
      </w:r>
      <w:r w:rsidR="00232B68" w:rsidRPr="00864D7A">
        <w:rPr>
          <w:rFonts w:ascii="Arial" w:hAnsi="Arial" w:cs="Arial"/>
          <w:color w:val="000000" w:themeColor="text1"/>
          <w:sz w:val="20"/>
          <w:szCs w:val="20"/>
          <w:lang w:val="en-US"/>
        </w:rPr>
        <w:fldChar w:fldCharType="end"/>
      </w:r>
      <w:r w:rsidR="00AD6C50" w:rsidRPr="00864D7A">
        <w:rPr>
          <w:rFonts w:ascii="Arial" w:hAnsi="Arial" w:cs="Arial"/>
          <w:color w:val="000000" w:themeColor="text1"/>
          <w:sz w:val="20"/>
          <w:szCs w:val="20"/>
          <w:lang w:val="en-US"/>
        </w:rPr>
      </w:r>
      <w:r w:rsidR="00AD6C50" w:rsidRPr="00864D7A">
        <w:rPr>
          <w:rFonts w:ascii="Arial" w:hAnsi="Arial" w:cs="Arial"/>
          <w:color w:val="000000" w:themeColor="text1"/>
          <w:sz w:val="20"/>
          <w:szCs w:val="20"/>
          <w:lang w:val="en-US"/>
        </w:rPr>
        <w:fldChar w:fldCharType="separate"/>
      </w:r>
      <w:r w:rsidR="00232B68" w:rsidRPr="00864D7A">
        <w:rPr>
          <w:rFonts w:ascii="Arial" w:hAnsi="Arial" w:cs="Arial"/>
          <w:noProof/>
          <w:color w:val="000000" w:themeColor="text1"/>
          <w:sz w:val="20"/>
          <w:szCs w:val="20"/>
          <w:lang w:val="en-US"/>
        </w:rPr>
        <w:t>[20]</w:t>
      </w:r>
      <w:r w:rsidR="00AD6C50" w:rsidRPr="00864D7A">
        <w:rPr>
          <w:rFonts w:ascii="Arial" w:hAnsi="Arial" w:cs="Arial"/>
          <w:color w:val="000000" w:themeColor="text1"/>
          <w:sz w:val="20"/>
          <w:szCs w:val="20"/>
          <w:lang w:val="en-US"/>
        </w:rPr>
        <w:fldChar w:fldCharType="end"/>
      </w:r>
      <w:r w:rsidRPr="00864D7A">
        <w:rPr>
          <w:rFonts w:ascii="Arial" w:hAnsi="Arial" w:cs="Arial"/>
          <w:color w:val="000000" w:themeColor="text1"/>
          <w:sz w:val="20"/>
          <w:szCs w:val="20"/>
          <w:lang w:val="en-US"/>
        </w:rPr>
        <w:t xml:space="preserve">. </w:t>
      </w:r>
      <w:r w:rsidR="00FB6C82" w:rsidRPr="00864D7A">
        <w:rPr>
          <w:rFonts w:ascii="Arial" w:hAnsi="Arial" w:cs="Arial"/>
          <w:sz w:val="20"/>
          <w:szCs w:val="20"/>
          <w:lang w:val="en-GB"/>
        </w:rPr>
        <w:t xml:space="preserve">All factors were replenished every 2-3 days. </w:t>
      </w:r>
      <w:r w:rsidR="00567E8F" w:rsidRPr="00864D7A">
        <w:rPr>
          <w:rFonts w:ascii="Arial" w:hAnsi="Arial" w:cs="Arial"/>
          <w:color w:val="000000" w:themeColor="text1"/>
          <w:sz w:val="20"/>
          <w:szCs w:val="20"/>
          <w:lang w:val="en-US"/>
        </w:rPr>
        <w:t xml:space="preserve">After </w:t>
      </w:r>
      <w:r w:rsidR="002B761F" w:rsidRPr="00864D7A">
        <w:rPr>
          <w:rFonts w:ascii="Arial" w:hAnsi="Arial" w:cs="Arial"/>
          <w:color w:val="000000" w:themeColor="text1"/>
          <w:sz w:val="20"/>
          <w:szCs w:val="20"/>
          <w:lang w:val="en-US"/>
        </w:rPr>
        <w:t xml:space="preserve">14 </w:t>
      </w:r>
      <w:r w:rsidR="00567E8F" w:rsidRPr="00864D7A">
        <w:rPr>
          <w:rFonts w:ascii="Arial" w:hAnsi="Arial" w:cs="Arial"/>
          <w:color w:val="000000" w:themeColor="text1"/>
          <w:sz w:val="20"/>
          <w:szCs w:val="20"/>
          <w:lang w:val="en-US"/>
        </w:rPr>
        <w:t xml:space="preserve">days of culture, </w:t>
      </w:r>
      <w:r w:rsidR="00FB6C82" w:rsidRPr="00864D7A">
        <w:rPr>
          <w:rFonts w:ascii="Arial" w:hAnsi="Arial" w:cs="Arial"/>
          <w:color w:val="000000" w:themeColor="text1"/>
          <w:sz w:val="20"/>
          <w:szCs w:val="20"/>
          <w:lang w:val="en-US"/>
        </w:rPr>
        <w:t xml:space="preserve">the </w:t>
      </w:r>
      <w:r w:rsidR="00567E8F" w:rsidRPr="00864D7A">
        <w:rPr>
          <w:rFonts w:ascii="Arial" w:hAnsi="Arial" w:cs="Arial"/>
          <w:sz w:val="20"/>
          <w:szCs w:val="20"/>
          <w:lang w:val="en-GB"/>
        </w:rPr>
        <w:t xml:space="preserve">expression of </w:t>
      </w:r>
      <w:r w:rsidR="004F1E7A" w:rsidRPr="00864D7A">
        <w:rPr>
          <w:rFonts w:ascii="Arial" w:hAnsi="Arial" w:cs="Arial"/>
          <w:sz w:val="20"/>
          <w:szCs w:val="20"/>
          <w:lang w:val="en-GB"/>
        </w:rPr>
        <w:t>tartrate resistant acid phosphatase (</w:t>
      </w:r>
      <w:r w:rsidR="00567E8F" w:rsidRPr="00864D7A">
        <w:rPr>
          <w:rFonts w:ascii="Arial" w:hAnsi="Arial" w:cs="Arial"/>
          <w:sz w:val="20"/>
          <w:szCs w:val="20"/>
          <w:lang w:val="en-GB"/>
        </w:rPr>
        <w:t>TRAP</w:t>
      </w:r>
      <w:r w:rsidR="004F1E7A" w:rsidRPr="00864D7A">
        <w:rPr>
          <w:rFonts w:ascii="Arial" w:hAnsi="Arial" w:cs="Arial"/>
          <w:sz w:val="20"/>
          <w:szCs w:val="20"/>
          <w:lang w:val="en-GB"/>
        </w:rPr>
        <w:t>)</w:t>
      </w:r>
      <w:r w:rsidR="00567E8F" w:rsidRPr="00864D7A">
        <w:rPr>
          <w:rFonts w:ascii="Arial" w:hAnsi="Arial" w:cs="Arial"/>
          <w:sz w:val="20"/>
          <w:szCs w:val="20"/>
          <w:lang w:val="en-GB"/>
        </w:rPr>
        <w:t xml:space="preserve"> was examined histochemically</w:t>
      </w:r>
      <w:r w:rsidR="00FB6C82" w:rsidRPr="00864D7A">
        <w:rPr>
          <w:rFonts w:ascii="Arial" w:hAnsi="Arial" w:cs="Arial"/>
          <w:sz w:val="20"/>
          <w:szCs w:val="20"/>
          <w:lang w:val="en-GB"/>
        </w:rPr>
        <w:t xml:space="preserve"> in 24-well plate. </w:t>
      </w:r>
      <w:r w:rsidR="00567E8F" w:rsidRPr="00864D7A">
        <w:rPr>
          <w:rFonts w:ascii="Arial" w:hAnsi="Arial" w:cs="Arial"/>
          <w:sz w:val="20"/>
          <w:szCs w:val="20"/>
          <w:lang w:val="en-GB"/>
        </w:rPr>
        <w:t>Briefly, cells were rinsed promptly in PBS buffer, fixed with formalin (10% in PBS buffer) for 10 minutes and rinsed in distilled water. TRAP was demonstrated</w:t>
      </w:r>
      <w:r w:rsidR="002B761F" w:rsidRPr="00864D7A">
        <w:rPr>
          <w:rFonts w:ascii="Arial" w:hAnsi="Arial" w:cs="Arial"/>
          <w:sz w:val="20"/>
          <w:szCs w:val="20"/>
          <w:lang w:val="en-GB"/>
        </w:rPr>
        <w:t xml:space="preserve"> histochemically</w:t>
      </w:r>
      <w:r w:rsidR="00567E8F" w:rsidRPr="00864D7A">
        <w:rPr>
          <w:rFonts w:ascii="Arial" w:hAnsi="Arial" w:cs="Arial"/>
          <w:sz w:val="20"/>
          <w:szCs w:val="20"/>
          <w:lang w:val="en-GB"/>
        </w:rPr>
        <w:t xml:space="preserve"> by a simultaneous coupling reaction using Naphtol AS-BI-phosphate as substrate and Fast violet B as the diazonium salt. Cells were then incubated for 90 minutes at 37°C in the dark, rinsed three times in distilled water and the residual activity was inhibited by 4% NaF for 30 minutes. Cells were then rinsed in distilled water, counterstained with DAPI for 20 minutes and allowed to dry. TRAP positive cells, with more than three nuclei, were identified as osteoclasts. </w:t>
      </w:r>
      <w:r w:rsidRPr="00864D7A">
        <w:rPr>
          <w:rFonts w:ascii="Arial" w:hAnsi="Arial" w:cs="Arial"/>
          <w:sz w:val="20"/>
          <w:szCs w:val="20"/>
          <w:lang w:val="en-GB"/>
        </w:rPr>
        <w:t>Furthermore,</w:t>
      </w:r>
      <w:r w:rsidR="00FB6C82" w:rsidRPr="00864D7A">
        <w:rPr>
          <w:rFonts w:ascii="Arial" w:hAnsi="Arial" w:cs="Arial"/>
          <w:sz w:val="20"/>
          <w:szCs w:val="20"/>
          <w:lang w:val="en-GB"/>
        </w:rPr>
        <w:t xml:space="preserve"> after 21 days in culture, the dentine slices were removed from the culture wells, placed in NH</w:t>
      </w:r>
      <w:r w:rsidR="00FB6C82" w:rsidRPr="00864D7A">
        <w:rPr>
          <w:rFonts w:ascii="Arial" w:hAnsi="Arial" w:cs="Arial"/>
          <w:sz w:val="20"/>
          <w:szCs w:val="20"/>
          <w:vertAlign w:val="subscript"/>
          <w:lang w:val="en-GB"/>
        </w:rPr>
        <w:t>4</w:t>
      </w:r>
      <w:r w:rsidR="00FB6C82" w:rsidRPr="00864D7A">
        <w:rPr>
          <w:rFonts w:ascii="Arial" w:hAnsi="Arial" w:cs="Arial"/>
          <w:sz w:val="20"/>
          <w:szCs w:val="20"/>
          <w:lang w:val="en-GB"/>
        </w:rPr>
        <w:t>OH (1N) for 30 minutes and sonicated for 5 minutes to remove any adherent cells. After rinsing in distilled water, the dentine slices were stained with 0.5% (v/v) toluidine blue (pH 5.0) prior to examination by light microscopy. The extent of surface erosion were</w:t>
      </w:r>
      <w:r w:rsidR="007737CA" w:rsidRPr="00864D7A">
        <w:rPr>
          <w:rFonts w:ascii="Arial" w:hAnsi="Arial" w:cs="Arial"/>
          <w:sz w:val="20"/>
          <w:szCs w:val="20"/>
          <w:lang w:val="en-GB"/>
        </w:rPr>
        <w:t xml:space="preserve"> determined using imageJ</w:t>
      </w:r>
      <w:r w:rsidR="00FB6C82" w:rsidRPr="00864D7A">
        <w:rPr>
          <w:rFonts w:ascii="Arial" w:hAnsi="Arial" w:cs="Arial"/>
          <w:sz w:val="20"/>
          <w:szCs w:val="20"/>
          <w:lang w:val="en-GB"/>
        </w:rPr>
        <w:t xml:space="preserve">. </w:t>
      </w:r>
    </w:p>
    <w:p w14:paraId="59D9CDE8" w14:textId="77777777" w:rsidR="00380071" w:rsidRPr="00864D7A" w:rsidRDefault="00380071" w:rsidP="00380071">
      <w:pPr>
        <w:spacing w:after="0" w:line="480" w:lineRule="auto"/>
        <w:jc w:val="both"/>
        <w:rPr>
          <w:rFonts w:ascii="Arial" w:hAnsi="Arial" w:cs="Arial"/>
          <w:sz w:val="20"/>
          <w:szCs w:val="20"/>
          <w:lang w:val="en-GB"/>
        </w:rPr>
      </w:pPr>
    </w:p>
    <w:p w14:paraId="4288D17E" w14:textId="2A3B0326" w:rsidR="00E54429" w:rsidRPr="00864D7A" w:rsidRDefault="00707FB6"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2.5</w:t>
      </w:r>
      <w:r w:rsidR="00567E8F" w:rsidRPr="00864D7A">
        <w:rPr>
          <w:rFonts w:ascii="Arial" w:hAnsi="Arial" w:cs="Arial"/>
          <w:b/>
          <w:sz w:val="20"/>
          <w:szCs w:val="20"/>
          <w:lang w:val="en-US"/>
        </w:rPr>
        <w:t>.</w:t>
      </w:r>
      <w:r w:rsidR="00E54429" w:rsidRPr="00864D7A">
        <w:rPr>
          <w:rFonts w:ascii="Arial" w:hAnsi="Arial" w:cs="Arial"/>
          <w:b/>
          <w:sz w:val="20"/>
          <w:szCs w:val="20"/>
          <w:lang w:val="en-US"/>
        </w:rPr>
        <w:t xml:space="preserve"> Animals</w:t>
      </w:r>
    </w:p>
    <w:p w14:paraId="71193D2B" w14:textId="28A1C94C" w:rsidR="0035627F" w:rsidRPr="00864D7A" w:rsidRDefault="00017535" w:rsidP="00086C42">
      <w:pPr>
        <w:spacing w:after="0" w:line="480" w:lineRule="auto"/>
        <w:jc w:val="both"/>
        <w:rPr>
          <w:rFonts w:ascii="Arial" w:hAnsi="Arial" w:cs="Arial"/>
          <w:sz w:val="20"/>
          <w:szCs w:val="20"/>
          <w:lang w:val="en-GB"/>
        </w:rPr>
      </w:pPr>
      <w:r w:rsidRPr="00864D7A">
        <w:rPr>
          <w:rFonts w:ascii="Arial" w:hAnsi="Arial" w:cs="Arial"/>
          <w:sz w:val="20"/>
          <w:szCs w:val="20"/>
          <w:lang w:val="en-US"/>
        </w:rPr>
        <w:t xml:space="preserve">All procedures were conducted </w:t>
      </w:r>
      <w:r w:rsidR="00651ADB" w:rsidRPr="00864D7A">
        <w:rPr>
          <w:rFonts w:ascii="Arial" w:hAnsi="Arial" w:cs="Arial"/>
          <w:sz w:val="20"/>
          <w:szCs w:val="20"/>
          <w:lang w:val="en-US"/>
        </w:rPr>
        <w:t>in accordance with</w:t>
      </w:r>
      <w:r w:rsidRPr="00864D7A">
        <w:rPr>
          <w:rFonts w:ascii="Arial" w:hAnsi="Arial" w:cs="Arial"/>
          <w:sz w:val="20"/>
          <w:szCs w:val="20"/>
          <w:lang w:val="en-US"/>
        </w:rPr>
        <w:t xml:space="preserve"> UK Home Office Regulations (UK Animals Scientific Procedures Act 1986)</w:t>
      </w:r>
      <w:r w:rsidR="00651ADB" w:rsidRPr="00864D7A">
        <w:rPr>
          <w:rFonts w:ascii="Arial" w:hAnsi="Arial" w:cs="Arial"/>
          <w:sz w:val="20"/>
          <w:szCs w:val="20"/>
          <w:lang w:val="en-US"/>
        </w:rPr>
        <w:t xml:space="preserve"> and </w:t>
      </w:r>
      <w:r w:rsidRPr="00864D7A">
        <w:rPr>
          <w:rFonts w:ascii="Arial" w:hAnsi="Arial" w:cs="Arial"/>
          <w:sz w:val="20"/>
          <w:szCs w:val="20"/>
          <w:lang w:val="en-US"/>
        </w:rPr>
        <w:t xml:space="preserve">in compliance with the ARRIVE guidelines </w:t>
      </w:r>
      <w:r w:rsidR="00431D43" w:rsidRPr="00864D7A">
        <w:rPr>
          <w:rFonts w:ascii="Arial" w:hAnsi="Arial" w:cs="Arial"/>
          <w:sz w:val="20"/>
          <w:szCs w:val="20"/>
          <w:lang w:val="en-US"/>
        </w:rPr>
        <w:fldChar w:fldCharType="begin"/>
      </w:r>
      <w:r w:rsidR="00123683" w:rsidRPr="00864D7A">
        <w:rPr>
          <w:rFonts w:ascii="Arial" w:hAnsi="Arial" w:cs="Arial"/>
          <w:sz w:val="20"/>
          <w:szCs w:val="20"/>
          <w:lang w:val="en-US"/>
        </w:rPr>
        <w:instrText xml:space="preserve"> ADDIN EN.CITE &lt;EndNote&gt;&lt;Cite&gt;&lt;Author&gt;Kilkenny&lt;/Author&gt;&lt;Year&gt;2010&lt;/Year&gt;&lt;RecNum&gt;5&lt;/RecNum&gt;&lt;DisplayText&gt;[31]&lt;/DisplayText&gt;&lt;record&gt;&lt;rec-number&gt;5&lt;/rec-number&gt;&lt;foreign-keys&gt;&lt;key app="EN" db-id="r52dt2p2opwvaeex0aqx5pfcwdzf0fpx025z" timestamp="1564411026"&gt;5&lt;/key&gt;&lt;/foreign-keys&gt;&lt;ref-type name="Journal Article"&gt;17&lt;/ref-type&gt;&lt;contributors&gt;&lt;authors&gt;&lt;author&gt;Kilkenny, C.&lt;/author&gt;&lt;author&gt;Browne, W. J.&lt;/author&gt;&lt;author&gt;Cuthill, I. C.&lt;/author&gt;&lt;author&gt;Emerson, M.&lt;/author&gt;&lt;author&gt;Altman, D. G.&lt;/author&gt;&lt;/authors&gt;&lt;/contributors&gt;&lt;auth-address&gt;The National Centre for the Replacement, Refinement and Reduction of Animals in Research, London, United Kingdom. carol.kilkenny@nc3rs.org.uk&lt;/auth-address&gt;&lt;titles&gt;&lt;title&gt;Improving bioscience research reporting: the ARRIVE guidelines for reporting animal research&lt;/title&gt;&lt;secondary-title&gt;PLoS Biol&lt;/secondary-title&gt;&lt;/titles&gt;&lt;periodical&gt;&lt;full-title&gt;PLoS Biol&lt;/full-title&gt;&lt;/periodical&gt;&lt;pages&gt;e1000412&lt;/pages&gt;&lt;volume&gt;8&lt;/volume&gt;&lt;number&gt;6&lt;/number&gt;&lt;keywords&gt;&lt;keyword&gt;Animal Experimentation/ethics/*standards/statistics &amp;amp; numerical data&lt;/keyword&gt;&lt;keyword&gt;Animal Husbandry/standards&lt;/keyword&gt;&lt;keyword&gt;Animals&lt;/keyword&gt;&lt;keyword&gt;Checklist&lt;/keyword&gt;&lt;keyword&gt;Data Interpretation, Statistical&lt;/keyword&gt;&lt;keyword&gt;Guidelines as Topic&lt;/keyword&gt;&lt;keyword&gt;Peer Review&lt;/keyword&gt;&lt;keyword&gt;Periodicals as Topic/*standards&lt;/keyword&gt;&lt;keyword&gt;Quality Control&lt;/keyword&gt;&lt;keyword&gt;Research Design/*standards&lt;/keyword&gt;&lt;/keywords&gt;&lt;dates&gt;&lt;year&gt;2010&lt;/year&gt;&lt;pub-dates&gt;&lt;date&gt;Jun 29&lt;/date&gt;&lt;/pub-dates&gt;&lt;/dates&gt;&lt;isbn&gt;1545-7885 (Electronic)&amp;#xD;1544-9173 (Linking)&lt;/isbn&gt;&lt;accession-num&gt;20613859&lt;/accession-num&gt;&lt;urls&gt;&lt;related-urls&gt;&lt;url&gt;https://www.ncbi.nlm.nih.gov/pubmed/20613859&lt;/url&gt;&lt;/related-urls&gt;&lt;/urls&gt;&lt;custom2&gt;PMC2893951&lt;/custom2&gt;&lt;electronic-resource-num&gt;10.1371/journal.pbio.1000412&lt;/electronic-resource-num&gt;&lt;/record&gt;&lt;/Cite&gt;&lt;/EndNote&gt;</w:instrText>
      </w:r>
      <w:r w:rsidR="00431D43" w:rsidRPr="00864D7A">
        <w:rPr>
          <w:rFonts w:ascii="Arial" w:hAnsi="Arial" w:cs="Arial"/>
          <w:sz w:val="20"/>
          <w:szCs w:val="20"/>
          <w:lang w:val="en-US"/>
        </w:rPr>
        <w:fldChar w:fldCharType="separate"/>
      </w:r>
      <w:r w:rsidR="00232B68" w:rsidRPr="00864D7A">
        <w:rPr>
          <w:rFonts w:ascii="Arial" w:hAnsi="Arial" w:cs="Arial"/>
          <w:noProof/>
          <w:sz w:val="20"/>
          <w:szCs w:val="20"/>
          <w:lang w:val="en-US"/>
        </w:rPr>
        <w:t>[31]</w:t>
      </w:r>
      <w:r w:rsidR="00431D43" w:rsidRPr="00864D7A">
        <w:rPr>
          <w:rFonts w:ascii="Arial" w:hAnsi="Arial" w:cs="Arial"/>
          <w:sz w:val="20"/>
          <w:szCs w:val="20"/>
          <w:lang w:val="en-US"/>
        </w:rPr>
        <w:fldChar w:fldCharType="end"/>
      </w:r>
      <w:r w:rsidRPr="00864D7A">
        <w:rPr>
          <w:rFonts w:ascii="Arial" w:hAnsi="Arial" w:cs="Arial"/>
          <w:sz w:val="20"/>
          <w:szCs w:val="20"/>
          <w:lang w:val="en-US"/>
        </w:rPr>
        <w:t xml:space="preserve">. </w:t>
      </w:r>
      <w:r w:rsidR="00B143FD" w:rsidRPr="00864D7A">
        <w:rPr>
          <w:rFonts w:ascii="Arial" w:hAnsi="Arial" w:cs="Arial"/>
          <w:sz w:val="20"/>
          <w:szCs w:val="20"/>
          <w:lang w:val="en-US"/>
        </w:rPr>
        <w:t>M</w:t>
      </w:r>
      <w:r w:rsidR="00E66AFF" w:rsidRPr="00864D7A">
        <w:rPr>
          <w:rFonts w:ascii="Arial" w:hAnsi="Arial" w:cs="Arial"/>
          <w:sz w:val="20"/>
          <w:szCs w:val="20"/>
          <w:lang w:val="en-US"/>
        </w:rPr>
        <w:t>ale NIH Swiss</w:t>
      </w:r>
      <w:r w:rsidR="002B45D0" w:rsidRPr="00864D7A">
        <w:rPr>
          <w:rFonts w:ascii="Arial" w:hAnsi="Arial" w:cs="Arial"/>
          <w:sz w:val="20"/>
          <w:szCs w:val="20"/>
          <w:lang w:val="en-US"/>
        </w:rPr>
        <w:t xml:space="preserve"> </w:t>
      </w:r>
      <w:r w:rsidR="00A65DA2" w:rsidRPr="00864D7A">
        <w:rPr>
          <w:rFonts w:ascii="Arial" w:hAnsi="Arial" w:cs="Arial"/>
          <w:sz w:val="20"/>
          <w:szCs w:val="20"/>
          <w:lang w:val="en-US"/>
        </w:rPr>
        <w:t>mice</w:t>
      </w:r>
      <w:r w:rsidR="006A1616" w:rsidRPr="00864D7A">
        <w:rPr>
          <w:rFonts w:ascii="Arial" w:hAnsi="Arial" w:cs="Arial"/>
          <w:sz w:val="20"/>
          <w:szCs w:val="20"/>
          <w:lang w:val="en-US"/>
        </w:rPr>
        <w:t xml:space="preserve"> (</w:t>
      </w:r>
      <w:r w:rsidR="00E66AFF" w:rsidRPr="00864D7A">
        <w:rPr>
          <w:rFonts w:ascii="Arial" w:hAnsi="Arial" w:cs="Arial"/>
          <w:sz w:val="20"/>
          <w:szCs w:val="20"/>
          <w:lang w:val="en-US"/>
        </w:rPr>
        <w:t>NIH</w:t>
      </w:r>
      <w:r w:rsidR="006A1616" w:rsidRPr="00864D7A">
        <w:rPr>
          <w:rFonts w:ascii="Arial" w:hAnsi="Arial" w:cs="Arial"/>
          <w:sz w:val="20"/>
          <w:szCs w:val="20"/>
          <w:lang w:val="en-US"/>
        </w:rPr>
        <w:t>/OlaHsd</w:t>
      </w:r>
      <w:r w:rsidR="00E66AFF" w:rsidRPr="00864D7A">
        <w:rPr>
          <w:rFonts w:ascii="Arial" w:hAnsi="Arial" w:cs="Arial"/>
          <w:sz w:val="20"/>
          <w:szCs w:val="20"/>
          <w:lang w:val="en-US"/>
        </w:rPr>
        <w:t>)</w:t>
      </w:r>
      <w:r w:rsidR="00A65DA2" w:rsidRPr="00864D7A">
        <w:rPr>
          <w:rFonts w:ascii="Arial" w:hAnsi="Arial" w:cs="Arial"/>
          <w:sz w:val="20"/>
          <w:szCs w:val="20"/>
          <w:lang w:val="en-US"/>
        </w:rPr>
        <w:t xml:space="preserve"> </w:t>
      </w:r>
      <w:r w:rsidR="002B45D0" w:rsidRPr="00864D7A">
        <w:rPr>
          <w:rFonts w:ascii="Arial" w:hAnsi="Arial" w:cs="Arial"/>
          <w:sz w:val="20"/>
          <w:szCs w:val="20"/>
          <w:lang w:val="en-US"/>
        </w:rPr>
        <w:t>were</w:t>
      </w:r>
      <w:r w:rsidR="00A60A1C" w:rsidRPr="00864D7A">
        <w:rPr>
          <w:rFonts w:ascii="Arial" w:hAnsi="Arial" w:cs="Arial"/>
          <w:sz w:val="20"/>
          <w:szCs w:val="20"/>
          <w:lang w:val="en-US"/>
        </w:rPr>
        <w:t xml:space="preserve"> </w:t>
      </w:r>
      <w:r w:rsidR="000A136B" w:rsidRPr="00864D7A">
        <w:rPr>
          <w:rFonts w:ascii="Arial" w:hAnsi="Arial" w:cs="Arial"/>
          <w:sz w:val="20"/>
          <w:szCs w:val="20"/>
          <w:lang w:val="en-US"/>
        </w:rPr>
        <w:t xml:space="preserve">obtained </w:t>
      </w:r>
      <w:r w:rsidR="00CA34F7" w:rsidRPr="00864D7A">
        <w:rPr>
          <w:rFonts w:ascii="Arial" w:hAnsi="Arial" w:cs="Arial"/>
          <w:sz w:val="20"/>
          <w:szCs w:val="20"/>
          <w:lang w:val="en-US"/>
        </w:rPr>
        <w:t>from</w:t>
      </w:r>
      <w:r w:rsidR="00A60A1C" w:rsidRPr="00864D7A">
        <w:rPr>
          <w:rFonts w:ascii="Arial" w:hAnsi="Arial" w:cs="Arial"/>
          <w:sz w:val="20"/>
          <w:szCs w:val="20"/>
          <w:lang w:val="en-US"/>
        </w:rPr>
        <w:t xml:space="preserve"> </w:t>
      </w:r>
      <w:r w:rsidR="00E66AFF" w:rsidRPr="00864D7A">
        <w:rPr>
          <w:rFonts w:ascii="Arial" w:hAnsi="Arial" w:cs="Arial"/>
          <w:sz w:val="20"/>
          <w:szCs w:val="20"/>
          <w:lang w:val="en-US"/>
        </w:rPr>
        <w:t>Envigo Ltd</w:t>
      </w:r>
      <w:r w:rsidR="00A60A1C" w:rsidRPr="00864D7A">
        <w:rPr>
          <w:rFonts w:ascii="Arial" w:hAnsi="Arial" w:cs="Arial"/>
          <w:sz w:val="20"/>
          <w:szCs w:val="20"/>
          <w:lang w:val="en-US"/>
        </w:rPr>
        <w:t xml:space="preserve"> (</w:t>
      </w:r>
      <w:r w:rsidR="00E66AFF" w:rsidRPr="00864D7A">
        <w:rPr>
          <w:rFonts w:ascii="Arial" w:hAnsi="Arial" w:cs="Arial"/>
          <w:sz w:val="20"/>
          <w:szCs w:val="20"/>
          <w:lang w:val="en-US"/>
        </w:rPr>
        <w:t>Blackthorn</w:t>
      </w:r>
      <w:r w:rsidR="00A60A1C" w:rsidRPr="00864D7A">
        <w:rPr>
          <w:rFonts w:ascii="Arial" w:hAnsi="Arial" w:cs="Arial"/>
          <w:sz w:val="20"/>
          <w:szCs w:val="20"/>
          <w:lang w:val="en-US"/>
        </w:rPr>
        <w:t xml:space="preserve">, </w:t>
      </w:r>
      <w:r w:rsidR="00E66AFF" w:rsidRPr="00864D7A">
        <w:rPr>
          <w:rFonts w:ascii="Arial" w:hAnsi="Arial" w:cs="Arial"/>
          <w:sz w:val="20"/>
          <w:szCs w:val="20"/>
          <w:lang w:val="en-US"/>
        </w:rPr>
        <w:t>UK</w:t>
      </w:r>
      <w:r w:rsidR="00A60A1C" w:rsidRPr="00864D7A">
        <w:rPr>
          <w:rFonts w:ascii="Arial" w:hAnsi="Arial" w:cs="Arial"/>
          <w:sz w:val="20"/>
          <w:szCs w:val="20"/>
          <w:lang w:val="en-US"/>
        </w:rPr>
        <w:t>)</w:t>
      </w:r>
      <w:r w:rsidR="00E66AFF" w:rsidRPr="00864D7A">
        <w:rPr>
          <w:rFonts w:ascii="Arial" w:hAnsi="Arial" w:cs="Arial"/>
          <w:sz w:val="20"/>
          <w:szCs w:val="20"/>
          <w:lang w:val="en-US"/>
        </w:rPr>
        <w:t xml:space="preserve"> at 8 weeks of age</w:t>
      </w:r>
      <w:r w:rsidR="00A60A1C" w:rsidRPr="00864D7A">
        <w:rPr>
          <w:rFonts w:ascii="Arial" w:hAnsi="Arial" w:cs="Arial"/>
          <w:sz w:val="20"/>
          <w:szCs w:val="20"/>
          <w:lang w:val="en-US"/>
        </w:rPr>
        <w:t xml:space="preserve">. </w:t>
      </w:r>
      <w:r w:rsidR="000A136B" w:rsidRPr="00864D7A">
        <w:rPr>
          <w:rFonts w:ascii="Arial" w:hAnsi="Arial" w:cs="Arial"/>
          <w:sz w:val="20"/>
          <w:szCs w:val="20"/>
          <w:lang w:val="en-US"/>
        </w:rPr>
        <w:t xml:space="preserve">Animals were </w:t>
      </w:r>
      <w:r w:rsidR="00E66AFF" w:rsidRPr="00864D7A">
        <w:rPr>
          <w:rFonts w:ascii="Arial" w:hAnsi="Arial" w:cs="Arial"/>
          <w:sz w:val="20"/>
          <w:szCs w:val="20"/>
          <w:lang w:val="en-US"/>
        </w:rPr>
        <w:t xml:space="preserve">individually </w:t>
      </w:r>
      <w:r w:rsidR="000A136B" w:rsidRPr="00864D7A">
        <w:rPr>
          <w:rFonts w:ascii="Arial" w:hAnsi="Arial" w:cs="Arial"/>
          <w:sz w:val="20"/>
          <w:szCs w:val="20"/>
          <w:lang w:val="en-US"/>
        </w:rPr>
        <w:t xml:space="preserve">housed </w:t>
      </w:r>
      <w:r w:rsidR="00E66AFF" w:rsidRPr="00864D7A">
        <w:rPr>
          <w:rFonts w:ascii="Arial" w:hAnsi="Arial" w:cs="Arial"/>
          <w:sz w:val="20"/>
          <w:szCs w:val="20"/>
          <w:lang w:val="en-US"/>
        </w:rPr>
        <w:t>in an air-conditioned room at 22 ± 2°C</w:t>
      </w:r>
      <w:r w:rsidR="000A136B" w:rsidRPr="00864D7A">
        <w:rPr>
          <w:rFonts w:ascii="Arial" w:hAnsi="Arial" w:cs="Arial"/>
          <w:sz w:val="20"/>
          <w:szCs w:val="20"/>
          <w:lang w:val="en-US"/>
        </w:rPr>
        <w:t xml:space="preserve"> with a 12-hour light/dark cycle, and </w:t>
      </w:r>
      <w:r w:rsidR="004752F7" w:rsidRPr="00864D7A">
        <w:rPr>
          <w:rFonts w:ascii="Arial" w:hAnsi="Arial" w:cs="Arial"/>
          <w:sz w:val="20"/>
          <w:szCs w:val="20"/>
          <w:lang w:val="en-US"/>
        </w:rPr>
        <w:t>had free access to</w:t>
      </w:r>
      <w:r w:rsidR="000A136B" w:rsidRPr="00864D7A">
        <w:rPr>
          <w:rFonts w:ascii="Arial" w:hAnsi="Arial" w:cs="Arial"/>
          <w:sz w:val="20"/>
          <w:szCs w:val="20"/>
          <w:lang w:val="en-US"/>
        </w:rPr>
        <w:t xml:space="preserve"> </w:t>
      </w:r>
      <w:r w:rsidR="00CA34F7" w:rsidRPr="00864D7A">
        <w:rPr>
          <w:rFonts w:ascii="Arial" w:hAnsi="Arial" w:cs="Arial"/>
          <w:sz w:val="20"/>
          <w:szCs w:val="20"/>
          <w:lang w:val="en-US"/>
        </w:rPr>
        <w:t xml:space="preserve">tap </w:t>
      </w:r>
      <w:r w:rsidR="000A136B" w:rsidRPr="00864D7A">
        <w:rPr>
          <w:rFonts w:ascii="Arial" w:hAnsi="Arial" w:cs="Arial"/>
          <w:sz w:val="20"/>
          <w:szCs w:val="20"/>
          <w:lang w:val="en-US"/>
        </w:rPr>
        <w:t xml:space="preserve">water and </w:t>
      </w:r>
      <w:r w:rsidR="00E66AFF" w:rsidRPr="00864D7A">
        <w:rPr>
          <w:rFonts w:ascii="Arial" w:hAnsi="Arial" w:cs="Arial"/>
          <w:sz w:val="20"/>
          <w:szCs w:val="20"/>
          <w:lang w:val="en-US"/>
        </w:rPr>
        <w:t>high fat</w:t>
      </w:r>
      <w:r w:rsidR="000A136B" w:rsidRPr="00864D7A">
        <w:rPr>
          <w:rFonts w:ascii="Arial" w:hAnsi="Arial" w:cs="Arial"/>
          <w:sz w:val="20"/>
          <w:szCs w:val="20"/>
          <w:lang w:val="en-US"/>
        </w:rPr>
        <w:t xml:space="preserve"> diet (</w:t>
      </w:r>
      <w:r w:rsidR="00E66AFF" w:rsidRPr="00864D7A">
        <w:rPr>
          <w:rFonts w:ascii="Arial" w:hAnsi="Arial" w:cs="Arial"/>
          <w:sz w:val="20"/>
          <w:szCs w:val="20"/>
          <w:lang w:val="en-US"/>
        </w:rPr>
        <w:t xml:space="preserve">45% fat, 20% protein, 35% carbohydrate; Special Diet Service, </w:t>
      </w:r>
      <w:r w:rsidR="00E66AFF" w:rsidRPr="00864D7A">
        <w:rPr>
          <w:rFonts w:ascii="Arial" w:hAnsi="Arial" w:cs="Arial"/>
          <w:sz w:val="20"/>
          <w:szCs w:val="20"/>
          <w:lang w:val="en-US"/>
        </w:rPr>
        <w:lastRenderedPageBreak/>
        <w:t>Essex, UK</w:t>
      </w:r>
      <w:r w:rsidR="000A136B" w:rsidRPr="00864D7A">
        <w:rPr>
          <w:rFonts w:ascii="Arial" w:hAnsi="Arial" w:cs="Arial"/>
          <w:sz w:val="20"/>
          <w:szCs w:val="20"/>
          <w:lang w:val="en-US"/>
        </w:rPr>
        <w:t xml:space="preserve">) </w:t>
      </w:r>
      <w:r w:rsidR="000A136B" w:rsidRPr="00864D7A">
        <w:rPr>
          <w:rFonts w:ascii="Arial" w:hAnsi="Arial" w:cs="Arial"/>
          <w:i/>
          <w:sz w:val="20"/>
          <w:szCs w:val="20"/>
          <w:lang w:val="en-US"/>
        </w:rPr>
        <w:t>ad libitum</w:t>
      </w:r>
      <w:r w:rsidR="00A65DA2" w:rsidRPr="00864D7A">
        <w:rPr>
          <w:rFonts w:ascii="Arial" w:hAnsi="Arial" w:cs="Arial"/>
          <w:sz w:val="20"/>
          <w:szCs w:val="20"/>
          <w:lang w:val="en-US"/>
        </w:rPr>
        <w:t xml:space="preserve"> </w:t>
      </w:r>
      <w:r w:rsidR="004752F7" w:rsidRPr="00864D7A">
        <w:rPr>
          <w:rFonts w:ascii="Arial" w:hAnsi="Arial" w:cs="Arial"/>
          <w:sz w:val="20"/>
          <w:szCs w:val="20"/>
          <w:lang w:val="en-US"/>
        </w:rPr>
        <w:t>for 90</w:t>
      </w:r>
      <w:r w:rsidR="000F1DC3" w:rsidRPr="00864D7A">
        <w:rPr>
          <w:rFonts w:ascii="Arial" w:hAnsi="Arial" w:cs="Arial"/>
          <w:sz w:val="20"/>
          <w:szCs w:val="20"/>
          <w:lang w:val="en-US"/>
        </w:rPr>
        <w:t xml:space="preserve"> days</w:t>
      </w:r>
      <w:r w:rsidR="00E66AFF" w:rsidRPr="00864D7A">
        <w:rPr>
          <w:rFonts w:ascii="Arial" w:hAnsi="Arial" w:cs="Arial"/>
          <w:sz w:val="20"/>
          <w:szCs w:val="20"/>
          <w:lang w:val="en-US"/>
        </w:rPr>
        <w:t xml:space="preserve"> prior to the start of the study. </w:t>
      </w:r>
      <w:r w:rsidR="00427DA9" w:rsidRPr="00864D7A">
        <w:rPr>
          <w:rFonts w:ascii="Arial" w:hAnsi="Arial" w:cs="Arial"/>
          <w:sz w:val="20"/>
          <w:szCs w:val="20"/>
          <w:lang w:val="en-US"/>
        </w:rPr>
        <w:t>High fat fed (HFF) m</w:t>
      </w:r>
      <w:r w:rsidR="004752F7" w:rsidRPr="00864D7A">
        <w:rPr>
          <w:rFonts w:ascii="Arial" w:hAnsi="Arial" w:cs="Arial"/>
          <w:sz w:val="20"/>
          <w:szCs w:val="20"/>
          <w:lang w:val="en-US"/>
        </w:rPr>
        <w:t>ice</w:t>
      </w:r>
      <w:r w:rsidR="000C6DA0" w:rsidRPr="00864D7A">
        <w:rPr>
          <w:rFonts w:ascii="Arial" w:hAnsi="Arial" w:cs="Arial"/>
          <w:sz w:val="20"/>
          <w:szCs w:val="20"/>
          <w:lang w:val="en-US"/>
        </w:rPr>
        <w:t xml:space="preserve"> (n=6)</w:t>
      </w:r>
      <w:r w:rsidR="004752F7" w:rsidRPr="00864D7A">
        <w:rPr>
          <w:rFonts w:ascii="Arial" w:hAnsi="Arial" w:cs="Arial"/>
          <w:sz w:val="20"/>
          <w:szCs w:val="20"/>
          <w:lang w:val="en-US"/>
        </w:rPr>
        <w:t xml:space="preserve"> were divided in three groups</w:t>
      </w:r>
      <w:r w:rsidR="000C6DA0" w:rsidRPr="00864D7A">
        <w:rPr>
          <w:rFonts w:ascii="Arial" w:hAnsi="Arial" w:cs="Arial"/>
          <w:sz w:val="20"/>
          <w:szCs w:val="20"/>
          <w:lang w:val="en-US"/>
        </w:rPr>
        <w:t xml:space="preserve"> and received once daily (09:30 h) intraperitoneal (i.p.) injections of</w:t>
      </w:r>
      <w:r w:rsidR="004752F7" w:rsidRPr="00864D7A">
        <w:rPr>
          <w:rFonts w:ascii="Arial" w:hAnsi="Arial" w:cs="Arial"/>
          <w:sz w:val="20"/>
          <w:szCs w:val="20"/>
          <w:lang w:val="en-US"/>
        </w:rPr>
        <w:t xml:space="preserve">: (1) </w:t>
      </w:r>
      <w:r w:rsidR="00E66AFF" w:rsidRPr="00864D7A">
        <w:rPr>
          <w:rFonts w:ascii="Arial" w:hAnsi="Arial" w:cs="Arial"/>
          <w:sz w:val="20"/>
          <w:szCs w:val="20"/>
          <w:lang w:val="en-US"/>
        </w:rPr>
        <w:t>saline (0.9% NaCl</w:t>
      </w:r>
      <w:r w:rsidR="00884A60" w:rsidRPr="00864D7A">
        <w:rPr>
          <w:rFonts w:ascii="Arial" w:hAnsi="Arial" w:cs="Arial"/>
          <w:sz w:val="20"/>
          <w:szCs w:val="20"/>
          <w:lang w:val="en-US"/>
        </w:rPr>
        <w:t xml:space="preserve"> – HFD+saline</w:t>
      </w:r>
      <w:r w:rsidR="004752F7" w:rsidRPr="00864D7A">
        <w:rPr>
          <w:rFonts w:ascii="Arial" w:hAnsi="Arial" w:cs="Arial"/>
          <w:sz w:val="20"/>
          <w:szCs w:val="20"/>
          <w:lang w:val="en-US"/>
        </w:rPr>
        <w:t>), (2) (D-Ala²)-GIP (25 nmol/kg bw)</w:t>
      </w:r>
      <w:r w:rsidR="00BA70E7" w:rsidRPr="00864D7A">
        <w:rPr>
          <w:rFonts w:ascii="Arial" w:hAnsi="Arial" w:cs="Arial"/>
          <w:sz w:val="20"/>
          <w:szCs w:val="20"/>
          <w:lang w:val="en-US"/>
        </w:rPr>
        <w:t xml:space="preserve"> and (3) (D-Ala²)-GIP-Tag (25 nmol/kg bw)</w:t>
      </w:r>
      <w:r w:rsidR="000C6DA0" w:rsidRPr="00864D7A">
        <w:rPr>
          <w:rFonts w:ascii="Arial" w:hAnsi="Arial" w:cs="Arial"/>
          <w:sz w:val="20"/>
          <w:szCs w:val="20"/>
          <w:lang w:val="en-US"/>
        </w:rPr>
        <w:t>, with both peptides delivered in saline vehicle</w:t>
      </w:r>
      <w:r w:rsidR="00BA70E7" w:rsidRPr="00864D7A">
        <w:rPr>
          <w:rFonts w:ascii="Arial" w:hAnsi="Arial" w:cs="Arial"/>
          <w:sz w:val="20"/>
          <w:szCs w:val="20"/>
          <w:lang w:val="en-US"/>
        </w:rPr>
        <w:t>.</w:t>
      </w:r>
      <w:r w:rsidR="006D39CB" w:rsidRPr="00864D7A">
        <w:rPr>
          <w:rFonts w:ascii="Arial" w:hAnsi="Arial" w:cs="Arial"/>
          <w:sz w:val="20"/>
          <w:szCs w:val="20"/>
          <w:lang w:val="en-US"/>
        </w:rPr>
        <w:t xml:space="preserve"> This dosing regimen was chosen based on our previous experience with related gut-derived peptides in high fat fed mice</w:t>
      </w:r>
      <w:r w:rsidR="00A67193" w:rsidRPr="00864D7A">
        <w:rPr>
          <w:rFonts w:ascii="Arial" w:hAnsi="Arial" w:cs="Arial"/>
          <w:sz w:val="20"/>
          <w:szCs w:val="20"/>
          <w:lang w:val="en-US"/>
        </w:rPr>
        <w:t xml:space="preserve"> </w:t>
      </w:r>
      <w:r w:rsidR="00A67193" w:rsidRPr="00864D7A">
        <w:rPr>
          <w:rFonts w:ascii="Arial" w:hAnsi="Arial" w:cs="Arial"/>
          <w:sz w:val="20"/>
          <w:szCs w:val="20"/>
          <w:lang w:val="en-US"/>
        </w:rPr>
        <w:fldChar w:fldCharType="begin">
          <w:fldData xml:space="preserve">PEVuZE5vdGU+PENpdGU+PEF1dGhvcj5JcndpbjwvQXV0aG9yPjxZZWFyPjIwMDk8L1llYXI+PFJl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</w:fldData>
        </w:fldChar>
      </w:r>
      <w:r w:rsidR="00123683" w:rsidRPr="00864D7A">
        <w:rPr>
          <w:rFonts w:ascii="Arial" w:hAnsi="Arial" w:cs="Arial"/>
          <w:sz w:val="20"/>
          <w:szCs w:val="20"/>
          <w:lang w:val="en-US"/>
        </w:rPr>
        <w:instrText xml:space="preserve"> ADDIN EN.CITE </w:instrText>
      </w:r>
      <w:r w:rsidR="00123683" w:rsidRPr="00864D7A">
        <w:rPr>
          <w:rFonts w:ascii="Arial" w:hAnsi="Arial" w:cs="Arial"/>
          <w:sz w:val="20"/>
          <w:szCs w:val="20"/>
          <w:lang w:val="en-US"/>
        </w:rPr>
        <w:fldChar w:fldCharType="begin">
          <w:fldData xml:space="preserve">PEVuZE5vdGU+PENpdGU+PEF1dGhvcj5JcndpbjwvQXV0aG9yPjxZZWFyPjIwMDk8L1llYXI+PFJl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</w:fldData>
        </w:fldChar>
      </w:r>
      <w:r w:rsidR="00123683" w:rsidRPr="00864D7A">
        <w:rPr>
          <w:rFonts w:ascii="Arial" w:hAnsi="Arial" w:cs="Arial"/>
          <w:sz w:val="20"/>
          <w:szCs w:val="20"/>
          <w:lang w:val="en-US"/>
        </w:rPr>
        <w:instrText xml:space="preserve"> ADDIN EN.CITE.DATA </w:instrText>
      </w:r>
      <w:r w:rsidR="00123683" w:rsidRPr="00864D7A">
        <w:rPr>
          <w:rFonts w:ascii="Arial" w:hAnsi="Arial" w:cs="Arial"/>
          <w:sz w:val="20"/>
          <w:szCs w:val="20"/>
          <w:lang w:val="en-US"/>
        </w:rPr>
      </w:r>
      <w:r w:rsidR="00123683" w:rsidRPr="00864D7A">
        <w:rPr>
          <w:rFonts w:ascii="Arial" w:hAnsi="Arial" w:cs="Arial"/>
          <w:sz w:val="20"/>
          <w:szCs w:val="20"/>
          <w:lang w:val="en-US"/>
        </w:rPr>
        <w:fldChar w:fldCharType="end"/>
      </w:r>
      <w:r w:rsidR="00A67193" w:rsidRPr="00864D7A">
        <w:rPr>
          <w:rFonts w:ascii="Arial" w:hAnsi="Arial" w:cs="Arial"/>
          <w:sz w:val="20"/>
          <w:szCs w:val="20"/>
          <w:lang w:val="en-US"/>
        </w:rPr>
      </w:r>
      <w:r w:rsidR="00A67193" w:rsidRPr="00864D7A">
        <w:rPr>
          <w:rFonts w:ascii="Arial" w:hAnsi="Arial" w:cs="Arial"/>
          <w:sz w:val="20"/>
          <w:szCs w:val="20"/>
          <w:lang w:val="en-US"/>
        </w:rPr>
        <w:fldChar w:fldCharType="separate"/>
      </w:r>
      <w:r w:rsidR="00A67193" w:rsidRPr="00864D7A">
        <w:rPr>
          <w:rFonts w:ascii="Arial" w:hAnsi="Arial" w:cs="Arial"/>
          <w:noProof/>
          <w:sz w:val="20"/>
          <w:szCs w:val="20"/>
          <w:lang w:val="en-US"/>
        </w:rPr>
        <w:t>[12, 32, 33]</w:t>
      </w:r>
      <w:r w:rsidR="00A67193" w:rsidRPr="00864D7A">
        <w:rPr>
          <w:rFonts w:ascii="Arial" w:hAnsi="Arial" w:cs="Arial"/>
          <w:sz w:val="20"/>
          <w:szCs w:val="20"/>
          <w:lang w:val="en-US"/>
        </w:rPr>
        <w:fldChar w:fldCharType="end"/>
      </w:r>
      <w:r w:rsidR="006D39CB" w:rsidRPr="00864D7A">
        <w:rPr>
          <w:rFonts w:ascii="Arial" w:hAnsi="Arial" w:cs="Arial"/>
          <w:sz w:val="20"/>
          <w:szCs w:val="20"/>
          <w:lang w:val="en-US"/>
        </w:rPr>
        <w:t>.</w:t>
      </w:r>
      <w:r w:rsidR="00BA70E7" w:rsidRPr="00864D7A">
        <w:rPr>
          <w:rFonts w:ascii="Arial" w:hAnsi="Arial" w:cs="Arial"/>
          <w:sz w:val="20"/>
          <w:szCs w:val="20"/>
          <w:lang w:val="en-US"/>
        </w:rPr>
        <w:t xml:space="preserve"> Pharmacological intervention was </w:t>
      </w:r>
      <w:r w:rsidR="00386319" w:rsidRPr="00864D7A">
        <w:rPr>
          <w:rFonts w:ascii="Arial" w:hAnsi="Arial" w:cs="Arial"/>
          <w:sz w:val="20"/>
          <w:szCs w:val="20"/>
          <w:lang w:val="en-US"/>
        </w:rPr>
        <w:t xml:space="preserve">continued </w:t>
      </w:r>
      <w:r w:rsidR="00BA70E7" w:rsidRPr="00864D7A">
        <w:rPr>
          <w:rFonts w:ascii="Arial" w:hAnsi="Arial" w:cs="Arial"/>
          <w:sz w:val="20"/>
          <w:szCs w:val="20"/>
          <w:lang w:val="en-US"/>
        </w:rPr>
        <w:t xml:space="preserve">for 42 consecutive days. </w:t>
      </w:r>
      <w:r w:rsidR="00D164EF" w:rsidRPr="00864D7A">
        <w:rPr>
          <w:rFonts w:ascii="Arial" w:hAnsi="Arial" w:cs="Arial"/>
          <w:sz w:val="20"/>
          <w:szCs w:val="20"/>
          <w:lang w:val="en-US"/>
        </w:rPr>
        <w:t xml:space="preserve">No adverse effects were observed following </w:t>
      </w:r>
      <w:r w:rsidR="00386319" w:rsidRPr="00864D7A">
        <w:rPr>
          <w:rFonts w:ascii="Arial" w:hAnsi="Arial" w:cs="Arial"/>
          <w:sz w:val="20"/>
          <w:szCs w:val="20"/>
          <w:lang w:val="en-US"/>
        </w:rPr>
        <w:t xml:space="preserve">peptide </w:t>
      </w:r>
      <w:r w:rsidR="00D164EF" w:rsidRPr="00864D7A">
        <w:rPr>
          <w:rFonts w:ascii="Arial" w:hAnsi="Arial" w:cs="Arial"/>
          <w:sz w:val="20"/>
          <w:szCs w:val="20"/>
          <w:lang w:val="en-US"/>
        </w:rPr>
        <w:t xml:space="preserve">treatment. </w:t>
      </w:r>
      <w:r w:rsidR="00E17491" w:rsidRPr="00864D7A">
        <w:rPr>
          <w:rFonts w:ascii="Arial" w:hAnsi="Arial" w:cs="Arial"/>
          <w:sz w:val="20"/>
          <w:szCs w:val="20"/>
          <w:lang w:val="en-US"/>
        </w:rPr>
        <w:t>Body weigh</w:t>
      </w:r>
      <w:r w:rsidR="00386319" w:rsidRPr="00864D7A">
        <w:rPr>
          <w:rFonts w:ascii="Arial" w:hAnsi="Arial" w:cs="Arial"/>
          <w:sz w:val="20"/>
          <w:szCs w:val="20"/>
          <w:lang w:val="en-US"/>
        </w:rPr>
        <w:t>t</w:t>
      </w:r>
      <w:r w:rsidR="00E17491" w:rsidRPr="00864D7A">
        <w:rPr>
          <w:rFonts w:ascii="Arial" w:hAnsi="Arial" w:cs="Arial"/>
          <w:sz w:val="20"/>
          <w:szCs w:val="20"/>
          <w:lang w:val="en-US"/>
        </w:rPr>
        <w:t xml:space="preserve"> and </w:t>
      </w:r>
      <w:r w:rsidR="00BA70E7" w:rsidRPr="00864D7A">
        <w:rPr>
          <w:rFonts w:ascii="Arial" w:hAnsi="Arial" w:cs="Arial"/>
          <w:sz w:val="20"/>
          <w:szCs w:val="20"/>
          <w:lang w:val="en-US"/>
        </w:rPr>
        <w:t>blood glucose concent</w:t>
      </w:r>
      <w:r w:rsidR="00E17491" w:rsidRPr="00864D7A">
        <w:rPr>
          <w:rFonts w:ascii="Arial" w:hAnsi="Arial" w:cs="Arial"/>
          <w:sz w:val="20"/>
          <w:szCs w:val="20"/>
          <w:lang w:val="en-US"/>
        </w:rPr>
        <w:t>rations were measured at regular</w:t>
      </w:r>
      <w:r w:rsidR="00BA70E7" w:rsidRPr="00864D7A">
        <w:rPr>
          <w:rFonts w:ascii="Arial" w:hAnsi="Arial" w:cs="Arial"/>
          <w:sz w:val="20"/>
          <w:szCs w:val="20"/>
          <w:lang w:val="en-US"/>
        </w:rPr>
        <w:t xml:space="preserve"> intervals</w:t>
      </w:r>
      <w:r w:rsidR="002815C2" w:rsidRPr="00864D7A">
        <w:rPr>
          <w:rFonts w:ascii="Arial" w:hAnsi="Arial" w:cs="Arial"/>
          <w:sz w:val="20"/>
          <w:szCs w:val="20"/>
          <w:lang w:val="en-US"/>
        </w:rPr>
        <w:t>, blood was withdrawn at approximately 10:00 h on appropriate days</w:t>
      </w:r>
      <w:r w:rsidR="00BA70E7" w:rsidRPr="00864D7A">
        <w:rPr>
          <w:rFonts w:ascii="Arial" w:hAnsi="Arial" w:cs="Arial"/>
          <w:sz w:val="20"/>
          <w:szCs w:val="20"/>
          <w:lang w:val="en-US"/>
        </w:rPr>
        <w:t>.</w:t>
      </w:r>
      <w:r w:rsidR="00E17491" w:rsidRPr="00864D7A">
        <w:rPr>
          <w:rFonts w:ascii="Arial" w:hAnsi="Arial" w:cs="Arial"/>
          <w:sz w:val="20"/>
          <w:szCs w:val="20"/>
          <w:lang w:val="en-US"/>
        </w:rPr>
        <w:t xml:space="preserve"> </w:t>
      </w:r>
      <w:r w:rsidR="00F202E9" w:rsidRPr="00864D7A">
        <w:rPr>
          <w:rFonts w:ascii="Arial" w:hAnsi="Arial" w:cs="Arial"/>
          <w:sz w:val="20"/>
          <w:szCs w:val="20"/>
          <w:lang w:val="en-US"/>
        </w:rPr>
        <w:t>A</w:t>
      </w:r>
      <w:r w:rsidR="002E485E" w:rsidRPr="00864D7A">
        <w:rPr>
          <w:rFonts w:ascii="Arial" w:hAnsi="Arial" w:cs="Arial"/>
          <w:sz w:val="20"/>
          <w:szCs w:val="20"/>
          <w:lang w:val="en-US"/>
        </w:rPr>
        <w:t xml:space="preserve">n </w:t>
      </w:r>
      <w:r w:rsidR="000C6DA0" w:rsidRPr="00864D7A">
        <w:rPr>
          <w:rFonts w:ascii="Arial" w:hAnsi="Arial" w:cs="Arial"/>
          <w:sz w:val="20"/>
          <w:szCs w:val="20"/>
          <w:lang w:val="en-US"/>
        </w:rPr>
        <w:t xml:space="preserve">i.p. </w:t>
      </w:r>
      <w:r w:rsidR="002E485E" w:rsidRPr="00864D7A">
        <w:rPr>
          <w:rFonts w:ascii="Arial" w:hAnsi="Arial" w:cs="Arial"/>
          <w:sz w:val="20"/>
          <w:szCs w:val="20"/>
          <w:lang w:val="en-US"/>
        </w:rPr>
        <w:t>glucose tolerance test (18 mmol/kg bw) was performed</w:t>
      </w:r>
      <w:r w:rsidR="004C519A" w:rsidRPr="00864D7A">
        <w:rPr>
          <w:rFonts w:ascii="Arial" w:hAnsi="Arial" w:cs="Arial"/>
          <w:sz w:val="20"/>
          <w:szCs w:val="20"/>
          <w:lang w:val="en-US"/>
        </w:rPr>
        <w:t xml:space="preserve"> following an 18 hour fast</w:t>
      </w:r>
      <w:r w:rsidR="00F202E9" w:rsidRPr="00864D7A">
        <w:rPr>
          <w:rFonts w:ascii="Arial" w:hAnsi="Arial" w:cs="Arial"/>
          <w:sz w:val="20"/>
          <w:szCs w:val="20"/>
          <w:lang w:val="en-US"/>
        </w:rPr>
        <w:t xml:space="preserve"> on day 43</w:t>
      </w:r>
      <w:r w:rsidR="002E485E" w:rsidRPr="00864D7A">
        <w:rPr>
          <w:rFonts w:ascii="Arial" w:hAnsi="Arial" w:cs="Arial"/>
          <w:sz w:val="20"/>
          <w:szCs w:val="20"/>
          <w:lang w:val="en-US"/>
        </w:rPr>
        <w:t>.</w:t>
      </w:r>
      <w:r w:rsidR="00830DEB" w:rsidRPr="00864D7A">
        <w:rPr>
          <w:rFonts w:ascii="Arial" w:hAnsi="Arial" w:cs="Arial"/>
          <w:sz w:val="20"/>
          <w:szCs w:val="20"/>
          <w:lang w:val="en-GB"/>
        </w:rPr>
        <w:t xml:space="preserve"> </w:t>
      </w:r>
      <w:r w:rsidR="002815C2" w:rsidRPr="00864D7A">
        <w:rPr>
          <w:rFonts w:ascii="Arial" w:hAnsi="Arial" w:cs="Arial"/>
          <w:sz w:val="20"/>
          <w:szCs w:val="20"/>
          <w:lang w:val="en-GB"/>
        </w:rPr>
        <w:t xml:space="preserve">All blood samples were collected from the tail vein of animals and glucose measured using a portable Bayer Ascencia Counter blood glucose meter (Bayer Healthcare, Newbury, Berkshire, UK). </w:t>
      </w:r>
      <w:r w:rsidR="005D486A" w:rsidRPr="00864D7A">
        <w:rPr>
          <w:rFonts w:ascii="Arial" w:hAnsi="Arial" w:cs="Arial"/>
          <w:sz w:val="20"/>
          <w:szCs w:val="20"/>
          <w:lang w:val="en-US"/>
        </w:rPr>
        <w:t xml:space="preserve">At necropsy, femurs and tibias were cleaned of soft tissues and stored in </w:t>
      </w:r>
      <w:r w:rsidR="00B143FD" w:rsidRPr="00864D7A">
        <w:rPr>
          <w:rFonts w:ascii="Arial" w:hAnsi="Arial" w:cs="Arial"/>
          <w:sz w:val="20"/>
          <w:szCs w:val="20"/>
          <w:lang w:val="en-US"/>
        </w:rPr>
        <w:t xml:space="preserve">70% </w:t>
      </w:r>
      <w:r w:rsidR="005D486A" w:rsidRPr="00864D7A">
        <w:rPr>
          <w:rFonts w:ascii="Arial" w:hAnsi="Arial" w:cs="Arial"/>
          <w:sz w:val="20"/>
          <w:szCs w:val="20"/>
          <w:lang w:val="en-US"/>
        </w:rPr>
        <w:t>ethanol</w:t>
      </w:r>
      <w:r w:rsidR="005129E2" w:rsidRPr="00864D7A">
        <w:rPr>
          <w:rFonts w:ascii="Arial" w:hAnsi="Arial" w:cs="Arial"/>
          <w:sz w:val="20"/>
          <w:szCs w:val="20"/>
          <w:lang w:val="en-US"/>
        </w:rPr>
        <w:t xml:space="preserve"> at 4°C</w:t>
      </w:r>
      <w:r w:rsidR="005D486A" w:rsidRPr="00864D7A">
        <w:rPr>
          <w:rFonts w:ascii="Arial" w:hAnsi="Arial" w:cs="Arial"/>
          <w:sz w:val="20"/>
          <w:szCs w:val="20"/>
          <w:lang w:val="en-US"/>
        </w:rPr>
        <w:t xml:space="preserve"> until used. </w:t>
      </w:r>
    </w:p>
    <w:p w14:paraId="2DE8EFC6" w14:textId="77777777" w:rsidR="00412313" w:rsidRPr="00864D7A" w:rsidRDefault="00412313" w:rsidP="00086C42">
      <w:pPr>
        <w:spacing w:after="0" w:line="480" w:lineRule="auto"/>
        <w:jc w:val="both"/>
        <w:rPr>
          <w:rFonts w:ascii="Arial" w:hAnsi="Arial" w:cs="Arial"/>
          <w:b/>
          <w:sz w:val="20"/>
          <w:szCs w:val="20"/>
          <w:lang w:val="en-US"/>
        </w:rPr>
      </w:pPr>
    </w:p>
    <w:p w14:paraId="1525F607" w14:textId="2819053A" w:rsidR="009358C6" w:rsidRPr="00864D7A" w:rsidRDefault="00AE17A8"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2.</w:t>
      </w:r>
      <w:r w:rsidR="00707FB6" w:rsidRPr="00864D7A">
        <w:rPr>
          <w:rFonts w:ascii="Arial" w:hAnsi="Arial" w:cs="Arial"/>
          <w:b/>
          <w:sz w:val="20"/>
          <w:szCs w:val="20"/>
          <w:lang w:val="en-US"/>
        </w:rPr>
        <w:t>6</w:t>
      </w:r>
      <w:r w:rsidR="00BB2D64" w:rsidRPr="00864D7A">
        <w:rPr>
          <w:rFonts w:ascii="Arial" w:hAnsi="Arial" w:cs="Arial"/>
          <w:b/>
          <w:sz w:val="20"/>
          <w:szCs w:val="20"/>
          <w:lang w:val="en-US"/>
        </w:rPr>
        <w:t xml:space="preserve">. </w:t>
      </w:r>
      <w:r w:rsidR="00E5515A" w:rsidRPr="00864D7A">
        <w:rPr>
          <w:rFonts w:ascii="Arial" w:hAnsi="Arial" w:cs="Arial"/>
          <w:b/>
          <w:sz w:val="20"/>
          <w:szCs w:val="20"/>
          <w:lang w:val="en-US"/>
        </w:rPr>
        <w:t>MicroCT</w:t>
      </w:r>
    </w:p>
    <w:p w14:paraId="1C4ED833" w14:textId="3BF7C878" w:rsidR="00083B80" w:rsidRPr="00864D7A" w:rsidRDefault="00E741E4" w:rsidP="00086C42">
      <w:pPr>
        <w:spacing w:after="0" w:line="480" w:lineRule="auto"/>
        <w:jc w:val="both"/>
        <w:rPr>
          <w:rFonts w:ascii="Arial" w:hAnsi="Arial" w:cs="Arial"/>
          <w:sz w:val="20"/>
          <w:szCs w:val="20"/>
          <w:lang w:val="en-US"/>
        </w:rPr>
      </w:pPr>
      <w:r w:rsidRPr="00864D7A">
        <w:rPr>
          <w:rFonts w:ascii="Arial" w:hAnsi="Arial" w:cs="Arial"/>
          <w:sz w:val="20"/>
          <w:szCs w:val="20"/>
          <w:lang w:val="en-US"/>
        </w:rPr>
        <w:t>MicroCT analyse</w:t>
      </w:r>
      <w:r w:rsidR="00083B80" w:rsidRPr="00864D7A">
        <w:rPr>
          <w:rFonts w:ascii="Arial" w:hAnsi="Arial" w:cs="Arial"/>
          <w:sz w:val="20"/>
          <w:szCs w:val="20"/>
          <w:lang w:val="en-US"/>
        </w:rPr>
        <w:t>s w</w:t>
      </w:r>
      <w:r w:rsidRPr="00864D7A">
        <w:rPr>
          <w:rFonts w:ascii="Arial" w:hAnsi="Arial" w:cs="Arial"/>
          <w:sz w:val="20"/>
          <w:szCs w:val="20"/>
          <w:lang w:val="en-US"/>
        </w:rPr>
        <w:t>ere</w:t>
      </w:r>
      <w:r w:rsidR="00083B80" w:rsidRPr="00864D7A">
        <w:rPr>
          <w:rFonts w:ascii="Arial" w:hAnsi="Arial" w:cs="Arial"/>
          <w:sz w:val="20"/>
          <w:szCs w:val="20"/>
          <w:lang w:val="en-US"/>
        </w:rPr>
        <w:t xml:space="preserve"> performed </w:t>
      </w:r>
      <w:r w:rsidR="00697258" w:rsidRPr="00864D7A">
        <w:rPr>
          <w:rFonts w:ascii="Arial" w:hAnsi="Arial" w:cs="Arial"/>
          <w:sz w:val="20"/>
          <w:szCs w:val="20"/>
          <w:lang w:val="en-US"/>
        </w:rPr>
        <w:t>on</w:t>
      </w:r>
      <w:r w:rsidR="00083B80" w:rsidRPr="00864D7A">
        <w:rPr>
          <w:rFonts w:ascii="Arial" w:hAnsi="Arial" w:cs="Arial"/>
          <w:sz w:val="20"/>
          <w:szCs w:val="20"/>
          <w:lang w:val="en-US"/>
        </w:rPr>
        <w:t xml:space="preserve"> </w:t>
      </w:r>
      <w:r w:rsidR="008436A8" w:rsidRPr="00864D7A">
        <w:rPr>
          <w:rFonts w:ascii="Arial" w:hAnsi="Arial" w:cs="Arial"/>
          <w:sz w:val="20"/>
          <w:szCs w:val="20"/>
          <w:lang w:val="en-US"/>
        </w:rPr>
        <w:t>tibias</w:t>
      </w:r>
      <w:r w:rsidR="00083B80" w:rsidRPr="00864D7A">
        <w:rPr>
          <w:rFonts w:ascii="Arial" w:hAnsi="Arial" w:cs="Arial"/>
          <w:sz w:val="20"/>
          <w:szCs w:val="20"/>
          <w:lang w:val="en-US"/>
        </w:rPr>
        <w:t xml:space="preserve"> with a Skyscan 1</w:t>
      </w:r>
      <w:r w:rsidR="00BA70E7" w:rsidRPr="00864D7A">
        <w:rPr>
          <w:rFonts w:ascii="Arial" w:hAnsi="Arial" w:cs="Arial"/>
          <w:sz w:val="20"/>
          <w:szCs w:val="20"/>
          <w:lang w:val="en-US"/>
        </w:rPr>
        <w:t>2</w:t>
      </w:r>
      <w:r w:rsidR="00083B80" w:rsidRPr="00864D7A">
        <w:rPr>
          <w:rFonts w:ascii="Arial" w:hAnsi="Arial" w:cs="Arial"/>
          <w:sz w:val="20"/>
          <w:szCs w:val="20"/>
          <w:lang w:val="en-US"/>
        </w:rPr>
        <w:t xml:space="preserve">72 microtomograph </w:t>
      </w:r>
      <w:r w:rsidR="00083B80" w:rsidRPr="00864D7A">
        <w:rPr>
          <w:rFonts w:ascii="Arial" w:hAnsi="Arial" w:cs="Arial"/>
          <w:color w:val="000000"/>
          <w:sz w:val="20"/>
          <w:szCs w:val="20"/>
          <w:lang w:val="en-US"/>
        </w:rPr>
        <w:t>(Bruker MicroCT, Kontich, Belgium)</w:t>
      </w:r>
      <w:r w:rsidR="00083B80" w:rsidRPr="00864D7A">
        <w:rPr>
          <w:rFonts w:ascii="Arial" w:hAnsi="Arial" w:cs="Arial"/>
          <w:sz w:val="20"/>
          <w:szCs w:val="20"/>
          <w:lang w:val="en-US"/>
        </w:rPr>
        <w:t xml:space="preserve"> </w:t>
      </w:r>
      <w:r w:rsidR="00C21331" w:rsidRPr="00864D7A">
        <w:rPr>
          <w:rFonts w:ascii="Arial" w:hAnsi="Arial" w:cs="Arial"/>
          <w:sz w:val="20"/>
          <w:szCs w:val="20"/>
          <w:lang w:val="en-US"/>
        </w:rPr>
        <w:t>operated</w:t>
      </w:r>
      <w:r w:rsidR="00083B80" w:rsidRPr="00864D7A">
        <w:rPr>
          <w:rFonts w:ascii="Arial" w:hAnsi="Arial" w:cs="Arial"/>
          <w:sz w:val="20"/>
          <w:szCs w:val="20"/>
          <w:lang w:val="en-US"/>
        </w:rPr>
        <w:t xml:space="preserve"> at </w:t>
      </w:r>
      <w:r w:rsidR="00C21331" w:rsidRPr="00864D7A">
        <w:rPr>
          <w:rFonts w:ascii="Arial" w:hAnsi="Arial" w:cs="Arial"/>
          <w:sz w:val="20"/>
          <w:szCs w:val="20"/>
          <w:lang w:val="en-US"/>
        </w:rPr>
        <w:t>70</w:t>
      </w:r>
      <w:r w:rsidR="00083B80" w:rsidRPr="00864D7A">
        <w:rPr>
          <w:rFonts w:ascii="Arial" w:hAnsi="Arial" w:cs="Arial"/>
          <w:sz w:val="20"/>
          <w:szCs w:val="20"/>
          <w:lang w:val="en-US"/>
        </w:rPr>
        <w:t xml:space="preserve"> kV</w:t>
      </w:r>
      <w:r w:rsidR="00C21331" w:rsidRPr="00864D7A">
        <w:rPr>
          <w:rFonts w:ascii="Arial" w:hAnsi="Arial" w:cs="Arial"/>
          <w:sz w:val="20"/>
          <w:szCs w:val="20"/>
          <w:lang w:val="en-US"/>
        </w:rPr>
        <w:t xml:space="preserve">, </w:t>
      </w:r>
      <w:r w:rsidR="00083B80" w:rsidRPr="00864D7A">
        <w:rPr>
          <w:rFonts w:ascii="Arial" w:hAnsi="Arial" w:cs="Arial"/>
          <w:sz w:val="20"/>
          <w:szCs w:val="20"/>
          <w:lang w:val="en-US"/>
        </w:rPr>
        <w:t>1</w:t>
      </w:r>
      <w:r w:rsidR="00BA70E7" w:rsidRPr="00864D7A">
        <w:rPr>
          <w:rFonts w:ascii="Arial" w:hAnsi="Arial" w:cs="Arial"/>
          <w:sz w:val="20"/>
          <w:szCs w:val="20"/>
          <w:lang w:val="en-US"/>
        </w:rPr>
        <w:t>4</w:t>
      </w:r>
      <w:r w:rsidR="00083B80" w:rsidRPr="00864D7A">
        <w:rPr>
          <w:rFonts w:ascii="Arial" w:hAnsi="Arial" w:cs="Arial"/>
          <w:sz w:val="20"/>
          <w:szCs w:val="20"/>
          <w:lang w:val="en-US"/>
        </w:rPr>
        <w:t>0 µA</w:t>
      </w:r>
      <w:r w:rsidR="003744A2" w:rsidRPr="00864D7A">
        <w:rPr>
          <w:rFonts w:ascii="Arial" w:hAnsi="Arial" w:cs="Arial"/>
          <w:sz w:val="20"/>
          <w:szCs w:val="20"/>
          <w:lang w:val="en-US"/>
        </w:rPr>
        <w:t xml:space="preserve">, </w:t>
      </w:r>
      <w:r w:rsidR="00BA70E7" w:rsidRPr="00864D7A">
        <w:rPr>
          <w:rFonts w:ascii="Arial" w:hAnsi="Arial" w:cs="Arial"/>
          <w:sz w:val="20"/>
          <w:szCs w:val="20"/>
          <w:lang w:val="en-US"/>
        </w:rPr>
        <w:t>1000</w:t>
      </w:r>
      <w:r w:rsidR="003744A2" w:rsidRPr="00864D7A">
        <w:rPr>
          <w:rFonts w:ascii="Arial" w:hAnsi="Arial" w:cs="Arial"/>
          <w:sz w:val="20"/>
          <w:szCs w:val="20"/>
          <w:lang w:val="en-US"/>
        </w:rPr>
        <w:t>-ms integration time</w:t>
      </w:r>
      <w:r w:rsidR="00083B80" w:rsidRPr="00864D7A">
        <w:rPr>
          <w:rFonts w:ascii="Arial" w:hAnsi="Arial" w:cs="Arial"/>
          <w:sz w:val="20"/>
          <w:szCs w:val="20"/>
          <w:lang w:val="en-US"/>
        </w:rPr>
        <w:t xml:space="preserve">. The </w:t>
      </w:r>
      <w:r w:rsidR="00396C53" w:rsidRPr="00864D7A">
        <w:rPr>
          <w:rFonts w:ascii="Arial" w:hAnsi="Arial" w:cs="Arial"/>
          <w:sz w:val="20"/>
          <w:szCs w:val="20"/>
          <w:lang w:val="en-US"/>
        </w:rPr>
        <w:t xml:space="preserve">isotropic </w:t>
      </w:r>
      <w:r w:rsidR="00CF5064" w:rsidRPr="00864D7A">
        <w:rPr>
          <w:rFonts w:ascii="Arial" w:hAnsi="Arial" w:cs="Arial"/>
          <w:sz w:val="20"/>
          <w:szCs w:val="20"/>
          <w:lang w:val="en-US"/>
        </w:rPr>
        <w:t xml:space="preserve">pixel size was fixed at </w:t>
      </w:r>
      <w:r w:rsidR="00C731A2" w:rsidRPr="00864D7A">
        <w:rPr>
          <w:rFonts w:ascii="Arial" w:hAnsi="Arial" w:cs="Arial"/>
          <w:sz w:val="20"/>
          <w:szCs w:val="20"/>
          <w:lang w:val="en-US"/>
        </w:rPr>
        <w:t>4</w:t>
      </w:r>
      <w:r w:rsidR="00083B80" w:rsidRPr="00864D7A">
        <w:rPr>
          <w:rFonts w:ascii="Arial" w:hAnsi="Arial" w:cs="Arial"/>
          <w:sz w:val="20"/>
          <w:szCs w:val="20"/>
          <w:lang w:val="en-US"/>
        </w:rPr>
        <w:t xml:space="preserve"> µm, the rotation step at 0.25° and exposure was </w:t>
      </w:r>
      <w:r w:rsidR="007C1664" w:rsidRPr="00864D7A">
        <w:rPr>
          <w:rFonts w:ascii="Arial" w:hAnsi="Arial" w:cs="Arial"/>
          <w:sz w:val="20"/>
          <w:szCs w:val="20"/>
          <w:lang w:val="en-US"/>
        </w:rPr>
        <w:t>performed</w:t>
      </w:r>
      <w:r w:rsidR="007C1664" w:rsidRPr="00864D7A" w:rsidDel="007C1664">
        <w:rPr>
          <w:rFonts w:ascii="Arial" w:hAnsi="Arial" w:cs="Arial"/>
          <w:sz w:val="20"/>
          <w:szCs w:val="20"/>
          <w:lang w:val="en-US"/>
        </w:rPr>
        <w:t xml:space="preserve"> </w:t>
      </w:r>
      <w:r w:rsidR="00083B80" w:rsidRPr="00864D7A">
        <w:rPr>
          <w:rFonts w:ascii="Arial" w:hAnsi="Arial" w:cs="Arial"/>
          <w:sz w:val="20"/>
          <w:szCs w:val="20"/>
          <w:lang w:val="en-US"/>
        </w:rPr>
        <w:t xml:space="preserve">with a 0.5-mm </w:t>
      </w:r>
      <w:r w:rsidR="00DA2B09" w:rsidRPr="00864D7A">
        <w:rPr>
          <w:rFonts w:ascii="Arial" w:hAnsi="Arial" w:cs="Arial"/>
          <w:sz w:val="20"/>
          <w:szCs w:val="20"/>
          <w:lang w:val="en-US"/>
        </w:rPr>
        <w:t>aluminum</w:t>
      </w:r>
      <w:r w:rsidR="00083B80" w:rsidRPr="00864D7A">
        <w:rPr>
          <w:rFonts w:ascii="Arial" w:hAnsi="Arial" w:cs="Arial"/>
          <w:sz w:val="20"/>
          <w:szCs w:val="20"/>
          <w:lang w:val="en-US"/>
        </w:rPr>
        <w:t xml:space="preserve"> filter. </w:t>
      </w:r>
      <w:r w:rsidR="007E13D9" w:rsidRPr="00864D7A">
        <w:rPr>
          <w:rFonts w:ascii="Arial" w:hAnsi="Arial" w:cs="Arial"/>
          <w:sz w:val="20"/>
          <w:szCs w:val="20"/>
          <w:lang w:val="en-US"/>
        </w:rPr>
        <w:t xml:space="preserve">Each 3D reconstruction image dataset was binarized using global thresholding. </w:t>
      </w:r>
      <w:r w:rsidR="00E5515A" w:rsidRPr="00864D7A">
        <w:rPr>
          <w:rFonts w:ascii="Arial" w:hAnsi="Arial" w:cs="Arial"/>
          <w:sz w:val="20"/>
          <w:szCs w:val="20"/>
          <w:lang w:val="en-US"/>
        </w:rPr>
        <w:t>Trabecular volume of interest (VOI) was located</w:t>
      </w:r>
      <w:r w:rsidR="00181746" w:rsidRPr="00864D7A">
        <w:rPr>
          <w:rFonts w:ascii="Arial" w:hAnsi="Arial" w:cs="Arial"/>
          <w:sz w:val="20"/>
          <w:szCs w:val="20"/>
          <w:lang w:val="en-US"/>
        </w:rPr>
        <w:t xml:space="preserve"> 0.5</w:t>
      </w:r>
      <w:r w:rsidR="007737CA" w:rsidRPr="00864D7A">
        <w:rPr>
          <w:rFonts w:ascii="Arial" w:hAnsi="Arial" w:cs="Arial"/>
          <w:sz w:val="20"/>
          <w:szCs w:val="20"/>
          <w:lang w:val="en-US"/>
        </w:rPr>
        <w:t>-</w:t>
      </w:r>
      <w:r w:rsidR="00181746" w:rsidRPr="00864D7A">
        <w:rPr>
          <w:rFonts w:ascii="Arial" w:hAnsi="Arial" w:cs="Arial"/>
          <w:sz w:val="20"/>
          <w:szCs w:val="20"/>
          <w:lang w:val="en-US"/>
        </w:rPr>
        <w:t>mm below the growth plate and extended on 2-mm</w:t>
      </w:r>
      <w:r w:rsidR="00DC2DBE" w:rsidRPr="00864D7A">
        <w:rPr>
          <w:rFonts w:ascii="Arial" w:hAnsi="Arial" w:cs="Arial"/>
          <w:sz w:val="20"/>
          <w:szCs w:val="20"/>
          <w:lang w:val="en-US"/>
        </w:rPr>
        <w:t>.</w:t>
      </w:r>
      <w:r w:rsidR="00E5515A" w:rsidRPr="00864D7A">
        <w:rPr>
          <w:rFonts w:ascii="Arial" w:hAnsi="Arial" w:cs="Arial"/>
          <w:sz w:val="20"/>
          <w:szCs w:val="20"/>
          <w:lang w:val="en-US"/>
        </w:rPr>
        <w:t xml:space="preserve"> </w:t>
      </w:r>
      <w:r w:rsidR="00697258" w:rsidRPr="00864D7A">
        <w:rPr>
          <w:rFonts w:ascii="Arial" w:hAnsi="Arial" w:cs="Arial"/>
          <w:sz w:val="20"/>
          <w:szCs w:val="20"/>
          <w:lang w:val="en-US"/>
        </w:rPr>
        <w:t>Cortical</w:t>
      </w:r>
      <w:r w:rsidR="00B43886" w:rsidRPr="00864D7A">
        <w:rPr>
          <w:rFonts w:ascii="Arial" w:hAnsi="Arial" w:cs="Arial"/>
          <w:sz w:val="20"/>
          <w:szCs w:val="20"/>
          <w:lang w:val="en-US"/>
        </w:rPr>
        <w:t xml:space="preserve"> volume of interest</w:t>
      </w:r>
      <w:r w:rsidR="00697258" w:rsidRPr="00864D7A">
        <w:rPr>
          <w:rFonts w:ascii="Arial" w:hAnsi="Arial" w:cs="Arial"/>
          <w:sz w:val="20"/>
          <w:szCs w:val="20"/>
          <w:lang w:val="en-US"/>
        </w:rPr>
        <w:t xml:space="preserve"> extended on </w:t>
      </w:r>
      <w:r w:rsidR="00B657A7" w:rsidRPr="00864D7A">
        <w:rPr>
          <w:rFonts w:ascii="Arial" w:hAnsi="Arial" w:cs="Arial"/>
          <w:sz w:val="20"/>
          <w:szCs w:val="20"/>
          <w:lang w:val="en-US"/>
        </w:rPr>
        <w:t>1</w:t>
      </w:r>
      <w:r w:rsidR="00697258" w:rsidRPr="00864D7A">
        <w:rPr>
          <w:rFonts w:ascii="Arial" w:hAnsi="Arial" w:cs="Arial"/>
          <w:sz w:val="20"/>
          <w:szCs w:val="20"/>
          <w:lang w:val="en-US"/>
        </w:rPr>
        <w:t xml:space="preserve">-mm </w:t>
      </w:r>
      <w:r w:rsidR="00DA2B09" w:rsidRPr="00864D7A">
        <w:rPr>
          <w:rFonts w:ascii="Arial" w:hAnsi="Arial" w:cs="Arial"/>
          <w:sz w:val="20"/>
          <w:szCs w:val="20"/>
          <w:lang w:val="en-US"/>
        </w:rPr>
        <w:t>centered</w:t>
      </w:r>
      <w:r w:rsidR="00697258" w:rsidRPr="00864D7A">
        <w:rPr>
          <w:rFonts w:ascii="Arial" w:hAnsi="Arial" w:cs="Arial"/>
          <w:sz w:val="20"/>
          <w:szCs w:val="20"/>
          <w:lang w:val="en-US"/>
        </w:rPr>
        <w:t xml:space="preserve"> at the midshaft </w:t>
      </w:r>
      <w:r w:rsidR="003D068C" w:rsidRPr="00864D7A">
        <w:rPr>
          <w:rFonts w:ascii="Arial" w:hAnsi="Arial" w:cs="Arial"/>
          <w:sz w:val="20"/>
          <w:szCs w:val="20"/>
          <w:lang w:val="en-US"/>
        </w:rPr>
        <w:t>tibia</w:t>
      </w:r>
      <w:r w:rsidR="00697258" w:rsidRPr="00864D7A">
        <w:rPr>
          <w:rFonts w:ascii="Arial" w:hAnsi="Arial" w:cs="Arial"/>
          <w:sz w:val="20"/>
          <w:szCs w:val="20"/>
          <w:lang w:val="en-US"/>
        </w:rPr>
        <w:t>.</w:t>
      </w:r>
      <w:r w:rsidR="00207E4A" w:rsidRPr="00864D7A">
        <w:rPr>
          <w:rFonts w:ascii="Arial" w:hAnsi="Arial" w:cs="Arial"/>
          <w:sz w:val="20"/>
          <w:szCs w:val="20"/>
          <w:lang w:val="en-US"/>
        </w:rPr>
        <w:t xml:space="preserve"> All </w:t>
      </w:r>
      <w:r w:rsidRPr="00864D7A">
        <w:rPr>
          <w:rFonts w:ascii="Arial" w:hAnsi="Arial" w:cs="Arial"/>
          <w:sz w:val="20"/>
          <w:szCs w:val="20"/>
          <w:lang w:val="en-US"/>
        </w:rPr>
        <w:t>histomorphometrical</w:t>
      </w:r>
      <w:r w:rsidR="00207E4A" w:rsidRPr="00864D7A">
        <w:rPr>
          <w:rFonts w:ascii="Arial" w:hAnsi="Arial" w:cs="Arial"/>
          <w:sz w:val="20"/>
          <w:szCs w:val="20"/>
          <w:lang w:val="en-US"/>
        </w:rPr>
        <w:t xml:space="preserve"> parameters were determined</w:t>
      </w:r>
      <w:r w:rsidR="00083B80" w:rsidRPr="00864D7A">
        <w:rPr>
          <w:rFonts w:ascii="Arial" w:hAnsi="Arial" w:cs="Arial"/>
          <w:sz w:val="20"/>
          <w:szCs w:val="20"/>
          <w:lang w:val="en-US"/>
        </w:rPr>
        <w:t xml:space="preserve"> </w:t>
      </w:r>
      <w:r w:rsidR="00534B9B" w:rsidRPr="00864D7A">
        <w:rPr>
          <w:rFonts w:ascii="Arial" w:hAnsi="Arial" w:cs="Arial"/>
          <w:sz w:val="20"/>
          <w:szCs w:val="20"/>
          <w:lang w:val="en-US"/>
        </w:rPr>
        <w:t xml:space="preserve">using the CTan software (version 1.17.7.2, Bruker microCT) </w:t>
      </w:r>
      <w:r w:rsidR="00083B80" w:rsidRPr="00864D7A">
        <w:rPr>
          <w:rFonts w:ascii="Arial" w:hAnsi="Arial" w:cs="Arial"/>
          <w:sz w:val="20"/>
          <w:szCs w:val="20"/>
          <w:lang w:val="en-US"/>
        </w:rPr>
        <w:t xml:space="preserve">according to guidelines and nomenclature proposed by the American Society for Bone and Mineral Research </w:t>
      </w:r>
      <w:r w:rsidR="00B95135" w:rsidRPr="00864D7A">
        <w:rPr>
          <w:rFonts w:ascii="Arial" w:hAnsi="Arial" w:cs="Arial"/>
          <w:sz w:val="20"/>
          <w:szCs w:val="20"/>
          <w:lang w:val="en-US"/>
        </w:rPr>
        <w:fldChar w:fldCharType="begin"/>
      </w:r>
      <w:r w:rsidR="00A67193" w:rsidRPr="00864D7A">
        <w:rPr>
          <w:rFonts w:ascii="Arial" w:hAnsi="Arial" w:cs="Arial"/>
          <w:sz w:val="20"/>
          <w:szCs w:val="20"/>
          <w:lang w:val="en-US"/>
        </w:rPr>
        <w:instrText xml:space="preserve"> ADDIN EN.CITE &lt;EndNote&gt;&lt;Cite&gt;&lt;Author&gt;Bouxsein&lt;/Author&gt;&lt;Year&gt;2010&lt;/Year&gt;&lt;RecNum&gt;6&lt;/RecNum&gt;&lt;DisplayText&gt;[34]&lt;/DisplayText&gt;&lt;record&gt;&lt;rec-number&gt;6&lt;/rec-number&gt;&lt;foreign-keys&gt;&lt;key app="EN" db-id="r52dt2p2opwvaeex0aqx5pfcwdzf0fpx025z" timestamp="1564411026"&gt;6&lt;/key&gt;&lt;/foreign-keys&gt;&lt;ref-type name="Journal Article"&gt;17&lt;/ref-type&gt;&lt;contributors&gt;&lt;authors&gt;&lt;author&gt;Bouxsein, M. L.&lt;/author&gt;&lt;author&gt;Boyd, S. K.&lt;/author&gt;&lt;author&gt;Christiansen, B. A.&lt;/author&gt;&lt;author&gt;Guldberg, R. E.&lt;/author&gt;&lt;author&gt;Jepsen, K. J.&lt;/author&gt;&lt;author&gt;Muller, R.&lt;/author&gt;&lt;/authors&gt;&lt;/contributors&gt;&lt;auth-address&gt;Center for Advanced Orthopedic Studies, Beth Israel Deaconess Medical Center and Harvard Medical School, Boston, MA 02215, USA. mbouxsei@bidmc.harvard.edu&lt;/auth-address&gt;&lt;titles&gt;&lt;title&gt;Guidelines for assessment of bone microstructure in rodents using micro-computed tomography&lt;/title&gt;&lt;secondary-title&gt;J Bone Miner Res&lt;/secondary-title&gt;&lt;/titles&gt;&lt;periodical&gt;&lt;full-title&gt;J Bone Miner Res&lt;/full-title&gt;&lt;abbr-1&gt;Journal of bone and mineral research : the official journal of the American Society for Bone and Mineral Research&lt;/abbr-1&gt;&lt;/periodical&gt;&lt;pages&gt;1468-86&lt;/pages&gt;&lt;volume&gt;25&lt;/volume&gt;&lt;number&gt;7&lt;/number&gt;&lt;keywords&gt;&lt;keyword&gt;Animals&lt;/keyword&gt;&lt;keyword&gt;Bone Density&lt;/keyword&gt;&lt;keyword&gt;Bone and Bones/blood supply/*ultrastructure&lt;/keyword&gt;&lt;keyword&gt;Female&lt;/keyword&gt;&lt;keyword&gt;Guidelines as Topic&lt;/keyword&gt;&lt;keyword&gt;Image Processing, Computer-Assisted&lt;/keyword&gt;&lt;keyword&gt;Mice&lt;/keyword&gt;&lt;keyword&gt;Rabbits&lt;/keyword&gt;&lt;keyword&gt;Rats&lt;/keyword&gt;&lt;keyword&gt;Synchrotrons&lt;/keyword&gt;&lt;keyword&gt;X-Ray Microtomography/*methods/standards&lt;/keyword&gt;&lt;/keywords&gt;&lt;dates&gt;&lt;year&gt;2010&lt;/year&gt;&lt;pub-dates&gt;&lt;date&gt;Jul&lt;/date&gt;&lt;/pub-dates&gt;&lt;/dates&gt;&lt;isbn&gt;1523-4681 (Electronic)&amp;#xD;0884-0431 (Linking)&lt;/isbn&gt;&lt;accession-num&gt;20533309&lt;/accession-num&gt;&lt;urls&gt;&lt;related-urls&gt;&lt;url&gt;https://www.ncbi.nlm.nih.gov/pubmed/20533309&lt;/url&gt;&lt;/related-urls&gt;&lt;/urls&gt;&lt;electronic-resource-num&gt;10.1002/jbmr.141&lt;/electronic-resource-num&gt;&lt;/record&gt;&lt;/Cite&gt;&lt;/EndNote&gt;</w:instrText>
      </w:r>
      <w:r w:rsidR="00B95135" w:rsidRPr="00864D7A">
        <w:rPr>
          <w:rFonts w:ascii="Arial" w:hAnsi="Arial" w:cs="Arial"/>
          <w:sz w:val="20"/>
          <w:szCs w:val="20"/>
          <w:lang w:val="en-US"/>
        </w:rPr>
        <w:fldChar w:fldCharType="separate"/>
      </w:r>
      <w:r w:rsidR="00A67193" w:rsidRPr="00864D7A">
        <w:rPr>
          <w:rFonts w:ascii="Arial" w:hAnsi="Arial" w:cs="Arial"/>
          <w:noProof/>
          <w:sz w:val="20"/>
          <w:szCs w:val="20"/>
          <w:lang w:val="en-US"/>
        </w:rPr>
        <w:t>[34]</w:t>
      </w:r>
      <w:r w:rsidR="00B95135" w:rsidRPr="00864D7A">
        <w:rPr>
          <w:rFonts w:ascii="Arial" w:hAnsi="Arial" w:cs="Arial"/>
          <w:sz w:val="20"/>
          <w:szCs w:val="20"/>
          <w:lang w:val="en-US"/>
        </w:rPr>
        <w:fldChar w:fldCharType="end"/>
      </w:r>
      <w:r w:rsidR="00083B80" w:rsidRPr="00864D7A">
        <w:rPr>
          <w:rFonts w:ascii="Arial" w:hAnsi="Arial" w:cs="Arial"/>
          <w:sz w:val="20"/>
          <w:szCs w:val="20"/>
          <w:lang w:val="en-US"/>
        </w:rPr>
        <w:t xml:space="preserve">.  </w:t>
      </w:r>
      <w:r w:rsidR="00584EE4" w:rsidRPr="00864D7A">
        <w:rPr>
          <w:rFonts w:ascii="Arial" w:hAnsi="Arial" w:cs="Arial"/>
          <w:sz w:val="20"/>
          <w:szCs w:val="20"/>
          <w:lang w:val="en-US"/>
        </w:rPr>
        <w:t xml:space="preserve"> </w:t>
      </w:r>
    </w:p>
    <w:p w14:paraId="5194E7C8" w14:textId="77777777" w:rsidR="00AD48E0" w:rsidRPr="00864D7A" w:rsidRDefault="00AD48E0" w:rsidP="00086C42">
      <w:pPr>
        <w:spacing w:after="0" w:line="480" w:lineRule="auto"/>
        <w:jc w:val="both"/>
        <w:rPr>
          <w:rFonts w:ascii="Arial" w:hAnsi="Arial" w:cs="Arial"/>
          <w:sz w:val="20"/>
          <w:szCs w:val="20"/>
          <w:lang w:val="en-US"/>
        </w:rPr>
      </w:pPr>
    </w:p>
    <w:p w14:paraId="2AF5F9FE" w14:textId="51E9416E" w:rsidR="00071E11" w:rsidRPr="00864D7A" w:rsidRDefault="00BB2D64"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2.</w:t>
      </w:r>
      <w:r w:rsidR="00707FB6" w:rsidRPr="00864D7A">
        <w:rPr>
          <w:rFonts w:ascii="Arial" w:hAnsi="Arial" w:cs="Arial"/>
          <w:b/>
          <w:sz w:val="20"/>
          <w:szCs w:val="20"/>
          <w:lang w:val="en-US"/>
        </w:rPr>
        <w:t>7</w:t>
      </w:r>
      <w:r w:rsidRPr="00864D7A">
        <w:rPr>
          <w:rFonts w:ascii="Arial" w:hAnsi="Arial" w:cs="Arial"/>
          <w:b/>
          <w:sz w:val="20"/>
          <w:szCs w:val="20"/>
          <w:lang w:val="en-US"/>
        </w:rPr>
        <w:t xml:space="preserve">. </w:t>
      </w:r>
      <w:r w:rsidR="00AE17A8" w:rsidRPr="00864D7A">
        <w:rPr>
          <w:rFonts w:ascii="Arial" w:hAnsi="Arial" w:cs="Arial"/>
          <w:b/>
          <w:sz w:val="20"/>
          <w:szCs w:val="20"/>
          <w:lang w:val="en-US"/>
        </w:rPr>
        <w:t>Bone strength assessment</w:t>
      </w:r>
    </w:p>
    <w:p w14:paraId="274D8989" w14:textId="7619B3A6" w:rsidR="00B63FAE" w:rsidRPr="00864D7A" w:rsidRDefault="00071E11" w:rsidP="00086C42">
      <w:pPr>
        <w:spacing w:after="0" w:line="480" w:lineRule="auto"/>
        <w:jc w:val="both"/>
        <w:rPr>
          <w:rFonts w:ascii="Arial" w:hAnsi="Arial" w:cs="Arial"/>
          <w:sz w:val="20"/>
          <w:szCs w:val="20"/>
          <w:lang w:val="en-US"/>
        </w:rPr>
      </w:pPr>
      <w:r w:rsidRPr="00864D7A">
        <w:rPr>
          <w:rFonts w:ascii="Arial" w:hAnsi="Arial" w:cs="Arial"/>
          <w:sz w:val="20"/>
          <w:szCs w:val="20"/>
          <w:lang w:val="en-US"/>
        </w:rPr>
        <w:t>Three-point bending experiment</w:t>
      </w:r>
      <w:r w:rsidR="00DD1C1F" w:rsidRPr="00864D7A">
        <w:rPr>
          <w:rFonts w:ascii="Arial" w:hAnsi="Arial" w:cs="Arial"/>
          <w:sz w:val="20"/>
          <w:szCs w:val="20"/>
          <w:lang w:val="en-US"/>
        </w:rPr>
        <w:t>s</w:t>
      </w:r>
      <w:r w:rsidRPr="00864D7A">
        <w:rPr>
          <w:rFonts w:ascii="Arial" w:hAnsi="Arial" w:cs="Arial"/>
          <w:sz w:val="20"/>
          <w:szCs w:val="20"/>
          <w:lang w:val="en-US"/>
        </w:rPr>
        <w:t xml:space="preserve"> were performed on femur</w:t>
      </w:r>
      <w:r w:rsidR="000A4227" w:rsidRPr="00864D7A">
        <w:rPr>
          <w:rFonts w:ascii="Arial" w:hAnsi="Arial" w:cs="Arial"/>
          <w:sz w:val="20"/>
          <w:szCs w:val="20"/>
          <w:lang w:val="en-US"/>
        </w:rPr>
        <w:t>s</w:t>
      </w:r>
      <w:r w:rsidR="00E741E4" w:rsidRPr="00864D7A">
        <w:rPr>
          <w:rFonts w:ascii="Arial" w:hAnsi="Arial" w:cs="Arial"/>
          <w:sz w:val="20"/>
          <w:szCs w:val="20"/>
          <w:lang w:val="en-US"/>
        </w:rPr>
        <w:t xml:space="preserve"> after </w:t>
      </w:r>
      <w:r w:rsidR="005D486A" w:rsidRPr="00864D7A">
        <w:rPr>
          <w:rFonts w:ascii="Arial" w:hAnsi="Arial" w:cs="Arial"/>
          <w:sz w:val="20"/>
          <w:szCs w:val="20"/>
          <w:lang w:val="en-US"/>
        </w:rPr>
        <w:t>rehydrating</w:t>
      </w:r>
      <w:r w:rsidR="00E741E4" w:rsidRPr="00864D7A">
        <w:rPr>
          <w:rFonts w:ascii="Arial" w:hAnsi="Arial" w:cs="Arial"/>
          <w:sz w:val="20"/>
          <w:szCs w:val="20"/>
          <w:lang w:val="en-US"/>
        </w:rPr>
        <w:t xml:space="preserve"> bones at 4°C </w:t>
      </w:r>
      <w:r w:rsidR="005D486A" w:rsidRPr="00864D7A">
        <w:rPr>
          <w:rFonts w:ascii="Arial" w:hAnsi="Arial" w:cs="Arial"/>
          <w:sz w:val="20"/>
          <w:szCs w:val="20"/>
          <w:lang w:val="en-US"/>
        </w:rPr>
        <w:t>for 24</w:t>
      </w:r>
      <w:r w:rsidR="00DC2DBE" w:rsidRPr="00864D7A">
        <w:rPr>
          <w:rFonts w:ascii="Arial" w:hAnsi="Arial" w:cs="Arial"/>
          <w:sz w:val="20"/>
          <w:szCs w:val="20"/>
          <w:lang w:val="en-US"/>
        </w:rPr>
        <w:t xml:space="preserve"> </w:t>
      </w:r>
      <w:r w:rsidR="005D486A" w:rsidRPr="00864D7A">
        <w:rPr>
          <w:rFonts w:ascii="Arial" w:hAnsi="Arial" w:cs="Arial"/>
          <w:sz w:val="20"/>
          <w:szCs w:val="20"/>
          <w:lang w:val="en-US"/>
        </w:rPr>
        <w:t>h</w:t>
      </w:r>
      <w:r w:rsidRPr="00864D7A">
        <w:rPr>
          <w:rFonts w:ascii="Arial" w:hAnsi="Arial" w:cs="Arial"/>
          <w:sz w:val="20"/>
          <w:szCs w:val="20"/>
          <w:lang w:val="en-US"/>
        </w:rPr>
        <w:t>.</w:t>
      </w:r>
      <w:r w:rsidR="00060C73" w:rsidRPr="00864D7A">
        <w:rPr>
          <w:rFonts w:ascii="Arial" w:hAnsi="Arial" w:cs="Arial"/>
          <w:sz w:val="20"/>
          <w:szCs w:val="20"/>
          <w:lang w:val="en-US"/>
        </w:rPr>
        <w:t xml:space="preserve"> </w:t>
      </w:r>
      <w:r w:rsidR="000F1DC3" w:rsidRPr="00864D7A">
        <w:rPr>
          <w:rFonts w:ascii="Arial" w:hAnsi="Arial" w:cs="Arial"/>
          <w:sz w:val="20"/>
          <w:szCs w:val="20"/>
          <w:lang w:val="en-US"/>
        </w:rPr>
        <w:t xml:space="preserve">Femurs were loaded to failure in 3-point bending at </w:t>
      </w:r>
      <w:r w:rsidR="002936F8" w:rsidRPr="00864D7A">
        <w:rPr>
          <w:rFonts w:ascii="Arial" w:hAnsi="Arial" w:cs="Arial"/>
          <w:sz w:val="20"/>
          <w:szCs w:val="20"/>
          <w:lang w:val="en-US"/>
        </w:rPr>
        <w:t xml:space="preserve">1 </w:t>
      </w:r>
      <w:r w:rsidR="000F1DC3" w:rsidRPr="00864D7A">
        <w:rPr>
          <w:rFonts w:ascii="Arial" w:hAnsi="Arial" w:cs="Arial"/>
          <w:sz w:val="20"/>
          <w:szCs w:val="20"/>
          <w:lang w:val="en-US"/>
        </w:rPr>
        <w:t xml:space="preserve">mm/min using an </w:t>
      </w:r>
      <w:r w:rsidRPr="00864D7A">
        <w:rPr>
          <w:rFonts w:ascii="Arial" w:hAnsi="Arial" w:cs="Arial"/>
          <w:sz w:val="20"/>
          <w:szCs w:val="20"/>
          <w:lang w:val="en-US"/>
        </w:rPr>
        <w:t xml:space="preserve">Instron </w:t>
      </w:r>
      <w:r w:rsidR="00776505" w:rsidRPr="00864D7A">
        <w:rPr>
          <w:rFonts w:ascii="Arial" w:hAnsi="Arial" w:cs="Arial"/>
          <w:sz w:val="20"/>
          <w:szCs w:val="20"/>
          <w:lang w:val="en-US"/>
        </w:rPr>
        <w:t>5942 (</w:t>
      </w:r>
      <w:r w:rsidRPr="00864D7A">
        <w:rPr>
          <w:rFonts w:ascii="Arial" w:hAnsi="Arial" w:cs="Arial"/>
          <w:sz w:val="20"/>
          <w:szCs w:val="20"/>
          <w:lang w:val="en-US"/>
        </w:rPr>
        <w:t>Instron, Elancourt, France)</w:t>
      </w:r>
      <w:r w:rsidR="000F1DC3" w:rsidRPr="00864D7A">
        <w:rPr>
          <w:rFonts w:ascii="Arial" w:hAnsi="Arial" w:cs="Arial"/>
          <w:sz w:val="20"/>
          <w:szCs w:val="20"/>
          <w:lang w:val="en-US"/>
        </w:rPr>
        <w:t>. The lower span length</w:t>
      </w:r>
      <w:r w:rsidR="00F261F9" w:rsidRPr="00864D7A">
        <w:rPr>
          <w:rFonts w:ascii="Arial" w:hAnsi="Arial" w:cs="Arial"/>
          <w:sz w:val="20"/>
          <w:szCs w:val="20"/>
          <w:lang w:val="en-US"/>
        </w:rPr>
        <w:t xml:space="preserve"> was set to 10 mm. Femurs were oriented so the anterior quadrant was facing down and subjected to tensile loads. </w:t>
      </w:r>
      <w:r w:rsidR="007737CA" w:rsidRPr="00864D7A">
        <w:rPr>
          <w:rFonts w:ascii="Arial" w:hAnsi="Arial" w:cs="Arial"/>
          <w:sz w:val="20"/>
          <w:szCs w:val="20"/>
          <w:lang w:val="en-US"/>
        </w:rPr>
        <w:t>For each bone, l</w:t>
      </w:r>
      <w:r w:rsidR="00F261F9" w:rsidRPr="00864D7A">
        <w:rPr>
          <w:rFonts w:ascii="Arial" w:hAnsi="Arial" w:cs="Arial"/>
          <w:sz w:val="20"/>
          <w:szCs w:val="20"/>
          <w:lang w:val="en-US"/>
        </w:rPr>
        <w:t>oad and displacement were digitally r</w:t>
      </w:r>
      <w:r w:rsidR="00017535" w:rsidRPr="00864D7A">
        <w:rPr>
          <w:rFonts w:ascii="Arial" w:hAnsi="Arial" w:cs="Arial"/>
          <w:sz w:val="20"/>
          <w:szCs w:val="20"/>
          <w:lang w:val="en-US"/>
        </w:rPr>
        <w:t xml:space="preserve">ecorded at a sampling rate of </w:t>
      </w:r>
      <w:r w:rsidR="002936F8" w:rsidRPr="00864D7A">
        <w:rPr>
          <w:rFonts w:ascii="Arial" w:hAnsi="Arial" w:cs="Arial"/>
          <w:sz w:val="20"/>
          <w:szCs w:val="20"/>
          <w:lang w:val="en-US"/>
        </w:rPr>
        <w:t>100</w:t>
      </w:r>
      <w:r w:rsidR="00F261F9" w:rsidRPr="00864D7A">
        <w:rPr>
          <w:rFonts w:ascii="Arial" w:hAnsi="Arial" w:cs="Arial"/>
          <w:sz w:val="20"/>
          <w:szCs w:val="20"/>
          <w:lang w:val="en-US"/>
        </w:rPr>
        <w:t xml:space="preserve"> Hz and measured using a 500 N load cell (Instron). </w:t>
      </w:r>
      <w:r w:rsidRPr="00864D7A">
        <w:rPr>
          <w:rFonts w:ascii="Arial" w:hAnsi="Arial" w:cs="Arial"/>
          <w:sz w:val="20"/>
          <w:szCs w:val="20"/>
          <w:lang w:val="en-US"/>
        </w:rPr>
        <w:t xml:space="preserve">The load-displacement curve was </w:t>
      </w:r>
      <w:r w:rsidR="00F261F9" w:rsidRPr="00864D7A">
        <w:rPr>
          <w:rFonts w:ascii="Arial" w:hAnsi="Arial" w:cs="Arial"/>
          <w:sz w:val="20"/>
          <w:szCs w:val="20"/>
          <w:lang w:val="en-US"/>
        </w:rPr>
        <w:t>computed</w:t>
      </w:r>
      <w:r w:rsidRPr="00864D7A">
        <w:rPr>
          <w:rFonts w:ascii="Arial" w:hAnsi="Arial" w:cs="Arial"/>
          <w:sz w:val="20"/>
          <w:szCs w:val="20"/>
          <w:lang w:val="en-US"/>
        </w:rPr>
        <w:t xml:space="preserve"> with the Bluehill 3 software (Instron)</w:t>
      </w:r>
      <w:r w:rsidR="00884F21" w:rsidRPr="00864D7A">
        <w:rPr>
          <w:rFonts w:ascii="Arial" w:hAnsi="Arial" w:cs="Arial"/>
          <w:sz w:val="20"/>
          <w:szCs w:val="20"/>
          <w:lang w:val="en-US"/>
        </w:rPr>
        <w:t xml:space="preserve"> and the </w:t>
      </w:r>
      <w:r w:rsidR="009B3983" w:rsidRPr="00864D7A">
        <w:rPr>
          <w:rFonts w:ascii="Arial" w:hAnsi="Arial" w:cs="Arial"/>
          <w:sz w:val="20"/>
          <w:szCs w:val="20"/>
          <w:lang w:val="en-US"/>
        </w:rPr>
        <w:t>maximum</w:t>
      </w:r>
      <w:r w:rsidR="00B93519" w:rsidRPr="00864D7A">
        <w:rPr>
          <w:rFonts w:ascii="Arial" w:hAnsi="Arial" w:cs="Arial"/>
          <w:sz w:val="20"/>
          <w:szCs w:val="20"/>
          <w:lang w:val="en-US"/>
        </w:rPr>
        <w:t xml:space="preserve"> load, </w:t>
      </w:r>
      <w:r w:rsidR="009B3983" w:rsidRPr="00864D7A">
        <w:rPr>
          <w:rFonts w:ascii="Arial" w:hAnsi="Arial" w:cs="Arial"/>
          <w:sz w:val="20"/>
          <w:szCs w:val="20"/>
          <w:lang w:val="en-US"/>
        </w:rPr>
        <w:t xml:space="preserve">yield </w:t>
      </w:r>
      <w:r w:rsidR="009B3983" w:rsidRPr="00864D7A">
        <w:rPr>
          <w:rFonts w:ascii="Arial" w:hAnsi="Arial" w:cs="Arial"/>
          <w:sz w:val="20"/>
          <w:szCs w:val="20"/>
          <w:lang w:val="en-US"/>
        </w:rPr>
        <w:lastRenderedPageBreak/>
        <w:t xml:space="preserve">load (0.2% offset method), </w:t>
      </w:r>
      <w:r w:rsidR="000E0495" w:rsidRPr="00864D7A">
        <w:rPr>
          <w:rFonts w:ascii="Arial" w:hAnsi="Arial" w:cs="Arial"/>
          <w:sz w:val="20"/>
          <w:szCs w:val="20"/>
          <w:lang w:val="en-US"/>
        </w:rPr>
        <w:t>stiffness</w:t>
      </w:r>
      <w:r w:rsidR="009B3983" w:rsidRPr="00864D7A">
        <w:rPr>
          <w:rFonts w:ascii="Arial" w:hAnsi="Arial" w:cs="Arial"/>
          <w:sz w:val="20"/>
          <w:szCs w:val="20"/>
          <w:lang w:val="en-US"/>
        </w:rPr>
        <w:t>, post-yield displacement</w:t>
      </w:r>
      <w:r w:rsidR="000E0495" w:rsidRPr="00864D7A">
        <w:rPr>
          <w:rFonts w:ascii="Arial" w:hAnsi="Arial" w:cs="Arial"/>
          <w:sz w:val="20"/>
          <w:szCs w:val="20"/>
          <w:lang w:val="en-US"/>
        </w:rPr>
        <w:t xml:space="preserve"> and </w:t>
      </w:r>
      <w:r w:rsidR="009B3983" w:rsidRPr="00864D7A">
        <w:rPr>
          <w:rFonts w:ascii="Arial" w:hAnsi="Arial" w:cs="Arial"/>
          <w:sz w:val="20"/>
          <w:szCs w:val="20"/>
          <w:lang w:val="en-US"/>
        </w:rPr>
        <w:t>work to failure</w:t>
      </w:r>
      <w:r w:rsidR="000E0495" w:rsidRPr="00864D7A">
        <w:rPr>
          <w:rFonts w:ascii="Arial" w:hAnsi="Arial" w:cs="Arial"/>
          <w:sz w:val="20"/>
          <w:szCs w:val="20"/>
          <w:lang w:val="en-US"/>
        </w:rPr>
        <w:t xml:space="preserve"> </w:t>
      </w:r>
      <w:r w:rsidRPr="00864D7A">
        <w:rPr>
          <w:rFonts w:ascii="Arial" w:hAnsi="Arial" w:cs="Arial"/>
          <w:sz w:val="20"/>
          <w:szCs w:val="20"/>
          <w:lang w:val="en-US"/>
        </w:rPr>
        <w:t xml:space="preserve">were </w:t>
      </w:r>
      <w:r w:rsidR="000E0495" w:rsidRPr="00864D7A">
        <w:rPr>
          <w:rFonts w:ascii="Arial" w:hAnsi="Arial" w:cs="Arial"/>
          <w:sz w:val="20"/>
          <w:szCs w:val="20"/>
          <w:lang w:val="en-US"/>
        </w:rPr>
        <w:t xml:space="preserve">computerized. </w:t>
      </w:r>
      <w:r w:rsidR="001B3D35" w:rsidRPr="00864D7A">
        <w:rPr>
          <w:rFonts w:ascii="Arial" w:hAnsi="Arial" w:cs="Arial"/>
          <w:sz w:val="20"/>
          <w:szCs w:val="20"/>
          <w:lang w:val="en-US"/>
        </w:rPr>
        <w:t xml:space="preserve">After three-point bending experiments, </w:t>
      </w:r>
      <w:r w:rsidR="00815868" w:rsidRPr="00864D7A">
        <w:rPr>
          <w:rFonts w:ascii="Arial" w:hAnsi="Arial" w:cs="Arial"/>
          <w:sz w:val="20"/>
          <w:szCs w:val="20"/>
          <w:lang w:val="en-US"/>
        </w:rPr>
        <w:t>distal</w:t>
      </w:r>
      <w:r w:rsidR="00534B9B" w:rsidRPr="00864D7A">
        <w:rPr>
          <w:rFonts w:ascii="Arial" w:hAnsi="Arial" w:cs="Arial"/>
          <w:sz w:val="20"/>
          <w:szCs w:val="20"/>
          <w:lang w:val="en-US"/>
        </w:rPr>
        <w:t xml:space="preserve"> parts of femur</w:t>
      </w:r>
      <w:r w:rsidR="001B3D35" w:rsidRPr="00864D7A">
        <w:rPr>
          <w:rFonts w:ascii="Arial" w:hAnsi="Arial" w:cs="Arial"/>
          <w:sz w:val="20"/>
          <w:szCs w:val="20"/>
          <w:lang w:val="en-US"/>
        </w:rPr>
        <w:t xml:space="preserve"> were embedded undecalcified in polymethylmethacryl</w:t>
      </w:r>
      <w:r w:rsidR="00B93519" w:rsidRPr="00864D7A">
        <w:rPr>
          <w:rFonts w:ascii="Arial" w:hAnsi="Arial" w:cs="Arial"/>
          <w:sz w:val="20"/>
          <w:szCs w:val="20"/>
          <w:lang w:val="en-US"/>
        </w:rPr>
        <w:t>ate</w:t>
      </w:r>
      <w:r w:rsidR="009B3983" w:rsidRPr="00864D7A">
        <w:rPr>
          <w:rFonts w:ascii="Arial" w:hAnsi="Arial" w:cs="Arial"/>
          <w:sz w:val="20"/>
          <w:szCs w:val="20"/>
          <w:lang w:val="en-US"/>
        </w:rPr>
        <w:t xml:space="preserve"> (pMMA)</w:t>
      </w:r>
      <w:r w:rsidR="00B93519" w:rsidRPr="00864D7A">
        <w:rPr>
          <w:rFonts w:ascii="Arial" w:hAnsi="Arial" w:cs="Arial"/>
          <w:sz w:val="20"/>
          <w:szCs w:val="20"/>
          <w:lang w:val="en-US"/>
        </w:rPr>
        <w:t xml:space="preserve"> at 4°C</w:t>
      </w:r>
      <w:r w:rsidR="001B3D35" w:rsidRPr="00864D7A">
        <w:rPr>
          <w:rFonts w:ascii="Arial" w:hAnsi="Arial" w:cs="Arial"/>
          <w:sz w:val="20"/>
          <w:szCs w:val="20"/>
          <w:lang w:val="en-US"/>
        </w:rPr>
        <w:t xml:space="preserve">. </w:t>
      </w:r>
    </w:p>
    <w:p w14:paraId="76C2D46C" w14:textId="77777777" w:rsidR="00830DEB" w:rsidRPr="00864D7A" w:rsidRDefault="00830DEB" w:rsidP="00086C42">
      <w:pPr>
        <w:spacing w:after="0" w:line="480" w:lineRule="auto"/>
        <w:jc w:val="both"/>
        <w:rPr>
          <w:rFonts w:ascii="Arial" w:hAnsi="Arial" w:cs="Arial"/>
          <w:b/>
          <w:sz w:val="20"/>
          <w:szCs w:val="20"/>
          <w:lang w:val="en-US"/>
        </w:rPr>
      </w:pPr>
    </w:p>
    <w:p w14:paraId="193E9231" w14:textId="55A07C7A" w:rsidR="00C12B12" w:rsidRPr="00864D7A" w:rsidRDefault="00BB2D64"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2.</w:t>
      </w:r>
      <w:r w:rsidR="00707FB6" w:rsidRPr="00864D7A">
        <w:rPr>
          <w:rFonts w:ascii="Arial" w:hAnsi="Arial" w:cs="Arial"/>
          <w:b/>
          <w:sz w:val="20"/>
          <w:szCs w:val="20"/>
          <w:lang w:val="en-US"/>
        </w:rPr>
        <w:t>8</w:t>
      </w:r>
      <w:r w:rsidRPr="00864D7A">
        <w:rPr>
          <w:rFonts w:ascii="Arial" w:hAnsi="Arial" w:cs="Arial"/>
          <w:b/>
          <w:sz w:val="20"/>
          <w:szCs w:val="20"/>
          <w:lang w:val="en-US"/>
        </w:rPr>
        <w:t xml:space="preserve">. </w:t>
      </w:r>
      <w:r w:rsidR="0014250B" w:rsidRPr="00864D7A">
        <w:rPr>
          <w:rFonts w:ascii="Arial" w:hAnsi="Arial" w:cs="Arial"/>
          <w:b/>
          <w:sz w:val="20"/>
          <w:szCs w:val="20"/>
          <w:lang w:val="en-US"/>
        </w:rPr>
        <w:t>Fourier-transform</w:t>
      </w:r>
      <w:r w:rsidR="005D486A" w:rsidRPr="00864D7A">
        <w:rPr>
          <w:rFonts w:ascii="Arial" w:hAnsi="Arial" w:cs="Arial"/>
          <w:b/>
          <w:sz w:val="20"/>
          <w:szCs w:val="20"/>
          <w:lang w:val="en-US"/>
        </w:rPr>
        <w:t xml:space="preserve"> infrared </w:t>
      </w:r>
      <w:r w:rsidR="001C22FA" w:rsidRPr="00864D7A">
        <w:rPr>
          <w:rFonts w:ascii="Arial" w:hAnsi="Arial" w:cs="Arial"/>
          <w:b/>
          <w:sz w:val="20"/>
          <w:szCs w:val="20"/>
          <w:lang w:val="en-US"/>
        </w:rPr>
        <w:t>microspectroscopy/</w:t>
      </w:r>
      <w:r w:rsidR="005D486A" w:rsidRPr="00864D7A">
        <w:rPr>
          <w:rFonts w:ascii="Arial" w:hAnsi="Arial" w:cs="Arial"/>
          <w:b/>
          <w:sz w:val="20"/>
          <w:szCs w:val="20"/>
          <w:lang w:val="en-US"/>
        </w:rPr>
        <w:t>imaging</w:t>
      </w:r>
      <w:r w:rsidR="00C12B12" w:rsidRPr="00864D7A">
        <w:rPr>
          <w:rFonts w:ascii="Arial" w:hAnsi="Arial" w:cs="Arial"/>
          <w:b/>
          <w:sz w:val="20"/>
          <w:szCs w:val="20"/>
          <w:lang w:val="en-US"/>
        </w:rPr>
        <w:t xml:space="preserve"> (</w:t>
      </w:r>
      <w:r w:rsidR="001C22FA" w:rsidRPr="00864D7A">
        <w:rPr>
          <w:rFonts w:ascii="Arial" w:hAnsi="Arial" w:cs="Arial"/>
          <w:b/>
          <w:sz w:val="20"/>
          <w:szCs w:val="20"/>
          <w:lang w:val="en-US"/>
        </w:rPr>
        <w:t>FTIRM/</w:t>
      </w:r>
      <w:r w:rsidR="00C12B12" w:rsidRPr="00864D7A">
        <w:rPr>
          <w:rFonts w:ascii="Arial" w:hAnsi="Arial" w:cs="Arial"/>
          <w:b/>
          <w:sz w:val="20"/>
          <w:szCs w:val="20"/>
          <w:lang w:val="en-US"/>
        </w:rPr>
        <w:t>FTIR</w:t>
      </w:r>
      <w:r w:rsidR="005D486A" w:rsidRPr="00864D7A">
        <w:rPr>
          <w:rFonts w:ascii="Arial" w:hAnsi="Arial" w:cs="Arial"/>
          <w:b/>
          <w:sz w:val="20"/>
          <w:szCs w:val="20"/>
          <w:lang w:val="en-US"/>
        </w:rPr>
        <w:t>I</w:t>
      </w:r>
      <w:r w:rsidR="00C12B12" w:rsidRPr="00864D7A">
        <w:rPr>
          <w:rFonts w:ascii="Arial" w:hAnsi="Arial" w:cs="Arial"/>
          <w:b/>
          <w:sz w:val="20"/>
          <w:szCs w:val="20"/>
          <w:lang w:val="en-US"/>
        </w:rPr>
        <w:t>)</w:t>
      </w:r>
    </w:p>
    <w:p w14:paraId="62A8F2DB" w14:textId="3E49F933" w:rsidR="001C22FA" w:rsidRPr="00864D7A" w:rsidRDefault="001C22FA" w:rsidP="00086C42">
      <w:pPr>
        <w:spacing w:after="0" w:line="480" w:lineRule="auto"/>
        <w:jc w:val="both"/>
        <w:rPr>
          <w:rFonts w:ascii="Arial" w:hAnsi="Arial" w:cs="Arial"/>
          <w:sz w:val="20"/>
          <w:szCs w:val="20"/>
          <w:lang w:val="en-US"/>
        </w:rPr>
      </w:pPr>
      <w:r w:rsidRPr="00864D7A">
        <w:rPr>
          <w:rFonts w:ascii="Arial" w:hAnsi="Arial" w:cs="Arial"/>
          <w:sz w:val="20"/>
          <w:szCs w:val="20"/>
          <w:lang w:val="en-US"/>
        </w:rPr>
        <w:t>For collagen cross-link analysis</w:t>
      </w:r>
      <w:r w:rsidR="00725406" w:rsidRPr="00864D7A">
        <w:rPr>
          <w:rFonts w:ascii="Arial" w:hAnsi="Arial" w:cs="Arial"/>
          <w:sz w:val="20"/>
          <w:szCs w:val="20"/>
          <w:lang w:val="en-US"/>
        </w:rPr>
        <w:t xml:space="preserve"> (collagen maturity)</w:t>
      </w:r>
      <w:r w:rsidRPr="00864D7A">
        <w:rPr>
          <w:rFonts w:ascii="Arial" w:hAnsi="Arial" w:cs="Arial"/>
          <w:sz w:val="20"/>
          <w:szCs w:val="20"/>
          <w:lang w:val="en-US"/>
        </w:rPr>
        <w:t>, osteoblast cultures were fixed in absolute ethanol</w:t>
      </w:r>
      <w:r w:rsidR="006C0D9F" w:rsidRPr="00864D7A">
        <w:rPr>
          <w:rFonts w:ascii="Arial" w:hAnsi="Arial" w:cs="Arial"/>
          <w:sz w:val="20"/>
          <w:szCs w:val="20"/>
          <w:lang w:val="en-US"/>
        </w:rPr>
        <w:t xml:space="preserve"> as indicated above</w:t>
      </w:r>
      <w:r w:rsidRPr="00864D7A">
        <w:rPr>
          <w:rFonts w:ascii="Arial" w:hAnsi="Arial" w:cs="Arial"/>
          <w:sz w:val="20"/>
          <w:szCs w:val="20"/>
          <w:lang w:val="en-US"/>
        </w:rPr>
        <w:t>, scrapped off the culture dish and transferred onto BaF</w:t>
      </w:r>
      <w:r w:rsidRPr="00864D7A">
        <w:rPr>
          <w:rFonts w:ascii="Arial" w:hAnsi="Arial" w:cs="Arial"/>
          <w:sz w:val="20"/>
          <w:szCs w:val="20"/>
          <w:vertAlign w:val="subscript"/>
          <w:lang w:val="en-US"/>
        </w:rPr>
        <w:t>2</w:t>
      </w:r>
      <w:r w:rsidRPr="00864D7A">
        <w:rPr>
          <w:rFonts w:ascii="Arial" w:hAnsi="Arial" w:cs="Arial"/>
          <w:sz w:val="20"/>
          <w:szCs w:val="20"/>
          <w:lang w:val="en-US"/>
        </w:rPr>
        <w:t xml:space="preserve"> windows where they were air-dried. Integrity of the collagen extracellular matrix was verified by comparing the obtained FTIRM spectrum with those of comme</w:t>
      </w:r>
      <w:r w:rsidR="007737CA" w:rsidRPr="00864D7A">
        <w:rPr>
          <w:rFonts w:ascii="Arial" w:hAnsi="Arial" w:cs="Arial"/>
          <w:sz w:val="20"/>
          <w:szCs w:val="20"/>
          <w:lang w:val="en-US"/>
        </w:rPr>
        <w:t>rcial collagen. Spectral analyses were</w:t>
      </w:r>
      <w:r w:rsidRPr="00864D7A">
        <w:rPr>
          <w:rFonts w:ascii="Arial" w:hAnsi="Arial" w:cs="Arial"/>
          <w:sz w:val="20"/>
          <w:szCs w:val="20"/>
          <w:lang w:val="en-US"/>
        </w:rPr>
        <w:t xml:space="preserve"> performed using a Bruker Vertex 70 spectrometer (Bruker optics, Ettlingen, Germany) interfaced with a Bruker Hyperion 3000 infrared microscope equipped with a standard single element Mercury Cadmium Telluride (MCT) detector. Infrared spectra were recorded at a resolution of 4 cm</w:t>
      </w:r>
      <w:r w:rsidRPr="00864D7A">
        <w:rPr>
          <w:rFonts w:ascii="Arial" w:hAnsi="Arial" w:cs="Arial"/>
          <w:sz w:val="20"/>
          <w:szCs w:val="20"/>
          <w:vertAlign w:val="superscript"/>
          <w:lang w:val="en-US"/>
        </w:rPr>
        <w:noBreakHyphen/>
        <w:t>1</w:t>
      </w:r>
      <w:r w:rsidRPr="00864D7A">
        <w:rPr>
          <w:rFonts w:ascii="Arial" w:hAnsi="Arial" w:cs="Arial"/>
          <w:sz w:val="20"/>
          <w:szCs w:val="20"/>
          <w:lang w:val="en-US"/>
        </w:rPr>
        <w:t>, with an average of 32 scans in transmission mode. Background spectral images were collected under identical conditions from the same BaF</w:t>
      </w:r>
      <w:r w:rsidRPr="00864D7A">
        <w:rPr>
          <w:rFonts w:ascii="Arial" w:hAnsi="Arial" w:cs="Arial"/>
          <w:sz w:val="20"/>
          <w:szCs w:val="20"/>
          <w:vertAlign w:val="subscript"/>
          <w:lang w:val="en-US"/>
        </w:rPr>
        <w:t>2</w:t>
      </w:r>
      <w:r w:rsidRPr="00864D7A">
        <w:rPr>
          <w:rFonts w:ascii="Arial" w:hAnsi="Arial" w:cs="Arial"/>
          <w:sz w:val="20"/>
          <w:szCs w:val="20"/>
          <w:lang w:val="en-US"/>
        </w:rPr>
        <w:t xml:space="preserve"> windows at the beginning and end of each experiment to ensure instrument stability. For FTIRM analysis, 20 spectra were acquired for each condition. Each spectrum was corrected for Mie scattering with the RMieS-EMSC_v5 algorithm (kind gift of Prof Peter Gardner, University of Manchester, UK). Spectra were vector normalized for the amide I band, second derivative spectroscopy was applied to find the position of underlying peaks in the amide I band and curve fitting was performed with a routine script in Matlab (The Mathworks, Natick, USA).</w:t>
      </w:r>
      <w:r w:rsidR="003731C1" w:rsidRPr="00864D7A">
        <w:rPr>
          <w:rFonts w:ascii="Arial" w:hAnsi="Arial" w:cs="Arial"/>
          <w:sz w:val="20"/>
          <w:szCs w:val="20"/>
          <w:lang w:val="en-US"/>
        </w:rPr>
        <w:t xml:space="preserve"> </w:t>
      </w:r>
      <w:r w:rsidR="007737CA" w:rsidRPr="00864D7A">
        <w:rPr>
          <w:rFonts w:ascii="Arial" w:hAnsi="Arial" w:cs="Arial"/>
          <w:sz w:val="20"/>
          <w:szCs w:val="20"/>
          <w:lang w:val="en-US"/>
        </w:rPr>
        <w:t>C</w:t>
      </w:r>
      <w:r w:rsidR="003731C1" w:rsidRPr="00864D7A">
        <w:rPr>
          <w:rFonts w:ascii="Arial" w:hAnsi="Arial" w:cs="Arial"/>
          <w:sz w:val="20"/>
          <w:szCs w:val="20"/>
          <w:lang w:val="en-US"/>
        </w:rPr>
        <w:t>ollagen maturity was determined as the relative ratio of pyridinium trivalent (Pyr, mature collagen) to dehydrodihydroxylysinonorleucine divalent (deH-DHLNL, new collagen) collagen cross-links using their respective subbands located at 1660 cm</w:t>
      </w:r>
      <w:r w:rsidR="003731C1" w:rsidRPr="00864D7A">
        <w:rPr>
          <w:rFonts w:ascii="Arial" w:hAnsi="Arial" w:cs="Arial"/>
          <w:sz w:val="20"/>
          <w:szCs w:val="20"/>
          <w:vertAlign w:val="superscript"/>
          <w:lang w:val="en-US"/>
        </w:rPr>
        <w:t>-1</w:t>
      </w:r>
      <w:r w:rsidR="003731C1" w:rsidRPr="00864D7A">
        <w:rPr>
          <w:rFonts w:ascii="Arial" w:hAnsi="Arial" w:cs="Arial"/>
          <w:sz w:val="20"/>
          <w:szCs w:val="20"/>
          <w:lang w:val="en-US"/>
        </w:rPr>
        <w:t xml:space="preserve"> and 1690 cm</w:t>
      </w:r>
      <w:r w:rsidR="003731C1" w:rsidRPr="00864D7A">
        <w:rPr>
          <w:rFonts w:ascii="Arial" w:hAnsi="Arial" w:cs="Arial"/>
          <w:sz w:val="20"/>
          <w:szCs w:val="20"/>
          <w:vertAlign w:val="superscript"/>
          <w:lang w:val="en-US"/>
        </w:rPr>
        <w:t>-1</w:t>
      </w:r>
      <w:r w:rsidR="003731C1" w:rsidRPr="00864D7A">
        <w:rPr>
          <w:rFonts w:ascii="Arial" w:hAnsi="Arial" w:cs="Arial"/>
          <w:sz w:val="20"/>
          <w:szCs w:val="20"/>
          <w:lang w:val="en-US"/>
        </w:rPr>
        <w:t xml:space="preserve"> of the amide I peak </w:t>
      </w:r>
      <w:r w:rsidR="003731C1" w:rsidRPr="00864D7A">
        <w:rPr>
          <w:rFonts w:ascii="Arial" w:hAnsi="Arial" w:cs="Arial"/>
          <w:sz w:val="20"/>
          <w:szCs w:val="20"/>
          <w:lang w:val="en-US"/>
        </w:rPr>
        <w:fldChar w:fldCharType="begin">
          <w:fldData xml:space="preserve">PEVuZE5vdGU+PENpdGU+PEF1dGhvcj5QYXNjaGFsaXM8L0F1dGhvcj48WWVhcj4yMDE0PC9ZZWFy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Y2FsPjxwYWdlcz4xODIxLTg8L3BhZ2VzPjx2b2x1bWU+MTY8L3ZvbHVtZT48bnVtYmVyPjEwPC9u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</w:fldData>
        </w:fldChar>
      </w:r>
      <w:r w:rsidR="00A67193" w:rsidRPr="00864D7A">
        <w:rPr>
          <w:rFonts w:ascii="Arial" w:hAnsi="Arial" w:cs="Arial"/>
          <w:sz w:val="20"/>
          <w:szCs w:val="20"/>
          <w:lang w:val="en-US"/>
        </w:rPr>
        <w:instrText xml:space="preserve"> ADDIN EN.CITE </w:instrText>
      </w:r>
      <w:r w:rsidR="00A67193" w:rsidRPr="00864D7A">
        <w:rPr>
          <w:rFonts w:ascii="Arial" w:hAnsi="Arial" w:cs="Arial"/>
          <w:sz w:val="20"/>
          <w:szCs w:val="20"/>
          <w:lang w:val="en-US"/>
        </w:rPr>
        <w:fldChar w:fldCharType="begin">
          <w:fldData xml:space="preserve">PEVuZE5vdGU+PENpdGU+PEF1dGhvcj5QYXNjaGFsaXM8L0F1dGhvcj48WWVhcj4yMDE0PC9ZZWFy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Y2FsPjxwYWdlcz4xODIxLTg8L3BhZ2VzPjx2b2x1bWU+MTY8L3ZvbHVtZT48bnVtYmVyPjEwPC9u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</w:fldData>
        </w:fldChar>
      </w:r>
      <w:r w:rsidR="00A67193" w:rsidRPr="00864D7A">
        <w:rPr>
          <w:rFonts w:ascii="Arial" w:hAnsi="Arial" w:cs="Arial"/>
          <w:sz w:val="20"/>
          <w:szCs w:val="20"/>
          <w:lang w:val="en-US"/>
        </w:rPr>
        <w:instrText xml:space="preserve"> ADDIN EN.CITE.DATA </w:instrText>
      </w:r>
      <w:r w:rsidR="00A67193" w:rsidRPr="00864D7A">
        <w:rPr>
          <w:rFonts w:ascii="Arial" w:hAnsi="Arial" w:cs="Arial"/>
          <w:sz w:val="20"/>
          <w:szCs w:val="20"/>
          <w:lang w:val="en-US"/>
        </w:rPr>
      </w:r>
      <w:r w:rsidR="00A67193" w:rsidRPr="00864D7A">
        <w:rPr>
          <w:rFonts w:ascii="Arial" w:hAnsi="Arial" w:cs="Arial"/>
          <w:sz w:val="20"/>
          <w:szCs w:val="20"/>
          <w:lang w:val="en-US"/>
        </w:rPr>
        <w:fldChar w:fldCharType="end"/>
      </w:r>
      <w:r w:rsidR="003731C1" w:rsidRPr="00864D7A">
        <w:rPr>
          <w:rFonts w:ascii="Arial" w:hAnsi="Arial" w:cs="Arial"/>
          <w:sz w:val="20"/>
          <w:szCs w:val="20"/>
          <w:lang w:val="en-US"/>
        </w:rPr>
      </w:r>
      <w:r w:rsidR="003731C1" w:rsidRPr="00864D7A">
        <w:rPr>
          <w:rFonts w:ascii="Arial" w:hAnsi="Arial" w:cs="Arial"/>
          <w:sz w:val="20"/>
          <w:szCs w:val="20"/>
          <w:lang w:val="en-US"/>
        </w:rPr>
        <w:fldChar w:fldCharType="separate"/>
      </w:r>
      <w:r w:rsidR="00A67193" w:rsidRPr="00864D7A">
        <w:rPr>
          <w:rFonts w:ascii="Arial" w:hAnsi="Arial" w:cs="Arial"/>
          <w:noProof/>
          <w:sz w:val="20"/>
          <w:szCs w:val="20"/>
          <w:lang w:val="en-US"/>
        </w:rPr>
        <w:t>[35, 36]</w:t>
      </w:r>
      <w:r w:rsidR="003731C1" w:rsidRPr="00864D7A">
        <w:rPr>
          <w:rFonts w:ascii="Arial" w:hAnsi="Arial" w:cs="Arial"/>
          <w:sz w:val="20"/>
          <w:szCs w:val="20"/>
          <w:lang w:val="en-US"/>
        </w:rPr>
        <w:fldChar w:fldCharType="end"/>
      </w:r>
      <w:r w:rsidR="003731C1" w:rsidRPr="00864D7A">
        <w:rPr>
          <w:rFonts w:ascii="Arial" w:hAnsi="Arial" w:cs="Arial"/>
          <w:sz w:val="20"/>
          <w:szCs w:val="20"/>
          <w:lang w:val="en-US"/>
        </w:rPr>
        <w:t xml:space="preserve">. </w:t>
      </w:r>
    </w:p>
    <w:p w14:paraId="0170BB37" w14:textId="77777777" w:rsidR="001C22FA" w:rsidRPr="00864D7A" w:rsidRDefault="001C22FA" w:rsidP="00086C42">
      <w:pPr>
        <w:spacing w:after="0" w:line="480" w:lineRule="auto"/>
        <w:jc w:val="both"/>
        <w:rPr>
          <w:rFonts w:ascii="Arial" w:hAnsi="Arial" w:cs="Arial"/>
          <w:sz w:val="20"/>
          <w:szCs w:val="20"/>
          <w:lang w:val="en-US"/>
        </w:rPr>
      </w:pPr>
    </w:p>
    <w:p w14:paraId="5FC0B2AF" w14:textId="52D03084" w:rsidR="002C7BF8" w:rsidRPr="00864D7A" w:rsidRDefault="003731C1" w:rsidP="00086C42">
      <w:pPr>
        <w:spacing w:after="0" w:line="480" w:lineRule="auto"/>
        <w:jc w:val="both"/>
        <w:rPr>
          <w:rFonts w:ascii="Arial" w:hAnsi="Arial" w:cs="Arial"/>
          <w:sz w:val="20"/>
          <w:szCs w:val="20"/>
          <w:lang w:val="en-US"/>
        </w:rPr>
      </w:pPr>
      <w:r w:rsidRPr="00864D7A">
        <w:rPr>
          <w:rFonts w:ascii="Arial" w:hAnsi="Arial" w:cs="Arial"/>
          <w:sz w:val="20"/>
          <w:szCs w:val="20"/>
          <w:lang w:val="en-US"/>
        </w:rPr>
        <w:t xml:space="preserve">For analysis of </w:t>
      </w:r>
      <w:r w:rsidRPr="00864D7A">
        <w:rPr>
          <w:rFonts w:ascii="Arial" w:hAnsi="Arial" w:cs="Arial"/>
          <w:i/>
          <w:sz w:val="20"/>
          <w:szCs w:val="20"/>
          <w:lang w:val="en-US"/>
        </w:rPr>
        <w:t>in vivo</w:t>
      </w:r>
      <w:r w:rsidRPr="00864D7A">
        <w:rPr>
          <w:rFonts w:ascii="Arial" w:hAnsi="Arial" w:cs="Arial"/>
          <w:sz w:val="20"/>
          <w:szCs w:val="20"/>
          <w:lang w:val="en-US"/>
        </w:rPr>
        <w:t xml:space="preserve"> samples, c</w:t>
      </w:r>
      <w:r w:rsidR="0078007F" w:rsidRPr="00864D7A">
        <w:rPr>
          <w:rFonts w:ascii="Arial" w:hAnsi="Arial" w:cs="Arial"/>
          <w:sz w:val="20"/>
          <w:szCs w:val="20"/>
          <w:lang w:val="en-US"/>
        </w:rPr>
        <w:t>ross-sectional sections</w:t>
      </w:r>
      <w:r w:rsidR="00DC2DBE" w:rsidRPr="00864D7A">
        <w:rPr>
          <w:rFonts w:ascii="Arial" w:hAnsi="Arial" w:cs="Arial"/>
          <w:sz w:val="20"/>
          <w:szCs w:val="20"/>
          <w:lang w:val="en-US"/>
        </w:rPr>
        <w:t xml:space="preserve"> (4 µm)</w:t>
      </w:r>
      <w:r w:rsidR="00386DEC" w:rsidRPr="00864D7A">
        <w:rPr>
          <w:rFonts w:ascii="Arial" w:hAnsi="Arial" w:cs="Arial"/>
          <w:sz w:val="20"/>
          <w:szCs w:val="20"/>
          <w:lang w:val="en-US"/>
        </w:rPr>
        <w:t xml:space="preserve"> </w:t>
      </w:r>
      <w:r w:rsidR="00DD1C1F" w:rsidRPr="00864D7A">
        <w:rPr>
          <w:rFonts w:ascii="Arial" w:hAnsi="Arial" w:cs="Arial"/>
          <w:sz w:val="20"/>
          <w:szCs w:val="20"/>
          <w:lang w:val="en-US"/>
        </w:rPr>
        <w:t>of the midshaft femur</w:t>
      </w:r>
      <w:r w:rsidR="00C12B12" w:rsidRPr="00864D7A">
        <w:rPr>
          <w:rFonts w:ascii="Arial" w:hAnsi="Arial" w:cs="Arial"/>
          <w:sz w:val="20"/>
          <w:szCs w:val="20"/>
          <w:lang w:val="en-US"/>
        </w:rPr>
        <w:t xml:space="preserve"> were sandwiched between </w:t>
      </w:r>
      <w:r w:rsidR="00C060FE" w:rsidRPr="00864D7A">
        <w:rPr>
          <w:rFonts w:ascii="Arial" w:hAnsi="Arial" w:cs="Arial"/>
          <w:sz w:val="20"/>
          <w:szCs w:val="20"/>
          <w:lang w:val="en-US"/>
        </w:rPr>
        <w:t xml:space="preserve">barium fluoride </w:t>
      </w:r>
      <w:r w:rsidR="00C12B12" w:rsidRPr="00864D7A">
        <w:rPr>
          <w:rFonts w:ascii="Arial" w:hAnsi="Arial" w:cs="Arial"/>
          <w:sz w:val="20"/>
          <w:szCs w:val="20"/>
          <w:lang w:val="en-US"/>
        </w:rPr>
        <w:t>optical windows</w:t>
      </w:r>
      <w:r w:rsidR="005D486A" w:rsidRPr="00864D7A">
        <w:rPr>
          <w:rFonts w:ascii="Arial" w:hAnsi="Arial" w:cs="Arial"/>
          <w:sz w:val="20"/>
          <w:szCs w:val="20"/>
          <w:lang w:val="en-US"/>
        </w:rPr>
        <w:t xml:space="preserve">. </w:t>
      </w:r>
      <w:r w:rsidR="00C060FE" w:rsidRPr="00864D7A">
        <w:rPr>
          <w:rFonts w:ascii="Arial" w:hAnsi="Arial" w:cs="Arial"/>
          <w:sz w:val="20"/>
          <w:szCs w:val="20"/>
          <w:lang w:val="en-US"/>
        </w:rPr>
        <w:t xml:space="preserve">FTIRI was performed with </w:t>
      </w:r>
      <w:r w:rsidRPr="00864D7A">
        <w:rPr>
          <w:rFonts w:ascii="Arial" w:hAnsi="Arial" w:cs="Arial"/>
          <w:sz w:val="20"/>
          <w:szCs w:val="20"/>
          <w:lang w:val="en-US"/>
        </w:rPr>
        <w:t xml:space="preserve">the same </w:t>
      </w:r>
      <w:r w:rsidR="00C060FE" w:rsidRPr="00864D7A">
        <w:rPr>
          <w:rFonts w:ascii="Arial" w:hAnsi="Arial" w:cs="Arial"/>
          <w:sz w:val="20"/>
          <w:szCs w:val="20"/>
          <w:lang w:val="en-US"/>
        </w:rPr>
        <w:t>spectrometer</w:t>
      </w:r>
      <w:r w:rsidRPr="00864D7A">
        <w:rPr>
          <w:rFonts w:ascii="Arial" w:hAnsi="Arial" w:cs="Arial"/>
          <w:sz w:val="20"/>
          <w:szCs w:val="20"/>
          <w:lang w:val="en-US"/>
        </w:rPr>
        <w:t xml:space="preserve"> and </w:t>
      </w:r>
      <w:r w:rsidR="00C060FE" w:rsidRPr="00864D7A">
        <w:rPr>
          <w:rFonts w:ascii="Arial" w:hAnsi="Arial" w:cs="Arial"/>
          <w:sz w:val="20"/>
          <w:szCs w:val="20"/>
          <w:lang w:val="en-US"/>
        </w:rPr>
        <w:t>microscope</w:t>
      </w:r>
      <w:r w:rsidR="00642054" w:rsidRPr="00864D7A">
        <w:rPr>
          <w:rFonts w:ascii="Arial" w:hAnsi="Arial" w:cs="Arial"/>
          <w:sz w:val="20"/>
          <w:szCs w:val="20"/>
          <w:lang w:val="en-US"/>
        </w:rPr>
        <w:t xml:space="preserve"> </w:t>
      </w:r>
      <w:r w:rsidRPr="00864D7A">
        <w:rPr>
          <w:rFonts w:ascii="Arial" w:hAnsi="Arial" w:cs="Arial"/>
          <w:sz w:val="20"/>
          <w:szCs w:val="20"/>
          <w:lang w:val="en-US"/>
        </w:rPr>
        <w:t xml:space="preserve">but with </w:t>
      </w:r>
      <w:r w:rsidR="002C7BF8" w:rsidRPr="00864D7A">
        <w:rPr>
          <w:rFonts w:ascii="Arial" w:hAnsi="Arial" w:cs="Arial"/>
          <w:sz w:val="20"/>
          <w:szCs w:val="20"/>
          <w:lang w:val="en-US"/>
        </w:rPr>
        <w:t xml:space="preserve">a focal plane array detector (64 x 64 pixels) covering </w:t>
      </w:r>
      <w:r w:rsidR="00FD2C5D" w:rsidRPr="00864D7A">
        <w:rPr>
          <w:rFonts w:ascii="Arial" w:hAnsi="Arial" w:cs="Arial"/>
          <w:sz w:val="20"/>
          <w:szCs w:val="20"/>
          <w:lang w:val="en-US"/>
        </w:rPr>
        <w:t>a field of view of 180 x 180</w:t>
      </w:r>
      <w:r w:rsidR="002C7BF8" w:rsidRPr="00864D7A">
        <w:rPr>
          <w:rFonts w:ascii="Arial" w:hAnsi="Arial" w:cs="Arial"/>
          <w:sz w:val="20"/>
          <w:szCs w:val="20"/>
          <w:lang w:val="en-US"/>
        </w:rPr>
        <w:t xml:space="preserve"> µm</w:t>
      </w:r>
      <w:r w:rsidR="0051553E" w:rsidRPr="00864D7A">
        <w:rPr>
          <w:rFonts w:ascii="Arial" w:hAnsi="Arial" w:cs="Arial"/>
          <w:sz w:val="20"/>
          <w:szCs w:val="20"/>
          <w:lang w:val="en-US"/>
        </w:rPr>
        <w:t xml:space="preserve">. </w:t>
      </w:r>
      <w:r w:rsidR="00FD2C5D" w:rsidRPr="00864D7A">
        <w:rPr>
          <w:rFonts w:ascii="Arial" w:hAnsi="Arial" w:cs="Arial"/>
          <w:sz w:val="20"/>
          <w:szCs w:val="20"/>
          <w:lang w:val="en-US"/>
        </w:rPr>
        <w:t xml:space="preserve">Nine </w:t>
      </w:r>
      <w:r w:rsidR="001A19ED" w:rsidRPr="00864D7A">
        <w:rPr>
          <w:rFonts w:ascii="Arial" w:hAnsi="Arial" w:cs="Arial"/>
          <w:sz w:val="20"/>
          <w:szCs w:val="20"/>
          <w:lang w:val="en-US"/>
        </w:rPr>
        <w:t xml:space="preserve">consecutive </w:t>
      </w:r>
      <w:r w:rsidR="00FD2C5D" w:rsidRPr="00864D7A">
        <w:rPr>
          <w:rFonts w:ascii="Arial" w:hAnsi="Arial" w:cs="Arial"/>
          <w:sz w:val="20"/>
          <w:szCs w:val="20"/>
          <w:lang w:val="en-US"/>
        </w:rPr>
        <w:t>field-of-view</w:t>
      </w:r>
      <w:r w:rsidR="007C1664" w:rsidRPr="00864D7A">
        <w:rPr>
          <w:rFonts w:ascii="Arial" w:hAnsi="Arial" w:cs="Arial"/>
          <w:sz w:val="20"/>
          <w:szCs w:val="20"/>
          <w:lang w:val="en-US"/>
        </w:rPr>
        <w:t>s</w:t>
      </w:r>
      <w:r w:rsidR="00FD2C5D" w:rsidRPr="00864D7A">
        <w:rPr>
          <w:rFonts w:ascii="Arial" w:hAnsi="Arial" w:cs="Arial"/>
          <w:sz w:val="20"/>
          <w:szCs w:val="20"/>
          <w:lang w:val="en-US"/>
        </w:rPr>
        <w:t xml:space="preserve"> were stitched together to allow sufficient bone to be analyzed.  </w:t>
      </w:r>
      <w:r w:rsidR="0051553E" w:rsidRPr="00864D7A">
        <w:rPr>
          <w:rFonts w:ascii="Arial" w:hAnsi="Arial" w:cs="Arial"/>
          <w:sz w:val="20"/>
          <w:szCs w:val="20"/>
          <w:lang w:val="en-US"/>
        </w:rPr>
        <w:t>Sections were scanned</w:t>
      </w:r>
      <w:r w:rsidR="00BA3A30" w:rsidRPr="00864D7A">
        <w:rPr>
          <w:rFonts w:ascii="Arial" w:hAnsi="Arial" w:cs="Arial"/>
          <w:sz w:val="20"/>
          <w:szCs w:val="20"/>
          <w:lang w:val="en-US"/>
        </w:rPr>
        <w:t xml:space="preserve"> with a spectral resolution of 8 cm</w:t>
      </w:r>
      <w:r w:rsidR="00BA3A30" w:rsidRPr="00864D7A">
        <w:rPr>
          <w:rFonts w:ascii="Arial" w:hAnsi="Arial" w:cs="Arial"/>
          <w:sz w:val="20"/>
          <w:szCs w:val="20"/>
          <w:vertAlign w:val="superscript"/>
          <w:lang w:val="en-US"/>
        </w:rPr>
        <w:t>-1</w:t>
      </w:r>
      <w:r w:rsidR="00BA3A30" w:rsidRPr="00864D7A">
        <w:rPr>
          <w:rFonts w:ascii="Arial" w:hAnsi="Arial" w:cs="Arial"/>
          <w:sz w:val="20"/>
          <w:szCs w:val="20"/>
          <w:lang w:val="en-US"/>
        </w:rPr>
        <w:t xml:space="preserve"> </w:t>
      </w:r>
      <w:r w:rsidR="00975DF4" w:rsidRPr="00864D7A">
        <w:rPr>
          <w:rFonts w:ascii="Arial" w:hAnsi="Arial" w:cs="Arial"/>
          <w:sz w:val="20"/>
          <w:szCs w:val="20"/>
          <w:lang w:val="en-US"/>
        </w:rPr>
        <w:t>(</w:t>
      </w:r>
      <w:r w:rsidR="00BA3A30" w:rsidRPr="00864D7A">
        <w:rPr>
          <w:rFonts w:ascii="Arial" w:hAnsi="Arial" w:cs="Arial"/>
          <w:sz w:val="20"/>
          <w:szCs w:val="20"/>
          <w:lang w:val="en-US"/>
        </w:rPr>
        <w:t>spectral region 900-2000 cm</w:t>
      </w:r>
      <w:r w:rsidR="00BA3A30" w:rsidRPr="00864D7A">
        <w:rPr>
          <w:rFonts w:ascii="Arial" w:hAnsi="Arial" w:cs="Arial"/>
          <w:sz w:val="20"/>
          <w:szCs w:val="20"/>
          <w:vertAlign w:val="superscript"/>
          <w:lang w:val="en-US"/>
        </w:rPr>
        <w:t>-1</w:t>
      </w:r>
      <w:r w:rsidR="00975DF4" w:rsidRPr="00864D7A">
        <w:rPr>
          <w:rFonts w:ascii="Arial" w:hAnsi="Arial" w:cs="Arial"/>
          <w:sz w:val="20"/>
          <w:szCs w:val="20"/>
          <w:lang w:val="en-US"/>
        </w:rPr>
        <w:t>)</w:t>
      </w:r>
      <w:r w:rsidR="0051553E" w:rsidRPr="00864D7A">
        <w:rPr>
          <w:rFonts w:ascii="Arial" w:hAnsi="Arial" w:cs="Arial"/>
          <w:sz w:val="20"/>
          <w:szCs w:val="20"/>
          <w:lang w:val="en-US"/>
        </w:rPr>
        <w:t xml:space="preserve">. </w:t>
      </w:r>
      <w:r w:rsidR="00507AF5" w:rsidRPr="00864D7A">
        <w:rPr>
          <w:rFonts w:ascii="Arial" w:hAnsi="Arial" w:cs="Arial"/>
          <w:sz w:val="20"/>
          <w:szCs w:val="20"/>
          <w:lang w:val="en-US"/>
        </w:rPr>
        <w:t>Each spectrum was corrected for Mie scattering</w:t>
      </w:r>
      <w:r w:rsidRPr="00864D7A">
        <w:rPr>
          <w:rFonts w:ascii="Arial" w:hAnsi="Arial" w:cs="Arial"/>
          <w:sz w:val="20"/>
          <w:szCs w:val="20"/>
          <w:lang w:val="en-US"/>
        </w:rPr>
        <w:t xml:space="preserve">. </w:t>
      </w:r>
      <w:r w:rsidR="00534B9B" w:rsidRPr="00864D7A">
        <w:rPr>
          <w:rFonts w:ascii="Arial" w:hAnsi="Arial" w:cs="Arial"/>
          <w:sz w:val="20"/>
          <w:szCs w:val="20"/>
          <w:lang w:val="en-US"/>
        </w:rPr>
        <w:t>P</w:t>
      </w:r>
      <w:r w:rsidRPr="00864D7A">
        <w:rPr>
          <w:rFonts w:ascii="Arial" w:hAnsi="Arial" w:cs="Arial"/>
          <w:sz w:val="20"/>
          <w:szCs w:val="20"/>
          <w:lang w:val="en-US"/>
        </w:rPr>
        <w:t>rior to</w:t>
      </w:r>
      <w:r w:rsidR="00534B9B" w:rsidRPr="00864D7A">
        <w:rPr>
          <w:rFonts w:ascii="Arial" w:hAnsi="Arial" w:cs="Arial"/>
          <w:sz w:val="20"/>
          <w:szCs w:val="20"/>
          <w:lang w:val="en-US"/>
        </w:rPr>
        <w:t xml:space="preserve"> pMMA subtraction, the area of the 1715 - 1745 cm</w:t>
      </w:r>
      <w:r w:rsidR="00534B9B" w:rsidRPr="00864D7A">
        <w:rPr>
          <w:rFonts w:ascii="Arial" w:hAnsi="Arial" w:cs="Arial"/>
          <w:sz w:val="20"/>
          <w:szCs w:val="20"/>
          <w:vertAlign w:val="superscript"/>
          <w:lang w:val="en-US"/>
        </w:rPr>
        <w:t>-1</w:t>
      </w:r>
      <w:r w:rsidR="00534B9B" w:rsidRPr="00864D7A">
        <w:rPr>
          <w:rFonts w:ascii="Arial" w:hAnsi="Arial" w:cs="Arial"/>
          <w:sz w:val="20"/>
          <w:szCs w:val="20"/>
          <w:lang w:val="en-US"/>
        </w:rPr>
        <w:t xml:space="preserve"> peak, corresponding to the C=O vibration of pMMA, and the amide I band, located between 1590-1710 </w:t>
      </w:r>
      <w:r w:rsidR="00534B9B" w:rsidRPr="00864D7A">
        <w:rPr>
          <w:rFonts w:ascii="Arial" w:hAnsi="Arial" w:cs="Arial"/>
          <w:sz w:val="20"/>
          <w:szCs w:val="20"/>
          <w:lang w:val="en-US"/>
        </w:rPr>
        <w:lastRenderedPageBreak/>
        <w:t>cm</w:t>
      </w:r>
      <w:r w:rsidR="00534B9B" w:rsidRPr="00864D7A">
        <w:rPr>
          <w:rFonts w:ascii="Arial" w:hAnsi="Arial" w:cs="Arial"/>
          <w:sz w:val="20"/>
          <w:szCs w:val="20"/>
          <w:vertAlign w:val="superscript"/>
          <w:lang w:val="en-US"/>
        </w:rPr>
        <w:t>-1</w:t>
      </w:r>
      <w:r w:rsidR="00534B9B" w:rsidRPr="00864D7A">
        <w:rPr>
          <w:rFonts w:ascii="Arial" w:hAnsi="Arial" w:cs="Arial"/>
          <w:sz w:val="20"/>
          <w:szCs w:val="20"/>
          <w:lang w:val="en-US"/>
        </w:rPr>
        <w:t xml:space="preserve"> were computed. After pMMA subtraction, spectrum were vector normalized for the v1,v3 phosphate band </w:t>
      </w:r>
      <w:r w:rsidR="00815868" w:rsidRPr="00864D7A">
        <w:rPr>
          <w:rFonts w:ascii="Arial" w:hAnsi="Arial" w:cs="Arial"/>
          <w:sz w:val="20"/>
          <w:szCs w:val="20"/>
          <w:lang w:val="en-US"/>
        </w:rPr>
        <w:t>analyzed</w:t>
      </w:r>
      <w:r w:rsidR="00534B9B" w:rsidRPr="00864D7A">
        <w:rPr>
          <w:rFonts w:ascii="Arial" w:hAnsi="Arial" w:cs="Arial"/>
          <w:sz w:val="20"/>
          <w:szCs w:val="20"/>
          <w:lang w:val="en-US"/>
        </w:rPr>
        <w:t xml:space="preserve"> with a routine script in Matlab (The Mathworks, Natick, USA)</w:t>
      </w:r>
      <w:r w:rsidRPr="00864D7A">
        <w:rPr>
          <w:rFonts w:ascii="Arial" w:hAnsi="Arial" w:cs="Arial"/>
          <w:sz w:val="20"/>
          <w:szCs w:val="20"/>
          <w:lang w:val="en-US"/>
        </w:rPr>
        <w:t xml:space="preserve"> as previously reported </w:t>
      </w:r>
      <w:r w:rsidR="00AD6C50" w:rsidRPr="00864D7A">
        <w:rPr>
          <w:rFonts w:ascii="Arial" w:hAnsi="Arial" w:cs="Arial"/>
          <w:sz w:val="20"/>
          <w:szCs w:val="20"/>
          <w:lang w:val="en-US"/>
        </w:rPr>
        <w:fldChar w:fldCharType="begin">
          <w:fldData xml:space="preserve">PEVuZE5vdGU+PENpdGU+PEF1dGhvcj5BZ3VhZG88L0F1dGhvcj48WWVhcj4yMDE3PC9ZZWFyPjxS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</w:fldData>
        </w:fldChar>
      </w:r>
      <w:r w:rsidR="00A67193" w:rsidRPr="00864D7A">
        <w:rPr>
          <w:rFonts w:ascii="Arial" w:hAnsi="Arial" w:cs="Arial"/>
          <w:sz w:val="20"/>
          <w:szCs w:val="20"/>
          <w:lang w:val="en-US"/>
        </w:rPr>
        <w:instrText xml:space="preserve"> ADDIN EN.CITE </w:instrText>
      </w:r>
      <w:r w:rsidR="00A67193" w:rsidRPr="00864D7A">
        <w:rPr>
          <w:rFonts w:ascii="Arial" w:hAnsi="Arial" w:cs="Arial"/>
          <w:sz w:val="20"/>
          <w:szCs w:val="20"/>
          <w:lang w:val="en-US"/>
        </w:rPr>
        <w:fldChar w:fldCharType="begin">
          <w:fldData xml:space="preserve">PEVuZE5vdGU+PENpdGU+PEF1dGhvcj5BZ3VhZG88L0F1dGhvcj48WWVhcj4yMDE3PC9ZZWFyPjxS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</w:fldData>
        </w:fldChar>
      </w:r>
      <w:r w:rsidR="00A67193" w:rsidRPr="00864D7A">
        <w:rPr>
          <w:rFonts w:ascii="Arial" w:hAnsi="Arial" w:cs="Arial"/>
          <w:sz w:val="20"/>
          <w:szCs w:val="20"/>
          <w:lang w:val="en-US"/>
        </w:rPr>
        <w:instrText xml:space="preserve"> ADDIN EN.CITE.DATA </w:instrText>
      </w:r>
      <w:r w:rsidR="00A67193" w:rsidRPr="00864D7A">
        <w:rPr>
          <w:rFonts w:ascii="Arial" w:hAnsi="Arial" w:cs="Arial"/>
          <w:sz w:val="20"/>
          <w:szCs w:val="20"/>
          <w:lang w:val="en-US"/>
        </w:rPr>
      </w:r>
      <w:r w:rsidR="00A67193" w:rsidRPr="00864D7A">
        <w:rPr>
          <w:rFonts w:ascii="Arial" w:hAnsi="Arial" w:cs="Arial"/>
          <w:sz w:val="20"/>
          <w:szCs w:val="20"/>
          <w:lang w:val="en-US"/>
        </w:rPr>
        <w:fldChar w:fldCharType="end"/>
      </w:r>
      <w:r w:rsidR="00AD6C50" w:rsidRPr="00864D7A">
        <w:rPr>
          <w:rFonts w:ascii="Arial" w:hAnsi="Arial" w:cs="Arial"/>
          <w:sz w:val="20"/>
          <w:szCs w:val="20"/>
          <w:lang w:val="en-US"/>
        </w:rPr>
      </w:r>
      <w:r w:rsidR="00AD6C50" w:rsidRPr="00864D7A">
        <w:rPr>
          <w:rFonts w:ascii="Arial" w:hAnsi="Arial" w:cs="Arial"/>
          <w:sz w:val="20"/>
          <w:szCs w:val="20"/>
          <w:lang w:val="en-US"/>
        </w:rPr>
        <w:fldChar w:fldCharType="separate"/>
      </w:r>
      <w:r w:rsidR="00A67193" w:rsidRPr="00864D7A">
        <w:rPr>
          <w:rFonts w:ascii="Arial" w:hAnsi="Arial" w:cs="Arial"/>
          <w:noProof/>
          <w:sz w:val="20"/>
          <w:szCs w:val="20"/>
          <w:lang w:val="en-US"/>
        </w:rPr>
        <w:t>[37]</w:t>
      </w:r>
      <w:r w:rsidR="00AD6C50" w:rsidRPr="00864D7A">
        <w:rPr>
          <w:rFonts w:ascii="Arial" w:hAnsi="Arial" w:cs="Arial"/>
          <w:sz w:val="20"/>
          <w:szCs w:val="20"/>
          <w:lang w:val="en-US"/>
        </w:rPr>
        <w:fldChar w:fldCharType="end"/>
      </w:r>
      <w:r w:rsidR="00534B9B" w:rsidRPr="00864D7A">
        <w:rPr>
          <w:rFonts w:ascii="Arial" w:hAnsi="Arial" w:cs="Arial"/>
          <w:sz w:val="20"/>
          <w:szCs w:val="20"/>
          <w:lang w:val="en-US"/>
        </w:rPr>
        <w:t>. The evaluated infrared spectral parameters were: (1) Tissue water content, calculated as the area ratio of the pMMA peak (1715-1745 cm</w:t>
      </w:r>
      <w:r w:rsidR="00534B9B" w:rsidRPr="00864D7A">
        <w:rPr>
          <w:rFonts w:ascii="Arial" w:hAnsi="Arial" w:cs="Arial"/>
          <w:sz w:val="20"/>
          <w:szCs w:val="20"/>
          <w:vertAlign w:val="superscript"/>
          <w:lang w:val="en-US"/>
        </w:rPr>
        <w:t>-1</w:t>
      </w:r>
      <w:r w:rsidR="00534B9B" w:rsidRPr="00864D7A">
        <w:rPr>
          <w:rFonts w:ascii="Arial" w:hAnsi="Arial" w:cs="Arial"/>
          <w:sz w:val="20"/>
          <w:szCs w:val="20"/>
          <w:lang w:val="en-US"/>
        </w:rPr>
        <w:t>) to amide I (1590-1710 cm</w:t>
      </w:r>
      <w:r w:rsidR="00534B9B" w:rsidRPr="00864D7A">
        <w:rPr>
          <w:rFonts w:ascii="Arial" w:hAnsi="Arial" w:cs="Arial"/>
          <w:sz w:val="20"/>
          <w:szCs w:val="20"/>
          <w:vertAlign w:val="superscript"/>
          <w:lang w:val="en-US"/>
        </w:rPr>
        <w:t>-1</w:t>
      </w:r>
      <w:r w:rsidR="00534B9B" w:rsidRPr="00864D7A">
        <w:rPr>
          <w:rFonts w:ascii="Arial" w:hAnsi="Arial" w:cs="Arial"/>
          <w:sz w:val="20"/>
          <w:szCs w:val="20"/>
          <w:lang w:val="en-US"/>
        </w:rPr>
        <w:t xml:space="preserve">), both computed before pMMA subtraction. This ratio represents a surrogate to water content in the bone matrix </w:t>
      </w:r>
      <w:r w:rsidR="00534B9B" w:rsidRPr="00864D7A">
        <w:rPr>
          <w:rFonts w:ascii="Arial" w:hAnsi="Arial" w:cs="Arial"/>
          <w:sz w:val="20"/>
          <w:szCs w:val="20"/>
          <w:lang w:val="en-US"/>
        </w:rPr>
        <w:fldChar w:fldCharType="begin">
          <w:fldData xml:space="preserve">PEVuZE5vdGU+PENpdGU+PEF1dGhvcj5QYXNjaGFsaXM8L0F1dGhvcj48WWVhcj4yMDE2PC9ZZWFy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ZXJpb2RpY2FsPjxwYWdlcz4zNDctNTc8L3BhZ2VzPjx2b2x1bWU+MzE8L3ZvbHVtZT48bnVtYmVy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</w:fldData>
        </w:fldChar>
      </w:r>
      <w:r w:rsidR="00A67193" w:rsidRPr="00864D7A">
        <w:rPr>
          <w:rFonts w:ascii="Arial" w:hAnsi="Arial" w:cs="Arial"/>
          <w:sz w:val="20"/>
          <w:szCs w:val="20"/>
          <w:lang w:val="en-US"/>
        </w:rPr>
        <w:instrText xml:space="preserve"> ADDIN EN.CITE </w:instrText>
      </w:r>
      <w:r w:rsidR="00A67193" w:rsidRPr="00864D7A">
        <w:rPr>
          <w:rFonts w:ascii="Arial" w:hAnsi="Arial" w:cs="Arial"/>
          <w:sz w:val="20"/>
          <w:szCs w:val="20"/>
          <w:lang w:val="en-US"/>
        </w:rPr>
        <w:fldChar w:fldCharType="begin">
          <w:fldData xml:space="preserve">PEVuZE5vdGU+PENpdGU+PEF1dGhvcj5QYXNjaGFsaXM8L0F1dGhvcj48WWVhcj4yMDE2PC9ZZWFy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ZXJpb2RpY2FsPjxwYWdlcz4zNDctNTc8L3BhZ2VzPjx2b2x1bWU+MzE8L3ZvbHVtZT48bnVtYmVy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</w:fldData>
        </w:fldChar>
      </w:r>
      <w:r w:rsidR="00A67193" w:rsidRPr="00864D7A">
        <w:rPr>
          <w:rFonts w:ascii="Arial" w:hAnsi="Arial" w:cs="Arial"/>
          <w:sz w:val="20"/>
          <w:szCs w:val="20"/>
          <w:lang w:val="en-US"/>
        </w:rPr>
        <w:instrText xml:space="preserve"> ADDIN EN.CITE.DATA </w:instrText>
      </w:r>
      <w:r w:rsidR="00A67193" w:rsidRPr="00864D7A">
        <w:rPr>
          <w:rFonts w:ascii="Arial" w:hAnsi="Arial" w:cs="Arial"/>
          <w:sz w:val="20"/>
          <w:szCs w:val="20"/>
          <w:lang w:val="en-US"/>
        </w:rPr>
      </w:r>
      <w:r w:rsidR="00A67193" w:rsidRPr="00864D7A">
        <w:rPr>
          <w:rFonts w:ascii="Arial" w:hAnsi="Arial" w:cs="Arial"/>
          <w:sz w:val="20"/>
          <w:szCs w:val="20"/>
          <w:lang w:val="en-US"/>
        </w:rPr>
        <w:fldChar w:fldCharType="end"/>
      </w:r>
      <w:r w:rsidR="00534B9B" w:rsidRPr="00864D7A">
        <w:rPr>
          <w:rFonts w:ascii="Arial" w:hAnsi="Arial" w:cs="Arial"/>
          <w:sz w:val="20"/>
          <w:szCs w:val="20"/>
          <w:lang w:val="en-US"/>
        </w:rPr>
      </w:r>
      <w:r w:rsidR="00534B9B" w:rsidRPr="00864D7A">
        <w:rPr>
          <w:rFonts w:ascii="Arial" w:hAnsi="Arial" w:cs="Arial"/>
          <w:sz w:val="20"/>
          <w:szCs w:val="20"/>
          <w:lang w:val="en-US"/>
        </w:rPr>
        <w:fldChar w:fldCharType="separate"/>
      </w:r>
      <w:r w:rsidR="00A67193" w:rsidRPr="00864D7A">
        <w:rPr>
          <w:rFonts w:ascii="Arial" w:hAnsi="Arial" w:cs="Arial"/>
          <w:noProof/>
          <w:sz w:val="20"/>
          <w:szCs w:val="20"/>
          <w:lang w:val="en-US"/>
        </w:rPr>
        <w:t>[38]</w:t>
      </w:r>
      <w:r w:rsidR="00534B9B" w:rsidRPr="00864D7A">
        <w:rPr>
          <w:rFonts w:ascii="Arial" w:hAnsi="Arial" w:cs="Arial"/>
          <w:sz w:val="20"/>
          <w:szCs w:val="20"/>
          <w:lang w:val="en-US"/>
        </w:rPr>
        <w:fldChar w:fldCharType="end"/>
      </w:r>
      <w:r w:rsidR="00534B9B" w:rsidRPr="00864D7A">
        <w:rPr>
          <w:rFonts w:ascii="Arial" w:hAnsi="Arial" w:cs="Arial"/>
          <w:sz w:val="20"/>
          <w:szCs w:val="20"/>
          <w:lang w:val="en-US"/>
        </w:rPr>
        <w:t xml:space="preserve">. </w:t>
      </w:r>
      <w:r w:rsidR="00975DF4" w:rsidRPr="00864D7A">
        <w:rPr>
          <w:rFonts w:ascii="Arial" w:hAnsi="Arial" w:cs="Arial"/>
          <w:sz w:val="20"/>
          <w:szCs w:val="20"/>
          <w:lang w:val="en-US"/>
        </w:rPr>
        <w:t>(</w:t>
      </w:r>
      <w:r w:rsidR="00534B9B" w:rsidRPr="00864D7A">
        <w:rPr>
          <w:rFonts w:ascii="Arial" w:hAnsi="Arial" w:cs="Arial"/>
          <w:sz w:val="20"/>
          <w:szCs w:val="20"/>
          <w:lang w:val="en-US"/>
        </w:rPr>
        <w:t>2</w:t>
      </w:r>
      <w:r w:rsidR="00975DF4" w:rsidRPr="00864D7A">
        <w:rPr>
          <w:rFonts w:ascii="Arial" w:hAnsi="Arial" w:cs="Arial"/>
          <w:sz w:val="20"/>
          <w:szCs w:val="20"/>
          <w:lang w:val="en-US"/>
        </w:rPr>
        <w:t xml:space="preserve">) mineral/matrix ratio (area of </w:t>
      </w:r>
      <w:r w:rsidR="00F261F9" w:rsidRPr="00864D7A">
        <w:rPr>
          <w:rFonts w:ascii="Symbol" w:hAnsi="Symbol" w:cs="Arial"/>
          <w:sz w:val="20"/>
          <w:szCs w:val="20"/>
          <w:lang w:val="en-US"/>
        </w:rPr>
        <w:t></w:t>
      </w:r>
      <w:r w:rsidR="00FC311C" w:rsidRPr="00864D7A">
        <w:rPr>
          <w:rFonts w:ascii="Arial" w:hAnsi="Arial" w:cs="Arial"/>
          <w:sz w:val="20"/>
          <w:szCs w:val="20"/>
          <w:lang w:val="en-US"/>
        </w:rPr>
        <w:t>1</w:t>
      </w:r>
      <w:r w:rsidR="00975DF4" w:rsidRPr="00864D7A">
        <w:rPr>
          <w:rFonts w:ascii="Arial" w:hAnsi="Arial" w:cs="Arial"/>
          <w:sz w:val="20"/>
          <w:szCs w:val="20"/>
          <w:lang w:val="en-US"/>
        </w:rPr>
        <w:t>,</w:t>
      </w:r>
      <w:r w:rsidR="00F261F9" w:rsidRPr="00864D7A">
        <w:rPr>
          <w:rFonts w:ascii="Symbol" w:hAnsi="Symbol" w:cs="Arial"/>
          <w:sz w:val="20"/>
          <w:szCs w:val="20"/>
          <w:lang w:val="en-US"/>
        </w:rPr>
        <w:t></w:t>
      </w:r>
      <w:r w:rsidR="00F261F9" w:rsidRPr="00864D7A">
        <w:rPr>
          <w:rFonts w:ascii="Symbol" w:hAnsi="Symbol" w:cs="Arial"/>
          <w:sz w:val="20"/>
          <w:szCs w:val="20"/>
          <w:lang w:val="en-US"/>
        </w:rPr>
        <w:t></w:t>
      </w:r>
      <w:r w:rsidR="00975DF4" w:rsidRPr="00864D7A">
        <w:rPr>
          <w:rFonts w:ascii="Arial" w:hAnsi="Arial" w:cs="Arial"/>
          <w:sz w:val="20"/>
          <w:szCs w:val="20"/>
          <w:lang w:val="en-US"/>
        </w:rPr>
        <w:t>3 phosphate/area amide1); (</w:t>
      </w:r>
      <w:r w:rsidR="00534B9B" w:rsidRPr="00864D7A">
        <w:rPr>
          <w:rFonts w:ascii="Arial" w:hAnsi="Arial" w:cs="Arial"/>
          <w:sz w:val="20"/>
          <w:szCs w:val="20"/>
          <w:lang w:val="en-US"/>
        </w:rPr>
        <w:t>3</w:t>
      </w:r>
      <w:r w:rsidR="00975DF4" w:rsidRPr="00864D7A">
        <w:rPr>
          <w:rFonts w:ascii="Arial" w:hAnsi="Arial" w:cs="Arial"/>
          <w:sz w:val="20"/>
          <w:szCs w:val="20"/>
          <w:lang w:val="en-US"/>
        </w:rPr>
        <w:t>) acid phosphate content (intensity ratio 1127cm</w:t>
      </w:r>
      <w:r w:rsidR="00975DF4" w:rsidRPr="00864D7A">
        <w:rPr>
          <w:rFonts w:ascii="Arial" w:hAnsi="Arial" w:cs="Arial"/>
          <w:sz w:val="20"/>
          <w:szCs w:val="20"/>
          <w:vertAlign w:val="superscript"/>
          <w:lang w:val="en-US"/>
        </w:rPr>
        <w:t>-1</w:t>
      </w:r>
      <w:r w:rsidR="00975DF4" w:rsidRPr="00864D7A">
        <w:rPr>
          <w:rFonts w:ascii="Arial" w:hAnsi="Arial" w:cs="Arial"/>
          <w:sz w:val="20"/>
          <w:szCs w:val="20"/>
          <w:lang w:val="en-US"/>
        </w:rPr>
        <w:t>/1096 cm</w:t>
      </w:r>
      <w:r w:rsidR="00975DF4" w:rsidRPr="00864D7A">
        <w:rPr>
          <w:rFonts w:ascii="Arial" w:hAnsi="Arial" w:cs="Arial"/>
          <w:sz w:val="20"/>
          <w:szCs w:val="20"/>
          <w:vertAlign w:val="superscript"/>
          <w:lang w:val="en-US"/>
        </w:rPr>
        <w:t>-1</w:t>
      </w:r>
      <w:r w:rsidR="00975DF4" w:rsidRPr="00864D7A">
        <w:rPr>
          <w:rFonts w:ascii="Arial" w:hAnsi="Arial" w:cs="Arial"/>
          <w:sz w:val="20"/>
          <w:szCs w:val="20"/>
          <w:lang w:val="en-US"/>
        </w:rPr>
        <w:t>); (</w:t>
      </w:r>
      <w:r w:rsidR="00534B9B" w:rsidRPr="00864D7A">
        <w:rPr>
          <w:rFonts w:ascii="Arial" w:hAnsi="Arial" w:cs="Arial"/>
          <w:sz w:val="20"/>
          <w:szCs w:val="20"/>
          <w:lang w:val="en-US"/>
        </w:rPr>
        <w:t>4</w:t>
      </w:r>
      <w:r w:rsidR="00FD30F0" w:rsidRPr="00864D7A">
        <w:rPr>
          <w:rFonts w:ascii="Arial" w:hAnsi="Arial" w:cs="Arial"/>
          <w:sz w:val="20"/>
          <w:szCs w:val="20"/>
          <w:lang w:val="en-US"/>
        </w:rPr>
        <w:t>) mineral maturity</w:t>
      </w:r>
      <w:r w:rsidR="00975DF4" w:rsidRPr="00864D7A">
        <w:rPr>
          <w:rFonts w:ascii="Arial" w:hAnsi="Arial" w:cs="Arial"/>
          <w:sz w:val="20"/>
          <w:szCs w:val="20"/>
          <w:lang w:val="en-US"/>
        </w:rPr>
        <w:t xml:space="preserve"> (intensity ratio 1030 cm</w:t>
      </w:r>
      <w:r w:rsidR="00975DF4" w:rsidRPr="00864D7A">
        <w:rPr>
          <w:rFonts w:ascii="Arial" w:hAnsi="Arial" w:cs="Arial"/>
          <w:sz w:val="20"/>
          <w:szCs w:val="20"/>
          <w:vertAlign w:val="superscript"/>
          <w:lang w:val="en-US"/>
        </w:rPr>
        <w:t>-1</w:t>
      </w:r>
      <w:r w:rsidR="00975DF4" w:rsidRPr="00864D7A">
        <w:rPr>
          <w:rFonts w:ascii="Arial" w:hAnsi="Arial" w:cs="Arial"/>
          <w:sz w:val="20"/>
          <w:szCs w:val="20"/>
          <w:lang w:val="en-US"/>
        </w:rPr>
        <w:t>/1020 cm</w:t>
      </w:r>
      <w:r w:rsidR="00975DF4" w:rsidRPr="00864D7A">
        <w:rPr>
          <w:rFonts w:ascii="Arial" w:hAnsi="Arial" w:cs="Arial"/>
          <w:sz w:val="20"/>
          <w:szCs w:val="20"/>
          <w:vertAlign w:val="superscript"/>
          <w:lang w:val="en-US"/>
        </w:rPr>
        <w:t>-1</w:t>
      </w:r>
      <w:r w:rsidR="00975DF4" w:rsidRPr="00864D7A">
        <w:rPr>
          <w:rFonts w:ascii="Arial" w:hAnsi="Arial" w:cs="Arial"/>
          <w:sz w:val="20"/>
          <w:szCs w:val="20"/>
          <w:lang w:val="en-US"/>
        </w:rPr>
        <w:t>), reflecting crystal size and perfection</w:t>
      </w:r>
      <w:r w:rsidR="00586A95" w:rsidRPr="00864D7A">
        <w:rPr>
          <w:rFonts w:ascii="Arial" w:hAnsi="Arial" w:cs="Arial"/>
          <w:sz w:val="20"/>
          <w:szCs w:val="20"/>
          <w:lang w:val="en-US"/>
        </w:rPr>
        <w:t>;</w:t>
      </w:r>
      <w:r w:rsidR="00DC2DBE" w:rsidRPr="00864D7A">
        <w:rPr>
          <w:rFonts w:ascii="Arial" w:hAnsi="Arial" w:cs="Arial"/>
          <w:sz w:val="20"/>
          <w:szCs w:val="20"/>
          <w:lang w:val="en-US"/>
        </w:rPr>
        <w:t xml:space="preserve"> </w:t>
      </w:r>
      <w:r w:rsidR="00534B9B" w:rsidRPr="00864D7A">
        <w:rPr>
          <w:rFonts w:ascii="Arial" w:hAnsi="Arial" w:cs="Arial"/>
          <w:sz w:val="20"/>
          <w:szCs w:val="20"/>
          <w:lang w:val="en-US"/>
        </w:rPr>
        <w:t>(5) crystal size index  (intensity ratio 1075 cm</w:t>
      </w:r>
      <w:r w:rsidR="00534B9B" w:rsidRPr="00864D7A">
        <w:rPr>
          <w:rFonts w:ascii="Arial" w:hAnsi="Arial" w:cs="Arial"/>
          <w:sz w:val="20"/>
          <w:szCs w:val="20"/>
          <w:vertAlign w:val="superscript"/>
          <w:lang w:val="en-US"/>
        </w:rPr>
        <w:t>-1</w:t>
      </w:r>
      <w:r w:rsidR="00534B9B" w:rsidRPr="00864D7A">
        <w:rPr>
          <w:rFonts w:ascii="Arial" w:hAnsi="Arial" w:cs="Arial"/>
          <w:sz w:val="20"/>
          <w:szCs w:val="20"/>
          <w:lang w:val="en-US"/>
        </w:rPr>
        <w:t>/1055 cm</w:t>
      </w:r>
      <w:r w:rsidR="00534B9B" w:rsidRPr="00864D7A">
        <w:rPr>
          <w:rFonts w:ascii="Arial" w:hAnsi="Arial" w:cs="Arial"/>
          <w:sz w:val="20"/>
          <w:szCs w:val="20"/>
          <w:vertAlign w:val="superscript"/>
          <w:lang w:val="en-US"/>
        </w:rPr>
        <w:t>-1</w:t>
      </w:r>
      <w:r w:rsidR="00534B9B" w:rsidRPr="00864D7A">
        <w:rPr>
          <w:rFonts w:ascii="Arial" w:hAnsi="Arial" w:cs="Arial"/>
          <w:sz w:val="20"/>
          <w:szCs w:val="20"/>
          <w:lang w:val="en-US"/>
        </w:rPr>
        <w:t xml:space="preserve">), reflecting crystal size in 002, 211, 200 and 202 directions </w:t>
      </w:r>
      <w:r w:rsidR="00534B9B" w:rsidRPr="00864D7A">
        <w:rPr>
          <w:rFonts w:ascii="Arial" w:hAnsi="Arial" w:cs="Arial"/>
          <w:sz w:val="20"/>
          <w:szCs w:val="20"/>
          <w:lang w:val="en-US"/>
        </w:rPr>
        <w:fldChar w:fldCharType="begin"/>
      </w:r>
      <w:r w:rsidR="00A67193" w:rsidRPr="00864D7A">
        <w:rPr>
          <w:rFonts w:ascii="Arial" w:hAnsi="Arial" w:cs="Arial"/>
          <w:sz w:val="20"/>
          <w:szCs w:val="20"/>
          <w:lang w:val="en-US"/>
        </w:rPr>
        <w:instrText xml:space="preserve"> ADDIN EN.CITE &lt;EndNote&gt;&lt;Cite&gt;&lt;Author&gt;Gadaleta&lt;/Author&gt;&lt;Year&gt;1996&lt;/Year&gt;&lt;RecNum&gt;10&lt;/RecNum&gt;&lt;DisplayText&gt;[39]&lt;/DisplayText&gt;&lt;record&gt;&lt;rec-number&gt;10&lt;/rec-number&gt;&lt;foreign-keys&gt;&lt;key app="EN" db-id="r52dt2p2opwvaeex0aqx5pfcwdzf0fpx025z" timestamp="1564411027"&gt;10&lt;/key&gt;&lt;/foreign-keys&gt;&lt;ref-type name="Journal Article"&gt;17&lt;/ref-type&gt;&lt;contributors&gt;&lt;authors&gt;&lt;author&gt;Gadaleta, S. J.&lt;/author&gt;&lt;author&gt;Paschalis, E. P.&lt;/author&gt;&lt;author&gt;Betts, F.&lt;/author&gt;&lt;author&gt;Mendelsohn, R.&lt;/author&gt;&lt;author&gt;Boskey, A. L.&lt;/author&gt;&lt;/authors&gt;&lt;/contributors&gt;&lt;auth-address&gt;Department of Chemistry, Rutgers University, Newark, New Jersey 07102, USA.&lt;/auth-address&gt;&lt;titles&gt;&lt;title&gt;Fourier transform infrared spectroscopy of the solution-mediated conversion of amorphous calcium phosphate to hydroxyapatite: new correlations between X-ray diffraction and infrared data&lt;/title&gt;&lt;secondary-title&gt;Calcif Tissue Int&lt;/secondary-title&gt;&lt;/titles&gt;&lt;periodical&gt;&lt;full-title&gt;Calcif Tissue Int&lt;/full-title&gt;&lt;abbr-1&gt;Calcified tissue international&lt;/abbr-1&gt;&lt;/periodical&gt;&lt;pages&gt;9-16&lt;/pages&gt;&lt;volume&gt;58&lt;/volume&gt;&lt;number&gt;1&lt;/number&gt;&lt;keywords&gt;&lt;keyword&gt;Calcium Phosphates/*metabolism&lt;/keyword&gt;&lt;keyword&gt;Durapatite/*metabolism&lt;/keyword&gt;&lt;keyword&gt;Humans&lt;/keyword&gt;&lt;keyword&gt;Solutions&lt;/keyword&gt;&lt;keyword&gt;Spectroscopy, Fourier Transform Infrared/*methods&lt;/keyword&gt;&lt;keyword&gt;Time Factors&lt;/keyword&gt;&lt;keyword&gt;X-Ray Diffraction/*methods&lt;/keyword&gt;&lt;/keywords&gt;&lt;dates&gt;&lt;year&gt;1996&lt;/year&gt;&lt;pub-dates&gt;&lt;date&gt;Jan&lt;/date&gt;&lt;/pub-dates&gt;&lt;/dates&gt;&lt;isbn&gt;0171-967X (Print)&amp;#xD;0171-967X (Linking)&lt;/isbn&gt;&lt;accession-num&gt;8825233&lt;/accession-num&gt;&lt;urls&gt;&lt;related-urls&gt;&lt;url&gt;https://www.ncbi.nlm.nih.gov/pubmed/8825233&lt;/url&gt;&lt;/related-urls&gt;&lt;/urls&gt;&lt;/record&gt;&lt;/Cite&gt;&lt;/EndNote&gt;</w:instrText>
      </w:r>
      <w:r w:rsidR="00534B9B" w:rsidRPr="00864D7A">
        <w:rPr>
          <w:rFonts w:ascii="Arial" w:hAnsi="Arial" w:cs="Arial"/>
          <w:sz w:val="20"/>
          <w:szCs w:val="20"/>
          <w:lang w:val="en-US"/>
        </w:rPr>
        <w:fldChar w:fldCharType="separate"/>
      </w:r>
      <w:r w:rsidR="00A67193" w:rsidRPr="00864D7A">
        <w:rPr>
          <w:rFonts w:ascii="Arial" w:hAnsi="Arial" w:cs="Arial"/>
          <w:noProof/>
          <w:sz w:val="20"/>
          <w:szCs w:val="20"/>
          <w:lang w:val="en-US"/>
        </w:rPr>
        <w:t>[39]</w:t>
      </w:r>
      <w:r w:rsidR="00534B9B" w:rsidRPr="00864D7A">
        <w:rPr>
          <w:rFonts w:ascii="Arial" w:hAnsi="Arial" w:cs="Arial"/>
          <w:sz w:val="20"/>
          <w:szCs w:val="20"/>
          <w:lang w:val="en-US"/>
        </w:rPr>
        <w:fldChar w:fldCharType="end"/>
      </w:r>
      <w:r w:rsidR="00534B9B" w:rsidRPr="00864D7A">
        <w:rPr>
          <w:rFonts w:ascii="Arial" w:hAnsi="Arial" w:cs="Arial"/>
          <w:sz w:val="20"/>
          <w:szCs w:val="20"/>
          <w:lang w:val="en-US"/>
        </w:rPr>
        <w:t xml:space="preserve">; (6) carbonate/phosphate ratio (intensity </w:t>
      </w:r>
      <w:r w:rsidR="00534B9B" w:rsidRPr="00864D7A">
        <w:rPr>
          <w:rFonts w:ascii="Symbol" w:hAnsi="Symbol" w:cs="Arial"/>
          <w:sz w:val="20"/>
          <w:szCs w:val="20"/>
          <w:lang w:val="en-US"/>
        </w:rPr>
        <w:t></w:t>
      </w:r>
      <w:r w:rsidR="00534B9B" w:rsidRPr="00864D7A">
        <w:rPr>
          <w:rFonts w:ascii="Arial" w:hAnsi="Arial" w:cs="Arial"/>
          <w:sz w:val="20"/>
          <w:szCs w:val="20"/>
          <w:lang w:val="en-US"/>
        </w:rPr>
        <w:t>3 carbonate located at ~1415 cm</w:t>
      </w:r>
      <w:r w:rsidR="00534B9B" w:rsidRPr="00864D7A">
        <w:rPr>
          <w:rFonts w:ascii="Arial" w:hAnsi="Arial" w:cs="Arial"/>
          <w:sz w:val="20"/>
          <w:szCs w:val="20"/>
          <w:vertAlign w:val="superscript"/>
          <w:lang w:val="en-US"/>
        </w:rPr>
        <w:t>-1</w:t>
      </w:r>
      <w:r w:rsidR="00534B9B" w:rsidRPr="00864D7A">
        <w:rPr>
          <w:rFonts w:ascii="Arial" w:hAnsi="Arial" w:cs="Arial"/>
          <w:sz w:val="20"/>
          <w:szCs w:val="20"/>
          <w:lang w:val="en-US"/>
        </w:rPr>
        <w:t>/1030 cm</w:t>
      </w:r>
      <w:r w:rsidR="00534B9B" w:rsidRPr="00864D7A">
        <w:rPr>
          <w:rFonts w:ascii="Arial" w:hAnsi="Arial" w:cs="Arial"/>
          <w:sz w:val="20"/>
          <w:szCs w:val="20"/>
          <w:vertAlign w:val="superscript"/>
          <w:lang w:val="en-US"/>
        </w:rPr>
        <w:t>-1</w:t>
      </w:r>
      <w:r w:rsidR="00534B9B" w:rsidRPr="00864D7A">
        <w:rPr>
          <w:rFonts w:ascii="Arial" w:hAnsi="Arial" w:cs="Arial"/>
          <w:sz w:val="20"/>
          <w:szCs w:val="20"/>
          <w:lang w:val="en-US"/>
        </w:rPr>
        <w:t xml:space="preserve">) was computed after </w:t>
      </w:r>
      <w:r w:rsidR="00815868" w:rsidRPr="00864D7A">
        <w:rPr>
          <w:rFonts w:ascii="Arial" w:hAnsi="Arial" w:cs="Arial"/>
          <w:sz w:val="20"/>
          <w:szCs w:val="20"/>
          <w:lang w:val="en-US"/>
        </w:rPr>
        <w:t>subtracting</w:t>
      </w:r>
      <w:r w:rsidR="00534B9B" w:rsidRPr="00864D7A">
        <w:rPr>
          <w:rFonts w:ascii="Arial" w:hAnsi="Arial" w:cs="Arial"/>
          <w:sz w:val="20"/>
          <w:szCs w:val="20"/>
          <w:lang w:val="en-US"/>
        </w:rPr>
        <w:t xml:space="preserve"> the organic matrix spectrum </w:t>
      </w:r>
      <w:r w:rsidR="00534B9B" w:rsidRPr="00864D7A">
        <w:rPr>
          <w:rFonts w:ascii="Arial" w:hAnsi="Arial" w:cs="Arial"/>
          <w:sz w:val="20"/>
          <w:szCs w:val="20"/>
          <w:lang w:val="en-US"/>
        </w:rPr>
        <w:fldChar w:fldCharType="begin"/>
      </w:r>
      <w:r w:rsidR="00A67193" w:rsidRPr="00864D7A">
        <w:rPr>
          <w:rFonts w:ascii="Arial" w:hAnsi="Arial" w:cs="Arial"/>
          <w:sz w:val="20"/>
          <w:szCs w:val="20"/>
          <w:lang w:val="en-US"/>
        </w:rPr>
        <w:instrText xml:space="preserve"> ADDIN EN.CITE &lt;EndNote&gt;&lt;Cite&gt;&lt;Author&gt;Ou-Yang&lt;/Author&gt;&lt;Year&gt;2001&lt;/Year&gt;&lt;RecNum&gt;11&lt;/RecNum&gt;&lt;DisplayText&gt;[40]&lt;/DisplayText&gt;&lt;record&gt;&lt;rec-number&gt;11&lt;/rec-number&gt;&lt;foreign-keys&gt;&lt;key app="EN" db-id="r52dt2p2opwvaeex0aqx5pfcwdzf0fpx025z" timestamp="1564411027"&gt;11&lt;/key&gt;&lt;/foreign-keys&gt;&lt;ref-type name="Journal Article"&gt;17&lt;/ref-type&gt;&lt;contributors&gt;&lt;authors&gt;&lt;author&gt;Ou-Yang, H.&lt;/author&gt;&lt;author&gt;Paschalis, E. P.&lt;/author&gt;&lt;author&gt;Mayo, W. E.&lt;/author&gt;&lt;author&gt;Boskey, A. L.&lt;/author&gt;&lt;author&gt;Mendelsohn, R.&lt;/author&gt;&lt;/authors&gt;&lt;/contributors&gt;&lt;auth-address&gt;Department of Chemistry, Rutgers University, Newark, New Jersey, USA.&lt;/auth-address&gt;&lt;titles&gt;&lt;title&gt;Infrared microscopic imaging of bone: spatial distribution of CO3(2-)&lt;/title&gt;&lt;secondary-title&gt;J Bone Miner Res&lt;/secondary-title&gt;&lt;/titles&gt;&lt;periodical&gt;&lt;full-title&gt;J Bone Miner Res&lt;/full-title&gt;&lt;abbr-1&gt;Journal of bone and mineral research : the official journal of the American Society for Bone and Mineral Research&lt;/abbr-1&gt;&lt;/periodical&gt;&lt;pages&gt;893-900&lt;/pages&gt;&lt;volume&gt;16&lt;/volume&gt;&lt;number&gt;5&lt;/number&gt;&lt;keywords&gt;&lt;keyword&gt;Bone and Bones/*chemistry&lt;/keyword&gt;&lt;keyword&gt;Carbonates/*analysis&lt;/keyword&gt;&lt;keyword&gt;Durapatite/analysis&lt;/keyword&gt;&lt;keyword&gt;Spectrophotometry, Infrared/methods&lt;/keyword&gt;&lt;keyword&gt;Spectroscopy, Fourier Transform Infrared/methods&lt;/keyword&gt;&lt;/keywords&gt;&lt;dates&gt;&lt;year&gt;2001&lt;/year&gt;&lt;pub-dates&gt;&lt;date&gt;May&lt;/date&gt;&lt;/pub-dates&gt;&lt;/dates&gt;&lt;isbn&gt;0884-0431 (Print)&amp;#xD;0884-0431 (Linking)&lt;/isbn&gt;&lt;accession-num&gt;11341334&lt;/accession-num&gt;&lt;urls&gt;&lt;related-urls&gt;&lt;url&gt;https://www.ncbi.nlm.nih.gov/pubmed/11341334&lt;/url&gt;&lt;/related-urls&gt;&lt;/urls&gt;&lt;electronic-resource-num&gt;10.1359/jbmr.2001.16.5.893&lt;/electronic-resource-num&gt;&lt;/record&gt;&lt;/Cite&gt;&lt;/EndNote&gt;</w:instrText>
      </w:r>
      <w:r w:rsidR="00534B9B" w:rsidRPr="00864D7A">
        <w:rPr>
          <w:rFonts w:ascii="Arial" w:hAnsi="Arial" w:cs="Arial"/>
          <w:sz w:val="20"/>
          <w:szCs w:val="20"/>
          <w:lang w:val="en-US"/>
        </w:rPr>
        <w:fldChar w:fldCharType="separate"/>
      </w:r>
      <w:r w:rsidR="00A67193" w:rsidRPr="00864D7A">
        <w:rPr>
          <w:rFonts w:ascii="Arial" w:hAnsi="Arial" w:cs="Arial"/>
          <w:noProof/>
          <w:sz w:val="20"/>
          <w:szCs w:val="20"/>
          <w:lang w:val="en-US"/>
        </w:rPr>
        <w:t>[40]</w:t>
      </w:r>
      <w:r w:rsidR="00534B9B" w:rsidRPr="00864D7A">
        <w:rPr>
          <w:rFonts w:ascii="Arial" w:hAnsi="Arial" w:cs="Arial"/>
          <w:sz w:val="20"/>
          <w:szCs w:val="20"/>
          <w:lang w:val="en-US"/>
        </w:rPr>
        <w:fldChar w:fldCharType="end"/>
      </w:r>
      <w:r w:rsidR="00534B9B" w:rsidRPr="00864D7A">
        <w:rPr>
          <w:rFonts w:ascii="Arial" w:hAnsi="Arial" w:cs="Arial"/>
          <w:sz w:val="20"/>
          <w:szCs w:val="20"/>
          <w:lang w:val="en-US"/>
        </w:rPr>
        <w:t xml:space="preserve">; and </w:t>
      </w:r>
      <w:r w:rsidR="00A43636" w:rsidRPr="00864D7A">
        <w:rPr>
          <w:rFonts w:ascii="Arial" w:hAnsi="Arial" w:cs="Arial"/>
          <w:sz w:val="20"/>
          <w:szCs w:val="20"/>
          <w:lang w:val="en-US"/>
        </w:rPr>
        <w:t>(</w:t>
      </w:r>
      <w:r w:rsidR="00534B9B" w:rsidRPr="00864D7A">
        <w:rPr>
          <w:rFonts w:ascii="Arial" w:hAnsi="Arial" w:cs="Arial"/>
          <w:sz w:val="20"/>
          <w:szCs w:val="20"/>
          <w:lang w:val="en-US"/>
        </w:rPr>
        <w:t>7</w:t>
      </w:r>
      <w:r w:rsidR="00586A95" w:rsidRPr="00864D7A">
        <w:rPr>
          <w:rFonts w:ascii="Arial" w:hAnsi="Arial" w:cs="Arial"/>
          <w:sz w:val="20"/>
          <w:szCs w:val="20"/>
          <w:lang w:val="en-US"/>
        </w:rPr>
        <w:t>) collagen maturity (intensity ratio 1660 cm</w:t>
      </w:r>
      <w:r w:rsidR="00586A95" w:rsidRPr="00864D7A">
        <w:rPr>
          <w:rFonts w:ascii="Arial" w:hAnsi="Arial" w:cs="Arial"/>
          <w:sz w:val="20"/>
          <w:szCs w:val="20"/>
          <w:vertAlign w:val="superscript"/>
          <w:lang w:val="en-US"/>
        </w:rPr>
        <w:t>-1</w:t>
      </w:r>
      <w:r w:rsidR="00586A95" w:rsidRPr="00864D7A">
        <w:rPr>
          <w:rFonts w:ascii="Arial" w:hAnsi="Arial" w:cs="Arial"/>
          <w:sz w:val="20"/>
          <w:szCs w:val="20"/>
          <w:lang w:val="en-US"/>
        </w:rPr>
        <w:t>/1690 cm</w:t>
      </w:r>
      <w:r w:rsidR="00586A95" w:rsidRPr="00864D7A">
        <w:rPr>
          <w:rFonts w:ascii="Arial" w:hAnsi="Arial" w:cs="Arial"/>
          <w:sz w:val="20"/>
          <w:szCs w:val="20"/>
          <w:vertAlign w:val="superscript"/>
          <w:lang w:val="en-US"/>
        </w:rPr>
        <w:t>-1</w:t>
      </w:r>
      <w:r w:rsidR="00586A95" w:rsidRPr="00864D7A">
        <w:rPr>
          <w:rFonts w:ascii="Arial" w:hAnsi="Arial" w:cs="Arial"/>
          <w:sz w:val="20"/>
          <w:szCs w:val="20"/>
          <w:lang w:val="en-US"/>
        </w:rPr>
        <w:t>).</w:t>
      </w:r>
      <w:r w:rsidR="00E23BA0" w:rsidRPr="00864D7A">
        <w:rPr>
          <w:rFonts w:ascii="Arial" w:hAnsi="Arial" w:cs="Arial"/>
          <w:sz w:val="20"/>
          <w:szCs w:val="20"/>
          <w:lang w:val="en-US"/>
        </w:rPr>
        <w:t xml:space="preserve"> </w:t>
      </w:r>
      <w:r w:rsidR="0096294A" w:rsidRPr="00864D7A">
        <w:rPr>
          <w:rFonts w:ascii="Arial" w:hAnsi="Arial" w:cs="Arial"/>
          <w:sz w:val="20"/>
          <w:szCs w:val="20"/>
          <w:lang w:val="en-US"/>
        </w:rPr>
        <w:t>Histogram distribution for each compositional parameter w</w:t>
      </w:r>
      <w:r w:rsidR="007C1664" w:rsidRPr="00864D7A">
        <w:rPr>
          <w:rFonts w:ascii="Arial" w:hAnsi="Arial" w:cs="Arial"/>
          <w:sz w:val="20"/>
          <w:szCs w:val="20"/>
          <w:lang w:val="en-US"/>
        </w:rPr>
        <w:t>as</w:t>
      </w:r>
      <w:r w:rsidR="0096294A" w:rsidRPr="00864D7A">
        <w:rPr>
          <w:rFonts w:ascii="Arial" w:hAnsi="Arial" w:cs="Arial"/>
          <w:sz w:val="20"/>
          <w:szCs w:val="20"/>
          <w:lang w:val="en-US"/>
        </w:rPr>
        <w:t xml:space="preserve"> fitted with a </w:t>
      </w:r>
      <w:r w:rsidR="00815868" w:rsidRPr="00864D7A">
        <w:rPr>
          <w:rFonts w:ascii="Arial" w:hAnsi="Arial" w:cs="Arial"/>
          <w:sz w:val="20"/>
          <w:szCs w:val="20"/>
          <w:lang w:val="en-US"/>
        </w:rPr>
        <w:t>Gaussian</w:t>
      </w:r>
      <w:r w:rsidR="0096294A" w:rsidRPr="00864D7A">
        <w:rPr>
          <w:rFonts w:ascii="Arial" w:hAnsi="Arial" w:cs="Arial"/>
          <w:sz w:val="20"/>
          <w:szCs w:val="20"/>
          <w:lang w:val="en-US"/>
        </w:rPr>
        <w:t xml:space="preserve"> model and considered normally distributed if the R² coefficient was &gt;0.95. In the present study, no</w:t>
      </w:r>
      <w:r w:rsidR="007C1664" w:rsidRPr="00864D7A">
        <w:rPr>
          <w:rFonts w:ascii="Arial" w:hAnsi="Arial" w:cs="Arial"/>
          <w:sz w:val="20"/>
          <w:szCs w:val="20"/>
          <w:lang w:val="en-US"/>
        </w:rPr>
        <w:t>ne of the</w:t>
      </w:r>
      <w:r w:rsidR="0096294A" w:rsidRPr="00864D7A">
        <w:rPr>
          <w:rFonts w:ascii="Arial" w:hAnsi="Arial" w:cs="Arial"/>
          <w:sz w:val="20"/>
          <w:szCs w:val="20"/>
          <w:lang w:val="en-US"/>
        </w:rPr>
        <w:t xml:space="preserve"> histogram</w:t>
      </w:r>
      <w:r w:rsidR="007C1664" w:rsidRPr="00864D7A">
        <w:rPr>
          <w:rFonts w:ascii="Arial" w:hAnsi="Arial" w:cs="Arial"/>
          <w:sz w:val="20"/>
          <w:szCs w:val="20"/>
          <w:lang w:val="en-US"/>
        </w:rPr>
        <w:t>s</w:t>
      </w:r>
      <w:r w:rsidR="0096294A" w:rsidRPr="00864D7A">
        <w:rPr>
          <w:rFonts w:ascii="Arial" w:hAnsi="Arial" w:cs="Arial"/>
          <w:sz w:val="20"/>
          <w:szCs w:val="20"/>
          <w:lang w:val="en-US"/>
        </w:rPr>
        <w:t xml:space="preserve"> deviate</w:t>
      </w:r>
      <w:r w:rsidR="007C1664" w:rsidRPr="00864D7A">
        <w:rPr>
          <w:rFonts w:ascii="Arial" w:hAnsi="Arial" w:cs="Arial"/>
          <w:sz w:val="20"/>
          <w:szCs w:val="20"/>
          <w:lang w:val="en-US"/>
        </w:rPr>
        <w:t>d</w:t>
      </w:r>
      <w:r w:rsidR="0096294A" w:rsidRPr="00864D7A">
        <w:rPr>
          <w:rFonts w:ascii="Arial" w:hAnsi="Arial" w:cs="Arial"/>
          <w:sz w:val="20"/>
          <w:szCs w:val="20"/>
          <w:lang w:val="en-US"/>
        </w:rPr>
        <w:t xml:space="preserve"> from normal distribution. </w:t>
      </w:r>
      <w:r w:rsidR="001C253B" w:rsidRPr="00864D7A">
        <w:rPr>
          <w:rFonts w:ascii="Arial" w:hAnsi="Arial" w:cs="Arial"/>
          <w:sz w:val="20"/>
          <w:szCs w:val="20"/>
          <w:lang w:val="en-US"/>
        </w:rPr>
        <w:t xml:space="preserve">For each of the compositional parameters, the mean and full width at half maximum of the pixel distribution (excluding the zero background values) were computed and represented as mean and heterogeneity. </w:t>
      </w:r>
    </w:p>
    <w:p w14:paraId="6F5F4745" w14:textId="77777777" w:rsidR="00EF5F22" w:rsidRPr="00864D7A" w:rsidRDefault="00EF5F22" w:rsidP="00086C42">
      <w:pPr>
        <w:spacing w:after="0" w:line="480" w:lineRule="auto"/>
        <w:jc w:val="both"/>
        <w:rPr>
          <w:rFonts w:ascii="Arial" w:hAnsi="Arial" w:cs="Arial"/>
          <w:b/>
          <w:sz w:val="20"/>
          <w:szCs w:val="20"/>
          <w:lang w:val="en-US"/>
        </w:rPr>
      </w:pPr>
    </w:p>
    <w:p w14:paraId="04D4E58E" w14:textId="50E45695" w:rsidR="00DB2969" w:rsidRPr="00864D7A" w:rsidRDefault="0074743F"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2.</w:t>
      </w:r>
      <w:r w:rsidR="00707FB6" w:rsidRPr="00864D7A">
        <w:rPr>
          <w:rFonts w:ascii="Arial" w:hAnsi="Arial" w:cs="Arial"/>
          <w:b/>
          <w:sz w:val="20"/>
          <w:szCs w:val="20"/>
          <w:lang w:val="en-US"/>
        </w:rPr>
        <w:t>9</w:t>
      </w:r>
      <w:r w:rsidR="00BB2D64" w:rsidRPr="00864D7A">
        <w:rPr>
          <w:rFonts w:ascii="Arial" w:hAnsi="Arial" w:cs="Arial"/>
          <w:b/>
          <w:sz w:val="20"/>
          <w:szCs w:val="20"/>
          <w:lang w:val="en-US"/>
        </w:rPr>
        <w:t xml:space="preserve">. </w:t>
      </w:r>
      <w:r w:rsidR="00DB2969" w:rsidRPr="00864D7A">
        <w:rPr>
          <w:rFonts w:ascii="Arial" w:hAnsi="Arial" w:cs="Arial"/>
          <w:b/>
          <w:sz w:val="20"/>
          <w:szCs w:val="20"/>
          <w:lang w:val="en-US"/>
        </w:rPr>
        <w:t>Statistical analysis</w:t>
      </w:r>
    </w:p>
    <w:p w14:paraId="0CFF46BF" w14:textId="0796B241" w:rsidR="008F36DC" w:rsidRPr="00864D7A" w:rsidRDefault="00A34E30" w:rsidP="00086C42">
      <w:pPr>
        <w:spacing w:after="0" w:line="480" w:lineRule="auto"/>
        <w:jc w:val="both"/>
        <w:rPr>
          <w:rFonts w:ascii="Arial" w:hAnsi="Arial" w:cs="Arial"/>
          <w:sz w:val="20"/>
          <w:szCs w:val="20"/>
          <w:lang w:val="en-US"/>
        </w:rPr>
      </w:pPr>
      <w:r w:rsidRPr="00864D7A">
        <w:rPr>
          <w:rFonts w:ascii="Arial" w:hAnsi="Arial" w:cs="Arial"/>
          <w:sz w:val="20"/>
          <w:szCs w:val="20"/>
          <w:lang w:val="en-US"/>
        </w:rPr>
        <w:t xml:space="preserve">All data were </w:t>
      </w:r>
      <w:r w:rsidR="00BE5F99" w:rsidRPr="00864D7A">
        <w:rPr>
          <w:rFonts w:ascii="Arial" w:hAnsi="Arial" w:cs="Arial"/>
          <w:sz w:val="20"/>
          <w:szCs w:val="20"/>
          <w:lang w:val="en-US"/>
        </w:rPr>
        <w:t>analyzed</w:t>
      </w:r>
      <w:r w:rsidRPr="00864D7A">
        <w:rPr>
          <w:rFonts w:ascii="Arial" w:hAnsi="Arial" w:cs="Arial"/>
          <w:sz w:val="20"/>
          <w:szCs w:val="20"/>
          <w:lang w:val="en-US"/>
        </w:rPr>
        <w:t xml:space="preserve"> using Prism 6.0 (</w:t>
      </w:r>
      <w:r w:rsidR="000147E0" w:rsidRPr="00864D7A">
        <w:rPr>
          <w:rFonts w:ascii="Arial" w:hAnsi="Arial" w:cs="Arial"/>
          <w:sz w:val="20"/>
          <w:szCs w:val="20"/>
          <w:lang w:val="en-US"/>
        </w:rPr>
        <w:t xml:space="preserve">GraphPad Software Inc, La Jolla, CA). </w:t>
      </w:r>
      <w:r w:rsidR="0096294A" w:rsidRPr="00864D7A">
        <w:rPr>
          <w:rFonts w:ascii="Arial" w:hAnsi="Arial" w:cs="Arial"/>
          <w:sz w:val="20"/>
          <w:szCs w:val="20"/>
          <w:lang w:val="en-US"/>
        </w:rPr>
        <w:t>Kruskal-Wallis</w:t>
      </w:r>
      <w:r w:rsidR="00067EBA" w:rsidRPr="00864D7A">
        <w:rPr>
          <w:rFonts w:ascii="Arial" w:hAnsi="Arial" w:cs="Arial"/>
          <w:sz w:val="20"/>
          <w:szCs w:val="20"/>
          <w:lang w:val="en-US"/>
        </w:rPr>
        <w:t xml:space="preserve"> </w:t>
      </w:r>
      <w:r w:rsidR="0096294A" w:rsidRPr="00864D7A">
        <w:rPr>
          <w:rFonts w:ascii="Arial" w:hAnsi="Arial" w:cs="Arial"/>
          <w:sz w:val="20"/>
          <w:szCs w:val="20"/>
          <w:lang w:val="en-US"/>
        </w:rPr>
        <w:t xml:space="preserve">with Dunn’s multiple comparisons </w:t>
      </w:r>
      <w:r w:rsidR="00181746" w:rsidRPr="00864D7A">
        <w:rPr>
          <w:rFonts w:ascii="Arial" w:hAnsi="Arial" w:cs="Arial"/>
          <w:sz w:val="20"/>
          <w:szCs w:val="20"/>
          <w:lang w:val="en-US"/>
        </w:rPr>
        <w:t>tests were</w:t>
      </w:r>
      <w:r w:rsidR="000147E0" w:rsidRPr="00864D7A">
        <w:rPr>
          <w:rFonts w:ascii="Arial" w:hAnsi="Arial" w:cs="Arial"/>
          <w:sz w:val="20"/>
          <w:szCs w:val="20"/>
          <w:lang w:val="en-US"/>
        </w:rPr>
        <w:t xml:space="preserve"> employed to test for significance </w:t>
      </w:r>
      <w:r w:rsidR="00570DA8" w:rsidRPr="00864D7A">
        <w:rPr>
          <w:rFonts w:ascii="Arial" w:hAnsi="Arial" w:cs="Arial"/>
          <w:sz w:val="20"/>
          <w:szCs w:val="20"/>
          <w:lang w:val="en-US"/>
        </w:rPr>
        <w:t>when otherwise stated. Two-way ANOVA</w:t>
      </w:r>
      <w:r w:rsidR="0083380E" w:rsidRPr="00864D7A">
        <w:rPr>
          <w:rFonts w:ascii="Arial" w:hAnsi="Arial" w:cs="Arial"/>
          <w:sz w:val="20"/>
          <w:szCs w:val="20"/>
          <w:lang w:val="en-US"/>
        </w:rPr>
        <w:t xml:space="preserve"> with Tukey multiple comparison tests</w:t>
      </w:r>
      <w:r w:rsidR="00570DA8" w:rsidRPr="00864D7A">
        <w:rPr>
          <w:rFonts w:ascii="Arial" w:hAnsi="Arial" w:cs="Arial"/>
          <w:sz w:val="20"/>
          <w:szCs w:val="20"/>
          <w:lang w:val="en-US"/>
        </w:rPr>
        <w:t xml:space="preserve"> were used to assess significant differences in body weight and blood glucose. </w:t>
      </w:r>
      <w:r w:rsidR="0083380E" w:rsidRPr="00864D7A">
        <w:rPr>
          <w:rFonts w:ascii="Arial" w:hAnsi="Arial" w:cs="Arial"/>
          <w:sz w:val="20"/>
          <w:szCs w:val="20"/>
          <w:lang w:val="en-US"/>
        </w:rPr>
        <w:t xml:space="preserve">Multiple regression analyses were performed with Systat 13 (Systat software, San Jose, CA, USA). </w:t>
      </w:r>
      <w:r w:rsidR="00DB2969" w:rsidRPr="00864D7A">
        <w:rPr>
          <w:rFonts w:ascii="Arial" w:hAnsi="Arial" w:cs="Arial"/>
          <w:sz w:val="20"/>
          <w:szCs w:val="20"/>
          <w:lang w:val="en-US"/>
        </w:rPr>
        <w:t>Differences at p</w:t>
      </w:r>
      <w:r w:rsidR="00654601" w:rsidRPr="00864D7A">
        <w:rPr>
          <w:rFonts w:ascii="Arial" w:hAnsi="Arial" w:cs="Arial"/>
          <w:sz w:val="20"/>
          <w:szCs w:val="20"/>
          <w:lang w:val="en-US"/>
        </w:rPr>
        <w:t xml:space="preserve"> equal </w:t>
      </w:r>
      <w:r w:rsidR="00067EBA" w:rsidRPr="00864D7A">
        <w:rPr>
          <w:rFonts w:ascii="Arial" w:hAnsi="Arial" w:cs="Arial"/>
          <w:sz w:val="20"/>
          <w:szCs w:val="20"/>
          <w:lang w:val="en-US"/>
        </w:rPr>
        <w:t xml:space="preserve">to </w:t>
      </w:r>
      <w:r w:rsidR="00654601" w:rsidRPr="00864D7A">
        <w:rPr>
          <w:rFonts w:ascii="Arial" w:hAnsi="Arial" w:cs="Arial"/>
          <w:sz w:val="20"/>
          <w:szCs w:val="20"/>
          <w:lang w:val="en-US"/>
        </w:rPr>
        <w:t xml:space="preserve">or less than </w:t>
      </w:r>
      <w:r w:rsidR="00DB2969" w:rsidRPr="00864D7A">
        <w:rPr>
          <w:rFonts w:ascii="Arial" w:hAnsi="Arial" w:cs="Arial"/>
          <w:sz w:val="20"/>
          <w:szCs w:val="20"/>
          <w:lang w:val="en-US"/>
        </w:rPr>
        <w:t xml:space="preserve">0.05 were considered significant.  </w:t>
      </w:r>
      <w:r w:rsidR="00427DA9" w:rsidRPr="00864D7A">
        <w:rPr>
          <w:rFonts w:ascii="Arial" w:hAnsi="Arial" w:cs="Arial"/>
          <w:sz w:val="20"/>
          <w:szCs w:val="20"/>
          <w:lang w:val="en-US"/>
        </w:rPr>
        <w:t xml:space="preserve">Data are presented as median ± interquartile range. </w:t>
      </w:r>
    </w:p>
    <w:p w14:paraId="3F046385" w14:textId="77777777" w:rsidR="001A19ED" w:rsidRPr="00864D7A" w:rsidRDefault="001A19ED" w:rsidP="00086C42">
      <w:pPr>
        <w:spacing w:after="0" w:line="480" w:lineRule="auto"/>
        <w:jc w:val="both"/>
        <w:rPr>
          <w:rFonts w:ascii="Arial" w:hAnsi="Arial" w:cs="Arial"/>
          <w:sz w:val="20"/>
          <w:szCs w:val="20"/>
          <w:lang w:val="en-US"/>
        </w:rPr>
      </w:pPr>
    </w:p>
    <w:p w14:paraId="5FE13C8C" w14:textId="5383A1B6" w:rsidR="00DB2969" w:rsidRPr="00864D7A" w:rsidRDefault="00BB2D64" w:rsidP="00BD4B50">
      <w:pPr>
        <w:spacing w:after="0" w:line="240" w:lineRule="auto"/>
        <w:jc w:val="both"/>
        <w:rPr>
          <w:rFonts w:ascii="Arial" w:hAnsi="Arial" w:cs="Arial"/>
          <w:b/>
          <w:sz w:val="20"/>
          <w:szCs w:val="20"/>
          <w:lang w:val="en-US"/>
        </w:rPr>
      </w:pPr>
      <w:r w:rsidRPr="00864D7A">
        <w:rPr>
          <w:rFonts w:ascii="Arial" w:hAnsi="Arial" w:cs="Arial"/>
          <w:b/>
          <w:sz w:val="20"/>
          <w:szCs w:val="20"/>
          <w:lang w:val="en-US"/>
        </w:rPr>
        <w:t xml:space="preserve">3. </w:t>
      </w:r>
      <w:r w:rsidR="00DB2969" w:rsidRPr="00864D7A">
        <w:rPr>
          <w:rFonts w:ascii="Arial" w:hAnsi="Arial" w:cs="Arial"/>
          <w:b/>
          <w:sz w:val="20"/>
          <w:szCs w:val="20"/>
          <w:lang w:val="en-US"/>
        </w:rPr>
        <w:t>RESULTS</w:t>
      </w:r>
    </w:p>
    <w:p w14:paraId="6B89146E" w14:textId="77777777" w:rsidR="00EB2B29" w:rsidRPr="00864D7A" w:rsidRDefault="00EB2B29" w:rsidP="00BD4B50">
      <w:pPr>
        <w:spacing w:after="0" w:line="240" w:lineRule="auto"/>
        <w:jc w:val="both"/>
        <w:rPr>
          <w:rFonts w:ascii="Arial" w:hAnsi="Arial" w:cs="Arial"/>
          <w:b/>
          <w:sz w:val="20"/>
          <w:szCs w:val="20"/>
          <w:lang w:val="en-US"/>
        </w:rPr>
      </w:pPr>
    </w:p>
    <w:p w14:paraId="534461BE" w14:textId="3909E22F" w:rsidR="007268BF" w:rsidRPr="00864D7A" w:rsidRDefault="00D25D23"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3.1. (D-Ala</w:t>
      </w:r>
      <w:r w:rsidRPr="00864D7A">
        <w:rPr>
          <w:rFonts w:ascii="Arial" w:hAnsi="Arial" w:cs="Arial"/>
          <w:b/>
          <w:sz w:val="20"/>
          <w:szCs w:val="20"/>
          <w:vertAlign w:val="superscript"/>
          <w:lang w:val="en-US"/>
        </w:rPr>
        <w:t>2</w:t>
      </w:r>
      <w:r w:rsidRPr="00864D7A">
        <w:rPr>
          <w:rFonts w:ascii="Arial" w:hAnsi="Arial" w:cs="Arial"/>
          <w:b/>
          <w:sz w:val="20"/>
          <w:szCs w:val="20"/>
          <w:lang w:val="en-US"/>
        </w:rPr>
        <w:t xml:space="preserve">)-GIP-Tag </w:t>
      </w:r>
      <w:r w:rsidR="00803E1D" w:rsidRPr="00864D7A">
        <w:rPr>
          <w:rFonts w:ascii="Arial" w:hAnsi="Arial" w:cs="Arial"/>
          <w:b/>
          <w:sz w:val="20"/>
          <w:szCs w:val="20"/>
          <w:lang w:val="en-US"/>
        </w:rPr>
        <w:t>and (D-Ala</w:t>
      </w:r>
      <w:r w:rsidR="00803E1D" w:rsidRPr="00864D7A">
        <w:rPr>
          <w:rFonts w:ascii="Arial" w:hAnsi="Arial" w:cs="Arial"/>
          <w:b/>
          <w:sz w:val="20"/>
          <w:szCs w:val="20"/>
          <w:vertAlign w:val="superscript"/>
          <w:lang w:val="en-US"/>
        </w:rPr>
        <w:t>2</w:t>
      </w:r>
      <w:r w:rsidR="00803E1D" w:rsidRPr="00864D7A">
        <w:rPr>
          <w:rFonts w:ascii="Arial" w:hAnsi="Arial" w:cs="Arial"/>
          <w:b/>
          <w:sz w:val="20"/>
          <w:szCs w:val="20"/>
          <w:lang w:val="en-US"/>
        </w:rPr>
        <w:t>)-GIP act</w:t>
      </w:r>
      <w:r w:rsidR="007C1664" w:rsidRPr="00864D7A">
        <w:rPr>
          <w:rFonts w:ascii="Arial" w:hAnsi="Arial" w:cs="Arial"/>
          <w:b/>
          <w:sz w:val="20"/>
          <w:szCs w:val="20"/>
          <w:lang w:val="en-US"/>
        </w:rPr>
        <w:t>ed</w:t>
      </w:r>
      <w:r w:rsidR="00803E1D" w:rsidRPr="00864D7A">
        <w:rPr>
          <w:rFonts w:ascii="Arial" w:hAnsi="Arial" w:cs="Arial"/>
          <w:b/>
          <w:sz w:val="20"/>
          <w:szCs w:val="20"/>
          <w:lang w:val="en-US"/>
        </w:rPr>
        <w:t xml:space="preserve"> similarly on bone cells </w:t>
      </w:r>
      <w:r w:rsidR="00803E1D" w:rsidRPr="00864D7A">
        <w:rPr>
          <w:rFonts w:ascii="Arial" w:hAnsi="Arial" w:cs="Arial"/>
          <w:b/>
          <w:i/>
          <w:sz w:val="20"/>
          <w:szCs w:val="20"/>
          <w:lang w:val="en-US"/>
        </w:rPr>
        <w:t>in vitro</w:t>
      </w:r>
    </w:p>
    <w:p w14:paraId="34972570" w14:textId="06BDAA02" w:rsidR="00570DA8" w:rsidRPr="00864D7A" w:rsidRDefault="007737CA" w:rsidP="00086C42">
      <w:pPr>
        <w:spacing w:after="0" w:line="480" w:lineRule="auto"/>
        <w:jc w:val="both"/>
        <w:rPr>
          <w:rFonts w:ascii="Arial" w:hAnsi="Arial" w:cs="Arial"/>
          <w:sz w:val="20"/>
          <w:szCs w:val="20"/>
          <w:lang w:val="en-US"/>
        </w:rPr>
      </w:pPr>
      <w:r w:rsidRPr="00864D7A">
        <w:rPr>
          <w:rFonts w:ascii="Arial" w:hAnsi="Arial" w:cs="Arial"/>
          <w:sz w:val="20"/>
          <w:szCs w:val="20"/>
          <w:lang w:val="en-US"/>
        </w:rPr>
        <w:t>Initially, as expected, we confi</w:t>
      </w:r>
      <w:r w:rsidR="00B3728D" w:rsidRPr="00864D7A">
        <w:rPr>
          <w:rFonts w:ascii="Arial" w:hAnsi="Arial" w:cs="Arial"/>
          <w:sz w:val="20"/>
          <w:szCs w:val="20"/>
          <w:lang w:val="en-US"/>
        </w:rPr>
        <w:t>rmed that both (D-Ala²)-GIP and (D-Ala²)-GIP-Tag were resistant to DPP-4 mediated degradation (data not shown)</w:t>
      </w:r>
      <w:r w:rsidR="009A078C" w:rsidRPr="00864D7A">
        <w:rPr>
          <w:rFonts w:ascii="Arial" w:hAnsi="Arial" w:cs="Arial"/>
          <w:sz w:val="20"/>
          <w:szCs w:val="20"/>
          <w:lang w:val="en-US"/>
        </w:rPr>
        <w:t xml:space="preserve"> as both peptides were still intact after a 8-h incubation with DPP-4</w:t>
      </w:r>
      <w:r w:rsidR="00B3728D" w:rsidRPr="00864D7A">
        <w:rPr>
          <w:rFonts w:ascii="Arial" w:hAnsi="Arial" w:cs="Arial"/>
          <w:sz w:val="20"/>
          <w:szCs w:val="20"/>
          <w:lang w:val="en-US"/>
        </w:rPr>
        <w:t xml:space="preserve">. </w:t>
      </w:r>
      <w:r w:rsidR="00570DA8" w:rsidRPr="00864D7A">
        <w:rPr>
          <w:rFonts w:ascii="Arial" w:hAnsi="Arial" w:cs="Arial"/>
          <w:sz w:val="20"/>
          <w:szCs w:val="20"/>
          <w:lang w:val="en-US"/>
        </w:rPr>
        <w:t xml:space="preserve">We previously </w:t>
      </w:r>
      <w:r w:rsidR="00041E42" w:rsidRPr="00864D7A">
        <w:rPr>
          <w:rFonts w:ascii="Arial" w:hAnsi="Arial" w:cs="Arial"/>
          <w:sz w:val="20"/>
          <w:szCs w:val="20"/>
          <w:lang w:val="en-US"/>
        </w:rPr>
        <w:t xml:space="preserve">observed </w:t>
      </w:r>
      <w:r w:rsidR="00570DA8" w:rsidRPr="00864D7A">
        <w:rPr>
          <w:rFonts w:ascii="Arial" w:hAnsi="Arial" w:cs="Arial"/>
          <w:sz w:val="20"/>
          <w:szCs w:val="20"/>
          <w:lang w:val="en-US"/>
        </w:rPr>
        <w:t xml:space="preserve">that (D-Ala²)-GIP and (D-Ala²)-GIP-Tag exhibited similar </w:t>
      </w:r>
      <w:r w:rsidR="00041E42" w:rsidRPr="00864D7A">
        <w:rPr>
          <w:rFonts w:ascii="Arial" w:hAnsi="Arial" w:cs="Arial"/>
          <w:sz w:val="20"/>
          <w:szCs w:val="20"/>
          <w:lang w:val="en-US"/>
        </w:rPr>
        <w:t xml:space="preserve">bone related </w:t>
      </w:r>
      <w:r w:rsidR="00570DA8" w:rsidRPr="00864D7A">
        <w:rPr>
          <w:rFonts w:ascii="Arial" w:hAnsi="Arial" w:cs="Arial"/>
          <w:sz w:val="20"/>
          <w:szCs w:val="20"/>
          <w:lang w:val="en-US"/>
        </w:rPr>
        <w:t>responses in the presence of 1</w:t>
      </w:r>
      <w:r w:rsidR="00041E42" w:rsidRPr="00864D7A">
        <w:rPr>
          <w:rFonts w:ascii="Arial" w:hAnsi="Arial" w:cs="Arial"/>
          <w:sz w:val="20"/>
          <w:szCs w:val="20"/>
          <w:lang w:val="en-US"/>
        </w:rPr>
        <w:t xml:space="preserve"> </w:t>
      </w:r>
      <w:r w:rsidR="00570DA8" w:rsidRPr="00864D7A">
        <w:rPr>
          <w:rFonts w:ascii="Arial" w:hAnsi="Arial" w:cs="Arial"/>
          <w:sz w:val="20"/>
          <w:szCs w:val="20"/>
          <w:lang w:val="en-US"/>
        </w:rPr>
        <w:t xml:space="preserve">g/L glucose </w:t>
      </w:r>
      <w:r w:rsidR="00AD6C50" w:rsidRPr="00864D7A">
        <w:rPr>
          <w:rFonts w:ascii="Arial" w:hAnsi="Arial" w:cs="Arial"/>
          <w:sz w:val="20"/>
          <w:szCs w:val="20"/>
          <w:lang w:val="en-US"/>
        </w:rPr>
        <w:fldChar w:fldCharType="begin"/>
      </w:r>
      <w:r w:rsidR="00232B68" w:rsidRPr="00864D7A">
        <w:rPr>
          <w:rFonts w:ascii="Arial" w:hAnsi="Arial" w:cs="Arial"/>
          <w:sz w:val="20"/>
          <w:szCs w:val="20"/>
          <w:lang w:val="en-US"/>
        </w:rPr>
        <w:instrText xml:space="preserve"> ADDIN EN.CITE &lt;EndNote&gt;&lt;Cite&gt;&lt;Author&gt;Mabilleau&lt;/Author&gt;&lt;Year&gt;2018&lt;/Year&gt;&lt;RecNum&gt;22&lt;/RecNum&gt;&lt;DisplayText&gt;[24]&lt;/DisplayText&gt;&lt;record&gt;&lt;rec-number&gt;22&lt;/rec-number&gt;&lt;foreign-keys&gt;&lt;key app="EN" db-id="r52dt2p2opwvaeex0aqx5pfcwdzf0fpx025z" timestamp="1564415585"&gt;22&lt;/key&gt;&lt;/foreign-keys&gt;&lt;ref-type name="Journal Article"&gt;17&lt;/ref-type&gt;&lt;contributors&gt;&lt;authors&gt;&lt;author&gt;Mabilleau, G.&lt;/author&gt;&lt;author&gt;Gobron, B.&lt;/author&gt;&lt;author&gt;Mieczkowska, A.&lt;/author&gt;&lt;author&gt;Perrot, R.&lt;/author&gt;&lt;author&gt;Chappard, D.&lt;/author&gt;&lt;/authors&gt;&lt;/contributors&gt;&lt;auth-address&gt;G Mabilleau, GEROM, University of Angers, Angers, France guillaume.mabilleau@univ-angers.fr.&amp;#xD;B Gobron, GEROM, University of Angers, Angers, France.&amp;#xD;A Mieczkowska, GEROM, University of Angers, Angers, France.&amp;#xD;R Perrot, SCIAM, University of Angers, Angers, France.&amp;#xD;D Chappard, GEROM, University of Angers, Angers, France.&lt;/auth-address&gt;&lt;titles&gt;&lt;title&gt;Efficacy of targeting bone-specific GIP receptor in ovariectomy-induced bone loss&lt;/title&gt;&lt;secondary-title&gt;J Endocrinol&lt;/secondary-title&gt;&lt;/titles&gt;&lt;periodical&gt;&lt;full-title&gt;J Endocrinol&lt;/full-title&gt;&lt;/periodical&gt;&lt;dates&gt;&lt;year&gt;2018&lt;/year&gt;&lt;pub-dates&gt;&lt;date&gt;Aug 18&lt;/date&gt;&lt;/pub-dates&gt;&lt;/dates&gt;&lt;isbn&gt;1479-6805 (Electronic)&amp;#xD;0022-0795 (Linking)&lt;/isbn&gt;&lt;accession-num&gt;30121578&lt;/accession-num&gt;&lt;urls&gt;&lt;related-urls&gt;&lt;url&gt;https://www.ncbi.nlm.nih.gov/pubmed/30121578&lt;/url&gt;&lt;/related-urls&gt;&lt;/urls&gt;&lt;electronic-resource-num&gt;10.1530/JOE-18-0214&lt;/electronic-resource-num&gt;&lt;/record&gt;&lt;/Cite&gt;&lt;/EndNote&gt;</w:instrText>
      </w:r>
      <w:r w:rsidR="00AD6C50" w:rsidRPr="00864D7A">
        <w:rPr>
          <w:rFonts w:ascii="Arial" w:hAnsi="Arial" w:cs="Arial"/>
          <w:sz w:val="20"/>
          <w:szCs w:val="20"/>
          <w:lang w:val="en-US"/>
        </w:rPr>
        <w:fldChar w:fldCharType="separate"/>
      </w:r>
      <w:r w:rsidR="00232B68" w:rsidRPr="00864D7A">
        <w:rPr>
          <w:rFonts w:ascii="Arial" w:hAnsi="Arial" w:cs="Arial"/>
          <w:noProof/>
          <w:sz w:val="20"/>
          <w:szCs w:val="20"/>
          <w:lang w:val="en-US"/>
        </w:rPr>
        <w:t>[24]</w:t>
      </w:r>
      <w:r w:rsidR="00AD6C50" w:rsidRPr="00864D7A">
        <w:rPr>
          <w:rFonts w:ascii="Arial" w:hAnsi="Arial" w:cs="Arial"/>
          <w:sz w:val="20"/>
          <w:szCs w:val="20"/>
          <w:lang w:val="en-US"/>
        </w:rPr>
        <w:fldChar w:fldCharType="end"/>
      </w:r>
      <w:r w:rsidR="00041E42" w:rsidRPr="00864D7A">
        <w:rPr>
          <w:rFonts w:ascii="Arial" w:hAnsi="Arial" w:cs="Arial"/>
          <w:sz w:val="20"/>
          <w:szCs w:val="20"/>
          <w:lang w:val="en-US"/>
        </w:rPr>
        <w:t>.</w:t>
      </w:r>
      <w:r w:rsidR="00570DA8" w:rsidRPr="00864D7A">
        <w:rPr>
          <w:rFonts w:ascii="Arial" w:hAnsi="Arial" w:cs="Arial"/>
          <w:sz w:val="20"/>
          <w:szCs w:val="20"/>
          <w:lang w:val="en-US"/>
        </w:rPr>
        <w:t xml:space="preserve"> </w:t>
      </w:r>
      <w:r w:rsidR="00041E42" w:rsidRPr="00864D7A">
        <w:rPr>
          <w:rFonts w:ascii="Arial" w:hAnsi="Arial" w:cs="Arial"/>
          <w:sz w:val="20"/>
          <w:szCs w:val="20"/>
          <w:lang w:val="en-US"/>
        </w:rPr>
        <w:t>H</w:t>
      </w:r>
      <w:r w:rsidR="00570DA8" w:rsidRPr="00864D7A">
        <w:rPr>
          <w:rFonts w:ascii="Arial" w:hAnsi="Arial" w:cs="Arial"/>
          <w:sz w:val="20"/>
          <w:szCs w:val="20"/>
          <w:lang w:val="en-US"/>
        </w:rPr>
        <w:t xml:space="preserve">owever, little was known about the response in the </w:t>
      </w:r>
      <w:r w:rsidR="00570DA8" w:rsidRPr="00864D7A">
        <w:rPr>
          <w:rFonts w:ascii="Arial" w:hAnsi="Arial" w:cs="Arial"/>
          <w:sz w:val="20"/>
          <w:szCs w:val="20"/>
          <w:lang w:val="en-US"/>
        </w:rPr>
        <w:lastRenderedPageBreak/>
        <w:t xml:space="preserve">presence of elevated glucose concentration. We assessed the extent of mineralization in the presence of 4.5 g/L glucose. As seen in Figure 1A, (D-Ala²)-GIP and (D-Ala²)-GIP-Tag significantly increased mineral deposition in the cultures. Furthermore, (D-Ala²)-GIP and (D-Ala²)-GIP-Tag significantly increased </w:t>
      </w:r>
      <w:r w:rsidR="00591801" w:rsidRPr="00864D7A">
        <w:rPr>
          <w:rFonts w:ascii="Arial" w:hAnsi="Arial" w:cs="Arial"/>
          <w:sz w:val="20"/>
          <w:szCs w:val="20"/>
          <w:lang w:val="en-US"/>
        </w:rPr>
        <w:t>LOX</w:t>
      </w:r>
      <w:r w:rsidR="00570DA8" w:rsidRPr="00864D7A">
        <w:rPr>
          <w:rFonts w:ascii="Arial" w:hAnsi="Arial" w:cs="Arial"/>
          <w:sz w:val="20"/>
          <w:szCs w:val="20"/>
          <w:lang w:val="en-US"/>
        </w:rPr>
        <w:t xml:space="preserve"> activity, responsible for enzymatic collagen crosslinking (Fig. 1B). </w:t>
      </w:r>
      <w:r w:rsidR="007C1664" w:rsidRPr="00864D7A">
        <w:rPr>
          <w:rFonts w:ascii="Arial" w:hAnsi="Arial" w:cs="Arial"/>
          <w:sz w:val="20"/>
          <w:szCs w:val="20"/>
          <w:lang w:val="en-US"/>
        </w:rPr>
        <w:t>I</w:t>
      </w:r>
      <w:r w:rsidR="00570DA8" w:rsidRPr="00864D7A">
        <w:rPr>
          <w:rFonts w:ascii="Arial" w:hAnsi="Arial" w:cs="Arial"/>
          <w:sz w:val="20"/>
          <w:szCs w:val="20"/>
          <w:lang w:val="en-US"/>
        </w:rPr>
        <w:t>ndeed, collagen maturity, expressed as the ratio of mature/immature collagen crosslinks</w:t>
      </w:r>
      <w:r w:rsidR="00041E42" w:rsidRPr="00864D7A">
        <w:rPr>
          <w:rFonts w:ascii="Arial" w:hAnsi="Arial" w:cs="Arial"/>
          <w:sz w:val="20"/>
          <w:szCs w:val="20"/>
          <w:lang w:val="en-US"/>
        </w:rPr>
        <w:t>,</w:t>
      </w:r>
      <w:r w:rsidR="00570DA8" w:rsidRPr="00864D7A">
        <w:rPr>
          <w:rFonts w:ascii="Arial" w:hAnsi="Arial" w:cs="Arial"/>
          <w:sz w:val="20"/>
          <w:szCs w:val="20"/>
          <w:lang w:val="en-US"/>
        </w:rPr>
        <w:t xml:space="preserve"> was significantly augmented </w:t>
      </w:r>
      <w:r w:rsidR="000420A5" w:rsidRPr="00864D7A">
        <w:rPr>
          <w:rFonts w:ascii="Arial" w:hAnsi="Arial" w:cs="Arial"/>
          <w:sz w:val="20"/>
          <w:szCs w:val="20"/>
          <w:lang w:val="en-US"/>
        </w:rPr>
        <w:t>by 42% (p=0.026</w:t>
      </w:r>
      <w:r w:rsidR="00570DA8" w:rsidRPr="00864D7A">
        <w:rPr>
          <w:rFonts w:ascii="Arial" w:hAnsi="Arial" w:cs="Arial"/>
          <w:sz w:val="20"/>
          <w:szCs w:val="20"/>
          <w:lang w:val="en-US"/>
        </w:rPr>
        <w:t xml:space="preserve">) and </w:t>
      </w:r>
      <w:r w:rsidR="000420A5" w:rsidRPr="00864D7A">
        <w:rPr>
          <w:rFonts w:ascii="Arial" w:hAnsi="Arial" w:cs="Arial"/>
          <w:sz w:val="20"/>
          <w:szCs w:val="20"/>
          <w:lang w:val="en-US"/>
        </w:rPr>
        <w:t>43</w:t>
      </w:r>
      <w:r w:rsidR="00570DA8" w:rsidRPr="00864D7A">
        <w:rPr>
          <w:rFonts w:ascii="Arial" w:hAnsi="Arial" w:cs="Arial"/>
          <w:sz w:val="20"/>
          <w:szCs w:val="20"/>
          <w:lang w:val="en-US"/>
        </w:rPr>
        <w:t>% (p=</w:t>
      </w:r>
      <w:r w:rsidR="000420A5" w:rsidRPr="00864D7A">
        <w:rPr>
          <w:rFonts w:ascii="Arial" w:hAnsi="Arial" w:cs="Arial"/>
          <w:sz w:val="20"/>
          <w:szCs w:val="20"/>
          <w:lang w:val="en-US"/>
        </w:rPr>
        <w:t>0.021</w:t>
      </w:r>
      <w:r w:rsidR="00570DA8" w:rsidRPr="00864D7A">
        <w:rPr>
          <w:rFonts w:ascii="Arial" w:hAnsi="Arial" w:cs="Arial"/>
          <w:sz w:val="20"/>
          <w:szCs w:val="20"/>
          <w:lang w:val="en-US"/>
        </w:rPr>
        <w:t xml:space="preserve">) in (D-Ala²)-GIP- and (D-Ala²)-GIP-Tag-treated cultures, respectively. </w:t>
      </w:r>
      <w:r w:rsidR="000420A5" w:rsidRPr="00864D7A">
        <w:rPr>
          <w:rFonts w:ascii="Arial" w:hAnsi="Arial" w:cs="Arial"/>
          <w:sz w:val="20"/>
          <w:szCs w:val="20"/>
          <w:lang w:val="en-US"/>
        </w:rPr>
        <w:t xml:space="preserve">We next examined whether (D-Ala²)-GIP and (D-Ala²)-GIP-Tag were capable of reducing human osteoclast formation and activity </w:t>
      </w:r>
      <w:r w:rsidR="000420A5" w:rsidRPr="00864D7A">
        <w:rPr>
          <w:rFonts w:ascii="Arial" w:hAnsi="Arial" w:cs="Arial"/>
          <w:i/>
          <w:sz w:val="20"/>
          <w:szCs w:val="20"/>
          <w:lang w:val="en-US"/>
        </w:rPr>
        <w:t>in vitro</w:t>
      </w:r>
      <w:r w:rsidR="000420A5" w:rsidRPr="00864D7A">
        <w:rPr>
          <w:rFonts w:ascii="Arial" w:hAnsi="Arial" w:cs="Arial"/>
          <w:sz w:val="20"/>
          <w:szCs w:val="20"/>
          <w:lang w:val="en-US"/>
        </w:rPr>
        <w:t xml:space="preserve">. Human peripheral mononuclear cells were differentiated in the presence of (D-Ala²)-GIP or (D-Ala²)-GIP-Tag. As shown in Figures 1C-D, (D-Ala²)-GIP was capable of reducing osteoclast formation by 24% (p=0.022) and activity by 26% (p=0.014). Similarly, (D-Ala²)-GIP-Tag reduced osteoclast formation by 27% (p=0.027) and osteoclast-mediated bone resorption by 32% (p=0.018). No </w:t>
      </w:r>
      <w:r w:rsidR="009A078C" w:rsidRPr="00864D7A">
        <w:rPr>
          <w:rFonts w:ascii="Arial" w:hAnsi="Arial" w:cs="Arial"/>
          <w:sz w:val="20"/>
          <w:szCs w:val="20"/>
          <w:lang w:val="en-US"/>
        </w:rPr>
        <w:t xml:space="preserve">significant </w:t>
      </w:r>
      <w:r w:rsidR="000420A5" w:rsidRPr="00864D7A">
        <w:rPr>
          <w:rFonts w:ascii="Arial" w:hAnsi="Arial" w:cs="Arial"/>
          <w:sz w:val="20"/>
          <w:szCs w:val="20"/>
          <w:lang w:val="en-US"/>
        </w:rPr>
        <w:t xml:space="preserve">differences between the two pharmacological interventions were </w:t>
      </w:r>
      <w:r w:rsidR="007C1664" w:rsidRPr="00864D7A">
        <w:rPr>
          <w:rFonts w:ascii="Arial" w:hAnsi="Arial" w:cs="Arial"/>
          <w:sz w:val="20"/>
          <w:szCs w:val="20"/>
          <w:lang w:val="en-US"/>
        </w:rPr>
        <w:t xml:space="preserve">evident </w:t>
      </w:r>
      <w:r w:rsidR="000420A5" w:rsidRPr="00864D7A">
        <w:rPr>
          <w:rFonts w:ascii="Arial" w:hAnsi="Arial" w:cs="Arial"/>
          <w:sz w:val="20"/>
          <w:szCs w:val="20"/>
          <w:lang w:val="en-US"/>
        </w:rPr>
        <w:t xml:space="preserve">in any of the </w:t>
      </w:r>
      <w:r w:rsidR="000420A5" w:rsidRPr="00864D7A">
        <w:rPr>
          <w:rFonts w:ascii="Arial" w:hAnsi="Arial" w:cs="Arial"/>
          <w:i/>
          <w:sz w:val="20"/>
          <w:szCs w:val="20"/>
          <w:lang w:val="en-US"/>
        </w:rPr>
        <w:t>in vitro</w:t>
      </w:r>
      <w:r w:rsidR="000420A5" w:rsidRPr="00864D7A">
        <w:rPr>
          <w:rFonts w:ascii="Arial" w:hAnsi="Arial" w:cs="Arial"/>
          <w:sz w:val="20"/>
          <w:szCs w:val="20"/>
          <w:lang w:val="en-US"/>
        </w:rPr>
        <w:t xml:space="preserve"> parameters</w:t>
      </w:r>
      <w:r w:rsidR="007C1664" w:rsidRPr="00864D7A">
        <w:rPr>
          <w:rFonts w:ascii="Arial" w:hAnsi="Arial" w:cs="Arial"/>
          <w:sz w:val="20"/>
          <w:szCs w:val="20"/>
          <w:lang w:val="en-US"/>
        </w:rPr>
        <w:t xml:space="preserve"> studied</w:t>
      </w:r>
      <w:r w:rsidR="000420A5" w:rsidRPr="00864D7A">
        <w:rPr>
          <w:rFonts w:ascii="Arial" w:hAnsi="Arial" w:cs="Arial"/>
          <w:sz w:val="20"/>
          <w:szCs w:val="20"/>
          <w:lang w:val="en-US"/>
        </w:rPr>
        <w:t xml:space="preserve">. </w:t>
      </w:r>
    </w:p>
    <w:p w14:paraId="138E5F95" w14:textId="77777777" w:rsidR="000420A5" w:rsidRPr="00864D7A" w:rsidRDefault="000420A5" w:rsidP="00086C42">
      <w:pPr>
        <w:spacing w:after="0" w:line="480" w:lineRule="auto"/>
        <w:jc w:val="both"/>
        <w:rPr>
          <w:rFonts w:ascii="Arial" w:hAnsi="Arial" w:cs="Arial"/>
          <w:b/>
          <w:sz w:val="20"/>
          <w:szCs w:val="20"/>
          <w:lang w:val="en-US"/>
        </w:rPr>
      </w:pPr>
    </w:p>
    <w:p w14:paraId="30C0AE1C" w14:textId="7768A21B" w:rsidR="00567E8F" w:rsidRPr="00864D7A" w:rsidRDefault="00567E8F"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3.</w:t>
      </w:r>
      <w:r w:rsidR="00803E1D" w:rsidRPr="00864D7A">
        <w:rPr>
          <w:rFonts w:ascii="Arial" w:hAnsi="Arial" w:cs="Arial"/>
          <w:b/>
          <w:sz w:val="20"/>
          <w:szCs w:val="20"/>
          <w:lang w:val="en-US"/>
        </w:rPr>
        <w:t>2</w:t>
      </w:r>
      <w:r w:rsidRPr="00864D7A">
        <w:rPr>
          <w:rFonts w:ascii="Arial" w:hAnsi="Arial" w:cs="Arial"/>
          <w:b/>
          <w:sz w:val="20"/>
          <w:szCs w:val="20"/>
          <w:lang w:val="en-US"/>
        </w:rPr>
        <w:t xml:space="preserve">. </w:t>
      </w:r>
      <w:bookmarkStart w:id="1" w:name="OLE_LINK2"/>
      <w:r w:rsidRPr="00864D7A">
        <w:rPr>
          <w:rFonts w:ascii="Arial" w:hAnsi="Arial" w:cs="Arial"/>
          <w:b/>
          <w:sz w:val="20"/>
          <w:szCs w:val="20"/>
          <w:lang w:val="en-US"/>
        </w:rPr>
        <w:t>(</w:t>
      </w:r>
      <w:bookmarkStart w:id="2" w:name="OLE_LINK3"/>
      <w:r w:rsidRPr="00864D7A">
        <w:rPr>
          <w:rFonts w:ascii="Arial" w:hAnsi="Arial" w:cs="Arial"/>
          <w:b/>
          <w:sz w:val="20"/>
          <w:szCs w:val="20"/>
          <w:lang w:val="en-US"/>
        </w:rPr>
        <w:t>D-Ala²)-GIP</w:t>
      </w:r>
      <w:bookmarkEnd w:id="1"/>
      <w:r w:rsidRPr="00864D7A">
        <w:rPr>
          <w:rFonts w:ascii="Arial" w:hAnsi="Arial" w:cs="Arial"/>
          <w:b/>
          <w:sz w:val="20"/>
          <w:szCs w:val="20"/>
          <w:lang w:val="en-US"/>
        </w:rPr>
        <w:t xml:space="preserve"> and (D-Ala²)-GIP-Tag </w:t>
      </w:r>
      <w:bookmarkEnd w:id="2"/>
      <w:r w:rsidR="00427DA9" w:rsidRPr="00864D7A">
        <w:rPr>
          <w:rFonts w:ascii="Arial" w:hAnsi="Arial" w:cs="Arial"/>
          <w:b/>
          <w:sz w:val="20"/>
          <w:szCs w:val="20"/>
          <w:lang w:val="en-US"/>
        </w:rPr>
        <w:t>improved blood glucose and bone strength</w:t>
      </w:r>
    </w:p>
    <w:p w14:paraId="2FB21F91" w14:textId="0592367D" w:rsidR="00427DA9" w:rsidRPr="00864D7A" w:rsidRDefault="003B18FA" w:rsidP="00086C42">
      <w:pPr>
        <w:spacing w:after="0" w:line="480" w:lineRule="auto"/>
        <w:jc w:val="both"/>
        <w:rPr>
          <w:rFonts w:ascii="Arial" w:hAnsi="Arial" w:cs="Arial"/>
          <w:sz w:val="20"/>
          <w:szCs w:val="20"/>
          <w:lang w:val="en-US"/>
        </w:rPr>
      </w:pPr>
      <w:r w:rsidRPr="00864D7A">
        <w:rPr>
          <w:rFonts w:ascii="Arial" w:hAnsi="Arial" w:cs="Arial"/>
          <w:sz w:val="20"/>
          <w:szCs w:val="20"/>
          <w:lang w:val="en-US"/>
        </w:rPr>
        <w:t xml:space="preserve">As (D-Ala²)-GIP and (D-Ala²)-GIP-Tag were </w:t>
      </w:r>
      <w:r w:rsidR="00041E42" w:rsidRPr="00864D7A">
        <w:rPr>
          <w:rFonts w:ascii="Arial" w:hAnsi="Arial" w:cs="Arial"/>
          <w:sz w:val="20"/>
          <w:szCs w:val="20"/>
          <w:lang w:val="en-US"/>
        </w:rPr>
        <w:t xml:space="preserve">both </w:t>
      </w:r>
      <w:r w:rsidRPr="00864D7A">
        <w:rPr>
          <w:rFonts w:ascii="Arial" w:hAnsi="Arial" w:cs="Arial"/>
          <w:sz w:val="20"/>
          <w:szCs w:val="20"/>
          <w:lang w:val="en-US"/>
        </w:rPr>
        <w:t xml:space="preserve">active </w:t>
      </w:r>
      <w:r w:rsidRPr="00864D7A">
        <w:rPr>
          <w:rFonts w:ascii="Arial" w:hAnsi="Arial" w:cs="Arial"/>
          <w:i/>
          <w:sz w:val="20"/>
          <w:szCs w:val="20"/>
          <w:lang w:val="en-US"/>
        </w:rPr>
        <w:t>in vitro</w:t>
      </w:r>
      <w:r w:rsidRPr="00864D7A">
        <w:rPr>
          <w:rFonts w:ascii="Arial" w:hAnsi="Arial" w:cs="Arial"/>
          <w:sz w:val="20"/>
          <w:szCs w:val="20"/>
          <w:lang w:val="en-US"/>
        </w:rPr>
        <w:t>, we decided to administer these two peptides to high fat fed (HFF) animals. Previously, we reported that HFF animals presented with alterations of bone mechanical resistance, as well as deterioration</w:t>
      </w:r>
      <w:r w:rsidR="00041E42" w:rsidRPr="00864D7A">
        <w:rPr>
          <w:rFonts w:ascii="Arial" w:hAnsi="Arial" w:cs="Arial"/>
          <w:sz w:val="20"/>
          <w:szCs w:val="20"/>
          <w:lang w:val="en-US"/>
        </w:rPr>
        <w:t xml:space="preserve"> not only</w:t>
      </w:r>
      <w:r w:rsidRPr="00864D7A">
        <w:rPr>
          <w:rFonts w:ascii="Arial" w:hAnsi="Arial" w:cs="Arial"/>
          <w:sz w:val="20"/>
          <w:szCs w:val="20"/>
          <w:lang w:val="en-US"/>
        </w:rPr>
        <w:t xml:space="preserve"> in trabecular and cortical bone microarchitectures</w:t>
      </w:r>
      <w:r w:rsidR="00A65810" w:rsidRPr="00864D7A">
        <w:rPr>
          <w:rFonts w:ascii="Arial" w:hAnsi="Arial" w:cs="Arial"/>
          <w:sz w:val="20"/>
          <w:szCs w:val="20"/>
          <w:lang w:val="en-US"/>
        </w:rPr>
        <w:t>,</w:t>
      </w:r>
      <w:r w:rsidRPr="00864D7A">
        <w:rPr>
          <w:rFonts w:ascii="Arial" w:hAnsi="Arial" w:cs="Arial"/>
          <w:sz w:val="20"/>
          <w:szCs w:val="20"/>
          <w:lang w:val="en-US"/>
        </w:rPr>
        <w:t xml:space="preserve"> but also in the mineral and organic components of bone matrix </w:t>
      </w:r>
      <w:r w:rsidR="00AD6C50" w:rsidRPr="00864D7A">
        <w:rPr>
          <w:rFonts w:ascii="Arial" w:hAnsi="Arial" w:cs="Arial"/>
          <w:sz w:val="20"/>
          <w:szCs w:val="20"/>
          <w:lang w:val="en-US"/>
        </w:rPr>
        <w:fldChar w:fldCharType="begin">
          <w:fldData xml:space="preserve">PEVuZE5vdGU+PENpdGU+PEF1dGhvcj5NYW5zdXI8L0F1dGhvcj48WWVhcj4yMDE5PC9ZZWFyPjxS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</w:fldData>
        </w:fldChar>
      </w:r>
      <w:r w:rsidR="00815868" w:rsidRPr="00864D7A">
        <w:rPr>
          <w:rFonts w:ascii="Arial" w:hAnsi="Arial" w:cs="Arial"/>
          <w:sz w:val="20"/>
          <w:szCs w:val="20"/>
          <w:lang w:val="en-US"/>
        </w:rPr>
        <w:instrText xml:space="preserve"> ADDIN EN.CITE </w:instrText>
      </w:r>
      <w:r w:rsidR="00815868" w:rsidRPr="00864D7A">
        <w:rPr>
          <w:rFonts w:ascii="Arial" w:hAnsi="Arial" w:cs="Arial"/>
          <w:sz w:val="20"/>
          <w:szCs w:val="20"/>
          <w:lang w:val="en-US"/>
        </w:rPr>
        <w:fldChar w:fldCharType="begin">
          <w:fldData xml:space="preserve">PEVuZE5vdGU+PENpdGU+PEF1dGhvcj5NYW5zdXI8L0F1dGhvcj48WWVhcj4yMDE5PC9ZZWFyPjxS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</w:fldData>
        </w:fldChar>
      </w:r>
      <w:r w:rsidR="00815868" w:rsidRPr="00864D7A">
        <w:rPr>
          <w:rFonts w:ascii="Arial" w:hAnsi="Arial" w:cs="Arial"/>
          <w:sz w:val="20"/>
          <w:szCs w:val="20"/>
          <w:lang w:val="en-US"/>
        </w:rPr>
        <w:instrText xml:space="preserve"> ADDIN EN.CITE.DATA </w:instrText>
      </w:r>
      <w:r w:rsidR="00815868" w:rsidRPr="00864D7A">
        <w:rPr>
          <w:rFonts w:ascii="Arial" w:hAnsi="Arial" w:cs="Arial"/>
          <w:sz w:val="20"/>
          <w:szCs w:val="20"/>
          <w:lang w:val="en-US"/>
        </w:rPr>
      </w:r>
      <w:r w:rsidR="00815868" w:rsidRPr="00864D7A">
        <w:rPr>
          <w:rFonts w:ascii="Arial" w:hAnsi="Arial" w:cs="Arial"/>
          <w:sz w:val="20"/>
          <w:szCs w:val="20"/>
          <w:lang w:val="en-US"/>
        </w:rPr>
        <w:fldChar w:fldCharType="end"/>
      </w:r>
      <w:r w:rsidR="00AD6C50" w:rsidRPr="00864D7A">
        <w:rPr>
          <w:rFonts w:ascii="Arial" w:hAnsi="Arial" w:cs="Arial"/>
          <w:sz w:val="20"/>
          <w:szCs w:val="20"/>
          <w:lang w:val="en-US"/>
        </w:rPr>
      </w:r>
      <w:r w:rsidR="00AD6C50" w:rsidRPr="00864D7A">
        <w:rPr>
          <w:rFonts w:ascii="Arial" w:hAnsi="Arial" w:cs="Arial"/>
          <w:sz w:val="20"/>
          <w:szCs w:val="20"/>
          <w:lang w:val="en-US"/>
        </w:rPr>
        <w:fldChar w:fldCharType="separate"/>
      </w:r>
      <w:r w:rsidR="00815868" w:rsidRPr="00864D7A">
        <w:rPr>
          <w:rFonts w:ascii="Arial" w:hAnsi="Arial" w:cs="Arial"/>
          <w:noProof/>
          <w:sz w:val="20"/>
          <w:szCs w:val="20"/>
          <w:lang w:val="en-US"/>
        </w:rPr>
        <w:t>[11, 12]</w:t>
      </w:r>
      <w:r w:rsidR="00AD6C50" w:rsidRPr="00864D7A">
        <w:rPr>
          <w:rFonts w:ascii="Arial" w:hAnsi="Arial" w:cs="Arial"/>
          <w:sz w:val="20"/>
          <w:szCs w:val="20"/>
          <w:lang w:val="en-US"/>
        </w:rPr>
        <w:fldChar w:fldCharType="end"/>
      </w:r>
      <w:r w:rsidRPr="00864D7A">
        <w:rPr>
          <w:rFonts w:ascii="Arial" w:hAnsi="Arial" w:cs="Arial"/>
          <w:sz w:val="20"/>
          <w:szCs w:val="20"/>
          <w:lang w:val="en-US"/>
        </w:rPr>
        <w:t xml:space="preserve">. HFF mice </w:t>
      </w:r>
      <w:r w:rsidR="00041E42" w:rsidRPr="00864D7A">
        <w:rPr>
          <w:rFonts w:ascii="Arial" w:hAnsi="Arial" w:cs="Arial"/>
          <w:sz w:val="20"/>
          <w:szCs w:val="20"/>
          <w:lang w:val="en-US"/>
        </w:rPr>
        <w:t>wer</w:t>
      </w:r>
      <w:r w:rsidRPr="00864D7A">
        <w:rPr>
          <w:rFonts w:ascii="Arial" w:hAnsi="Arial" w:cs="Arial"/>
          <w:sz w:val="20"/>
          <w:szCs w:val="20"/>
          <w:lang w:val="en-US"/>
        </w:rPr>
        <w:t>e characterized by increase</w:t>
      </w:r>
      <w:r w:rsidR="00041E42" w:rsidRPr="00864D7A">
        <w:rPr>
          <w:rFonts w:ascii="Arial" w:hAnsi="Arial" w:cs="Arial"/>
          <w:sz w:val="20"/>
          <w:szCs w:val="20"/>
          <w:lang w:val="en-US"/>
        </w:rPr>
        <w:t>d</w:t>
      </w:r>
      <w:r w:rsidRPr="00864D7A">
        <w:rPr>
          <w:rFonts w:ascii="Arial" w:hAnsi="Arial" w:cs="Arial"/>
          <w:sz w:val="20"/>
          <w:szCs w:val="20"/>
          <w:lang w:val="en-US"/>
        </w:rPr>
        <w:t xml:space="preserve"> body weight and </w:t>
      </w:r>
      <w:r w:rsidR="00041E42" w:rsidRPr="00864D7A">
        <w:rPr>
          <w:rFonts w:ascii="Arial" w:hAnsi="Arial" w:cs="Arial"/>
          <w:sz w:val="20"/>
          <w:szCs w:val="20"/>
          <w:lang w:val="en-US"/>
        </w:rPr>
        <w:t xml:space="preserve">elevated </w:t>
      </w:r>
      <w:r w:rsidRPr="00864D7A">
        <w:rPr>
          <w:rFonts w:ascii="Arial" w:hAnsi="Arial" w:cs="Arial"/>
          <w:sz w:val="20"/>
          <w:szCs w:val="20"/>
          <w:lang w:val="en-US"/>
        </w:rPr>
        <w:t>blood glucose</w:t>
      </w:r>
      <w:r w:rsidR="00041E42" w:rsidRPr="00864D7A">
        <w:rPr>
          <w:rFonts w:ascii="Arial" w:hAnsi="Arial" w:cs="Arial"/>
          <w:sz w:val="20"/>
          <w:szCs w:val="20"/>
          <w:lang w:val="en-US"/>
        </w:rPr>
        <w:t>. W</w:t>
      </w:r>
      <w:r w:rsidRPr="00864D7A">
        <w:rPr>
          <w:rFonts w:ascii="Arial" w:hAnsi="Arial" w:cs="Arial"/>
          <w:sz w:val="20"/>
          <w:szCs w:val="20"/>
          <w:lang w:val="en-US"/>
        </w:rPr>
        <w:t>e first investigated</w:t>
      </w:r>
      <w:r w:rsidR="00041E42" w:rsidRPr="00864D7A">
        <w:rPr>
          <w:rFonts w:ascii="Arial" w:hAnsi="Arial" w:cs="Arial"/>
          <w:sz w:val="20"/>
          <w:szCs w:val="20"/>
          <w:lang w:val="en-US"/>
        </w:rPr>
        <w:t xml:space="preserve"> therefore</w:t>
      </w:r>
      <w:r w:rsidRPr="00864D7A">
        <w:rPr>
          <w:rFonts w:ascii="Arial" w:hAnsi="Arial" w:cs="Arial"/>
          <w:sz w:val="20"/>
          <w:szCs w:val="20"/>
          <w:lang w:val="en-US"/>
        </w:rPr>
        <w:t xml:space="preserve"> whether (D-Ala²)-GIP and (D-Ala²)-GIP-Tag affected these parameters. Body weight was not significantly modified </w:t>
      </w:r>
      <w:r w:rsidR="00BA61A6" w:rsidRPr="00864D7A">
        <w:rPr>
          <w:rFonts w:ascii="Arial" w:hAnsi="Arial" w:cs="Arial"/>
          <w:sz w:val="20"/>
          <w:szCs w:val="20"/>
          <w:lang w:val="en-US"/>
        </w:rPr>
        <w:t xml:space="preserve">during the </w:t>
      </w:r>
      <w:r w:rsidRPr="00864D7A">
        <w:rPr>
          <w:rFonts w:ascii="Arial" w:hAnsi="Arial" w:cs="Arial"/>
          <w:sz w:val="20"/>
          <w:szCs w:val="20"/>
          <w:lang w:val="en-US"/>
        </w:rPr>
        <w:t>42 days administration of (D-Ala²)-GIP or (D-Ala²)-GIP-tag (Figure 2</w:t>
      </w:r>
      <w:r w:rsidR="00BA61A6" w:rsidRPr="00864D7A">
        <w:rPr>
          <w:rFonts w:ascii="Arial" w:hAnsi="Arial" w:cs="Arial"/>
          <w:sz w:val="20"/>
          <w:szCs w:val="20"/>
          <w:lang w:val="en-US"/>
        </w:rPr>
        <w:t>A</w:t>
      </w:r>
      <w:r w:rsidRPr="00864D7A">
        <w:rPr>
          <w:rFonts w:ascii="Arial" w:hAnsi="Arial" w:cs="Arial"/>
          <w:sz w:val="20"/>
          <w:szCs w:val="20"/>
          <w:lang w:val="en-US"/>
        </w:rPr>
        <w:t xml:space="preserve">). However, </w:t>
      </w:r>
      <w:r w:rsidR="00A12A42" w:rsidRPr="00864D7A">
        <w:rPr>
          <w:rFonts w:ascii="Arial" w:hAnsi="Arial" w:cs="Arial"/>
          <w:sz w:val="20"/>
          <w:szCs w:val="20"/>
          <w:lang w:val="en-US"/>
        </w:rPr>
        <w:t>non-fasting</w:t>
      </w:r>
      <w:r w:rsidR="0056757A" w:rsidRPr="00864D7A">
        <w:rPr>
          <w:rFonts w:ascii="Arial" w:hAnsi="Arial" w:cs="Arial"/>
          <w:sz w:val="20"/>
          <w:szCs w:val="20"/>
          <w:lang w:val="en-US"/>
        </w:rPr>
        <w:t xml:space="preserve"> blood</w:t>
      </w:r>
      <w:r w:rsidRPr="00864D7A">
        <w:rPr>
          <w:rFonts w:ascii="Arial" w:hAnsi="Arial" w:cs="Arial"/>
          <w:sz w:val="20"/>
          <w:szCs w:val="20"/>
          <w:lang w:val="en-US"/>
        </w:rPr>
        <w:t xml:space="preserve"> glucose levels were significantly reduced </w:t>
      </w:r>
      <w:r w:rsidR="00041E42" w:rsidRPr="00864D7A">
        <w:rPr>
          <w:rFonts w:ascii="Arial" w:hAnsi="Arial" w:cs="Arial"/>
          <w:sz w:val="20"/>
          <w:szCs w:val="20"/>
          <w:lang w:val="en-US"/>
        </w:rPr>
        <w:t xml:space="preserve">after 42 days of treatment </w:t>
      </w:r>
      <w:r w:rsidRPr="00864D7A">
        <w:rPr>
          <w:rFonts w:ascii="Arial" w:hAnsi="Arial" w:cs="Arial"/>
          <w:sz w:val="20"/>
          <w:szCs w:val="20"/>
          <w:lang w:val="en-US"/>
        </w:rPr>
        <w:t xml:space="preserve">with </w:t>
      </w:r>
      <w:bookmarkStart w:id="3" w:name="OLE_LINK4"/>
      <w:r w:rsidRPr="00864D7A">
        <w:rPr>
          <w:rFonts w:ascii="Arial" w:hAnsi="Arial" w:cs="Arial"/>
          <w:sz w:val="20"/>
          <w:szCs w:val="20"/>
          <w:lang w:val="en-US"/>
        </w:rPr>
        <w:t>(D-Ala²)-GIP</w:t>
      </w:r>
      <w:bookmarkEnd w:id="3"/>
      <w:r w:rsidRPr="00864D7A">
        <w:rPr>
          <w:rFonts w:ascii="Arial" w:hAnsi="Arial" w:cs="Arial"/>
          <w:sz w:val="20"/>
          <w:szCs w:val="20"/>
          <w:lang w:val="en-US"/>
        </w:rPr>
        <w:t xml:space="preserve"> and (D-Ala²)-GIP-Tag</w:t>
      </w:r>
      <w:r w:rsidR="0056757A" w:rsidRPr="00864D7A">
        <w:rPr>
          <w:rFonts w:ascii="Arial" w:hAnsi="Arial" w:cs="Arial"/>
          <w:sz w:val="20"/>
          <w:szCs w:val="20"/>
          <w:lang w:val="en-US"/>
        </w:rPr>
        <w:t>, respectively</w:t>
      </w:r>
      <w:r w:rsidR="00BA61A6" w:rsidRPr="00864D7A">
        <w:rPr>
          <w:rFonts w:ascii="Arial" w:hAnsi="Arial" w:cs="Arial"/>
          <w:sz w:val="20"/>
          <w:szCs w:val="20"/>
          <w:lang w:val="en-US"/>
        </w:rPr>
        <w:t xml:space="preserve"> (Figure 2B)</w:t>
      </w:r>
      <w:r w:rsidRPr="00864D7A">
        <w:rPr>
          <w:rFonts w:ascii="Arial" w:hAnsi="Arial" w:cs="Arial"/>
          <w:sz w:val="20"/>
          <w:szCs w:val="20"/>
          <w:lang w:val="en-US"/>
        </w:rPr>
        <w:t>.</w:t>
      </w:r>
      <w:r w:rsidR="006B5E1C" w:rsidRPr="00864D7A">
        <w:rPr>
          <w:rFonts w:ascii="Arial" w:hAnsi="Arial" w:cs="Arial"/>
          <w:sz w:val="20"/>
          <w:szCs w:val="20"/>
          <w:lang w:val="en-US"/>
        </w:rPr>
        <w:t xml:space="preserve"> Interestingly, glucose levels following a glucose challenge on day 42 were reduced in (D-Ala²)-GIP (p</w:t>
      </w:r>
      <w:r w:rsidR="00232B68" w:rsidRPr="00864D7A">
        <w:rPr>
          <w:rFonts w:ascii="Arial" w:hAnsi="Arial" w:cs="Arial"/>
          <w:sz w:val="20"/>
          <w:szCs w:val="20"/>
          <w:lang w:val="en-US"/>
        </w:rPr>
        <w:t>&lt;0.001</w:t>
      </w:r>
      <w:r w:rsidR="006B5E1C" w:rsidRPr="00864D7A">
        <w:rPr>
          <w:rFonts w:ascii="Arial" w:hAnsi="Arial" w:cs="Arial"/>
          <w:sz w:val="20"/>
          <w:szCs w:val="20"/>
          <w:lang w:val="en-US"/>
        </w:rPr>
        <w:t>) and (D-Ala²)-GIP-Tag (p=</w:t>
      </w:r>
      <w:r w:rsidR="00232B68" w:rsidRPr="00864D7A">
        <w:rPr>
          <w:rFonts w:ascii="Arial" w:hAnsi="Arial" w:cs="Arial"/>
          <w:sz w:val="20"/>
          <w:szCs w:val="20"/>
          <w:lang w:val="en-US"/>
        </w:rPr>
        <w:t>0.001</w:t>
      </w:r>
      <w:r w:rsidR="006B5E1C" w:rsidRPr="00864D7A">
        <w:rPr>
          <w:rFonts w:ascii="Arial" w:hAnsi="Arial" w:cs="Arial"/>
          <w:sz w:val="20"/>
          <w:szCs w:val="20"/>
          <w:lang w:val="en-US"/>
        </w:rPr>
        <w:t xml:space="preserve">) mice at </w:t>
      </w:r>
      <w:r w:rsidR="00232B68" w:rsidRPr="00864D7A">
        <w:rPr>
          <w:rFonts w:ascii="Arial" w:hAnsi="Arial" w:cs="Arial"/>
          <w:sz w:val="20"/>
          <w:szCs w:val="20"/>
          <w:lang w:val="en-US"/>
        </w:rPr>
        <w:t xml:space="preserve">105 </w:t>
      </w:r>
      <w:r w:rsidR="006B5E1C" w:rsidRPr="00864D7A">
        <w:rPr>
          <w:rFonts w:ascii="Arial" w:hAnsi="Arial" w:cs="Arial"/>
          <w:sz w:val="20"/>
          <w:szCs w:val="20"/>
          <w:lang w:val="en-US"/>
        </w:rPr>
        <w:t>min post-injection, with glucose-lowering effects more prominent in (D-Ala²)-GIP treated mice (Figure 2</w:t>
      </w:r>
      <w:r w:rsidR="00C81EC7" w:rsidRPr="00864D7A">
        <w:rPr>
          <w:rFonts w:ascii="Arial" w:hAnsi="Arial" w:cs="Arial"/>
          <w:sz w:val="20"/>
          <w:szCs w:val="20"/>
          <w:lang w:val="en-US"/>
        </w:rPr>
        <w:t xml:space="preserve"> C-D</w:t>
      </w:r>
      <w:r w:rsidR="006B5E1C" w:rsidRPr="00864D7A">
        <w:rPr>
          <w:rFonts w:ascii="Arial" w:hAnsi="Arial" w:cs="Arial"/>
          <w:sz w:val="20"/>
          <w:szCs w:val="20"/>
          <w:lang w:val="en-US"/>
        </w:rPr>
        <w:t>).</w:t>
      </w:r>
      <w:r w:rsidR="00B3728D" w:rsidRPr="00864D7A">
        <w:rPr>
          <w:rFonts w:ascii="Arial" w:hAnsi="Arial" w:cs="Arial"/>
          <w:sz w:val="20"/>
          <w:szCs w:val="20"/>
          <w:lang w:val="en-US"/>
        </w:rPr>
        <w:t xml:space="preserve"> Corresponding glucose-induced insulin concentrations were not significantly different between all groups of </w:t>
      </w:r>
      <w:r w:rsidR="00974126" w:rsidRPr="00864D7A">
        <w:rPr>
          <w:rFonts w:ascii="Arial" w:hAnsi="Arial" w:cs="Arial"/>
          <w:sz w:val="20"/>
          <w:szCs w:val="20"/>
          <w:lang w:val="en-US"/>
        </w:rPr>
        <w:t xml:space="preserve">HFF </w:t>
      </w:r>
      <w:r w:rsidR="00B3728D" w:rsidRPr="00864D7A">
        <w:rPr>
          <w:rFonts w:ascii="Arial" w:hAnsi="Arial" w:cs="Arial"/>
          <w:sz w:val="20"/>
          <w:szCs w:val="20"/>
          <w:lang w:val="en-US"/>
        </w:rPr>
        <w:t>mice (data now shown).</w:t>
      </w:r>
      <w:r w:rsidRPr="00864D7A">
        <w:rPr>
          <w:rFonts w:ascii="Arial" w:hAnsi="Arial" w:cs="Arial"/>
          <w:sz w:val="20"/>
          <w:szCs w:val="20"/>
          <w:lang w:val="en-US"/>
        </w:rPr>
        <w:t xml:space="preserve"> </w:t>
      </w:r>
      <w:r w:rsidR="00427DA9" w:rsidRPr="00864D7A">
        <w:rPr>
          <w:rFonts w:ascii="Arial" w:hAnsi="Arial" w:cs="Arial"/>
          <w:sz w:val="20"/>
          <w:szCs w:val="20"/>
          <w:lang w:val="en-US"/>
        </w:rPr>
        <w:t xml:space="preserve">We </w:t>
      </w:r>
      <w:r w:rsidR="00041E42" w:rsidRPr="00864D7A">
        <w:rPr>
          <w:rFonts w:ascii="Arial" w:hAnsi="Arial" w:cs="Arial"/>
          <w:sz w:val="20"/>
          <w:szCs w:val="20"/>
          <w:lang w:val="en-US"/>
        </w:rPr>
        <w:t xml:space="preserve">also </w:t>
      </w:r>
      <w:r w:rsidR="00427DA9" w:rsidRPr="00864D7A">
        <w:rPr>
          <w:rFonts w:ascii="Arial" w:hAnsi="Arial" w:cs="Arial"/>
          <w:sz w:val="20"/>
          <w:szCs w:val="20"/>
          <w:lang w:val="en-US"/>
        </w:rPr>
        <w:t xml:space="preserve">examined whether bone mechanical response was modified by peptide administration in </w:t>
      </w:r>
      <w:r w:rsidR="00041E42" w:rsidRPr="00864D7A">
        <w:rPr>
          <w:rFonts w:ascii="Arial" w:hAnsi="Arial" w:cs="Arial"/>
          <w:sz w:val="20"/>
          <w:szCs w:val="20"/>
          <w:lang w:val="en-US"/>
        </w:rPr>
        <w:t>HFF</w:t>
      </w:r>
      <w:r w:rsidR="00427DA9" w:rsidRPr="00864D7A">
        <w:rPr>
          <w:rFonts w:ascii="Arial" w:hAnsi="Arial" w:cs="Arial"/>
          <w:sz w:val="20"/>
          <w:szCs w:val="20"/>
          <w:lang w:val="en-US"/>
        </w:rPr>
        <w:t xml:space="preserve"> mice. Ultimate load was significantly increased by 13% (p=0.024) and 10% (p=0.041) with (D-Ala²)-GIP and (D-Ala²)-GIP-Tag, </w:t>
      </w:r>
      <w:r w:rsidR="00427DA9" w:rsidRPr="00864D7A">
        <w:rPr>
          <w:rFonts w:ascii="Arial" w:hAnsi="Arial" w:cs="Arial"/>
          <w:sz w:val="20"/>
          <w:szCs w:val="20"/>
          <w:lang w:val="en-US"/>
        </w:rPr>
        <w:lastRenderedPageBreak/>
        <w:t xml:space="preserve">respectively (Figure 3). </w:t>
      </w:r>
      <w:r w:rsidR="0083380E" w:rsidRPr="00864D7A">
        <w:rPr>
          <w:rFonts w:ascii="Arial" w:hAnsi="Arial" w:cs="Arial"/>
          <w:sz w:val="20"/>
          <w:szCs w:val="20"/>
          <w:lang w:val="en-US"/>
        </w:rPr>
        <w:t>Work-to-fracture, representing the en</w:t>
      </w:r>
      <w:r w:rsidR="007501C9" w:rsidRPr="00864D7A">
        <w:rPr>
          <w:rFonts w:ascii="Arial" w:hAnsi="Arial" w:cs="Arial"/>
          <w:sz w:val="20"/>
          <w:szCs w:val="20"/>
          <w:lang w:val="en-US"/>
        </w:rPr>
        <w:t>e</w:t>
      </w:r>
      <w:r w:rsidR="0083380E" w:rsidRPr="00864D7A">
        <w:rPr>
          <w:rFonts w:ascii="Arial" w:hAnsi="Arial" w:cs="Arial"/>
          <w:sz w:val="20"/>
          <w:szCs w:val="20"/>
          <w:lang w:val="en-US"/>
        </w:rPr>
        <w:t>rgy required to break the bone, was significantly augmented by 30% (p=</w:t>
      </w:r>
      <w:r w:rsidR="007501C9" w:rsidRPr="00864D7A">
        <w:rPr>
          <w:rFonts w:ascii="Arial" w:hAnsi="Arial" w:cs="Arial"/>
          <w:sz w:val="20"/>
          <w:szCs w:val="20"/>
          <w:lang w:val="en-US"/>
        </w:rPr>
        <w:t>0.004</w:t>
      </w:r>
      <w:r w:rsidR="0083380E" w:rsidRPr="00864D7A">
        <w:rPr>
          <w:rFonts w:ascii="Arial" w:hAnsi="Arial" w:cs="Arial"/>
          <w:sz w:val="20"/>
          <w:szCs w:val="20"/>
          <w:lang w:val="en-US"/>
        </w:rPr>
        <w:t xml:space="preserve">) and </w:t>
      </w:r>
      <w:r w:rsidR="007501C9" w:rsidRPr="00864D7A">
        <w:rPr>
          <w:rFonts w:ascii="Arial" w:hAnsi="Arial" w:cs="Arial"/>
          <w:sz w:val="20"/>
          <w:szCs w:val="20"/>
          <w:lang w:val="en-US"/>
        </w:rPr>
        <w:t>20</w:t>
      </w:r>
      <w:r w:rsidR="0083380E" w:rsidRPr="00864D7A">
        <w:rPr>
          <w:rFonts w:ascii="Arial" w:hAnsi="Arial" w:cs="Arial"/>
          <w:sz w:val="20"/>
          <w:szCs w:val="20"/>
          <w:lang w:val="en-US"/>
        </w:rPr>
        <w:t>% (p=</w:t>
      </w:r>
      <w:r w:rsidR="007501C9" w:rsidRPr="00864D7A">
        <w:rPr>
          <w:rFonts w:ascii="Arial" w:hAnsi="Arial" w:cs="Arial"/>
          <w:sz w:val="20"/>
          <w:szCs w:val="20"/>
          <w:lang w:val="en-US"/>
        </w:rPr>
        <w:t>0.037</w:t>
      </w:r>
      <w:r w:rsidR="0083380E" w:rsidRPr="00864D7A">
        <w:rPr>
          <w:rFonts w:ascii="Arial" w:hAnsi="Arial" w:cs="Arial"/>
          <w:sz w:val="20"/>
          <w:szCs w:val="20"/>
          <w:lang w:val="en-US"/>
        </w:rPr>
        <w:t>)</w:t>
      </w:r>
      <w:r w:rsidR="00041E42" w:rsidRPr="00864D7A">
        <w:rPr>
          <w:rFonts w:ascii="Arial" w:hAnsi="Arial" w:cs="Arial"/>
          <w:sz w:val="20"/>
          <w:szCs w:val="20"/>
          <w:lang w:val="en-US"/>
        </w:rPr>
        <w:t xml:space="preserve"> with (D-Ala²)-GIP and (D-Ala²)-GIP-Tag</w:t>
      </w:r>
      <w:r w:rsidR="0083380E" w:rsidRPr="00864D7A">
        <w:rPr>
          <w:rFonts w:ascii="Arial" w:hAnsi="Arial" w:cs="Arial"/>
          <w:sz w:val="20"/>
          <w:szCs w:val="20"/>
          <w:lang w:val="en-US"/>
        </w:rPr>
        <w:t>, respectively.</w:t>
      </w:r>
      <w:r w:rsidR="007501C9" w:rsidRPr="00864D7A">
        <w:rPr>
          <w:rFonts w:ascii="Arial" w:hAnsi="Arial" w:cs="Arial"/>
          <w:sz w:val="20"/>
          <w:szCs w:val="20"/>
          <w:lang w:val="en-US"/>
        </w:rPr>
        <w:t xml:space="preserve"> </w:t>
      </w:r>
      <w:r w:rsidR="00C81EC7" w:rsidRPr="00864D7A">
        <w:rPr>
          <w:rFonts w:ascii="Arial" w:hAnsi="Arial" w:cs="Arial"/>
          <w:sz w:val="20"/>
          <w:szCs w:val="20"/>
          <w:lang w:val="en-US"/>
        </w:rPr>
        <w:t xml:space="preserve">On the other hand, stiffness and post-yield displacement were not significantly different between the three groups of animals. </w:t>
      </w:r>
    </w:p>
    <w:p w14:paraId="29B9BEEB" w14:textId="77777777" w:rsidR="00427DA9" w:rsidRPr="00864D7A" w:rsidRDefault="00427DA9" w:rsidP="00086C42">
      <w:pPr>
        <w:spacing w:after="0" w:line="480" w:lineRule="auto"/>
        <w:jc w:val="both"/>
        <w:rPr>
          <w:rFonts w:ascii="Arial" w:hAnsi="Arial" w:cs="Arial"/>
          <w:sz w:val="20"/>
          <w:szCs w:val="20"/>
          <w:lang w:val="en-US"/>
        </w:rPr>
      </w:pPr>
    </w:p>
    <w:p w14:paraId="61F199AA" w14:textId="21FAEA78" w:rsidR="00427DA9" w:rsidRPr="00864D7A" w:rsidRDefault="00427DA9" w:rsidP="00427DA9">
      <w:pPr>
        <w:spacing w:after="0" w:line="480" w:lineRule="auto"/>
        <w:jc w:val="both"/>
        <w:rPr>
          <w:rFonts w:ascii="Arial" w:hAnsi="Arial" w:cs="Arial"/>
          <w:b/>
          <w:sz w:val="20"/>
          <w:szCs w:val="20"/>
          <w:lang w:val="en-US"/>
        </w:rPr>
      </w:pPr>
      <w:r w:rsidRPr="00864D7A">
        <w:rPr>
          <w:rFonts w:ascii="Arial" w:hAnsi="Arial" w:cs="Arial"/>
          <w:b/>
          <w:sz w:val="20"/>
          <w:szCs w:val="20"/>
          <w:lang w:val="en-US"/>
        </w:rPr>
        <w:t>3.3. (D-Ala²)-GIP and (D-Ala²)-GIP-Tag had no effects on bone microarchitecture</w:t>
      </w:r>
    </w:p>
    <w:p w14:paraId="6F17B82D" w14:textId="4AF12FDA" w:rsidR="00CF116E" w:rsidRPr="00864D7A" w:rsidRDefault="00427DA9" w:rsidP="00086C42">
      <w:pPr>
        <w:spacing w:after="0" w:line="480" w:lineRule="auto"/>
        <w:jc w:val="both"/>
        <w:rPr>
          <w:rFonts w:ascii="Arial" w:hAnsi="Arial" w:cs="Arial"/>
          <w:sz w:val="20"/>
          <w:szCs w:val="20"/>
          <w:lang w:val="en-US"/>
        </w:rPr>
      </w:pPr>
      <w:r w:rsidRPr="00864D7A">
        <w:rPr>
          <w:rFonts w:ascii="Arial" w:hAnsi="Arial" w:cs="Arial"/>
          <w:sz w:val="20"/>
          <w:szCs w:val="20"/>
          <w:lang w:val="en-US"/>
        </w:rPr>
        <w:t xml:space="preserve">As mechanical response depends on structural and compositional properties, we assessed trabecular and cortical bone microarchitectures. Figure 4A represents 3D-models of tibia proximal </w:t>
      </w:r>
      <w:r w:rsidR="009827D0" w:rsidRPr="00864D7A">
        <w:rPr>
          <w:rFonts w:ascii="Arial" w:hAnsi="Arial" w:cs="Arial"/>
          <w:sz w:val="20"/>
          <w:szCs w:val="20"/>
          <w:lang w:val="en-US"/>
        </w:rPr>
        <w:t>metaphysis</w:t>
      </w:r>
      <w:r w:rsidRPr="00864D7A">
        <w:rPr>
          <w:rFonts w:ascii="Arial" w:hAnsi="Arial" w:cs="Arial"/>
          <w:sz w:val="20"/>
          <w:szCs w:val="20"/>
          <w:lang w:val="en-US"/>
        </w:rPr>
        <w:t xml:space="preserve"> in saline-, (D-Ala²)-GIP- and (D-Ala²)-GIP-Tag-treated animals. No obvious differences could be detected between the three groups. Quantification of histomorphometrical parameters did not </w:t>
      </w:r>
      <w:r w:rsidR="00A12A42" w:rsidRPr="00864D7A">
        <w:rPr>
          <w:rFonts w:ascii="Arial" w:hAnsi="Arial" w:cs="Arial"/>
          <w:sz w:val="20"/>
          <w:szCs w:val="20"/>
          <w:lang w:val="en-US"/>
        </w:rPr>
        <w:t>evidence</w:t>
      </w:r>
      <w:r w:rsidRPr="00864D7A">
        <w:rPr>
          <w:rFonts w:ascii="Arial" w:hAnsi="Arial" w:cs="Arial"/>
          <w:sz w:val="20"/>
          <w:szCs w:val="20"/>
          <w:lang w:val="en-US"/>
        </w:rPr>
        <w:t xml:space="preserve"> any significant modifications of either trabecular or cortical bone microarchitecture</w:t>
      </w:r>
      <w:r w:rsidR="00A12A42" w:rsidRPr="00864D7A">
        <w:rPr>
          <w:rFonts w:ascii="Arial" w:hAnsi="Arial" w:cs="Arial"/>
          <w:sz w:val="20"/>
          <w:szCs w:val="20"/>
          <w:lang w:val="en-US"/>
        </w:rPr>
        <w:t xml:space="preserve"> (Figures 4B-C)</w:t>
      </w:r>
      <w:r w:rsidRPr="00864D7A">
        <w:rPr>
          <w:rFonts w:ascii="Arial" w:hAnsi="Arial" w:cs="Arial"/>
          <w:sz w:val="20"/>
          <w:szCs w:val="20"/>
          <w:lang w:val="en-US"/>
        </w:rPr>
        <w:t xml:space="preserve">. </w:t>
      </w:r>
    </w:p>
    <w:p w14:paraId="7C64E9A4" w14:textId="77777777" w:rsidR="0091730D" w:rsidRPr="00864D7A" w:rsidRDefault="0091730D" w:rsidP="00086C42">
      <w:pPr>
        <w:spacing w:after="0" w:line="480" w:lineRule="auto"/>
        <w:jc w:val="both"/>
        <w:rPr>
          <w:rFonts w:ascii="Arial" w:hAnsi="Arial" w:cs="Arial"/>
          <w:sz w:val="20"/>
          <w:szCs w:val="20"/>
          <w:lang w:val="en-US"/>
        </w:rPr>
      </w:pPr>
    </w:p>
    <w:p w14:paraId="3FFE89CC" w14:textId="66A00333" w:rsidR="00567E8F" w:rsidRPr="00864D7A" w:rsidRDefault="00567E8F"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3.</w:t>
      </w:r>
      <w:r w:rsidR="0091730D" w:rsidRPr="00864D7A">
        <w:rPr>
          <w:rFonts w:ascii="Arial" w:hAnsi="Arial" w:cs="Arial"/>
          <w:b/>
          <w:sz w:val="20"/>
          <w:szCs w:val="20"/>
          <w:lang w:val="en-US"/>
        </w:rPr>
        <w:t>4</w:t>
      </w:r>
      <w:r w:rsidRPr="00864D7A">
        <w:rPr>
          <w:rFonts w:ascii="Arial" w:hAnsi="Arial" w:cs="Arial"/>
          <w:b/>
          <w:sz w:val="20"/>
          <w:szCs w:val="20"/>
          <w:lang w:val="en-US"/>
        </w:rPr>
        <w:t xml:space="preserve">. (D-Ala²)-GIP and (D-Ala²)-GIP-Tag </w:t>
      </w:r>
      <w:r w:rsidR="00D42C16" w:rsidRPr="00864D7A">
        <w:rPr>
          <w:rFonts w:ascii="Arial" w:hAnsi="Arial" w:cs="Arial"/>
          <w:b/>
          <w:sz w:val="20"/>
          <w:szCs w:val="20"/>
          <w:lang w:val="en-US"/>
        </w:rPr>
        <w:t xml:space="preserve">effects on </w:t>
      </w:r>
      <w:r w:rsidRPr="00864D7A">
        <w:rPr>
          <w:rFonts w:ascii="Arial" w:hAnsi="Arial" w:cs="Arial"/>
          <w:b/>
          <w:sz w:val="20"/>
          <w:szCs w:val="20"/>
          <w:lang w:val="en-US"/>
        </w:rPr>
        <w:t>bone composition</w:t>
      </w:r>
    </w:p>
    <w:p w14:paraId="4BC0923B" w14:textId="13276344" w:rsidR="00567E8F" w:rsidRPr="00864D7A" w:rsidRDefault="00A12A42" w:rsidP="00086C42">
      <w:pPr>
        <w:spacing w:after="0" w:line="480" w:lineRule="auto"/>
        <w:jc w:val="both"/>
        <w:rPr>
          <w:rFonts w:ascii="Arial" w:hAnsi="Arial" w:cs="Arial"/>
          <w:sz w:val="20"/>
          <w:szCs w:val="20"/>
          <w:lang w:val="en-US"/>
        </w:rPr>
      </w:pPr>
      <w:r w:rsidRPr="00864D7A">
        <w:rPr>
          <w:rFonts w:ascii="Arial" w:hAnsi="Arial" w:cs="Arial"/>
          <w:sz w:val="20"/>
          <w:szCs w:val="20"/>
          <w:lang w:val="en-US"/>
        </w:rPr>
        <w:t xml:space="preserve">We next examined whether pharmacological intervention with (D-Ala²)-GIP and (D-Ala²)-GIP-Tag modified the composition of the bone matrix. </w:t>
      </w:r>
      <w:r w:rsidR="00C81EC7" w:rsidRPr="00864D7A">
        <w:rPr>
          <w:rFonts w:ascii="Arial" w:hAnsi="Arial" w:cs="Arial"/>
          <w:sz w:val="20"/>
          <w:szCs w:val="20"/>
          <w:lang w:val="en-US"/>
        </w:rPr>
        <w:t xml:space="preserve">Each compositional parameters is described by its average quantity (mean) and heterogeneity (width). </w:t>
      </w:r>
      <w:r w:rsidRPr="00864D7A">
        <w:rPr>
          <w:rFonts w:ascii="Arial" w:hAnsi="Arial" w:cs="Arial"/>
          <w:sz w:val="20"/>
          <w:szCs w:val="20"/>
          <w:lang w:val="en-US"/>
        </w:rPr>
        <w:t xml:space="preserve">As reported in Figure 5, (D-Ala²)-GIP significantly augmented </w:t>
      </w:r>
      <w:r w:rsidR="00C81EC7" w:rsidRPr="00864D7A">
        <w:rPr>
          <w:rFonts w:ascii="Arial" w:hAnsi="Arial" w:cs="Arial"/>
          <w:sz w:val="20"/>
          <w:szCs w:val="20"/>
          <w:lang w:val="en-US"/>
        </w:rPr>
        <w:t>XLR</w:t>
      </w:r>
      <w:r w:rsidR="008532DE" w:rsidRPr="00864D7A">
        <w:rPr>
          <w:rFonts w:ascii="Arial" w:hAnsi="Arial" w:cs="Arial"/>
          <w:sz w:val="20"/>
          <w:szCs w:val="20"/>
          <w:lang w:val="en-US"/>
        </w:rPr>
        <w:t>-</w:t>
      </w:r>
      <w:r w:rsidR="00C81EC7" w:rsidRPr="00864D7A">
        <w:rPr>
          <w:rFonts w:ascii="Arial" w:hAnsi="Arial" w:cs="Arial"/>
          <w:sz w:val="20"/>
          <w:szCs w:val="20"/>
          <w:lang w:val="en-US"/>
        </w:rPr>
        <w:t>mean, XLR</w:t>
      </w:r>
      <w:r w:rsidR="008532DE" w:rsidRPr="00864D7A">
        <w:rPr>
          <w:rFonts w:ascii="Arial" w:hAnsi="Arial" w:cs="Arial"/>
          <w:sz w:val="20"/>
          <w:szCs w:val="20"/>
          <w:lang w:val="en-US"/>
        </w:rPr>
        <w:t>-</w:t>
      </w:r>
      <w:r w:rsidR="00C81EC7" w:rsidRPr="00864D7A">
        <w:rPr>
          <w:rFonts w:ascii="Arial" w:hAnsi="Arial" w:cs="Arial"/>
          <w:sz w:val="20"/>
          <w:szCs w:val="20"/>
          <w:lang w:val="en-US"/>
        </w:rPr>
        <w:t>width and MM</w:t>
      </w:r>
      <w:r w:rsidR="008532DE" w:rsidRPr="00864D7A">
        <w:rPr>
          <w:rFonts w:ascii="Arial" w:hAnsi="Arial" w:cs="Arial"/>
          <w:sz w:val="20"/>
          <w:szCs w:val="20"/>
          <w:lang w:val="en-US"/>
        </w:rPr>
        <w:t>-</w:t>
      </w:r>
      <w:r w:rsidR="00C81EC7" w:rsidRPr="00864D7A">
        <w:rPr>
          <w:rFonts w:ascii="Arial" w:hAnsi="Arial" w:cs="Arial"/>
          <w:sz w:val="20"/>
          <w:szCs w:val="20"/>
          <w:lang w:val="en-US"/>
        </w:rPr>
        <w:t xml:space="preserve">mean. On the other hand, </w:t>
      </w:r>
      <w:r w:rsidR="008532DE" w:rsidRPr="00864D7A">
        <w:rPr>
          <w:rFonts w:ascii="Arial" w:hAnsi="Arial" w:cs="Arial"/>
          <w:sz w:val="20"/>
          <w:szCs w:val="20"/>
          <w:lang w:val="en-US"/>
        </w:rPr>
        <w:t xml:space="preserve">(D-Ala²)-GIP significantly reduced TWC-mean and CSI-width. </w:t>
      </w:r>
      <w:r w:rsidRPr="00864D7A">
        <w:rPr>
          <w:rFonts w:ascii="Arial" w:hAnsi="Arial" w:cs="Arial"/>
          <w:sz w:val="20"/>
          <w:szCs w:val="20"/>
          <w:lang w:val="en-US"/>
        </w:rPr>
        <w:t xml:space="preserve">None of the other </w:t>
      </w:r>
      <w:r w:rsidR="008532DE" w:rsidRPr="00864D7A">
        <w:rPr>
          <w:rFonts w:ascii="Arial" w:hAnsi="Arial" w:cs="Arial"/>
          <w:sz w:val="20"/>
          <w:szCs w:val="20"/>
          <w:lang w:val="en-US"/>
        </w:rPr>
        <w:t xml:space="preserve">compositional </w:t>
      </w:r>
      <w:r w:rsidRPr="00864D7A">
        <w:rPr>
          <w:rFonts w:ascii="Arial" w:hAnsi="Arial" w:cs="Arial"/>
          <w:sz w:val="20"/>
          <w:szCs w:val="20"/>
          <w:lang w:val="en-US"/>
        </w:rPr>
        <w:t xml:space="preserve">parameters were affected by (D-Ala²)-GIP administration. (D-Ala²)-GIP-Tag significantly augmented </w:t>
      </w:r>
      <w:r w:rsidR="008532DE" w:rsidRPr="00864D7A">
        <w:rPr>
          <w:rFonts w:ascii="Arial" w:hAnsi="Arial" w:cs="Arial"/>
          <w:sz w:val="20"/>
          <w:szCs w:val="20"/>
          <w:lang w:val="en-US"/>
        </w:rPr>
        <w:t>XLR-mean, XLR-width</w:t>
      </w:r>
      <w:r w:rsidRPr="00864D7A">
        <w:rPr>
          <w:rFonts w:ascii="Arial" w:hAnsi="Arial" w:cs="Arial"/>
          <w:sz w:val="20"/>
          <w:szCs w:val="20"/>
          <w:lang w:val="en-US"/>
        </w:rPr>
        <w:t xml:space="preserve"> and </w:t>
      </w:r>
      <w:r w:rsidR="008532DE" w:rsidRPr="00864D7A">
        <w:rPr>
          <w:rFonts w:ascii="Arial" w:hAnsi="Arial" w:cs="Arial"/>
          <w:sz w:val="20"/>
          <w:szCs w:val="20"/>
          <w:lang w:val="en-US"/>
        </w:rPr>
        <w:t>MM-mean</w:t>
      </w:r>
      <w:r w:rsidRPr="00864D7A">
        <w:rPr>
          <w:rFonts w:ascii="Arial" w:hAnsi="Arial" w:cs="Arial"/>
          <w:sz w:val="20"/>
          <w:szCs w:val="20"/>
          <w:lang w:val="en-US"/>
        </w:rPr>
        <w:t xml:space="preserve"> in the bone matrix, and reduced </w:t>
      </w:r>
      <w:r w:rsidR="008532DE" w:rsidRPr="00864D7A">
        <w:rPr>
          <w:rFonts w:ascii="Arial" w:hAnsi="Arial" w:cs="Arial"/>
          <w:sz w:val="20"/>
          <w:szCs w:val="20"/>
          <w:lang w:val="en-US"/>
        </w:rPr>
        <w:t>CSI-width</w:t>
      </w:r>
      <w:r w:rsidRPr="00864D7A">
        <w:rPr>
          <w:rFonts w:ascii="Arial" w:hAnsi="Arial" w:cs="Arial"/>
          <w:sz w:val="20"/>
          <w:szCs w:val="20"/>
          <w:lang w:val="en-US"/>
        </w:rPr>
        <w:t xml:space="preserve">. However, </w:t>
      </w:r>
      <w:r w:rsidR="00A00027" w:rsidRPr="00864D7A">
        <w:rPr>
          <w:rFonts w:ascii="Arial" w:hAnsi="Arial" w:cs="Arial"/>
          <w:sz w:val="20"/>
          <w:szCs w:val="20"/>
          <w:lang w:val="en-US"/>
        </w:rPr>
        <w:t>(D-Ala²)-GIP-Tag treatment</w:t>
      </w:r>
      <w:r w:rsidRPr="00864D7A">
        <w:rPr>
          <w:rFonts w:ascii="Arial" w:hAnsi="Arial" w:cs="Arial"/>
          <w:sz w:val="20"/>
          <w:szCs w:val="20"/>
          <w:lang w:val="en-US"/>
        </w:rPr>
        <w:t xml:space="preserve"> failed to m</w:t>
      </w:r>
      <w:r w:rsidR="0091730D" w:rsidRPr="00864D7A">
        <w:rPr>
          <w:rFonts w:ascii="Arial" w:hAnsi="Arial" w:cs="Arial"/>
          <w:sz w:val="20"/>
          <w:szCs w:val="20"/>
          <w:lang w:val="en-US"/>
        </w:rPr>
        <w:t xml:space="preserve">odify tissue water content. </w:t>
      </w:r>
      <w:r w:rsidR="00574585" w:rsidRPr="00864D7A">
        <w:rPr>
          <w:rFonts w:ascii="Arial" w:hAnsi="Arial" w:cs="Arial"/>
          <w:sz w:val="20"/>
          <w:szCs w:val="20"/>
          <w:lang w:val="en-US"/>
        </w:rPr>
        <w:t xml:space="preserve">Multiple regression analyses highlighted the importance of modifications of collagen maturity (mean and heterogeneity) in the changes in ultimate load and work-to-fracture (Table 1). </w:t>
      </w:r>
    </w:p>
    <w:p w14:paraId="3B5802BD" w14:textId="77777777" w:rsidR="0083380E" w:rsidRPr="00864D7A" w:rsidRDefault="0083380E" w:rsidP="00086C42">
      <w:pPr>
        <w:spacing w:after="0" w:line="480" w:lineRule="auto"/>
        <w:jc w:val="both"/>
        <w:rPr>
          <w:rFonts w:ascii="Arial" w:hAnsi="Arial" w:cs="Arial"/>
          <w:sz w:val="20"/>
          <w:szCs w:val="20"/>
          <w:lang w:val="en-US"/>
        </w:rPr>
      </w:pPr>
    </w:p>
    <w:p w14:paraId="7A425CD3" w14:textId="504C05EF" w:rsidR="00DB2969" w:rsidRPr="00864D7A" w:rsidRDefault="00BB2D64"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 xml:space="preserve">4. </w:t>
      </w:r>
      <w:r w:rsidR="00DB2969" w:rsidRPr="00864D7A">
        <w:rPr>
          <w:rFonts w:ascii="Arial" w:hAnsi="Arial" w:cs="Arial"/>
          <w:b/>
          <w:sz w:val="20"/>
          <w:szCs w:val="20"/>
          <w:lang w:val="en-US"/>
        </w:rPr>
        <w:t>DISCUSSION</w:t>
      </w:r>
    </w:p>
    <w:p w14:paraId="15A882AE" w14:textId="44977102" w:rsidR="00A00027" w:rsidRPr="00864D7A" w:rsidRDefault="000D2C1A" w:rsidP="009957A3">
      <w:pPr>
        <w:spacing w:after="0" w:line="480" w:lineRule="auto"/>
        <w:jc w:val="both"/>
        <w:rPr>
          <w:rFonts w:ascii="Arial" w:hAnsi="Arial" w:cs="Arial"/>
          <w:sz w:val="20"/>
          <w:szCs w:val="20"/>
          <w:lang w:val="en-US"/>
        </w:rPr>
      </w:pPr>
      <w:r w:rsidRPr="00864D7A">
        <w:rPr>
          <w:rFonts w:ascii="Arial" w:hAnsi="Arial" w:cs="Arial"/>
          <w:sz w:val="20"/>
          <w:szCs w:val="20"/>
          <w:lang w:val="en-US"/>
        </w:rPr>
        <w:t>Bone fragility is</w:t>
      </w:r>
      <w:r w:rsidR="0091730D" w:rsidRPr="00864D7A">
        <w:rPr>
          <w:rFonts w:ascii="Arial" w:hAnsi="Arial" w:cs="Arial"/>
          <w:sz w:val="20"/>
          <w:szCs w:val="20"/>
          <w:lang w:val="en-US"/>
        </w:rPr>
        <w:t xml:space="preserve"> recognized as a comorbidity</w:t>
      </w:r>
      <w:r w:rsidRPr="00864D7A">
        <w:rPr>
          <w:rFonts w:ascii="Arial" w:hAnsi="Arial" w:cs="Arial"/>
          <w:sz w:val="20"/>
          <w:szCs w:val="20"/>
          <w:lang w:val="en-US"/>
        </w:rPr>
        <w:t xml:space="preserve"> of type 2 diabetes mellitus</w:t>
      </w:r>
      <w:r w:rsidR="00D42C16" w:rsidRPr="00864D7A">
        <w:rPr>
          <w:rFonts w:ascii="Arial" w:hAnsi="Arial" w:cs="Arial"/>
          <w:sz w:val="20"/>
          <w:szCs w:val="20"/>
          <w:lang w:val="en-US"/>
        </w:rPr>
        <w:t>, which</w:t>
      </w:r>
      <w:r w:rsidRPr="00864D7A">
        <w:rPr>
          <w:rFonts w:ascii="Arial" w:hAnsi="Arial" w:cs="Arial"/>
          <w:sz w:val="20"/>
          <w:szCs w:val="20"/>
          <w:lang w:val="en-US"/>
        </w:rPr>
        <w:t xml:space="preserve"> has been suggested t</w:t>
      </w:r>
      <w:r w:rsidR="00D42C16" w:rsidRPr="00864D7A">
        <w:rPr>
          <w:rFonts w:ascii="Arial" w:hAnsi="Arial" w:cs="Arial"/>
          <w:sz w:val="20"/>
          <w:szCs w:val="20"/>
          <w:lang w:val="en-US"/>
        </w:rPr>
        <w:t>o improve with</w:t>
      </w:r>
      <w:r w:rsidRPr="00864D7A">
        <w:rPr>
          <w:rFonts w:ascii="Arial" w:hAnsi="Arial" w:cs="Arial"/>
          <w:sz w:val="20"/>
          <w:szCs w:val="20"/>
          <w:lang w:val="en-US"/>
        </w:rPr>
        <w:t xml:space="preserve"> better glycemic control. However, as some glucose-lowering therapies have previously been shown to increase fracture risk </w:t>
      </w:r>
      <w:r w:rsidR="00815868" w:rsidRPr="00864D7A">
        <w:rPr>
          <w:rFonts w:ascii="Arial" w:hAnsi="Arial" w:cs="Arial"/>
          <w:sz w:val="20"/>
          <w:szCs w:val="20"/>
          <w:lang w:val="en-US"/>
        </w:rPr>
        <w:fldChar w:fldCharType="begin">
          <w:fldData xml:space="preserve">PEVuZE5vdGU+PENpdGU+PEF1dGhvcj5TY2h3YXJ0ejwvQXV0aG9yPjxZZWFyPjIwMTc8L1llYXI+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</w:fldData>
        </w:fldChar>
      </w:r>
      <w:r w:rsidR="00A67193" w:rsidRPr="00864D7A">
        <w:rPr>
          <w:rFonts w:ascii="Arial" w:hAnsi="Arial" w:cs="Arial"/>
          <w:sz w:val="20"/>
          <w:szCs w:val="20"/>
          <w:lang w:val="en-US"/>
        </w:rPr>
        <w:instrText xml:space="preserve"> ADDIN EN.CITE </w:instrText>
      </w:r>
      <w:r w:rsidR="00A67193" w:rsidRPr="00864D7A">
        <w:rPr>
          <w:rFonts w:ascii="Arial" w:hAnsi="Arial" w:cs="Arial"/>
          <w:sz w:val="20"/>
          <w:szCs w:val="20"/>
          <w:lang w:val="en-US"/>
        </w:rPr>
        <w:fldChar w:fldCharType="begin">
          <w:fldData xml:space="preserve">PEVuZE5vdGU+PENpdGU+PEF1dGhvcj5TY2h3YXJ0ejwvQXV0aG9yPjxZZWFyPjIwMTc8L1llYXI+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</w:fldData>
        </w:fldChar>
      </w:r>
      <w:r w:rsidR="00A67193" w:rsidRPr="00864D7A">
        <w:rPr>
          <w:rFonts w:ascii="Arial" w:hAnsi="Arial" w:cs="Arial"/>
          <w:sz w:val="20"/>
          <w:szCs w:val="20"/>
          <w:lang w:val="en-US"/>
        </w:rPr>
        <w:instrText xml:space="preserve"> ADDIN EN.CITE.DATA </w:instrText>
      </w:r>
      <w:r w:rsidR="00A67193" w:rsidRPr="00864D7A">
        <w:rPr>
          <w:rFonts w:ascii="Arial" w:hAnsi="Arial" w:cs="Arial"/>
          <w:sz w:val="20"/>
          <w:szCs w:val="20"/>
          <w:lang w:val="en-US"/>
        </w:rPr>
      </w:r>
      <w:r w:rsidR="00A67193" w:rsidRPr="00864D7A">
        <w:rPr>
          <w:rFonts w:ascii="Arial" w:hAnsi="Arial" w:cs="Arial"/>
          <w:sz w:val="20"/>
          <w:szCs w:val="20"/>
          <w:lang w:val="en-US"/>
        </w:rPr>
        <w:fldChar w:fldCharType="end"/>
      </w:r>
      <w:r w:rsidR="00815868" w:rsidRPr="00864D7A">
        <w:rPr>
          <w:rFonts w:ascii="Arial" w:hAnsi="Arial" w:cs="Arial"/>
          <w:sz w:val="20"/>
          <w:szCs w:val="20"/>
          <w:lang w:val="en-US"/>
        </w:rPr>
      </w:r>
      <w:r w:rsidR="00815868" w:rsidRPr="00864D7A">
        <w:rPr>
          <w:rFonts w:ascii="Arial" w:hAnsi="Arial" w:cs="Arial"/>
          <w:sz w:val="20"/>
          <w:szCs w:val="20"/>
          <w:lang w:val="en-US"/>
        </w:rPr>
        <w:fldChar w:fldCharType="separate"/>
      </w:r>
      <w:r w:rsidR="00A67193" w:rsidRPr="00864D7A">
        <w:rPr>
          <w:rFonts w:ascii="Arial" w:hAnsi="Arial" w:cs="Arial"/>
          <w:noProof/>
          <w:sz w:val="20"/>
          <w:szCs w:val="20"/>
          <w:lang w:val="en-US"/>
        </w:rPr>
        <w:t>[41]</w:t>
      </w:r>
      <w:r w:rsidR="00815868" w:rsidRPr="00864D7A">
        <w:rPr>
          <w:rFonts w:ascii="Arial" w:hAnsi="Arial" w:cs="Arial"/>
          <w:sz w:val="20"/>
          <w:szCs w:val="20"/>
          <w:lang w:val="en-US"/>
        </w:rPr>
        <w:fldChar w:fldCharType="end"/>
      </w:r>
      <w:r w:rsidRPr="00864D7A">
        <w:rPr>
          <w:rFonts w:ascii="Arial" w:hAnsi="Arial" w:cs="Arial"/>
          <w:sz w:val="20"/>
          <w:szCs w:val="20"/>
          <w:lang w:val="en-US"/>
        </w:rPr>
        <w:t xml:space="preserve">, it is a prerequisite to assess the safety and potential beneficial effects of </w:t>
      </w:r>
      <w:r w:rsidR="00A00027" w:rsidRPr="00864D7A">
        <w:rPr>
          <w:rFonts w:ascii="Arial" w:hAnsi="Arial" w:cs="Arial"/>
          <w:sz w:val="20"/>
          <w:szCs w:val="20"/>
          <w:lang w:val="en-US"/>
        </w:rPr>
        <w:t xml:space="preserve">such </w:t>
      </w:r>
      <w:r w:rsidRPr="00864D7A">
        <w:rPr>
          <w:rFonts w:ascii="Arial" w:hAnsi="Arial" w:cs="Arial"/>
          <w:sz w:val="20"/>
          <w:szCs w:val="20"/>
          <w:lang w:val="en-US"/>
        </w:rPr>
        <w:t xml:space="preserve">pharmacological interventions. GIP is </w:t>
      </w:r>
      <w:r w:rsidR="00D42C16" w:rsidRPr="00864D7A">
        <w:rPr>
          <w:rFonts w:ascii="Arial" w:hAnsi="Arial" w:cs="Arial"/>
          <w:sz w:val="20"/>
          <w:szCs w:val="20"/>
          <w:lang w:val="en-US"/>
        </w:rPr>
        <w:t>an established</w:t>
      </w:r>
      <w:r w:rsidRPr="00864D7A">
        <w:rPr>
          <w:rFonts w:ascii="Arial" w:hAnsi="Arial" w:cs="Arial"/>
          <w:sz w:val="20"/>
          <w:szCs w:val="20"/>
          <w:lang w:val="en-US"/>
        </w:rPr>
        <w:t xml:space="preserve"> incretin hormone</w:t>
      </w:r>
      <w:r w:rsidR="00D42C16" w:rsidRPr="00864D7A">
        <w:rPr>
          <w:rFonts w:ascii="Arial" w:hAnsi="Arial" w:cs="Arial"/>
          <w:sz w:val="20"/>
          <w:szCs w:val="20"/>
          <w:lang w:val="en-US"/>
        </w:rPr>
        <w:t>,</w:t>
      </w:r>
      <w:r w:rsidRPr="00864D7A">
        <w:rPr>
          <w:rFonts w:ascii="Arial" w:hAnsi="Arial" w:cs="Arial"/>
          <w:sz w:val="20"/>
          <w:szCs w:val="20"/>
          <w:lang w:val="en-US"/>
        </w:rPr>
        <w:t xml:space="preserve"> but</w:t>
      </w:r>
      <w:r w:rsidR="00D42C16" w:rsidRPr="00864D7A">
        <w:rPr>
          <w:rFonts w:ascii="Arial" w:hAnsi="Arial" w:cs="Arial"/>
          <w:sz w:val="20"/>
          <w:szCs w:val="20"/>
          <w:lang w:val="en-US"/>
        </w:rPr>
        <w:t xml:space="preserve"> it</w:t>
      </w:r>
      <w:r w:rsidRPr="00864D7A">
        <w:rPr>
          <w:rFonts w:ascii="Arial" w:hAnsi="Arial" w:cs="Arial"/>
          <w:sz w:val="20"/>
          <w:szCs w:val="20"/>
          <w:lang w:val="en-US"/>
        </w:rPr>
        <w:t xml:space="preserve"> also </w:t>
      </w:r>
      <w:r w:rsidR="00D42C16" w:rsidRPr="00864D7A">
        <w:rPr>
          <w:rFonts w:ascii="Arial" w:hAnsi="Arial" w:cs="Arial"/>
          <w:sz w:val="20"/>
          <w:szCs w:val="20"/>
          <w:lang w:val="en-US"/>
        </w:rPr>
        <w:t xml:space="preserve">makes </w:t>
      </w:r>
      <w:r w:rsidRPr="00864D7A">
        <w:rPr>
          <w:rFonts w:ascii="Arial" w:hAnsi="Arial" w:cs="Arial"/>
          <w:sz w:val="20"/>
          <w:szCs w:val="20"/>
          <w:lang w:val="en-US"/>
        </w:rPr>
        <w:t>an important contribut</w:t>
      </w:r>
      <w:r w:rsidR="00D42C16" w:rsidRPr="00864D7A">
        <w:rPr>
          <w:rFonts w:ascii="Arial" w:hAnsi="Arial" w:cs="Arial"/>
          <w:sz w:val="20"/>
          <w:szCs w:val="20"/>
          <w:lang w:val="en-US"/>
        </w:rPr>
        <w:t>ion</w:t>
      </w:r>
      <w:r w:rsidRPr="00864D7A">
        <w:rPr>
          <w:rFonts w:ascii="Arial" w:hAnsi="Arial" w:cs="Arial"/>
          <w:sz w:val="20"/>
          <w:szCs w:val="20"/>
          <w:lang w:val="en-US"/>
        </w:rPr>
        <w:t xml:space="preserve"> to bone strength </w:t>
      </w:r>
      <w:r w:rsidR="00815868" w:rsidRPr="00864D7A">
        <w:rPr>
          <w:rFonts w:ascii="Arial" w:hAnsi="Arial" w:cs="Arial"/>
          <w:sz w:val="20"/>
          <w:szCs w:val="20"/>
          <w:lang w:val="en-US"/>
        </w:rPr>
        <w:fldChar w:fldCharType="begin">
          <w:fldData xml:space="preserve">PEVuZE5vdGU+PENpdGU+PEF1dGhvcj5HYXVkaW4tQXVkcmFpbjwvQXV0aG9yPjxZZWFyPjIwMTM8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</w:fldData>
        </w:fldChar>
      </w:r>
      <w:r w:rsidR="00815868" w:rsidRPr="00864D7A">
        <w:rPr>
          <w:rFonts w:ascii="Arial" w:hAnsi="Arial" w:cs="Arial"/>
          <w:sz w:val="20"/>
          <w:szCs w:val="20"/>
          <w:lang w:val="en-US"/>
        </w:rPr>
        <w:instrText xml:space="preserve"> ADDIN EN.CITE </w:instrText>
      </w:r>
      <w:r w:rsidR="00815868" w:rsidRPr="00864D7A">
        <w:rPr>
          <w:rFonts w:ascii="Arial" w:hAnsi="Arial" w:cs="Arial"/>
          <w:sz w:val="20"/>
          <w:szCs w:val="20"/>
          <w:lang w:val="en-US"/>
        </w:rPr>
        <w:fldChar w:fldCharType="begin">
          <w:fldData xml:space="preserve">PEVuZE5vdGU+PENpdGU+PEF1dGhvcj5HYXVkaW4tQXVkcmFpbjwvQXV0aG9yPjxZZWFyPjIwMTM8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</w:fldData>
        </w:fldChar>
      </w:r>
      <w:r w:rsidR="00815868" w:rsidRPr="00864D7A">
        <w:rPr>
          <w:rFonts w:ascii="Arial" w:hAnsi="Arial" w:cs="Arial"/>
          <w:sz w:val="20"/>
          <w:szCs w:val="20"/>
          <w:lang w:val="en-US"/>
        </w:rPr>
        <w:instrText xml:space="preserve"> ADDIN EN.CITE.DATA </w:instrText>
      </w:r>
      <w:r w:rsidR="00815868" w:rsidRPr="00864D7A">
        <w:rPr>
          <w:rFonts w:ascii="Arial" w:hAnsi="Arial" w:cs="Arial"/>
          <w:sz w:val="20"/>
          <w:szCs w:val="20"/>
          <w:lang w:val="en-US"/>
        </w:rPr>
      </w:r>
      <w:r w:rsidR="00815868" w:rsidRPr="00864D7A">
        <w:rPr>
          <w:rFonts w:ascii="Arial" w:hAnsi="Arial" w:cs="Arial"/>
          <w:sz w:val="20"/>
          <w:szCs w:val="20"/>
          <w:lang w:val="en-US"/>
        </w:rPr>
        <w:fldChar w:fldCharType="end"/>
      </w:r>
      <w:r w:rsidR="00815868" w:rsidRPr="00864D7A">
        <w:rPr>
          <w:rFonts w:ascii="Arial" w:hAnsi="Arial" w:cs="Arial"/>
          <w:sz w:val="20"/>
          <w:szCs w:val="20"/>
          <w:lang w:val="en-US"/>
        </w:rPr>
      </w:r>
      <w:r w:rsidR="00815868" w:rsidRPr="00864D7A">
        <w:rPr>
          <w:rFonts w:ascii="Arial" w:hAnsi="Arial" w:cs="Arial"/>
          <w:sz w:val="20"/>
          <w:szCs w:val="20"/>
          <w:lang w:val="en-US"/>
        </w:rPr>
        <w:fldChar w:fldCharType="separate"/>
      </w:r>
      <w:r w:rsidR="00815868" w:rsidRPr="00864D7A">
        <w:rPr>
          <w:rFonts w:ascii="Arial" w:hAnsi="Arial" w:cs="Arial"/>
          <w:noProof/>
          <w:sz w:val="20"/>
          <w:szCs w:val="20"/>
          <w:lang w:val="en-US"/>
        </w:rPr>
        <w:t>[14, 15]</w:t>
      </w:r>
      <w:r w:rsidR="00815868" w:rsidRPr="00864D7A">
        <w:rPr>
          <w:rFonts w:ascii="Arial" w:hAnsi="Arial" w:cs="Arial"/>
          <w:sz w:val="20"/>
          <w:szCs w:val="20"/>
          <w:lang w:val="en-US"/>
        </w:rPr>
        <w:fldChar w:fldCharType="end"/>
      </w:r>
      <w:r w:rsidRPr="00864D7A">
        <w:rPr>
          <w:rFonts w:ascii="Arial" w:hAnsi="Arial" w:cs="Arial"/>
          <w:sz w:val="20"/>
          <w:szCs w:val="20"/>
          <w:lang w:val="en-US"/>
        </w:rPr>
        <w:t xml:space="preserve">. </w:t>
      </w:r>
      <w:r w:rsidR="00D42C16" w:rsidRPr="00864D7A">
        <w:rPr>
          <w:rFonts w:ascii="Arial" w:hAnsi="Arial" w:cs="Arial"/>
          <w:sz w:val="20"/>
          <w:szCs w:val="20"/>
          <w:lang w:val="en-US"/>
        </w:rPr>
        <w:t>I</w:t>
      </w:r>
      <w:r w:rsidRPr="00864D7A">
        <w:rPr>
          <w:rFonts w:ascii="Arial" w:hAnsi="Arial" w:cs="Arial"/>
          <w:sz w:val="20"/>
          <w:szCs w:val="20"/>
          <w:lang w:val="en-US"/>
        </w:rPr>
        <w:t xml:space="preserve">n the present manuscript </w:t>
      </w:r>
      <w:r w:rsidR="00D42C16" w:rsidRPr="00864D7A">
        <w:rPr>
          <w:rFonts w:ascii="Arial" w:hAnsi="Arial" w:cs="Arial"/>
          <w:sz w:val="20"/>
          <w:szCs w:val="20"/>
          <w:lang w:val="en-US"/>
        </w:rPr>
        <w:t>we have</w:t>
      </w:r>
      <w:r w:rsidRPr="00864D7A">
        <w:rPr>
          <w:rFonts w:ascii="Arial" w:hAnsi="Arial" w:cs="Arial"/>
          <w:sz w:val="20"/>
          <w:szCs w:val="20"/>
          <w:lang w:val="en-US"/>
        </w:rPr>
        <w:t xml:space="preserve"> evaluate</w:t>
      </w:r>
      <w:r w:rsidR="00D42C16" w:rsidRPr="00864D7A">
        <w:rPr>
          <w:rFonts w:ascii="Arial" w:hAnsi="Arial" w:cs="Arial"/>
          <w:sz w:val="20"/>
          <w:szCs w:val="20"/>
          <w:lang w:val="en-US"/>
        </w:rPr>
        <w:t>d</w:t>
      </w:r>
      <w:r w:rsidRPr="00864D7A">
        <w:rPr>
          <w:rFonts w:ascii="Arial" w:hAnsi="Arial" w:cs="Arial"/>
          <w:sz w:val="20"/>
          <w:szCs w:val="20"/>
          <w:lang w:val="en-US"/>
        </w:rPr>
        <w:t xml:space="preserve"> the effects of GIP analogue therapies </w:t>
      </w:r>
      <w:r w:rsidR="00D42C16" w:rsidRPr="00864D7A">
        <w:rPr>
          <w:rFonts w:ascii="Arial" w:hAnsi="Arial" w:cs="Arial"/>
          <w:sz w:val="20"/>
          <w:szCs w:val="20"/>
          <w:lang w:val="en-US"/>
        </w:rPr>
        <w:t xml:space="preserve">on bone strength </w:t>
      </w:r>
      <w:r w:rsidRPr="00864D7A">
        <w:rPr>
          <w:rFonts w:ascii="Arial" w:hAnsi="Arial" w:cs="Arial"/>
          <w:sz w:val="20"/>
          <w:szCs w:val="20"/>
          <w:lang w:val="en-US"/>
        </w:rPr>
        <w:t xml:space="preserve">in a rodent model of diet-induced obesity. We </w:t>
      </w:r>
      <w:r w:rsidRPr="00864D7A">
        <w:rPr>
          <w:rFonts w:ascii="Arial" w:hAnsi="Arial" w:cs="Arial"/>
          <w:sz w:val="20"/>
          <w:szCs w:val="20"/>
          <w:lang w:val="en-US"/>
        </w:rPr>
        <w:lastRenderedPageBreak/>
        <w:t xml:space="preserve">compared two GIP analogues: the </w:t>
      </w:r>
      <w:r w:rsidR="00D42C16" w:rsidRPr="00864D7A">
        <w:rPr>
          <w:rFonts w:ascii="Arial" w:hAnsi="Arial" w:cs="Arial"/>
          <w:sz w:val="20"/>
          <w:szCs w:val="20"/>
          <w:lang w:val="en-US"/>
        </w:rPr>
        <w:t xml:space="preserve">native </w:t>
      </w:r>
      <w:r w:rsidRPr="00864D7A">
        <w:rPr>
          <w:rFonts w:ascii="Arial" w:hAnsi="Arial" w:cs="Arial"/>
          <w:sz w:val="20"/>
          <w:szCs w:val="20"/>
          <w:lang w:val="en-US"/>
        </w:rPr>
        <w:t>peptide with a D-</w:t>
      </w:r>
      <w:r w:rsidR="007501C9" w:rsidRPr="00864D7A">
        <w:rPr>
          <w:rFonts w:ascii="Arial" w:hAnsi="Arial" w:cs="Arial"/>
          <w:sz w:val="20"/>
          <w:szCs w:val="20"/>
          <w:lang w:val="en-US"/>
        </w:rPr>
        <w:t>a</w:t>
      </w:r>
      <w:r w:rsidRPr="00864D7A">
        <w:rPr>
          <w:rFonts w:ascii="Arial" w:hAnsi="Arial" w:cs="Arial"/>
          <w:sz w:val="20"/>
          <w:szCs w:val="20"/>
          <w:lang w:val="en-US"/>
        </w:rPr>
        <w:t>la</w:t>
      </w:r>
      <w:r w:rsidR="007501C9" w:rsidRPr="00864D7A">
        <w:rPr>
          <w:rFonts w:ascii="Arial" w:hAnsi="Arial" w:cs="Arial"/>
          <w:sz w:val="20"/>
          <w:szCs w:val="20"/>
          <w:lang w:val="en-US"/>
        </w:rPr>
        <w:t>nine</w:t>
      </w:r>
      <w:r w:rsidRPr="00864D7A">
        <w:rPr>
          <w:rFonts w:ascii="Arial" w:hAnsi="Arial" w:cs="Arial"/>
          <w:sz w:val="20"/>
          <w:szCs w:val="20"/>
          <w:lang w:val="en-US"/>
        </w:rPr>
        <w:t xml:space="preserve"> in position 2</w:t>
      </w:r>
      <w:r w:rsidR="00A00027" w:rsidRPr="00864D7A">
        <w:rPr>
          <w:rFonts w:ascii="Arial" w:hAnsi="Arial" w:cs="Arial"/>
          <w:sz w:val="20"/>
          <w:szCs w:val="20"/>
          <w:lang w:val="en-US"/>
        </w:rPr>
        <w:t>,</w:t>
      </w:r>
      <w:r w:rsidRPr="00864D7A">
        <w:rPr>
          <w:rFonts w:ascii="Arial" w:hAnsi="Arial" w:cs="Arial"/>
          <w:sz w:val="20"/>
          <w:szCs w:val="20"/>
          <w:lang w:val="en-US"/>
        </w:rPr>
        <w:t xml:space="preserve"> a</w:t>
      </w:r>
      <w:r w:rsidR="00A00027" w:rsidRPr="00864D7A">
        <w:rPr>
          <w:rFonts w:ascii="Arial" w:hAnsi="Arial" w:cs="Arial"/>
          <w:sz w:val="20"/>
          <w:szCs w:val="20"/>
          <w:lang w:val="en-US"/>
        </w:rPr>
        <w:t>s well as</w:t>
      </w:r>
      <w:r w:rsidRPr="00864D7A">
        <w:rPr>
          <w:rFonts w:ascii="Arial" w:hAnsi="Arial" w:cs="Arial"/>
          <w:sz w:val="20"/>
          <w:szCs w:val="20"/>
          <w:lang w:val="en-US"/>
        </w:rPr>
        <w:t xml:space="preserve"> </w:t>
      </w:r>
      <w:r w:rsidR="00D42C16" w:rsidRPr="00864D7A">
        <w:rPr>
          <w:rFonts w:ascii="Arial" w:hAnsi="Arial" w:cs="Arial"/>
          <w:sz w:val="20"/>
          <w:szCs w:val="20"/>
          <w:lang w:val="en-US"/>
        </w:rPr>
        <w:t xml:space="preserve">this stable </w:t>
      </w:r>
      <w:r w:rsidR="00A00027" w:rsidRPr="00864D7A">
        <w:rPr>
          <w:rFonts w:ascii="Arial" w:hAnsi="Arial" w:cs="Arial"/>
          <w:sz w:val="20"/>
          <w:szCs w:val="20"/>
          <w:lang w:val="en-US"/>
        </w:rPr>
        <w:t xml:space="preserve">GIP </w:t>
      </w:r>
      <w:r w:rsidR="00D42C16" w:rsidRPr="00864D7A">
        <w:rPr>
          <w:rFonts w:ascii="Arial" w:hAnsi="Arial" w:cs="Arial"/>
          <w:sz w:val="20"/>
          <w:szCs w:val="20"/>
          <w:lang w:val="en-US"/>
        </w:rPr>
        <w:t xml:space="preserve">analogue with </w:t>
      </w:r>
      <w:r w:rsidRPr="00864D7A">
        <w:rPr>
          <w:rFonts w:ascii="Arial" w:hAnsi="Arial" w:cs="Arial"/>
          <w:sz w:val="20"/>
          <w:szCs w:val="20"/>
          <w:lang w:val="en-US"/>
        </w:rPr>
        <w:t>a</w:t>
      </w:r>
      <w:r w:rsidR="00D42C16" w:rsidRPr="00864D7A">
        <w:rPr>
          <w:rFonts w:ascii="Arial" w:hAnsi="Arial" w:cs="Arial"/>
          <w:sz w:val="20"/>
          <w:szCs w:val="20"/>
          <w:lang w:val="en-US"/>
        </w:rPr>
        <w:t>n additional</w:t>
      </w:r>
      <w:r w:rsidRPr="00864D7A">
        <w:rPr>
          <w:rFonts w:ascii="Arial" w:hAnsi="Arial" w:cs="Arial"/>
          <w:sz w:val="20"/>
          <w:szCs w:val="20"/>
          <w:lang w:val="en-US"/>
        </w:rPr>
        <w:t xml:space="preserve"> C-terminal modifi</w:t>
      </w:r>
      <w:r w:rsidR="00D42C16" w:rsidRPr="00864D7A">
        <w:rPr>
          <w:rFonts w:ascii="Arial" w:hAnsi="Arial" w:cs="Arial"/>
          <w:sz w:val="20"/>
          <w:szCs w:val="20"/>
          <w:lang w:val="en-US"/>
        </w:rPr>
        <w:t>cation</w:t>
      </w:r>
      <w:r w:rsidRPr="00864D7A">
        <w:rPr>
          <w:rFonts w:ascii="Arial" w:hAnsi="Arial" w:cs="Arial"/>
          <w:sz w:val="20"/>
          <w:szCs w:val="20"/>
          <w:lang w:val="en-US"/>
        </w:rPr>
        <w:t xml:space="preserve"> </w:t>
      </w:r>
      <w:r w:rsidR="00D42C16" w:rsidRPr="00864D7A">
        <w:rPr>
          <w:rFonts w:ascii="Arial" w:hAnsi="Arial" w:cs="Arial"/>
          <w:sz w:val="20"/>
          <w:szCs w:val="20"/>
          <w:lang w:val="en-US"/>
        </w:rPr>
        <w:t>of</w:t>
      </w:r>
      <w:r w:rsidRPr="00864D7A">
        <w:rPr>
          <w:rFonts w:ascii="Arial" w:hAnsi="Arial" w:cs="Arial"/>
          <w:sz w:val="20"/>
          <w:szCs w:val="20"/>
          <w:lang w:val="en-US"/>
        </w:rPr>
        <w:t xml:space="preserve"> 6 aspartic acid residues, conferring a bone tropism</w:t>
      </w:r>
      <w:r w:rsidR="00327233" w:rsidRPr="00864D7A">
        <w:rPr>
          <w:rFonts w:ascii="Arial" w:hAnsi="Arial" w:cs="Arial"/>
          <w:sz w:val="20"/>
          <w:szCs w:val="20"/>
          <w:lang w:val="en-US"/>
        </w:rPr>
        <w:t xml:space="preserve"> and called GIP-Tag </w:t>
      </w:r>
      <w:r w:rsidR="00AD6C50" w:rsidRPr="00864D7A">
        <w:rPr>
          <w:rFonts w:ascii="Arial" w:hAnsi="Arial" w:cs="Arial"/>
          <w:sz w:val="20"/>
          <w:szCs w:val="20"/>
          <w:lang w:val="en-US"/>
        </w:rPr>
        <w:fldChar w:fldCharType="begin"/>
      </w:r>
      <w:r w:rsidR="00232B68" w:rsidRPr="00864D7A">
        <w:rPr>
          <w:rFonts w:ascii="Arial" w:hAnsi="Arial" w:cs="Arial"/>
          <w:sz w:val="20"/>
          <w:szCs w:val="20"/>
          <w:lang w:val="en-US"/>
        </w:rPr>
        <w:instrText xml:space="preserve"> ADDIN EN.CITE &lt;EndNote&gt;&lt;Cite&gt;&lt;Author&gt;Mabilleau&lt;/Author&gt;&lt;Year&gt;2018&lt;/Year&gt;&lt;RecNum&gt;22&lt;/RecNum&gt;&lt;DisplayText&gt;[24]&lt;/DisplayText&gt;&lt;record&gt;&lt;rec-number&gt;22&lt;/rec-number&gt;&lt;foreign-keys&gt;&lt;key app="EN" db-id="r52dt2p2opwvaeex0aqx5pfcwdzf0fpx025z" timestamp="1564415585"&gt;22&lt;/key&gt;&lt;/foreign-keys&gt;&lt;ref-type name="Journal Article"&gt;17&lt;/ref-type&gt;&lt;contributors&gt;&lt;authors&gt;&lt;author&gt;Mabilleau, G.&lt;/author&gt;&lt;author&gt;Gobron, B.&lt;/author&gt;&lt;author&gt;Mieczkowska, A.&lt;/author&gt;&lt;author&gt;Perrot, R.&lt;/author&gt;&lt;author&gt;Chappard, D.&lt;/author&gt;&lt;/authors&gt;&lt;/contributors&gt;&lt;auth-address&gt;G Mabilleau, GEROM, University of Angers, Angers, France guillaume.mabilleau@univ-angers.fr.&amp;#xD;B Gobron, GEROM, University of Angers, Angers, France.&amp;#xD;A Mieczkowska, GEROM, University of Angers, Angers, France.&amp;#xD;R Perrot, SCIAM, University of Angers, Angers, France.&amp;#xD;D Chappard, GEROM, University of Angers, Angers, France.&lt;/auth-address&gt;&lt;titles&gt;&lt;title&gt;Efficacy of targeting bone-specific GIP receptor in ovariectomy-induced bone loss&lt;/title&gt;&lt;secondary-title&gt;J Endocrinol&lt;/secondary-title&gt;&lt;/titles&gt;&lt;periodical&gt;&lt;full-title&gt;J Endocrinol&lt;/full-title&gt;&lt;/periodical&gt;&lt;dates&gt;&lt;year&gt;2018&lt;/year&gt;&lt;pub-dates&gt;&lt;date&gt;Aug 18&lt;/date&gt;&lt;/pub-dates&gt;&lt;/dates&gt;&lt;isbn&gt;1479-6805 (Electronic)&amp;#xD;0022-0795 (Linking)&lt;/isbn&gt;&lt;accession-num&gt;30121578&lt;/accession-num&gt;&lt;urls&gt;&lt;related-urls&gt;&lt;url&gt;https://www.ncbi.nlm.nih.gov/pubmed/30121578&lt;/url&gt;&lt;/related-urls&gt;&lt;/urls&gt;&lt;electronic-resource-num&gt;10.1530/JOE-18-0214&lt;/electronic-resource-num&gt;&lt;/record&gt;&lt;/Cite&gt;&lt;/EndNote&gt;</w:instrText>
      </w:r>
      <w:r w:rsidR="00AD6C50" w:rsidRPr="00864D7A">
        <w:rPr>
          <w:rFonts w:ascii="Arial" w:hAnsi="Arial" w:cs="Arial"/>
          <w:sz w:val="20"/>
          <w:szCs w:val="20"/>
          <w:lang w:val="en-US"/>
        </w:rPr>
        <w:fldChar w:fldCharType="separate"/>
      </w:r>
      <w:r w:rsidR="00232B68" w:rsidRPr="00864D7A">
        <w:rPr>
          <w:rFonts w:ascii="Arial" w:hAnsi="Arial" w:cs="Arial"/>
          <w:noProof/>
          <w:sz w:val="20"/>
          <w:szCs w:val="20"/>
          <w:lang w:val="en-US"/>
        </w:rPr>
        <w:t>[24]</w:t>
      </w:r>
      <w:r w:rsidR="00AD6C50" w:rsidRPr="00864D7A">
        <w:rPr>
          <w:rFonts w:ascii="Arial" w:hAnsi="Arial" w:cs="Arial"/>
          <w:sz w:val="20"/>
          <w:szCs w:val="20"/>
          <w:lang w:val="en-US"/>
        </w:rPr>
        <w:fldChar w:fldCharType="end"/>
      </w:r>
      <w:r w:rsidRPr="00864D7A">
        <w:rPr>
          <w:rFonts w:ascii="Arial" w:hAnsi="Arial" w:cs="Arial"/>
          <w:sz w:val="20"/>
          <w:szCs w:val="20"/>
          <w:lang w:val="en-US"/>
        </w:rPr>
        <w:t xml:space="preserve">. As </w:t>
      </w:r>
      <w:r w:rsidR="00D42C16" w:rsidRPr="00864D7A">
        <w:rPr>
          <w:rFonts w:ascii="Arial" w:hAnsi="Arial" w:cs="Arial"/>
          <w:sz w:val="20"/>
          <w:szCs w:val="20"/>
          <w:lang w:val="en-US"/>
        </w:rPr>
        <w:t>evident</w:t>
      </w:r>
      <w:r w:rsidRPr="00864D7A">
        <w:rPr>
          <w:rFonts w:ascii="Arial" w:hAnsi="Arial" w:cs="Arial"/>
          <w:sz w:val="20"/>
          <w:szCs w:val="20"/>
          <w:lang w:val="en-US"/>
        </w:rPr>
        <w:t xml:space="preserve"> </w:t>
      </w:r>
      <w:r w:rsidR="00D42C16" w:rsidRPr="00864D7A">
        <w:rPr>
          <w:rFonts w:ascii="Arial" w:hAnsi="Arial" w:cs="Arial"/>
          <w:sz w:val="20"/>
          <w:szCs w:val="20"/>
          <w:lang w:val="en-US"/>
        </w:rPr>
        <w:t xml:space="preserve">from </w:t>
      </w:r>
      <w:r w:rsidRPr="00864D7A">
        <w:rPr>
          <w:rFonts w:ascii="Arial" w:hAnsi="Arial" w:cs="Arial"/>
          <w:sz w:val="20"/>
          <w:szCs w:val="20"/>
          <w:lang w:val="en-US"/>
        </w:rPr>
        <w:t xml:space="preserve">the present </w:t>
      </w:r>
      <w:r w:rsidR="00D42C16" w:rsidRPr="00864D7A">
        <w:rPr>
          <w:rFonts w:ascii="Arial" w:hAnsi="Arial" w:cs="Arial"/>
          <w:sz w:val="20"/>
          <w:szCs w:val="20"/>
          <w:lang w:val="en-US"/>
        </w:rPr>
        <w:t>resul</w:t>
      </w:r>
      <w:r w:rsidRPr="00864D7A">
        <w:rPr>
          <w:rFonts w:ascii="Arial" w:hAnsi="Arial" w:cs="Arial"/>
          <w:sz w:val="20"/>
          <w:szCs w:val="20"/>
          <w:lang w:val="en-US"/>
        </w:rPr>
        <w:t>t</w:t>
      </w:r>
      <w:r w:rsidR="00D42C16" w:rsidRPr="00864D7A">
        <w:rPr>
          <w:rFonts w:ascii="Arial" w:hAnsi="Arial" w:cs="Arial"/>
          <w:sz w:val="20"/>
          <w:szCs w:val="20"/>
          <w:lang w:val="en-US"/>
        </w:rPr>
        <w:t>s</w:t>
      </w:r>
      <w:r w:rsidRPr="00864D7A">
        <w:rPr>
          <w:rFonts w:ascii="Arial" w:hAnsi="Arial" w:cs="Arial"/>
          <w:sz w:val="20"/>
          <w:szCs w:val="20"/>
          <w:lang w:val="en-US"/>
        </w:rPr>
        <w:t>, both</w:t>
      </w:r>
      <w:r w:rsidR="00D42C16" w:rsidRPr="00864D7A">
        <w:rPr>
          <w:rFonts w:ascii="Arial" w:hAnsi="Arial" w:cs="Arial"/>
          <w:sz w:val="20"/>
          <w:szCs w:val="20"/>
          <w:lang w:val="en-US"/>
        </w:rPr>
        <w:t xml:space="preserve"> peptide</w:t>
      </w:r>
      <w:r w:rsidRPr="00864D7A">
        <w:rPr>
          <w:rFonts w:ascii="Arial" w:hAnsi="Arial" w:cs="Arial"/>
          <w:sz w:val="20"/>
          <w:szCs w:val="20"/>
          <w:lang w:val="en-US"/>
        </w:rPr>
        <w:t xml:space="preserve">s were capable of increasing bone matrix mineralization and maturity </w:t>
      </w:r>
      <w:r w:rsidRPr="00864D7A">
        <w:rPr>
          <w:rFonts w:ascii="Arial" w:hAnsi="Arial" w:cs="Arial"/>
          <w:i/>
          <w:sz w:val="20"/>
          <w:szCs w:val="20"/>
          <w:lang w:val="en-US"/>
        </w:rPr>
        <w:t>in vitro</w:t>
      </w:r>
      <w:r w:rsidRPr="00864D7A">
        <w:rPr>
          <w:rFonts w:ascii="Arial" w:hAnsi="Arial" w:cs="Arial"/>
          <w:sz w:val="20"/>
          <w:szCs w:val="20"/>
          <w:lang w:val="en-US"/>
        </w:rPr>
        <w:t>, but also reduce</w:t>
      </w:r>
      <w:r w:rsidR="00D42C16" w:rsidRPr="00864D7A">
        <w:rPr>
          <w:rFonts w:ascii="Arial" w:hAnsi="Arial" w:cs="Arial"/>
          <w:sz w:val="20"/>
          <w:szCs w:val="20"/>
          <w:lang w:val="en-US"/>
        </w:rPr>
        <w:t>d</w:t>
      </w:r>
      <w:r w:rsidRPr="00864D7A">
        <w:rPr>
          <w:rFonts w:ascii="Arial" w:hAnsi="Arial" w:cs="Arial"/>
          <w:sz w:val="20"/>
          <w:szCs w:val="20"/>
          <w:lang w:val="en-US"/>
        </w:rPr>
        <w:t xml:space="preserve"> osteoclast activation</w:t>
      </w:r>
      <w:r w:rsidR="00AE3BE2" w:rsidRPr="00864D7A">
        <w:rPr>
          <w:rFonts w:ascii="Arial" w:hAnsi="Arial" w:cs="Arial"/>
          <w:sz w:val="20"/>
          <w:szCs w:val="20"/>
          <w:lang w:val="en-US"/>
        </w:rPr>
        <w:t xml:space="preserve"> in the presence of high glucose concentration (equivalent to 25 mmol/L)</w:t>
      </w:r>
      <w:r w:rsidR="00A00027" w:rsidRPr="00864D7A">
        <w:rPr>
          <w:rFonts w:ascii="Arial" w:hAnsi="Arial" w:cs="Arial"/>
          <w:sz w:val="20"/>
          <w:szCs w:val="20"/>
          <w:lang w:val="en-US"/>
        </w:rPr>
        <w:t>,</w:t>
      </w:r>
      <w:r w:rsidR="00AE3BE2" w:rsidRPr="00864D7A">
        <w:rPr>
          <w:rFonts w:ascii="Arial" w:hAnsi="Arial" w:cs="Arial"/>
          <w:sz w:val="20"/>
          <w:szCs w:val="20"/>
          <w:lang w:val="en-US"/>
        </w:rPr>
        <w:t xml:space="preserve"> suggesting that these </w:t>
      </w:r>
      <w:r w:rsidR="00A00027" w:rsidRPr="00864D7A">
        <w:rPr>
          <w:rFonts w:ascii="Arial" w:hAnsi="Arial" w:cs="Arial"/>
          <w:sz w:val="20"/>
          <w:szCs w:val="20"/>
          <w:lang w:val="en-US"/>
        </w:rPr>
        <w:t>peptide</w:t>
      </w:r>
      <w:r w:rsidR="00AE3BE2" w:rsidRPr="00864D7A">
        <w:rPr>
          <w:rFonts w:ascii="Arial" w:hAnsi="Arial" w:cs="Arial"/>
          <w:sz w:val="20"/>
          <w:szCs w:val="20"/>
          <w:lang w:val="en-US"/>
        </w:rPr>
        <w:t>s might present with interesting properties to prevent fragility fracture in diabetes</w:t>
      </w:r>
      <w:r w:rsidRPr="00864D7A">
        <w:rPr>
          <w:rFonts w:ascii="Arial" w:hAnsi="Arial" w:cs="Arial"/>
          <w:sz w:val="20"/>
          <w:szCs w:val="20"/>
          <w:lang w:val="en-US"/>
        </w:rPr>
        <w:t xml:space="preserve">. </w:t>
      </w:r>
      <w:r w:rsidR="00F96424" w:rsidRPr="00864D7A">
        <w:rPr>
          <w:rFonts w:ascii="Arial" w:hAnsi="Arial" w:cs="Arial"/>
          <w:sz w:val="20"/>
          <w:szCs w:val="20"/>
          <w:lang w:val="en-US"/>
        </w:rPr>
        <w:t xml:space="preserve">These observations are in agreement with previous published literature </w:t>
      </w:r>
      <w:r w:rsidR="00D42C16" w:rsidRPr="00864D7A">
        <w:rPr>
          <w:rFonts w:ascii="Arial" w:hAnsi="Arial" w:cs="Arial"/>
          <w:sz w:val="20"/>
          <w:szCs w:val="20"/>
          <w:lang w:val="en-US"/>
        </w:rPr>
        <w:t xml:space="preserve">showing a </w:t>
      </w:r>
      <w:r w:rsidR="00F96424" w:rsidRPr="00864D7A">
        <w:rPr>
          <w:rFonts w:ascii="Arial" w:hAnsi="Arial" w:cs="Arial"/>
          <w:sz w:val="20"/>
          <w:szCs w:val="20"/>
          <w:lang w:val="en-US"/>
        </w:rPr>
        <w:t>reduction of bone resorption following GIP infusion in humans</w:t>
      </w:r>
      <w:r w:rsidR="00D42C16" w:rsidRPr="00864D7A">
        <w:rPr>
          <w:rFonts w:ascii="Arial" w:hAnsi="Arial" w:cs="Arial"/>
          <w:sz w:val="20"/>
          <w:szCs w:val="20"/>
          <w:lang w:val="en-US"/>
        </w:rPr>
        <w:t>, which</w:t>
      </w:r>
      <w:r w:rsidR="00F96424" w:rsidRPr="00864D7A">
        <w:rPr>
          <w:rFonts w:ascii="Arial" w:hAnsi="Arial" w:cs="Arial"/>
          <w:sz w:val="20"/>
          <w:szCs w:val="20"/>
          <w:lang w:val="en-US"/>
        </w:rPr>
        <w:t xml:space="preserve"> </w:t>
      </w:r>
      <w:r w:rsidR="00327233" w:rsidRPr="00864D7A">
        <w:rPr>
          <w:rFonts w:ascii="Arial" w:hAnsi="Arial" w:cs="Arial"/>
          <w:sz w:val="20"/>
          <w:szCs w:val="20"/>
          <w:lang w:val="en-US"/>
        </w:rPr>
        <w:t xml:space="preserve">seems independent of glycemia </w:t>
      </w:r>
      <w:r w:rsidR="00AD6C50" w:rsidRPr="00864D7A">
        <w:rPr>
          <w:rFonts w:ascii="Arial" w:hAnsi="Arial" w:cs="Arial"/>
          <w:sz w:val="20"/>
          <w:szCs w:val="20"/>
          <w:lang w:val="en-US"/>
        </w:rPr>
        <w:fldChar w:fldCharType="begin">
          <w:fldData xml:space="preserve">PEVuZE5vdGU+PENpdGU+PEF1dGhvcj5DaHJpc3RlbnNlbjwvQXV0aG9yPjxZZWFyPjIwMTg8L1ll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</w:fldData>
        </w:fldChar>
      </w:r>
      <w:r w:rsidR="00123683" w:rsidRPr="00864D7A">
        <w:rPr>
          <w:rFonts w:ascii="Arial" w:hAnsi="Arial" w:cs="Arial"/>
          <w:sz w:val="20"/>
          <w:szCs w:val="20"/>
          <w:lang w:val="en-US"/>
        </w:rPr>
        <w:instrText xml:space="preserve"> ADDIN EN.CITE </w:instrText>
      </w:r>
      <w:r w:rsidR="00123683" w:rsidRPr="00864D7A">
        <w:rPr>
          <w:rFonts w:ascii="Arial" w:hAnsi="Arial" w:cs="Arial"/>
          <w:sz w:val="20"/>
          <w:szCs w:val="20"/>
          <w:lang w:val="en-US"/>
        </w:rPr>
        <w:fldChar w:fldCharType="begin">
          <w:fldData xml:space="preserve">PEVuZE5vdGU+PENpdGU+PEF1dGhvcj5DaHJpc3RlbnNlbjwvQXV0aG9yPjxZZWFyPjIwMTg8L1ll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</w:fldData>
        </w:fldChar>
      </w:r>
      <w:r w:rsidR="00123683" w:rsidRPr="00864D7A">
        <w:rPr>
          <w:rFonts w:ascii="Arial" w:hAnsi="Arial" w:cs="Arial"/>
          <w:sz w:val="20"/>
          <w:szCs w:val="20"/>
          <w:lang w:val="en-US"/>
        </w:rPr>
        <w:instrText xml:space="preserve"> ADDIN EN.CITE.DATA </w:instrText>
      </w:r>
      <w:r w:rsidR="00123683" w:rsidRPr="00864D7A">
        <w:rPr>
          <w:rFonts w:ascii="Arial" w:hAnsi="Arial" w:cs="Arial"/>
          <w:sz w:val="20"/>
          <w:szCs w:val="20"/>
          <w:lang w:val="en-US"/>
        </w:rPr>
      </w:r>
      <w:r w:rsidR="00123683" w:rsidRPr="00864D7A">
        <w:rPr>
          <w:rFonts w:ascii="Arial" w:hAnsi="Arial" w:cs="Arial"/>
          <w:sz w:val="20"/>
          <w:szCs w:val="20"/>
          <w:lang w:val="en-US"/>
        </w:rPr>
        <w:fldChar w:fldCharType="end"/>
      </w:r>
      <w:r w:rsidR="00AD6C50" w:rsidRPr="00864D7A">
        <w:rPr>
          <w:rFonts w:ascii="Arial" w:hAnsi="Arial" w:cs="Arial"/>
          <w:sz w:val="20"/>
          <w:szCs w:val="20"/>
          <w:lang w:val="en-US"/>
        </w:rPr>
      </w:r>
      <w:r w:rsidR="00AD6C50" w:rsidRPr="00864D7A">
        <w:rPr>
          <w:rFonts w:ascii="Arial" w:hAnsi="Arial" w:cs="Arial"/>
          <w:sz w:val="20"/>
          <w:szCs w:val="20"/>
          <w:lang w:val="en-US"/>
        </w:rPr>
        <w:fldChar w:fldCharType="separate"/>
      </w:r>
      <w:r w:rsidR="00232B68" w:rsidRPr="00864D7A">
        <w:rPr>
          <w:rFonts w:ascii="Arial" w:hAnsi="Arial" w:cs="Arial"/>
          <w:noProof/>
          <w:sz w:val="20"/>
          <w:szCs w:val="20"/>
          <w:lang w:val="en-US"/>
        </w:rPr>
        <w:t>[22]</w:t>
      </w:r>
      <w:r w:rsidR="00AD6C50" w:rsidRPr="00864D7A">
        <w:rPr>
          <w:rFonts w:ascii="Arial" w:hAnsi="Arial" w:cs="Arial"/>
          <w:sz w:val="20"/>
          <w:szCs w:val="20"/>
          <w:lang w:val="en-US"/>
        </w:rPr>
        <w:fldChar w:fldCharType="end"/>
      </w:r>
      <w:r w:rsidR="00F96424" w:rsidRPr="00864D7A">
        <w:rPr>
          <w:rFonts w:ascii="Arial" w:hAnsi="Arial" w:cs="Arial"/>
          <w:sz w:val="20"/>
          <w:szCs w:val="20"/>
          <w:lang w:val="en-US"/>
        </w:rPr>
        <w:t xml:space="preserve">. </w:t>
      </w:r>
      <w:r w:rsidR="00AE3BE2" w:rsidRPr="00864D7A">
        <w:rPr>
          <w:rFonts w:ascii="Arial" w:hAnsi="Arial" w:cs="Arial"/>
          <w:sz w:val="20"/>
          <w:szCs w:val="20"/>
          <w:lang w:val="en-US"/>
        </w:rPr>
        <w:t xml:space="preserve">Interestingly, the addition of the aspartic residues </w:t>
      </w:r>
      <w:r w:rsidR="00A00027" w:rsidRPr="00864D7A">
        <w:rPr>
          <w:rFonts w:ascii="Arial" w:hAnsi="Arial" w:cs="Arial"/>
          <w:sz w:val="20"/>
          <w:szCs w:val="20"/>
          <w:lang w:val="en-US"/>
        </w:rPr>
        <w:t>T</w:t>
      </w:r>
      <w:r w:rsidR="00AE3BE2" w:rsidRPr="00864D7A">
        <w:rPr>
          <w:rFonts w:ascii="Arial" w:hAnsi="Arial" w:cs="Arial"/>
          <w:sz w:val="20"/>
          <w:szCs w:val="20"/>
          <w:lang w:val="en-US"/>
        </w:rPr>
        <w:t xml:space="preserve">ag at the </w:t>
      </w:r>
      <w:r w:rsidR="00D42C16" w:rsidRPr="00864D7A">
        <w:rPr>
          <w:rFonts w:ascii="Arial" w:hAnsi="Arial" w:cs="Arial"/>
          <w:sz w:val="20"/>
          <w:szCs w:val="20"/>
          <w:lang w:val="en-US"/>
        </w:rPr>
        <w:t>C</w:t>
      </w:r>
      <w:r w:rsidR="00AE3BE2" w:rsidRPr="00864D7A">
        <w:rPr>
          <w:rFonts w:ascii="Arial" w:hAnsi="Arial" w:cs="Arial"/>
          <w:sz w:val="20"/>
          <w:szCs w:val="20"/>
          <w:lang w:val="en-US"/>
        </w:rPr>
        <w:t>-termin</w:t>
      </w:r>
      <w:r w:rsidR="00D42C16" w:rsidRPr="00864D7A">
        <w:rPr>
          <w:rFonts w:ascii="Arial" w:hAnsi="Arial" w:cs="Arial"/>
          <w:sz w:val="20"/>
          <w:szCs w:val="20"/>
          <w:lang w:val="en-US"/>
        </w:rPr>
        <w:t>us</w:t>
      </w:r>
      <w:r w:rsidR="00AE3BE2" w:rsidRPr="00864D7A">
        <w:rPr>
          <w:rFonts w:ascii="Arial" w:hAnsi="Arial" w:cs="Arial"/>
          <w:sz w:val="20"/>
          <w:szCs w:val="20"/>
          <w:lang w:val="en-US"/>
        </w:rPr>
        <w:t xml:space="preserve"> of GIP </w:t>
      </w:r>
      <w:r w:rsidR="00D42C16" w:rsidRPr="00864D7A">
        <w:rPr>
          <w:rFonts w:ascii="Arial" w:hAnsi="Arial" w:cs="Arial"/>
          <w:sz w:val="20"/>
          <w:szCs w:val="20"/>
          <w:lang w:val="en-US"/>
        </w:rPr>
        <w:t>did not appear</w:t>
      </w:r>
      <w:r w:rsidR="00AE3BE2" w:rsidRPr="00864D7A">
        <w:rPr>
          <w:rFonts w:ascii="Arial" w:hAnsi="Arial" w:cs="Arial"/>
          <w:sz w:val="20"/>
          <w:szCs w:val="20"/>
          <w:lang w:val="en-US"/>
        </w:rPr>
        <w:t xml:space="preserve"> to affect its biological </w:t>
      </w:r>
      <w:r w:rsidR="00D42C16" w:rsidRPr="00864D7A">
        <w:rPr>
          <w:rFonts w:ascii="Arial" w:hAnsi="Arial" w:cs="Arial"/>
          <w:sz w:val="20"/>
          <w:szCs w:val="20"/>
          <w:lang w:val="en-US"/>
        </w:rPr>
        <w:t>activity</w:t>
      </w:r>
      <w:r w:rsidR="00AE3BE2" w:rsidRPr="00864D7A">
        <w:rPr>
          <w:rFonts w:ascii="Arial" w:hAnsi="Arial" w:cs="Arial"/>
          <w:sz w:val="20"/>
          <w:szCs w:val="20"/>
          <w:lang w:val="en-US"/>
        </w:rPr>
        <w:t xml:space="preserve">. </w:t>
      </w:r>
      <w:r w:rsidRPr="00864D7A">
        <w:rPr>
          <w:rFonts w:ascii="Arial" w:hAnsi="Arial" w:cs="Arial"/>
          <w:sz w:val="20"/>
          <w:szCs w:val="20"/>
          <w:lang w:val="en-US"/>
        </w:rPr>
        <w:t xml:space="preserve">Previously, we have shown GIP-Tag </w:t>
      </w:r>
      <w:r w:rsidR="00D42C16" w:rsidRPr="00864D7A">
        <w:rPr>
          <w:rFonts w:ascii="Arial" w:hAnsi="Arial" w:cs="Arial"/>
          <w:sz w:val="20"/>
          <w:szCs w:val="20"/>
          <w:lang w:val="en-US"/>
        </w:rPr>
        <w:t xml:space="preserve">to </w:t>
      </w:r>
      <w:r w:rsidRPr="00864D7A">
        <w:rPr>
          <w:rFonts w:ascii="Arial" w:hAnsi="Arial" w:cs="Arial"/>
          <w:sz w:val="20"/>
          <w:szCs w:val="20"/>
          <w:lang w:val="en-US"/>
        </w:rPr>
        <w:t>exhibit similar binding activities at the GIP receptor as (D-Ala²)-GIP or GIP</w:t>
      </w:r>
      <w:r w:rsidRPr="00864D7A">
        <w:rPr>
          <w:rFonts w:ascii="Arial" w:hAnsi="Arial" w:cs="Arial"/>
          <w:sz w:val="20"/>
          <w:szCs w:val="20"/>
          <w:vertAlign w:val="subscript"/>
          <w:lang w:val="en-US"/>
        </w:rPr>
        <w:t>1-42</w:t>
      </w:r>
      <w:r w:rsidR="00725406" w:rsidRPr="00864D7A">
        <w:rPr>
          <w:rFonts w:ascii="Arial" w:hAnsi="Arial" w:cs="Arial"/>
          <w:sz w:val="20"/>
          <w:szCs w:val="20"/>
          <w:vertAlign w:val="subscript"/>
          <w:lang w:val="en-US"/>
        </w:rPr>
        <w:t xml:space="preserve"> </w:t>
      </w:r>
      <w:r w:rsidR="00725406" w:rsidRPr="00864D7A">
        <w:rPr>
          <w:rFonts w:ascii="Arial" w:hAnsi="Arial" w:cs="Arial"/>
          <w:sz w:val="20"/>
          <w:szCs w:val="20"/>
          <w:lang w:val="en-US"/>
        </w:rPr>
        <w:fldChar w:fldCharType="begin"/>
      </w:r>
      <w:r w:rsidR="00725406" w:rsidRPr="00864D7A">
        <w:rPr>
          <w:rFonts w:ascii="Arial" w:hAnsi="Arial" w:cs="Arial"/>
          <w:sz w:val="20"/>
          <w:szCs w:val="20"/>
          <w:lang w:val="en-US"/>
        </w:rPr>
        <w:instrText xml:space="preserve"> ADDIN EN.CITE &lt;EndNote&gt;&lt;Cite&gt;&lt;Author&gt;Mabilleau&lt;/Author&gt;&lt;Year&gt;2018&lt;/Year&gt;&lt;RecNum&gt;22&lt;/RecNum&gt;&lt;DisplayText&gt;[24]&lt;/DisplayText&gt;&lt;record&gt;&lt;rec-number&gt;22&lt;/rec-number&gt;&lt;foreign-keys&gt;&lt;key app="EN" db-id="r52dt2p2opwvaeex0aqx5pfcwdzf0fpx025z" timestamp="1564415585"&gt;22&lt;/key&gt;&lt;/foreign-keys&gt;&lt;ref-type name="Journal Article"&gt;17&lt;/ref-type&gt;&lt;contributors&gt;&lt;authors&gt;&lt;author&gt;Mabilleau, G.&lt;/author&gt;&lt;author&gt;Gobron, B.&lt;/author&gt;&lt;author&gt;Mieczkowska, A.&lt;/author&gt;&lt;author&gt;Perrot, R.&lt;/author&gt;&lt;author&gt;Chappard, D.&lt;/author&gt;&lt;/authors&gt;&lt;/contributors&gt;&lt;auth-address&gt;G Mabilleau, GEROM, University of Angers, Angers, France guillaume.mabilleau@univ-angers.fr.&amp;#xD;B Gobron, GEROM, University of Angers, Angers, France.&amp;#xD;A Mieczkowska, GEROM, University of Angers, Angers, France.&amp;#xD;R Perrot, SCIAM, University of Angers, Angers, France.&amp;#xD;D Chappard, GEROM, University of Angers, Angers, France.&lt;/auth-address&gt;&lt;titles&gt;&lt;title&gt;Efficacy of targeting bone-specific GIP receptor in ovariectomy-induced bone loss&lt;/title&gt;&lt;secondary-title&gt;J Endocrinol&lt;/secondary-title&gt;&lt;/titles&gt;&lt;periodical&gt;&lt;full-title&gt;J Endocrinol&lt;/full-title&gt;&lt;/periodical&gt;&lt;dates&gt;&lt;year&gt;2018&lt;/year&gt;&lt;pub-dates&gt;&lt;date&gt;Aug 18&lt;/date&gt;&lt;/pub-dates&gt;&lt;/dates&gt;&lt;isbn&gt;1479-6805 (Electronic)&amp;#xD;0022-0795 (Linking)&lt;/isbn&gt;&lt;accession-num&gt;30121578&lt;/accession-num&gt;&lt;urls&gt;&lt;related-urls&gt;&lt;url&gt;https://www.ncbi.nlm.nih.gov/pubmed/30121578&lt;/url&gt;&lt;/related-urls&gt;&lt;/urls&gt;&lt;electronic-resource-num&gt;10.1530/JOE-18-0214&lt;/electronic-resource-num&gt;&lt;/record&gt;&lt;/Cite&gt;&lt;/EndNote&gt;</w:instrText>
      </w:r>
      <w:r w:rsidR="00725406" w:rsidRPr="00864D7A">
        <w:rPr>
          <w:rFonts w:ascii="Arial" w:hAnsi="Arial" w:cs="Arial"/>
          <w:sz w:val="20"/>
          <w:szCs w:val="20"/>
          <w:lang w:val="en-US"/>
        </w:rPr>
        <w:fldChar w:fldCharType="separate"/>
      </w:r>
      <w:r w:rsidR="00725406" w:rsidRPr="00864D7A">
        <w:rPr>
          <w:rFonts w:ascii="Arial" w:hAnsi="Arial" w:cs="Arial"/>
          <w:noProof/>
          <w:sz w:val="20"/>
          <w:szCs w:val="20"/>
          <w:lang w:val="en-US"/>
        </w:rPr>
        <w:t>[24]</w:t>
      </w:r>
      <w:r w:rsidR="00725406" w:rsidRPr="00864D7A">
        <w:rPr>
          <w:rFonts w:ascii="Arial" w:hAnsi="Arial" w:cs="Arial"/>
          <w:sz w:val="20"/>
          <w:szCs w:val="20"/>
          <w:lang w:val="en-US"/>
        </w:rPr>
        <w:fldChar w:fldCharType="end"/>
      </w:r>
      <w:r w:rsidRPr="00864D7A">
        <w:rPr>
          <w:rFonts w:ascii="Arial" w:hAnsi="Arial" w:cs="Arial"/>
          <w:sz w:val="20"/>
          <w:szCs w:val="20"/>
          <w:lang w:val="en-US"/>
        </w:rPr>
        <w:t xml:space="preserve">. Furthermore, activation of intracellular pathways such as adenylate cyclase, </w:t>
      </w:r>
      <w:r w:rsidR="00AE3BE2" w:rsidRPr="00864D7A">
        <w:rPr>
          <w:rFonts w:ascii="Arial" w:hAnsi="Arial" w:cs="Arial"/>
          <w:sz w:val="20"/>
          <w:szCs w:val="20"/>
          <w:lang w:val="en-US"/>
        </w:rPr>
        <w:t>intracellular calcium, p38</w:t>
      </w:r>
      <w:r w:rsidR="007501C9" w:rsidRPr="00864D7A">
        <w:rPr>
          <w:rFonts w:ascii="Arial" w:hAnsi="Arial" w:cs="Arial"/>
          <w:sz w:val="20"/>
          <w:szCs w:val="20"/>
          <w:lang w:val="en-US"/>
        </w:rPr>
        <w:t>α</w:t>
      </w:r>
      <w:r w:rsidR="00AE3BE2" w:rsidRPr="00864D7A">
        <w:rPr>
          <w:rFonts w:ascii="Arial" w:hAnsi="Arial" w:cs="Arial"/>
          <w:sz w:val="20"/>
          <w:szCs w:val="20"/>
          <w:lang w:val="en-US"/>
        </w:rPr>
        <w:t>, CREB, AMPK</w:t>
      </w:r>
      <w:r w:rsidR="007501C9" w:rsidRPr="00864D7A">
        <w:rPr>
          <w:rFonts w:ascii="Arial" w:hAnsi="Arial" w:cs="Arial"/>
          <w:sz w:val="20"/>
          <w:szCs w:val="20"/>
          <w:lang w:val="en-US"/>
        </w:rPr>
        <w:t>α</w:t>
      </w:r>
      <w:r w:rsidR="00AE3BE2" w:rsidRPr="00864D7A">
        <w:rPr>
          <w:rFonts w:ascii="Arial" w:hAnsi="Arial" w:cs="Arial"/>
          <w:sz w:val="20"/>
          <w:szCs w:val="20"/>
          <w:lang w:val="en-US"/>
        </w:rPr>
        <w:t xml:space="preserve">2 and STAT2 have been evidenced with parent and GIP-Tag peptides </w:t>
      </w:r>
      <w:r w:rsidR="00AD6C50" w:rsidRPr="00864D7A">
        <w:rPr>
          <w:rFonts w:ascii="Arial" w:hAnsi="Arial" w:cs="Arial"/>
          <w:sz w:val="20"/>
          <w:szCs w:val="20"/>
          <w:lang w:val="en-US"/>
        </w:rPr>
        <w:fldChar w:fldCharType="begin"/>
      </w:r>
      <w:r w:rsidR="00232B68" w:rsidRPr="00864D7A">
        <w:rPr>
          <w:rFonts w:ascii="Arial" w:hAnsi="Arial" w:cs="Arial"/>
          <w:sz w:val="20"/>
          <w:szCs w:val="20"/>
          <w:lang w:val="en-US"/>
        </w:rPr>
        <w:instrText xml:space="preserve"> ADDIN EN.CITE &lt;EndNote&gt;&lt;Cite&gt;&lt;Author&gt;Mabilleau&lt;/Author&gt;&lt;Year&gt;2018&lt;/Year&gt;&lt;RecNum&gt;22&lt;/RecNum&gt;&lt;DisplayText&gt;[24]&lt;/DisplayText&gt;&lt;record&gt;&lt;rec-number&gt;22&lt;/rec-number&gt;&lt;foreign-keys&gt;&lt;key app="EN" db-id="r52dt2p2opwvaeex0aqx5pfcwdzf0fpx025z" timestamp="1564415585"&gt;22&lt;/key&gt;&lt;/foreign-keys&gt;&lt;ref-type name="Journal Article"&gt;17&lt;/ref-type&gt;&lt;contributors&gt;&lt;authors&gt;&lt;author&gt;Mabilleau, G.&lt;/author&gt;&lt;author&gt;Gobron, B.&lt;/author&gt;&lt;author&gt;Mieczkowska, A.&lt;/author&gt;&lt;author&gt;Perrot, R.&lt;/author&gt;&lt;author&gt;Chappard, D.&lt;/author&gt;&lt;/authors&gt;&lt;/contributors&gt;&lt;auth-address&gt;G Mabilleau, GEROM, University of Angers, Angers, France guillaume.mabilleau@univ-angers.fr.&amp;#xD;B Gobron, GEROM, University of Angers, Angers, France.&amp;#xD;A Mieczkowska, GEROM, University of Angers, Angers, France.&amp;#xD;R Perrot, SCIAM, University of Angers, Angers, France.&amp;#xD;D Chappard, GEROM, University of Angers, Angers, France.&lt;/auth-address&gt;&lt;titles&gt;&lt;title&gt;Efficacy of targeting bone-specific GIP receptor in ovariectomy-induced bone loss&lt;/title&gt;&lt;secondary-title&gt;J Endocrinol&lt;/secondary-title&gt;&lt;/titles&gt;&lt;periodical&gt;&lt;full-title&gt;J Endocrinol&lt;/full-title&gt;&lt;/periodical&gt;&lt;dates&gt;&lt;year&gt;2018&lt;/year&gt;&lt;pub-dates&gt;&lt;date&gt;Aug 18&lt;/date&gt;&lt;/pub-dates&gt;&lt;/dates&gt;&lt;isbn&gt;1479-6805 (Electronic)&amp;#xD;0022-0795 (Linking)&lt;/isbn&gt;&lt;accession-num&gt;30121578&lt;/accession-num&gt;&lt;urls&gt;&lt;related-urls&gt;&lt;url&gt;https://www.ncbi.nlm.nih.gov/pubmed/30121578&lt;/url&gt;&lt;/related-urls&gt;&lt;/urls&gt;&lt;electronic-resource-num&gt;10.1530/JOE-18-0214&lt;/electronic-resource-num&gt;&lt;/record&gt;&lt;/Cite&gt;&lt;/EndNote&gt;</w:instrText>
      </w:r>
      <w:r w:rsidR="00AD6C50" w:rsidRPr="00864D7A">
        <w:rPr>
          <w:rFonts w:ascii="Arial" w:hAnsi="Arial" w:cs="Arial"/>
          <w:sz w:val="20"/>
          <w:szCs w:val="20"/>
          <w:lang w:val="en-US"/>
        </w:rPr>
        <w:fldChar w:fldCharType="separate"/>
      </w:r>
      <w:r w:rsidR="00232B68" w:rsidRPr="00864D7A">
        <w:rPr>
          <w:rFonts w:ascii="Arial" w:hAnsi="Arial" w:cs="Arial"/>
          <w:noProof/>
          <w:sz w:val="20"/>
          <w:szCs w:val="20"/>
          <w:lang w:val="en-US"/>
        </w:rPr>
        <w:t>[24]</w:t>
      </w:r>
      <w:r w:rsidR="00AD6C50" w:rsidRPr="00864D7A">
        <w:rPr>
          <w:rFonts w:ascii="Arial" w:hAnsi="Arial" w:cs="Arial"/>
          <w:sz w:val="20"/>
          <w:szCs w:val="20"/>
          <w:lang w:val="en-US"/>
        </w:rPr>
        <w:fldChar w:fldCharType="end"/>
      </w:r>
      <w:r w:rsidR="00AE3BE2" w:rsidRPr="00864D7A">
        <w:rPr>
          <w:rFonts w:ascii="Arial" w:hAnsi="Arial" w:cs="Arial"/>
          <w:sz w:val="20"/>
          <w:szCs w:val="20"/>
          <w:lang w:val="en-US"/>
        </w:rPr>
        <w:t xml:space="preserve">. </w:t>
      </w:r>
    </w:p>
    <w:p w14:paraId="71177600" w14:textId="4BA4064D" w:rsidR="00AE3BE2" w:rsidRPr="00864D7A" w:rsidRDefault="00AE3BE2" w:rsidP="009957A3">
      <w:pPr>
        <w:spacing w:after="0" w:line="480" w:lineRule="auto"/>
        <w:jc w:val="both"/>
        <w:rPr>
          <w:rFonts w:ascii="Arial" w:hAnsi="Arial" w:cs="Arial"/>
          <w:sz w:val="20"/>
          <w:szCs w:val="20"/>
          <w:lang w:val="en-US"/>
        </w:rPr>
      </w:pPr>
      <w:r w:rsidRPr="00864D7A">
        <w:rPr>
          <w:rFonts w:ascii="Arial" w:hAnsi="Arial" w:cs="Arial"/>
          <w:sz w:val="20"/>
          <w:szCs w:val="20"/>
          <w:lang w:val="en-US"/>
        </w:rPr>
        <w:t xml:space="preserve">In the present study, </w:t>
      </w:r>
      <w:r w:rsidR="00F96424" w:rsidRPr="00864D7A">
        <w:rPr>
          <w:rFonts w:ascii="Arial" w:hAnsi="Arial" w:cs="Arial"/>
          <w:sz w:val="20"/>
          <w:szCs w:val="20"/>
          <w:lang w:val="en-US"/>
        </w:rPr>
        <w:t xml:space="preserve">administration of (D-Ala²)-GIP and (D-Ala²)-GIP-Tag to </w:t>
      </w:r>
      <w:r w:rsidR="00725406" w:rsidRPr="00864D7A">
        <w:rPr>
          <w:rFonts w:ascii="Arial" w:hAnsi="Arial" w:cs="Arial"/>
          <w:sz w:val="20"/>
          <w:szCs w:val="20"/>
          <w:lang w:val="en-US"/>
        </w:rPr>
        <w:t>obese pre-</w:t>
      </w:r>
      <w:r w:rsidR="00F96424" w:rsidRPr="00864D7A">
        <w:rPr>
          <w:rFonts w:ascii="Arial" w:hAnsi="Arial" w:cs="Arial"/>
          <w:sz w:val="20"/>
          <w:szCs w:val="20"/>
          <w:lang w:val="en-US"/>
        </w:rPr>
        <w:t>diabetic animals, resulted in higher ultimate bending load</w:t>
      </w:r>
      <w:r w:rsidR="007501C9" w:rsidRPr="00864D7A">
        <w:rPr>
          <w:rFonts w:ascii="Arial" w:hAnsi="Arial" w:cs="Arial"/>
          <w:sz w:val="20"/>
          <w:szCs w:val="20"/>
          <w:lang w:val="en-US"/>
        </w:rPr>
        <w:t xml:space="preserve"> and work-to-fracture</w:t>
      </w:r>
      <w:r w:rsidR="00F96424" w:rsidRPr="00864D7A">
        <w:rPr>
          <w:rFonts w:ascii="Arial" w:hAnsi="Arial" w:cs="Arial"/>
          <w:sz w:val="20"/>
          <w:szCs w:val="20"/>
          <w:lang w:val="en-US"/>
        </w:rPr>
        <w:t xml:space="preserve"> with no modifications of cortical </w:t>
      </w:r>
      <w:r w:rsidR="009878D6" w:rsidRPr="00864D7A">
        <w:rPr>
          <w:rFonts w:ascii="Arial" w:hAnsi="Arial" w:cs="Arial"/>
          <w:sz w:val="20"/>
          <w:szCs w:val="20"/>
          <w:lang w:val="en-US"/>
        </w:rPr>
        <w:t>(and trabecular) bone microarchitecture</w:t>
      </w:r>
      <w:r w:rsidR="00C13FB7" w:rsidRPr="00864D7A">
        <w:rPr>
          <w:rFonts w:ascii="Arial" w:hAnsi="Arial" w:cs="Arial"/>
          <w:sz w:val="20"/>
          <w:szCs w:val="20"/>
          <w:lang w:val="en-US"/>
        </w:rPr>
        <w:t xml:space="preserve">. This </w:t>
      </w:r>
      <w:r w:rsidR="00F96424" w:rsidRPr="00864D7A">
        <w:rPr>
          <w:rFonts w:ascii="Arial" w:hAnsi="Arial" w:cs="Arial"/>
          <w:sz w:val="20"/>
          <w:szCs w:val="20"/>
          <w:lang w:val="en-US"/>
        </w:rPr>
        <w:t>suggest</w:t>
      </w:r>
      <w:r w:rsidR="00C13FB7" w:rsidRPr="00864D7A">
        <w:rPr>
          <w:rFonts w:ascii="Arial" w:hAnsi="Arial" w:cs="Arial"/>
          <w:sz w:val="20"/>
          <w:szCs w:val="20"/>
          <w:lang w:val="en-US"/>
        </w:rPr>
        <w:t>s</w:t>
      </w:r>
      <w:r w:rsidR="00F96424" w:rsidRPr="00864D7A">
        <w:rPr>
          <w:rFonts w:ascii="Arial" w:hAnsi="Arial" w:cs="Arial"/>
          <w:sz w:val="20"/>
          <w:szCs w:val="20"/>
          <w:lang w:val="en-US"/>
        </w:rPr>
        <w:t xml:space="preserve"> that </w:t>
      </w:r>
      <w:r w:rsidR="00C13FB7" w:rsidRPr="00864D7A">
        <w:rPr>
          <w:rFonts w:ascii="Arial" w:hAnsi="Arial" w:cs="Arial"/>
          <w:sz w:val="20"/>
          <w:szCs w:val="20"/>
          <w:lang w:val="en-US"/>
        </w:rPr>
        <w:t>improved</w:t>
      </w:r>
      <w:r w:rsidR="00F96424" w:rsidRPr="00864D7A">
        <w:rPr>
          <w:rFonts w:ascii="Arial" w:hAnsi="Arial" w:cs="Arial"/>
          <w:sz w:val="20"/>
          <w:szCs w:val="20"/>
          <w:lang w:val="en-US"/>
        </w:rPr>
        <w:t xml:space="preserve"> bone strength was due to modifications of bone tissue composition. This is very interesting</w:t>
      </w:r>
      <w:r w:rsidR="00A00027" w:rsidRPr="00864D7A">
        <w:rPr>
          <w:rFonts w:ascii="Arial" w:hAnsi="Arial" w:cs="Arial"/>
          <w:sz w:val="20"/>
          <w:szCs w:val="20"/>
          <w:lang w:val="en-US"/>
        </w:rPr>
        <w:t xml:space="preserve"> when</w:t>
      </w:r>
      <w:r w:rsidR="00F96424" w:rsidRPr="00864D7A">
        <w:rPr>
          <w:rFonts w:ascii="Arial" w:hAnsi="Arial" w:cs="Arial"/>
          <w:sz w:val="20"/>
          <w:szCs w:val="20"/>
          <w:lang w:val="en-US"/>
        </w:rPr>
        <w:t xml:space="preserve"> compare</w:t>
      </w:r>
      <w:r w:rsidR="00C13FB7" w:rsidRPr="00864D7A">
        <w:rPr>
          <w:rFonts w:ascii="Arial" w:hAnsi="Arial" w:cs="Arial"/>
          <w:sz w:val="20"/>
          <w:szCs w:val="20"/>
          <w:lang w:val="en-US"/>
        </w:rPr>
        <w:t>d</w:t>
      </w:r>
      <w:r w:rsidR="00F96424" w:rsidRPr="00864D7A">
        <w:rPr>
          <w:rFonts w:ascii="Arial" w:hAnsi="Arial" w:cs="Arial"/>
          <w:sz w:val="20"/>
          <w:szCs w:val="20"/>
          <w:lang w:val="en-US"/>
        </w:rPr>
        <w:t xml:space="preserve"> with the effects o</w:t>
      </w:r>
      <w:r w:rsidR="00C13FB7" w:rsidRPr="00864D7A">
        <w:rPr>
          <w:rFonts w:ascii="Arial" w:hAnsi="Arial" w:cs="Arial"/>
          <w:sz w:val="20"/>
          <w:szCs w:val="20"/>
          <w:lang w:val="en-US"/>
        </w:rPr>
        <w:t>f</w:t>
      </w:r>
      <w:r w:rsidR="00F96424" w:rsidRPr="00864D7A">
        <w:rPr>
          <w:rFonts w:ascii="Arial" w:hAnsi="Arial" w:cs="Arial"/>
          <w:sz w:val="20"/>
          <w:szCs w:val="20"/>
          <w:lang w:val="en-US"/>
        </w:rPr>
        <w:t xml:space="preserve"> exenatide, a known </w:t>
      </w:r>
      <w:r w:rsidR="00C13FB7" w:rsidRPr="00864D7A">
        <w:rPr>
          <w:rFonts w:ascii="Arial" w:hAnsi="Arial" w:cs="Arial"/>
          <w:sz w:val="20"/>
          <w:szCs w:val="20"/>
          <w:lang w:val="en-US"/>
        </w:rPr>
        <w:t>GLP-</w:t>
      </w:r>
      <w:r w:rsidR="00F96424" w:rsidRPr="00864D7A">
        <w:rPr>
          <w:rFonts w:ascii="Arial" w:hAnsi="Arial" w:cs="Arial"/>
          <w:sz w:val="20"/>
          <w:szCs w:val="20"/>
          <w:lang w:val="en-US"/>
        </w:rPr>
        <w:t>1</w:t>
      </w:r>
      <w:r w:rsidR="00C13FB7" w:rsidRPr="00864D7A">
        <w:rPr>
          <w:rFonts w:ascii="Arial" w:hAnsi="Arial" w:cs="Arial"/>
          <w:sz w:val="20"/>
          <w:szCs w:val="20"/>
          <w:lang w:val="en-US"/>
        </w:rPr>
        <w:t xml:space="preserve"> mimetic</w:t>
      </w:r>
      <w:r w:rsidR="00F96424" w:rsidRPr="00864D7A">
        <w:rPr>
          <w:rFonts w:ascii="Arial" w:hAnsi="Arial" w:cs="Arial"/>
          <w:sz w:val="20"/>
          <w:szCs w:val="20"/>
          <w:lang w:val="en-US"/>
        </w:rPr>
        <w:t xml:space="preserve"> that not only improved mechanical strength but also induced changes </w:t>
      </w:r>
      <w:r w:rsidR="00A00027" w:rsidRPr="00864D7A">
        <w:rPr>
          <w:rFonts w:ascii="Arial" w:hAnsi="Arial" w:cs="Arial"/>
          <w:sz w:val="20"/>
          <w:szCs w:val="20"/>
          <w:lang w:val="en-US"/>
        </w:rPr>
        <w:t>in</w:t>
      </w:r>
      <w:r w:rsidR="00F96424" w:rsidRPr="00864D7A">
        <w:rPr>
          <w:rFonts w:ascii="Arial" w:hAnsi="Arial" w:cs="Arial"/>
          <w:sz w:val="20"/>
          <w:szCs w:val="20"/>
          <w:lang w:val="en-US"/>
        </w:rPr>
        <w:t xml:space="preserve"> cortical bone microarchitecture and bone tissue composition </w:t>
      </w:r>
      <w:r w:rsidR="00AD6C50" w:rsidRPr="00864D7A">
        <w:rPr>
          <w:rFonts w:ascii="Arial" w:hAnsi="Arial" w:cs="Arial"/>
          <w:sz w:val="20"/>
          <w:szCs w:val="20"/>
          <w:lang w:val="en-US"/>
        </w:rPr>
        <w:fldChar w:fldCharType="begin"/>
      </w:r>
      <w:r w:rsidR="00815868" w:rsidRPr="00864D7A">
        <w:rPr>
          <w:rFonts w:ascii="Arial" w:hAnsi="Arial" w:cs="Arial"/>
          <w:sz w:val="20"/>
          <w:szCs w:val="20"/>
          <w:lang w:val="en-US"/>
        </w:rPr>
        <w:instrText xml:space="preserve"> ADDIN EN.CITE &lt;EndNote&gt;&lt;Cite&gt;&lt;Author&gt;Mansur&lt;/Author&gt;&lt;Year&gt;2019&lt;/Year&gt;&lt;RecNum&gt;24&lt;/RecNum&gt;&lt;DisplayText&gt;[12]&lt;/DisplayText&gt;&lt;record&gt;&lt;rec-number&gt;24&lt;/rec-number&gt;&lt;foreign-keys&gt;&lt;key app="EN" db-id="r52dt2p2opwvaeex0aqx5pfcwdzf0fpx025z" timestamp="1564415672"&gt;24&lt;/key&gt;&lt;/foreign-keys&gt;&lt;ref-type name="Journal Article"&gt;17&lt;/ref-type&gt;&lt;contributors&gt;&lt;authors&gt;&lt;author&gt;Mansur, S. A.&lt;/author&gt;&lt;author&gt;Mieczkowska, A.&lt;/author&gt;&lt;author&gt;Flatt, P. R.&lt;/author&gt;&lt;author&gt;Chappard, D.&lt;/author&gt;&lt;author&gt;Irwin, N.&lt;/author&gt;&lt;author&gt;Mabilleau, G.&lt;/author&gt;&lt;/authors&gt;&lt;/contributors&gt;&lt;auth-address&gt;School of Biomedical Sciences, University of Ulster, Coleraine, United Kingdom.&amp;#xD;Groupe etudes remodelage osseux et biomateriaux, GEROM, SFR 42-08, Universite d&amp;apos;Angers, Institut de Biologie en Sante, CHU d&amp;apos;Angers, Angers, France.&amp;#xD;Service commun d&amp;apos;imageries et d&amp;apos;analyses microscopiques, SCIAM, SFR 42-08, Universite d&amp;apos;Angers, Institut de Biologie en Sante, CHU d&amp;apos;Angers, Angers, France.&amp;#xD;Bone Pathology Unit, Angers University Hospital, Angers, France.&lt;/auth-address&gt;&lt;titles&gt;&lt;title&gt;The GLP-1 Receptor Agonist Exenatide Ameliorates Bone Composition and Tissue Material Properties in High Fat Fed Diabetic Mice&lt;/title&gt;&lt;secondary-title&gt;Front Endocrinol (Lausanne)&lt;/secondary-title&gt;&lt;/titles&gt;&lt;periodical&gt;&lt;full-title&gt;Front Endocrinol (Lausanne)&lt;/full-title&gt;&lt;/periodical&gt;&lt;pages&gt;51&lt;/pages&gt;&lt;volume&gt;10&lt;/volume&gt;&lt;keywords&gt;&lt;keyword&gt;bone composition&lt;/keyword&gt;&lt;keyword&gt;bone fragility&lt;/keyword&gt;&lt;keyword&gt;exenatide&lt;/keyword&gt;&lt;keyword&gt;glucagon-like peptide-1&lt;/keyword&gt;&lt;keyword&gt;type 2 diabetes&lt;/keyword&gt;&lt;/keywords&gt;&lt;dates&gt;&lt;year&gt;2019&lt;/year&gt;&lt;/dates&gt;&lt;isbn&gt;1664-2392 (Print)&amp;#xD;1664-2392 (Linking)&lt;/isbn&gt;&lt;accession-num&gt;30809192&lt;/accession-num&gt;&lt;urls&gt;&lt;related-urls&gt;&lt;url&gt;https://www.ncbi.nlm.nih.gov/pubmed/30809192&lt;/url&gt;&lt;/related-urls&gt;&lt;/urls&gt;&lt;custom2&gt;PMC6380209&lt;/custom2&gt;&lt;electronic-resource-num&gt;10.3389/fendo.2019.00051&lt;/electronic-resource-num&gt;&lt;/record&gt;&lt;/Cite&gt;&lt;/EndNote&gt;</w:instrText>
      </w:r>
      <w:r w:rsidR="00AD6C50" w:rsidRPr="00864D7A">
        <w:rPr>
          <w:rFonts w:ascii="Arial" w:hAnsi="Arial" w:cs="Arial"/>
          <w:sz w:val="20"/>
          <w:szCs w:val="20"/>
          <w:lang w:val="en-US"/>
        </w:rPr>
        <w:fldChar w:fldCharType="separate"/>
      </w:r>
      <w:r w:rsidR="00815868" w:rsidRPr="00864D7A">
        <w:rPr>
          <w:rFonts w:ascii="Arial" w:hAnsi="Arial" w:cs="Arial"/>
          <w:noProof/>
          <w:sz w:val="20"/>
          <w:szCs w:val="20"/>
          <w:lang w:val="en-US"/>
        </w:rPr>
        <w:t>[12]</w:t>
      </w:r>
      <w:r w:rsidR="00AD6C50" w:rsidRPr="00864D7A">
        <w:rPr>
          <w:rFonts w:ascii="Arial" w:hAnsi="Arial" w:cs="Arial"/>
          <w:sz w:val="20"/>
          <w:szCs w:val="20"/>
          <w:lang w:val="en-US"/>
        </w:rPr>
        <w:fldChar w:fldCharType="end"/>
      </w:r>
      <w:r w:rsidR="00F96424" w:rsidRPr="00864D7A">
        <w:rPr>
          <w:rFonts w:ascii="Arial" w:hAnsi="Arial" w:cs="Arial"/>
          <w:sz w:val="20"/>
          <w:szCs w:val="20"/>
          <w:lang w:val="en-US"/>
        </w:rPr>
        <w:t xml:space="preserve">. </w:t>
      </w:r>
    </w:p>
    <w:p w14:paraId="584C13FF" w14:textId="3D3E7429" w:rsidR="007501C9" w:rsidRPr="00864D7A" w:rsidRDefault="00F96424" w:rsidP="009957A3">
      <w:pPr>
        <w:spacing w:after="0" w:line="480" w:lineRule="auto"/>
        <w:jc w:val="both"/>
        <w:rPr>
          <w:rFonts w:ascii="Arial" w:hAnsi="Arial" w:cs="Arial"/>
          <w:sz w:val="20"/>
          <w:szCs w:val="20"/>
          <w:lang w:val="en-US"/>
        </w:rPr>
      </w:pPr>
      <w:r w:rsidRPr="00864D7A">
        <w:rPr>
          <w:rFonts w:ascii="Arial" w:hAnsi="Arial" w:cs="Arial"/>
          <w:sz w:val="20"/>
          <w:szCs w:val="20"/>
          <w:lang w:val="en-US"/>
        </w:rPr>
        <w:t xml:space="preserve">Multiple regression analysis suggested that ultimate load </w:t>
      </w:r>
      <w:r w:rsidR="007501C9" w:rsidRPr="00864D7A">
        <w:rPr>
          <w:rFonts w:ascii="Arial" w:hAnsi="Arial" w:cs="Arial"/>
          <w:sz w:val="20"/>
          <w:szCs w:val="20"/>
          <w:lang w:val="en-US"/>
        </w:rPr>
        <w:t xml:space="preserve">and work-to-fracture </w:t>
      </w:r>
      <w:r w:rsidRPr="00864D7A">
        <w:rPr>
          <w:rFonts w:ascii="Arial" w:hAnsi="Arial" w:cs="Arial"/>
          <w:sz w:val="20"/>
          <w:szCs w:val="20"/>
          <w:lang w:val="en-US"/>
        </w:rPr>
        <w:t>w</w:t>
      </w:r>
      <w:r w:rsidR="007501C9" w:rsidRPr="00864D7A">
        <w:rPr>
          <w:rFonts w:ascii="Arial" w:hAnsi="Arial" w:cs="Arial"/>
          <w:sz w:val="20"/>
          <w:szCs w:val="20"/>
          <w:lang w:val="en-US"/>
        </w:rPr>
        <w:t>ere a</w:t>
      </w:r>
      <w:r w:rsidR="00200430" w:rsidRPr="00864D7A">
        <w:rPr>
          <w:rFonts w:ascii="Arial" w:hAnsi="Arial" w:cs="Arial"/>
          <w:sz w:val="20"/>
          <w:szCs w:val="20"/>
          <w:lang w:val="en-US"/>
        </w:rPr>
        <w:t xml:space="preserve">ssociated with </w:t>
      </w:r>
      <w:r w:rsidR="007501C9" w:rsidRPr="00864D7A">
        <w:rPr>
          <w:rFonts w:ascii="Arial" w:hAnsi="Arial" w:cs="Arial"/>
          <w:sz w:val="20"/>
          <w:szCs w:val="20"/>
          <w:lang w:val="en-US"/>
        </w:rPr>
        <w:t>changes in collagen maturity</w:t>
      </w:r>
      <w:r w:rsidR="00A00027" w:rsidRPr="00864D7A">
        <w:rPr>
          <w:rFonts w:ascii="Arial" w:hAnsi="Arial" w:cs="Arial"/>
          <w:sz w:val="20"/>
          <w:szCs w:val="20"/>
          <w:lang w:val="en-US"/>
        </w:rPr>
        <w:t>,</w:t>
      </w:r>
      <w:r w:rsidR="007501C9" w:rsidRPr="00864D7A">
        <w:rPr>
          <w:rFonts w:ascii="Arial" w:hAnsi="Arial" w:cs="Arial"/>
          <w:sz w:val="20"/>
          <w:szCs w:val="20"/>
          <w:lang w:val="en-US"/>
        </w:rPr>
        <w:t xml:space="preserve"> but none of other </w:t>
      </w:r>
      <w:r w:rsidR="00200430" w:rsidRPr="00864D7A">
        <w:rPr>
          <w:rFonts w:ascii="Arial" w:hAnsi="Arial" w:cs="Arial"/>
          <w:sz w:val="20"/>
          <w:szCs w:val="20"/>
          <w:lang w:val="en-US"/>
        </w:rPr>
        <w:t xml:space="preserve">changes </w:t>
      </w:r>
      <w:r w:rsidR="007501C9" w:rsidRPr="00864D7A">
        <w:rPr>
          <w:rFonts w:ascii="Arial" w:hAnsi="Arial" w:cs="Arial"/>
          <w:sz w:val="20"/>
          <w:szCs w:val="20"/>
          <w:lang w:val="en-US"/>
        </w:rPr>
        <w:t>in</w:t>
      </w:r>
      <w:r w:rsidR="00200430" w:rsidRPr="00864D7A">
        <w:rPr>
          <w:rFonts w:ascii="Arial" w:hAnsi="Arial" w:cs="Arial"/>
          <w:sz w:val="20"/>
          <w:szCs w:val="20"/>
          <w:lang w:val="en-US"/>
        </w:rPr>
        <w:t xml:space="preserve"> bone tissue composition. This observation shows the limit of studying tissue composition by Fourier transform infrared imaging</w:t>
      </w:r>
      <w:r w:rsidR="00C13FB7" w:rsidRPr="00864D7A">
        <w:rPr>
          <w:rFonts w:ascii="Arial" w:hAnsi="Arial" w:cs="Arial"/>
          <w:sz w:val="20"/>
          <w:szCs w:val="20"/>
          <w:lang w:val="en-US"/>
        </w:rPr>
        <w:t>. Thus,</w:t>
      </w:r>
      <w:r w:rsidR="00200430" w:rsidRPr="00864D7A">
        <w:rPr>
          <w:rFonts w:ascii="Arial" w:hAnsi="Arial" w:cs="Arial"/>
          <w:sz w:val="20"/>
          <w:szCs w:val="20"/>
          <w:lang w:val="en-US"/>
        </w:rPr>
        <w:t xml:space="preserve"> although </w:t>
      </w:r>
      <w:r w:rsidR="00C13FB7" w:rsidRPr="00864D7A">
        <w:rPr>
          <w:rFonts w:ascii="Arial" w:hAnsi="Arial" w:cs="Arial"/>
          <w:sz w:val="20"/>
          <w:szCs w:val="20"/>
          <w:lang w:val="en-US"/>
        </w:rPr>
        <w:t xml:space="preserve">it </w:t>
      </w:r>
      <w:r w:rsidR="00200430" w:rsidRPr="00864D7A">
        <w:rPr>
          <w:rFonts w:ascii="Arial" w:hAnsi="Arial" w:cs="Arial"/>
          <w:sz w:val="20"/>
          <w:szCs w:val="20"/>
          <w:lang w:val="en-US"/>
        </w:rPr>
        <w:t>is indicative of changes in several bone composition parameters</w:t>
      </w:r>
      <w:r w:rsidR="00C13FB7" w:rsidRPr="00864D7A">
        <w:rPr>
          <w:rFonts w:ascii="Arial" w:hAnsi="Arial" w:cs="Arial"/>
          <w:sz w:val="20"/>
          <w:szCs w:val="20"/>
          <w:lang w:val="en-US"/>
        </w:rPr>
        <w:t>,</w:t>
      </w:r>
      <w:r w:rsidR="00200430" w:rsidRPr="00864D7A">
        <w:rPr>
          <w:rFonts w:ascii="Arial" w:hAnsi="Arial" w:cs="Arial"/>
          <w:sz w:val="20"/>
          <w:szCs w:val="20"/>
          <w:lang w:val="en-US"/>
        </w:rPr>
        <w:t xml:space="preserve"> </w:t>
      </w:r>
      <w:r w:rsidR="007501C9" w:rsidRPr="00864D7A">
        <w:rPr>
          <w:rFonts w:ascii="Arial" w:hAnsi="Arial" w:cs="Arial"/>
          <w:sz w:val="20"/>
          <w:szCs w:val="20"/>
          <w:lang w:val="en-US"/>
        </w:rPr>
        <w:t xml:space="preserve">changes in bone composition do not ultimately result in positive modifications of bone strength at the whole bone level. </w:t>
      </w:r>
    </w:p>
    <w:p w14:paraId="4B9D3AEE" w14:textId="2B331753" w:rsidR="009878D6" w:rsidRPr="00864D7A" w:rsidRDefault="00C13FB7" w:rsidP="009957A3">
      <w:pPr>
        <w:spacing w:after="0" w:line="480" w:lineRule="auto"/>
        <w:jc w:val="both"/>
        <w:rPr>
          <w:rFonts w:ascii="Arial" w:hAnsi="Arial" w:cs="Arial"/>
          <w:sz w:val="20"/>
          <w:szCs w:val="20"/>
          <w:lang w:val="en-US"/>
        </w:rPr>
      </w:pPr>
      <w:r w:rsidRPr="00864D7A">
        <w:rPr>
          <w:rFonts w:ascii="Arial" w:hAnsi="Arial" w:cs="Arial"/>
          <w:sz w:val="20"/>
          <w:szCs w:val="20"/>
          <w:lang w:val="en-US"/>
        </w:rPr>
        <w:t>B</w:t>
      </w:r>
      <w:r w:rsidR="00DE5E3F" w:rsidRPr="00864D7A">
        <w:rPr>
          <w:rFonts w:ascii="Arial" w:hAnsi="Arial" w:cs="Arial"/>
          <w:sz w:val="20"/>
          <w:szCs w:val="20"/>
          <w:lang w:val="en-US"/>
        </w:rPr>
        <w:t xml:space="preserve">lood glucose levels </w:t>
      </w:r>
      <w:r w:rsidRPr="00864D7A">
        <w:rPr>
          <w:rFonts w:ascii="Arial" w:hAnsi="Arial" w:cs="Arial"/>
          <w:sz w:val="20"/>
          <w:szCs w:val="20"/>
          <w:lang w:val="en-US"/>
        </w:rPr>
        <w:t xml:space="preserve">were decreased </w:t>
      </w:r>
      <w:r w:rsidR="00DE5E3F" w:rsidRPr="00864D7A">
        <w:rPr>
          <w:rFonts w:ascii="Arial" w:hAnsi="Arial" w:cs="Arial"/>
          <w:sz w:val="20"/>
          <w:szCs w:val="20"/>
          <w:lang w:val="en-US"/>
        </w:rPr>
        <w:t xml:space="preserve">at the end of the study </w:t>
      </w:r>
      <w:r w:rsidRPr="00864D7A">
        <w:rPr>
          <w:rFonts w:ascii="Arial" w:hAnsi="Arial" w:cs="Arial"/>
          <w:sz w:val="20"/>
          <w:szCs w:val="20"/>
          <w:lang w:val="en-US"/>
        </w:rPr>
        <w:t>by</w:t>
      </w:r>
      <w:r w:rsidR="00DE5E3F" w:rsidRPr="00864D7A">
        <w:rPr>
          <w:rFonts w:ascii="Arial" w:hAnsi="Arial" w:cs="Arial"/>
          <w:sz w:val="20"/>
          <w:szCs w:val="20"/>
          <w:lang w:val="en-US"/>
        </w:rPr>
        <w:t xml:space="preserve"> both GIP analogues. With respect to the incretin action of GIP, it is not surprising to observe such effects with (D-Ala²)-GIP</w:t>
      </w:r>
      <w:r w:rsidR="00B3728D" w:rsidRPr="00864D7A">
        <w:rPr>
          <w:rFonts w:ascii="Arial" w:hAnsi="Arial" w:cs="Arial"/>
          <w:sz w:val="20"/>
          <w:szCs w:val="20"/>
          <w:lang w:val="en-US"/>
        </w:rPr>
        <w:t>, although assessment of circulating insulin concentrations would be required to confirm this</w:t>
      </w:r>
      <w:r w:rsidR="00DE5E3F" w:rsidRPr="00864D7A">
        <w:rPr>
          <w:rFonts w:ascii="Arial" w:hAnsi="Arial" w:cs="Arial"/>
          <w:sz w:val="20"/>
          <w:szCs w:val="20"/>
          <w:lang w:val="en-US"/>
        </w:rPr>
        <w:t xml:space="preserve">. However, </w:t>
      </w:r>
      <w:r w:rsidRPr="00864D7A">
        <w:rPr>
          <w:rFonts w:ascii="Arial" w:hAnsi="Arial" w:cs="Arial"/>
          <w:sz w:val="20"/>
          <w:szCs w:val="20"/>
          <w:lang w:val="en-US"/>
        </w:rPr>
        <w:t>the effect of</w:t>
      </w:r>
      <w:r w:rsidR="00DE5E3F" w:rsidRPr="00864D7A">
        <w:rPr>
          <w:rFonts w:ascii="Arial" w:hAnsi="Arial" w:cs="Arial"/>
          <w:sz w:val="20"/>
          <w:szCs w:val="20"/>
          <w:lang w:val="en-US"/>
        </w:rPr>
        <w:t xml:space="preserve"> (D-Ala²)-GIP-</w:t>
      </w:r>
      <w:r w:rsidR="00B61172" w:rsidRPr="00864D7A">
        <w:rPr>
          <w:rFonts w:ascii="Arial" w:hAnsi="Arial" w:cs="Arial"/>
          <w:sz w:val="20"/>
          <w:szCs w:val="20"/>
          <w:lang w:val="en-US"/>
        </w:rPr>
        <w:t>Tag that</w:t>
      </w:r>
      <w:r w:rsidR="00DE5E3F" w:rsidRPr="00864D7A">
        <w:rPr>
          <w:rFonts w:ascii="Arial" w:hAnsi="Arial" w:cs="Arial"/>
          <w:sz w:val="20"/>
          <w:szCs w:val="20"/>
          <w:lang w:val="en-US"/>
        </w:rPr>
        <w:t xml:space="preserve"> rapidly home</w:t>
      </w:r>
      <w:r w:rsidR="00D96BDC" w:rsidRPr="00864D7A">
        <w:rPr>
          <w:rFonts w:ascii="Arial" w:hAnsi="Arial" w:cs="Arial"/>
          <w:sz w:val="20"/>
          <w:szCs w:val="20"/>
          <w:lang w:val="en-US"/>
        </w:rPr>
        <w:t>s</w:t>
      </w:r>
      <w:r w:rsidR="00DE5E3F" w:rsidRPr="00864D7A">
        <w:rPr>
          <w:rFonts w:ascii="Arial" w:hAnsi="Arial" w:cs="Arial"/>
          <w:sz w:val="20"/>
          <w:szCs w:val="20"/>
          <w:lang w:val="en-US"/>
        </w:rPr>
        <w:t xml:space="preserve"> to bone, </w:t>
      </w:r>
      <w:r w:rsidRPr="00864D7A">
        <w:rPr>
          <w:rFonts w:ascii="Arial" w:hAnsi="Arial" w:cs="Arial"/>
          <w:sz w:val="20"/>
          <w:szCs w:val="20"/>
          <w:lang w:val="en-US"/>
        </w:rPr>
        <w:t xml:space="preserve">is perhaps surprising </w:t>
      </w:r>
      <w:r w:rsidR="00D03F14" w:rsidRPr="00864D7A">
        <w:rPr>
          <w:rFonts w:ascii="Arial" w:hAnsi="Arial" w:cs="Arial"/>
          <w:sz w:val="20"/>
          <w:szCs w:val="20"/>
          <w:lang w:val="en-US"/>
        </w:rPr>
        <w:t>and suggests</w:t>
      </w:r>
      <w:r w:rsidR="00DE5E3F" w:rsidRPr="00864D7A">
        <w:rPr>
          <w:rFonts w:ascii="Arial" w:hAnsi="Arial" w:cs="Arial"/>
          <w:sz w:val="20"/>
          <w:szCs w:val="20"/>
          <w:lang w:val="en-US"/>
        </w:rPr>
        <w:t xml:space="preserve"> the possibility that some bone-produced factors are responsible for the control of glycemia</w:t>
      </w:r>
      <w:r w:rsidR="00725406" w:rsidRPr="00864D7A">
        <w:rPr>
          <w:rFonts w:ascii="Arial" w:hAnsi="Arial" w:cs="Arial"/>
          <w:sz w:val="20"/>
          <w:szCs w:val="20"/>
          <w:lang w:val="en-US"/>
        </w:rPr>
        <w:t xml:space="preserve">. </w:t>
      </w:r>
      <w:r w:rsidR="009972AC" w:rsidRPr="00864D7A">
        <w:rPr>
          <w:rFonts w:ascii="Arial" w:hAnsi="Arial" w:cs="Arial"/>
          <w:bCs/>
          <w:sz w:val="20"/>
          <w:szCs w:val="20"/>
          <w:lang w:val="en-GB"/>
        </w:rPr>
        <w:t>In this regard, development of specific assays to assess the pharmacokinetic profile of (D-Ala²)-GIP and (D-Ala²)-GIP-Tag would be interesting, but beyond the scope of the current study.</w:t>
      </w:r>
      <w:r w:rsidR="00B3728D" w:rsidRPr="00864D7A">
        <w:rPr>
          <w:rFonts w:ascii="Arial" w:hAnsi="Arial" w:cs="Arial"/>
          <w:bCs/>
          <w:sz w:val="20"/>
          <w:szCs w:val="20"/>
          <w:lang w:val="en-GB"/>
        </w:rPr>
        <w:t xml:space="preserve"> In addition, it is worth noting that glucose-induced </w:t>
      </w:r>
      <w:r w:rsidR="00B3728D" w:rsidRPr="00864D7A">
        <w:rPr>
          <w:rFonts w:ascii="Arial" w:hAnsi="Arial" w:cs="Arial"/>
          <w:bCs/>
          <w:sz w:val="20"/>
          <w:szCs w:val="20"/>
          <w:lang w:val="en-GB"/>
        </w:rPr>
        <w:lastRenderedPageBreak/>
        <w:t>insulin secretion was not altered by either of the treatments.</w:t>
      </w:r>
      <w:r w:rsidR="00DE5E3F" w:rsidRPr="00864D7A">
        <w:rPr>
          <w:rFonts w:ascii="Arial" w:hAnsi="Arial" w:cs="Arial"/>
          <w:sz w:val="20"/>
          <w:szCs w:val="20"/>
          <w:lang w:val="en-US"/>
        </w:rPr>
        <w:t xml:space="preserve"> One </w:t>
      </w:r>
      <w:r w:rsidR="00B3728D" w:rsidRPr="00864D7A">
        <w:rPr>
          <w:rFonts w:ascii="Arial" w:hAnsi="Arial" w:cs="Arial"/>
          <w:sz w:val="20"/>
          <w:szCs w:val="20"/>
          <w:lang w:val="en-US"/>
        </w:rPr>
        <w:t>related</w:t>
      </w:r>
      <w:r w:rsidR="00DE5E3F" w:rsidRPr="00864D7A">
        <w:rPr>
          <w:rFonts w:ascii="Arial" w:hAnsi="Arial" w:cs="Arial"/>
          <w:sz w:val="20"/>
          <w:szCs w:val="20"/>
          <w:lang w:val="en-US"/>
        </w:rPr>
        <w:t xml:space="preserve"> factor </w:t>
      </w:r>
      <w:r w:rsidRPr="00864D7A">
        <w:rPr>
          <w:rFonts w:ascii="Arial" w:hAnsi="Arial" w:cs="Arial"/>
          <w:sz w:val="20"/>
          <w:szCs w:val="20"/>
          <w:lang w:val="en-US"/>
        </w:rPr>
        <w:t>could</w:t>
      </w:r>
      <w:r w:rsidR="00DE5E3F" w:rsidRPr="00864D7A">
        <w:rPr>
          <w:rFonts w:ascii="Arial" w:hAnsi="Arial" w:cs="Arial"/>
          <w:sz w:val="20"/>
          <w:szCs w:val="20"/>
          <w:lang w:val="en-US"/>
        </w:rPr>
        <w:t xml:space="preserve"> </w:t>
      </w:r>
      <w:r w:rsidR="00B3728D" w:rsidRPr="00864D7A">
        <w:rPr>
          <w:rFonts w:ascii="Arial" w:hAnsi="Arial" w:cs="Arial"/>
          <w:sz w:val="20"/>
          <w:szCs w:val="20"/>
          <w:lang w:val="en-US"/>
        </w:rPr>
        <w:t xml:space="preserve">be </w:t>
      </w:r>
      <w:r w:rsidR="00DE5E3F" w:rsidRPr="00864D7A">
        <w:rPr>
          <w:rFonts w:ascii="Arial" w:hAnsi="Arial" w:cs="Arial"/>
          <w:sz w:val="20"/>
          <w:szCs w:val="20"/>
          <w:lang w:val="en-US"/>
        </w:rPr>
        <w:t>osteocalcin</w:t>
      </w:r>
      <w:r w:rsidR="00A00027" w:rsidRPr="00864D7A">
        <w:rPr>
          <w:rFonts w:ascii="Arial" w:hAnsi="Arial" w:cs="Arial"/>
          <w:sz w:val="20"/>
          <w:szCs w:val="20"/>
          <w:lang w:val="en-US"/>
        </w:rPr>
        <w:t>,</w:t>
      </w:r>
      <w:r w:rsidR="00DE5E3F" w:rsidRPr="00864D7A">
        <w:rPr>
          <w:rFonts w:ascii="Arial" w:hAnsi="Arial" w:cs="Arial"/>
          <w:sz w:val="20"/>
          <w:szCs w:val="20"/>
          <w:lang w:val="en-US"/>
        </w:rPr>
        <w:t xml:space="preserve"> </w:t>
      </w:r>
      <w:r w:rsidR="00A00027" w:rsidRPr="00864D7A">
        <w:rPr>
          <w:rFonts w:ascii="Arial" w:hAnsi="Arial" w:cs="Arial"/>
          <w:sz w:val="20"/>
          <w:szCs w:val="20"/>
          <w:lang w:val="en-US"/>
        </w:rPr>
        <w:t>which</w:t>
      </w:r>
      <w:r w:rsidRPr="00864D7A">
        <w:rPr>
          <w:rFonts w:ascii="Arial" w:hAnsi="Arial" w:cs="Arial"/>
          <w:sz w:val="20"/>
          <w:szCs w:val="20"/>
          <w:lang w:val="en-US"/>
        </w:rPr>
        <w:t xml:space="preserve"> has been shown to function as an</w:t>
      </w:r>
      <w:r w:rsidR="00DE5E3F" w:rsidRPr="00864D7A">
        <w:rPr>
          <w:rFonts w:ascii="Arial" w:hAnsi="Arial" w:cs="Arial"/>
          <w:sz w:val="20"/>
          <w:szCs w:val="20"/>
          <w:lang w:val="en-US"/>
        </w:rPr>
        <w:t xml:space="preserve"> insulin secretagogue </w:t>
      </w:r>
      <w:r w:rsidR="00AD6C50" w:rsidRPr="00864D7A">
        <w:rPr>
          <w:rFonts w:ascii="Arial" w:hAnsi="Arial" w:cs="Arial"/>
          <w:sz w:val="20"/>
          <w:szCs w:val="20"/>
          <w:lang w:val="en-US"/>
        </w:rPr>
        <w:fldChar w:fldCharType="begin">
          <w:fldData xml:space="preserve">PEVuZE5vdGU+PENpdGU+PEF1dGhvcj5MZWU8L0F1dGhvcj48WWVhcj4yMDA3PC9ZZWFyPjxSZWNO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</w:fldData>
        </w:fldChar>
      </w:r>
      <w:r w:rsidR="003E382A" w:rsidRPr="00864D7A">
        <w:rPr>
          <w:rFonts w:ascii="Arial" w:hAnsi="Arial" w:cs="Arial"/>
          <w:sz w:val="20"/>
          <w:szCs w:val="20"/>
          <w:lang w:val="en-US"/>
        </w:rPr>
        <w:instrText xml:space="preserve"> ADDIN EN.CITE </w:instrText>
      </w:r>
      <w:r w:rsidR="003E382A" w:rsidRPr="00864D7A">
        <w:rPr>
          <w:rFonts w:ascii="Arial" w:hAnsi="Arial" w:cs="Arial"/>
          <w:sz w:val="20"/>
          <w:szCs w:val="20"/>
          <w:lang w:val="en-US"/>
        </w:rPr>
        <w:fldChar w:fldCharType="begin">
          <w:fldData xml:space="preserve">PEVuZE5vdGU+PENpdGU+PEF1dGhvcj5MZWU8L0F1dGhvcj48WWVhcj4yMDA3PC9ZZWFyPjxSZWNO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</w:fldData>
        </w:fldChar>
      </w:r>
      <w:r w:rsidR="003E382A" w:rsidRPr="00864D7A">
        <w:rPr>
          <w:rFonts w:ascii="Arial" w:hAnsi="Arial" w:cs="Arial"/>
          <w:sz w:val="20"/>
          <w:szCs w:val="20"/>
          <w:lang w:val="en-US"/>
        </w:rPr>
        <w:instrText xml:space="preserve"> ADDIN EN.CITE.DATA </w:instrText>
      </w:r>
      <w:r w:rsidR="003E382A" w:rsidRPr="00864D7A">
        <w:rPr>
          <w:rFonts w:ascii="Arial" w:hAnsi="Arial" w:cs="Arial"/>
          <w:sz w:val="20"/>
          <w:szCs w:val="20"/>
          <w:lang w:val="en-US"/>
        </w:rPr>
      </w:r>
      <w:r w:rsidR="003E382A" w:rsidRPr="00864D7A">
        <w:rPr>
          <w:rFonts w:ascii="Arial" w:hAnsi="Arial" w:cs="Arial"/>
          <w:sz w:val="20"/>
          <w:szCs w:val="20"/>
          <w:lang w:val="en-US"/>
        </w:rPr>
        <w:fldChar w:fldCharType="end"/>
      </w:r>
      <w:r w:rsidR="00AD6C50" w:rsidRPr="00864D7A">
        <w:rPr>
          <w:rFonts w:ascii="Arial" w:hAnsi="Arial" w:cs="Arial"/>
          <w:sz w:val="20"/>
          <w:szCs w:val="20"/>
          <w:lang w:val="en-US"/>
        </w:rPr>
      </w:r>
      <w:r w:rsidR="00AD6C50" w:rsidRPr="00864D7A">
        <w:rPr>
          <w:rFonts w:ascii="Arial" w:hAnsi="Arial" w:cs="Arial"/>
          <w:sz w:val="20"/>
          <w:szCs w:val="20"/>
          <w:lang w:val="en-US"/>
        </w:rPr>
        <w:fldChar w:fldCharType="separate"/>
      </w:r>
      <w:r w:rsidR="003E382A" w:rsidRPr="00864D7A">
        <w:rPr>
          <w:rFonts w:ascii="Arial" w:hAnsi="Arial" w:cs="Arial"/>
          <w:noProof/>
          <w:sz w:val="20"/>
          <w:szCs w:val="20"/>
          <w:lang w:val="en-US"/>
        </w:rPr>
        <w:t>[42, 43]</w:t>
      </w:r>
      <w:r w:rsidR="00AD6C50" w:rsidRPr="00864D7A">
        <w:rPr>
          <w:rFonts w:ascii="Arial" w:hAnsi="Arial" w:cs="Arial"/>
          <w:sz w:val="20"/>
          <w:szCs w:val="20"/>
          <w:lang w:val="en-US"/>
        </w:rPr>
        <w:fldChar w:fldCharType="end"/>
      </w:r>
      <w:r w:rsidR="00DE5E3F" w:rsidRPr="00864D7A">
        <w:rPr>
          <w:rFonts w:ascii="Arial" w:hAnsi="Arial" w:cs="Arial"/>
          <w:sz w:val="20"/>
          <w:szCs w:val="20"/>
          <w:lang w:val="en-US"/>
        </w:rPr>
        <w:t>. However, previous reports suggested that GIP reduce</w:t>
      </w:r>
      <w:r w:rsidR="009878D6" w:rsidRPr="00864D7A">
        <w:rPr>
          <w:rFonts w:ascii="Arial" w:hAnsi="Arial" w:cs="Arial"/>
          <w:sz w:val="20"/>
          <w:szCs w:val="20"/>
          <w:lang w:val="en-US"/>
        </w:rPr>
        <w:t>d</w:t>
      </w:r>
      <w:r w:rsidR="00DE5E3F" w:rsidRPr="00864D7A">
        <w:rPr>
          <w:rFonts w:ascii="Arial" w:hAnsi="Arial" w:cs="Arial"/>
          <w:sz w:val="20"/>
          <w:szCs w:val="20"/>
          <w:lang w:val="en-US"/>
        </w:rPr>
        <w:t xml:space="preserve"> osteocalcin expression and translation </w:t>
      </w:r>
      <w:r w:rsidR="00AD6C50" w:rsidRPr="00864D7A">
        <w:rPr>
          <w:rFonts w:ascii="Arial" w:hAnsi="Arial" w:cs="Arial"/>
          <w:sz w:val="20"/>
          <w:szCs w:val="20"/>
          <w:lang w:val="en-US"/>
        </w:rPr>
        <w:fldChar w:fldCharType="begin">
          <w:fldData xml:space="preserve">PEVuZE5vdGU+PENpdGU+PEF1dGhvcj5LYWludW1hPC9BdXRob3I+PFllYXI+MjAxNjwvWWVhcj48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</w:fldData>
        </w:fldChar>
      </w:r>
      <w:r w:rsidR="003E382A" w:rsidRPr="00864D7A">
        <w:rPr>
          <w:rFonts w:ascii="Arial" w:hAnsi="Arial" w:cs="Arial"/>
          <w:sz w:val="20"/>
          <w:szCs w:val="20"/>
          <w:lang w:val="en-US"/>
        </w:rPr>
        <w:instrText xml:space="preserve"> ADDIN EN.CITE </w:instrText>
      </w:r>
      <w:r w:rsidR="003E382A" w:rsidRPr="00864D7A">
        <w:rPr>
          <w:rFonts w:ascii="Arial" w:hAnsi="Arial" w:cs="Arial"/>
          <w:sz w:val="20"/>
          <w:szCs w:val="20"/>
          <w:lang w:val="en-US"/>
        </w:rPr>
        <w:fldChar w:fldCharType="begin">
          <w:fldData xml:space="preserve">PEVuZE5vdGU+PENpdGU+PEF1dGhvcj5LYWludW1hPC9BdXRob3I+PFllYXI+MjAxNjwvWWVhcj48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</w:fldData>
        </w:fldChar>
      </w:r>
      <w:r w:rsidR="003E382A" w:rsidRPr="00864D7A">
        <w:rPr>
          <w:rFonts w:ascii="Arial" w:hAnsi="Arial" w:cs="Arial"/>
          <w:sz w:val="20"/>
          <w:szCs w:val="20"/>
          <w:lang w:val="en-US"/>
        </w:rPr>
        <w:instrText xml:space="preserve"> ADDIN EN.CITE.DATA </w:instrText>
      </w:r>
      <w:r w:rsidR="003E382A" w:rsidRPr="00864D7A">
        <w:rPr>
          <w:rFonts w:ascii="Arial" w:hAnsi="Arial" w:cs="Arial"/>
          <w:sz w:val="20"/>
          <w:szCs w:val="20"/>
          <w:lang w:val="en-US"/>
        </w:rPr>
      </w:r>
      <w:r w:rsidR="003E382A" w:rsidRPr="00864D7A">
        <w:rPr>
          <w:rFonts w:ascii="Arial" w:hAnsi="Arial" w:cs="Arial"/>
          <w:sz w:val="20"/>
          <w:szCs w:val="20"/>
          <w:lang w:val="en-US"/>
        </w:rPr>
        <w:fldChar w:fldCharType="end"/>
      </w:r>
      <w:r w:rsidR="00AD6C50" w:rsidRPr="00864D7A">
        <w:rPr>
          <w:rFonts w:ascii="Arial" w:hAnsi="Arial" w:cs="Arial"/>
          <w:sz w:val="20"/>
          <w:szCs w:val="20"/>
          <w:lang w:val="en-US"/>
        </w:rPr>
      </w:r>
      <w:r w:rsidR="00AD6C50" w:rsidRPr="00864D7A">
        <w:rPr>
          <w:rFonts w:ascii="Arial" w:hAnsi="Arial" w:cs="Arial"/>
          <w:sz w:val="20"/>
          <w:szCs w:val="20"/>
          <w:lang w:val="en-US"/>
        </w:rPr>
        <w:fldChar w:fldCharType="separate"/>
      </w:r>
      <w:r w:rsidR="003E382A" w:rsidRPr="00864D7A">
        <w:rPr>
          <w:rFonts w:ascii="Arial" w:hAnsi="Arial" w:cs="Arial"/>
          <w:noProof/>
          <w:sz w:val="20"/>
          <w:szCs w:val="20"/>
          <w:lang w:val="en-US"/>
        </w:rPr>
        <w:t>[44]</w:t>
      </w:r>
      <w:r w:rsidR="00AD6C50" w:rsidRPr="00864D7A">
        <w:rPr>
          <w:rFonts w:ascii="Arial" w:hAnsi="Arial" w:cs="Arial"/>
          <w:sz w:val="20"/>
          <w:szCs w:val="20"/>
          <w:lang w:val="en-US"/>
        </w:rPr>
        <w:fldChar w:fldCharType="end"/>
      </w:r>
      <w:r w:rsidR="00DE5E3F" w:rsidRPr="00864D7A">
        <w:rPr>
          <w:rFonts w:ascii="Arial" w:hAnsi="Arial" w:cs="Arial"/>
          <w:sz w:val="20"/>
          <w:szCs w:val="20"/>
          <w:lang w:val="en-US"/>
        </w:rPr>
        <w:t xml:space="preserve">. </w:t>
      </w:r>
      <w:r w:rsidRPr="00864D7A">
        <w:rPr>
          <w:rFonts w:ascii="Arial" w:hAnsi="Arial" w:cs="Arial"/>
          <w:sz w:val="20"/>
          <w:szCs w:val="20"/>
          <w:lang w:val="en-US"/>
        </w:rPr>
        <w:t>This area</w:t>
      </w:r>
      <w:r w:rsidR="00DE5E3F" w:rsidRPr="00864D7A">
        <w:rPr>
          <w:rFonts w:ascii="Arial" w:hAnsi="Arial" w:cs="Arial"/>
          <w:sz w:val="20"/>
          <w:szCs w:val="20"/>
          <w:lang w:val="en-US"/>
        </w:rPr>
        <w:t xml:space="preserve"> will require further investigation in the future. </w:t>
      </w:r>
      <w:r w:rsidRPr="00864D7A">
        <w:rPr>
          <w:rFonts w:ascii="Arial" w:hAnsi="Arial" w:cs="Arial"/>
          <w:sz w:val="20"/>
          <w:szCs w:val="20"/>
          <w:lang w:val="en-US"/>
        </w:rPr>
        <w:t>W</w:t>
      </w:r>
      <w:r w:rsidR="007501C9" w:rsidRPr="00864D7A">
        <w:rPr>
          <w:rFonts w:ascii="Arial" w:hAnsi="Arial" w:cs="Arial"/>
          <w:sz w:val="20"/>
          <w:szCs w:val="20"/>
          <w:lang w:val="en-US"/>
        </w:rPr>
        <w:t>hether a GIP-osteocalcin reciprocal relationship exist</w:t>
      </w:r>
      <w:r w:rsidRPr="00864D7A">
        <w:rPr>
          <w:rFonts w:ascii="Arial" w:hAnsi="Arial" w:cs="Arial"/>
          <w:sz w:val="20"/>
          <w:szCs w:val="20"/>
          <w:lang w:val="en-US"/>
        </w:rPr>
        <w:t>s,</w:t>
      </w:r>
      <w:r w:rsidR="007501C9" w:rsidRPr="00864D7A">
        <w:rPr>
          <w:rFonts w:ascii="Arial" w:hAnsi="Arial" w:cs="Arial"/>
          <w:sz w:val="20"/>
          <w:szCs w:val="20"/>
          <w:lang w:val="en-US"/>
        </w:rPr>
        <w:t xml:space="preserve"> as observed with GLP-1 </w:t>
      </w:r>
      <w:r w:rsidR="00AD6C50" w:rsidRPr="00864D7A">
        <w:rPr>
          <w:rFonts w:ascii="Arial" w:hAnsi="Arial" w:cs="Arial"/>
          <w:sz w:val="20"/>
          <w:szCs w:val="20"/>
          <w:lang w:val="en-US"/>
        </w:rPr>
        <w:fldChar w:fldCharType="begin">
          <w:fldData xml:space="preserve">PEVuZE5vdGU+PENpdGU+PEF1dGhvcj5NaXpva2FtaTwvQXV0aG9yPjxZZWFyPjIwMTQ8L1llYXI+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</w:fldData>
        </w:fldChar>
      </w:r>
      <w:r w:rsidR="003E382A" w:rsidRPr="00864D7A">
        <w:rPr>
          <w:rFonts w:ascii="Arial" w:hAnsi="Arial" w:cs="Arial"/>
          <w:sz w:val="20"/>
          <w:szCs w:val="20"/>
          <w:lang w:val="en-US"/>
        </w:rPr>
        <w:instrText xml:space="preserve"> ADDIN EN.CITE </w:instrText>
      </w:r>
      <w:r w:rsidR="003E382A" w:rsidRPr="00864D7A">
        <w:rPr>
          <w:rFonts w:ascii="Arial" w:hAnsi="Arial" w:cs="Arial"/>
          <w:sz w:val="20"/>
          <w:szCs w:val="20"/>
          <w:lang w:val="en-US"/>
        </w:rPr>
        <w:fldChar w:fldCharType="begin">
          <w:fldData xml:space="preserve">PEVuZE5vdGU+PENpdGU+PEF1dGhvcj5NaXpva2FtaTwvQXV0aG9yPjxZZWFyPjIwMTQ8L1llYXI+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</w:fldData>
        </w:fldChar>
      </w:r>
      <w:r w:rsidR="003E382A" w:rsidRPr="00864D7A">
        <w:rPr>
          <w:rFonts w:ascii="Arial" w:hAnsi="Arial" w:cs="Arial"/>
          <w:sz w:val="20"/>
          <w:szCs w:val="20"/>
          <w:lang w:val="en-US"/>
        </w:rPr>
        <w:instrText xml:space="preserve"> ADDIN EN.CITE.DATA </w:instrText>
      </w:r>
      <w:r w:rsidR="003E382A" w:rsidRPr="00864D7A">
        <w:rPr>
          <w:rFonts w:ascii="Arial" w:hAnsi="Arial" w:cs="Arial"/>
          <w:sz w:val="20"/>
          <w:szCs w:val="20"/>
          <w:lang w:val="en-US"/>
        </w:rPr>
      </w:r>
      <w:r w:rsidR="003E382A" w:rsidRPr="00864D7A">
        <w:rPr>
          <w:rFonts w:ascii="Arial" w:hAnsi="Arial" w:cs="Arial"/>
          <w:sz w:val="20"/>
          <w:szCs w:val="20"/>
          <w:lang w:val="en-US"/>
        </w:rPr>
        <w:fldChar w:fldCharType="end"/>
      </w:r>
      <w:r w:rsidR="00AD6C50" w:rsidRPr="00864D7A">
        <w:rPr>
          <w:rFonts w:ascii="Arial" w:hAnsi="Arial" w:cs="Arial"/>
          <w:sz w:val="20"/>
          <w:szCs w:val="20"/>
          <w:lang w:val="en-US"/>
        </w:rPr>
      </w:r>
      <w:r w:rsidR="00AD6C50" w:rsidRPr="00864D7A">
        <w:rPr>
          <w:rFonts w:ascii="Arial" w:hAnsi="Arial" w:cs="Arial"/>
          <w:sz w:val="20"/>
          <w:szCs w:val="20"/>
          <w:lang w:val="en-US"/>
        </w:rPr>
        <w:fldChar w:fldCharType="separate"/>
      </w:r>
      <w:r w:rsidR="003E382A" w:rsidRPr="00864D7A">
        <w:rPr>
          <w:rFonts w:ascii="Arial" w:hAnsi="Arial" w:cs="Arial"/>
          <w:noProof/>
          <w:sz w:val="20"/>
          <w:szCs w:val="20"/>
          <w:lang w:val="en-US"/>
        </w:rPr>
        <w:t>[45, 46]</w:t>
      </w:r>
      <w:r w:rsidR="00AD6C50" w:rsidRPr="00864D7A">
        <w:rPr>
          <w:rFonts w:ascii="Arial" w:hAnsi="Arial" w:cs="Arial"/>
          <w:sz w:val="20"/>
          <w:szCs w:val="20"/>
          <w:lang w:val="en-US"/>
        </w:rPr>
        <w:fldChar w:fldCharType="end"/>
      </w:r>
      <w:r w:rsidR="007501C9" w:rsidRPr="00864D7A">
        <w:rPr>
          <w:rFonts w:ascii="Arial" w:hAnsi="Arial" w:cs="Arial"/>
          <w:sz w:val="20"/>
          <w:szCs w:val="20"/>
          <w:lang w:val="en-US"/>
        </w:rPr>
        <w:t xml:space="preserve">, will also require </w:t>
      </w:r>
      <w:r w:rsidR="00A00027" w:rsidRPr="00864D7A">
        <w:rPr>
          <w:rFonts w:ascii="Arial" w:hAnsi="Arial" w:cs="Arial"/>
          <w:sz w:val="20"/>
          <w:szCs w:val="20"/>
          <w:lang w:val="en-US"/>
        </w:rPr>
        <w:t>more detailed study</w:t>
      </w:r>
      <w:r w:rsidR="007501C9" w:rsidRPr="00864D7A">
        <w:rPr>
          <w:rFonts w:ascii="Arial" w:hAnsi="Arial" w:cs="Arial"/>
          <w:sz w:val="20"/>
          <w:szCs w:val="20"/>
          <w:lang w:val="en-US"/>
        </w:rPr>
        <w:t xml:space="preserve">. </w:t>
      </w:r>
    </w:p>
    <w:p w14:paraId="3061F125" w14:textId="31717980" w:rsidR="00D954FF" w:rsidRPr="00864D7A" w:rsidRDefault="007501C9" w:rsidP="009957A3">
      <w:pPr>
        <w:spacing w:after="0" w:line="480" w:lineRule="auto"/>
        <w:jc w:val="both"/>
        <w:rPr>
          <w:rFonts w:ascii="Arial" w:hAnsi="Arial" w:cs="Arial"/>
          <w:sz w:val="20"/>
          <w:szCs w:val="20"/>
          <w:lang w:val="en-US"/>
        </w:rPr>
      </w:pPr>
      <w:r w:rsidRPr="00864D7A">
        <w:rPr>
          <w:rFonts w:ascii="Arial" w:hAnsi="Arial" w:cs="Arial"/>
          <w:sz w:val="20"/>
          <w:szCs w:val="20"/>
          <w:lang w:val="en-US"/>
        </w:rPr>
        <w:t>The similar</w:t>
      </w:r>
      <w:r w:rsidR="006952D9" w:rsidRPr="00864D7A">
        <w:rPr>
          <w:rFonts w:ascii="Arial" w:hAnsi="Arial" w:cs="Arial"/>
          <w:sz w:val="20"/>
          <w:szCs w:val="20"/>
          <w:lang w:val="en-US"/>
        </w:rPr>
        <w:t>ity between the</w:t>
      </w:r>
      <w:r w:rsidRPr="00864D7A">
        <w:rPr>
          <w:rFonts w:ascii="Arial" w:hAnsi="Arial" w:cs="Arial"/>
          <w:sz w:val="20"/>
          <w:szCs w:val="20"/>
          <w:lang w:val="en-US"/>
        </w:rPr>
        <w:t xml:space="preserve"> effects </w:t>
      </w:r>
      <w:r w:rsidR="006952D9" w:rsidRPr="00864D7A">
        <w:rPr>
          <w:rFonts w:ascii="Arial" w:hAnsi="Arial" w:cs="Arial"/>
          <w:sz w:val="20"/>
          <w:szCs w:val="20"/>
          <w:lang w:val="en-US"/>
        </w:rPr>
        <w:t>of</w:t>
      </w:r>
      <w:r w:rsidRPr="00864D7A">
        <w:rPr>
          <w:rFonts w:ascii="Arial" w:hAnsi="Arial" w:cs="Arial"/>
          <w:sz w:val="20"/>
          <w:szCs w:val="20"/>
          <w:lang w:val="en-US"/>
        </w:rPr>
        <w:t xml:space="preserve"> (D-Ala²)-GIP and (D-Ala²)-GIP-Tag suggest that skeletal GIP receptors are required for beneficial effects of GIP on bone properties. This is in </w:t>
      </w:r>
      <w:r w:rsidR="006952D9" w:rsidRPr="00864D7A">
        <w:rPr>
          <w:rFonts w:ascii="Arial" w:hAnsi="Arial" w:cs="Arial"/>
          <w:sz w:val="20"/>
          <w:szCs w:val="20"/>
          <w:lang w:val="en-US"/>
        </w:rPr>
        <w:t xml:space="preserve">contrast </w:t>
      </w:r>
      <w:r w:rsidRPr="00864D7A">
        <w:rPr>
          <w:rFonts w:ascii="Arial" w:hAnsi="Arial" w:cs="Arial"/>
          <w:sz w:val="20"/>
          <w:szCs w:val="20"/>
          <w:lang w:val="en-US"/>
        </w:rPr>
        <w:t xml:space="preserve">to what was seen in ovariectomy-induced bone loss and osteopenia as (D-Ala²)-GIP-Tag was far less effective than (D-Ala²)-GIP </w:t>
      </w:r>
      <w:r w:rsidR="006952D9" w:rsidRPr="00864D7A">
        <w:rPr>
          <w:rFonts w:ascii="Arial" w:hAnsi="Arial" w:cs="Arial"/>
          <w:sz w:val="20"/>
          <w:szCs w:val="20"/>
          <w:lang w:val="en-US"/>
        </w:rPr>
        <w:t xml:space="preserve">in </w:t>
      </w:r>
      <w:r w:rsidRPr="00864D7A">
        <w:rPr>
          <w:rFonts w:ascii="Arial" w:hAnsi="Arial" w:cs="Arial"/>
          <w:sz w:val="20"/>
          <w:szCs w:val="20"/>
          <w:lang w:val="en-US"/>
        </w:rPr>
        <w:t>enhanc</w:t>
      </w:r>
      <w:r w:rsidR="006952D9" w:rsidRPr="00864D7A">
        <w:rPr>
          <w:rFonts w:ascii="Arial" w:hAnsi="Arial" w:cs="Arial"/>
          <w:sz w:val="20"/>
          <w:szCs w:val="20"/>
          <w:lang w:val="en-US"/>
        </w:rPr>
        <w:t>ing</w:t>
      </w:r>
      <w:r w:rsidRPr="00864D7A">
        <w:rPr>
          <w:rFonts w:ascii="Arial" w:hAnsi="Arial" w:cs="Arial"/>
          <w:sz w:val="20"/>
          <w:szCs w:val="20"/>
          <w:lang w:val="en-US"/>
        </w:rPr>
        <w:t xml:space="preserve"> bone strength and quality </w:t>
      </w:r>
      <w:r w:rsidR="00AD6C50" w:rsidRPr="00864D7A">
        <w:rPr>
          <w:rFonts w:ascii="Arial" w:hAnsi="Arial" w:cs="Arial"/>
          <w:sz w:val="20"/>
          <w:szCs w:val="20"/>
          <w:lang w:val="en-US"/>
        </w:rPr>
        <w:fldChar w:fldCharType="begin"/>
      </w:r>
      <w:r w:rsidR="00232B68" w:rsidRPr="00864D7A">
        <w:rPr>
          <w:rFonts w:ascii="Arial" w:hAnsi="Arial" w:cs="Arial"/>
          <w:sz w:val="20"/>
          <w:szCs w:val="20"/>
          <w:lang w:val="en-US"/>
        </w:rPr>
        <w:instrText xml:space="preserve"> ADDIN EN.CITE &lt;EndNote&gt;&lt;Cite&gt;&lt;Author&gt;Mabilleau&lt;/Author&gt;&lt;Year&gt;2018&lt;/Year&gt;&lt;RecNum&gt;22&lt;/RecNum&gt;&lt;DisplayText&gt;[24]&lt;/DisplayText&gt;&lt;record&gt;&lt;rec-number&gt;22&lt;/rec-number&gt;&lt;foreign-keys&gt;&lt;key app="EN" db-id="r52dt2p2opwvaeex0aqx5pfcwdzf0fpx025z" timestamp="1564415585"&gt;22&lt;/key&gt;&lt;/foreign-keys&gt;&lt;ref-type name="Journal Article"&gt;17&lt;/ref-type&gt;&lt;contributors&gt;&lt;authors&gt;&lt;author&gt;Mabilleau, G.&lt;/author&gt;&lt;author&gt;Gobron, B.&lt;/author&gt;&lt;author&gt;Mieczkowska, A.&lt;/author&gt;&lt;author&gt;Perrot, R.&lt;/author&gt;&lt;author&gt;Chappard, D.&lt;/author&gt;&lt;/authors&gt;&lt;/contributors&gt;&lt;auth-address&gt;G Mabilleau, GEROM, University of Angers, Angers, France guillaume.mabilleau@univ-angers.fr.&amp;#xD;B Gobron, GEROM, University of Angers, Angers, France.&amp;#xD;A Mieczkowska, GEROM, University of Angers, Angers, France.&amp;#xD;R Perrot, SCIAM, University of Angers, Angers, France.&amp;#xD;D Chappard, GEROM, University of Angers, Angers, France.&lt;/auth-address&gt;&lt;titles&gt;&lt;title&gt;Efficacy of targeting bone-specific GIP receptor in ovariectomy-induced bone loss&lt;/title&gt;&lt;secondary-title&gt;J Endocrinol&lt;/secondary-title&gt;&lt;/titles&gt;&lt;periodical&gt;&lt;full-title&gt;J Endocrinol&lt;/full-title&gt;&lt;/periodical&gt;&lt;dates&gt;&lt;year&gt;2018&lt;/year&gt;&lt;pub-dates&gt;&lt;date&gt;Aug 18&lt;/date&gt;&lt;/pub-dates&gt;&lt;/dates&gt;&lt;isbn&gt;1479-6805 (Electronic)&amp;#xD;0022-0795 (Linking)&lt;/isbn&gt;&lt;accession-num&gt;30121578&lt;/accession-num&gt;&lt;urls&gt;&lt;related-urls&gt;&lt;url&gt;https://www.ncbi.nlm.nih.gov/pubmed/30121578&lt;/url&gt;&lt;/related-urls&gt;&lt;/urls&gt;&lt;electronic-resource-num&gt;10.1530/JOE-18-0214&lt;/electronic-resource-num&gt;&lt;/record&gt;&lt;/Cite&gt;&lt;/EndNote&gt;</w:instrText>
      </w:r>
      <w:r w:rsidR="00AD6C50" w:rsidRPr="00864D7A">
        <w:rPr>
          <w:rFonts w:ascii="Arial" w:hAnsi="Arial" w:cs="Arial"/>
          <w:sz w:val="20"/>
          <w:szCs w:val="20"/>
          <w:lang w:val="en-US"/>
        </w:rPr>
        <w:fldChar w:fldCharType="separate"/>
      </w:r>
      <w:r w:rsidR="00232B68" w:rsidRPr="00864D7A">
        <w:rPr>
          <w:rFonts w:ascii="Arial" w:hAnsi="Arial" w:cs="Arial"/>
          <w:noProof/>
          <w:sz w:val="20"/>
          <w:szCs w:val="20"/>
          <w:lang w:val="en-US"/>
        </w:rPr>
        <w:t>[24]</w:t>
      </w:r>
      <w:r w:rsidR="00AD6C50" w:rsidRPr="00864D7A">
        <w:rPr>
          <w:rFonts w:ascii="Arial" w:hAnsi="Arial" w:cs="Arial"/>
          <w:sz w:val="20"/>
          <w:szCs w:val="20"/>
          <w:lang w:val="en-US"/>
        </w:rPr>
        <w:fldChar w:fldCharType="end"/>
      </w:r>
      <w:r w:rsidRPr="00864D7A">
        <w:rPr>
          <w:rFonts w:ascii="Arial" w:hAnsi="Arial" w:cs="Arial"/>
          <w:sz w:val="20"/>
          <w:szCs w:val="20"/>
          <w:lang w:val="en-US"/>
        </w:rPr>
        <w:t>. However, another possible scenario would be represented by the amelioration of the gl</w:t>
      </w:r>
      <w:r w:rsidR="00D954FF" w:rsidRPr="00864D7A">
        <w:rPr>
          <w:rFonts w:ascii="Arial" w:hAnsi="Arial" w:cs="Arial"/>
          <w:sz w:val="20"/>
          <w:szCs w:val="20"/>
          <w:lang w:val="en-US"/>
        </w:rPr>
        <w:t xml:space="preserve">ycemic profile </w:t>
      </w:r>
      <w:r w:rsidRPr="00864D7A">
        <w:rPr>
          <w:rFonts w:ascii="Arial" w:hAnsi="Arial" w:cs="Arial"/>
          <w:sz w:val="20"/>
          <w:szCs w:val="20"/>
          <w:lang w:val="en-US"/>
        </w:rPr>
        <w:t>with both peptide</w:t>
      </w:r>
      <w:r w:rsidR="009878D6" w:rsidRPr="00864D7A">
        <w:rPr>
          <w:rFonts w:ascii="Arial" w:hAnsi="Arial" w:cs="Arial"/>
          <w:sz w:val="20"/>
          <w:szCs w:val="20"/>
          <w:lang w:val="en-US"/>
        </w:rPr>
        <w:t>s</w:t>
      </w:r>
      <w:r w:rsidR="00A00027" w:rsidRPr="00864D7A">
        <w:rPr>
          <w:rFonts w:ascii="Arial" w:hAnsi="Arial" w:cs="Arial"/>
          <w:sz w:val="20"/>
          <w:szCs w:val="20"/>
          <w:lang w:val="en-US"/>
        </w:rPr>
        <w:t>,</w:t>
      </w:r>
      <w:r w:rsidRPr="00864D7A">
        <w:rPr>
          <w:rFonts w:ascii="Arial" w:hAnsi="Arial" w:cs="Arial"/>
          <w:sz w:val="20"/>
          <w:szCs w:val="20"/>
          <w:lang w:val="en-US"/>
        </w:rPr>
        <w:t xml:space="preserve"> and it is possible that the beneficial effects on bone are not represented by </w:t>
      </w:r>
      <w:r w:rsidR="00D954FF" w:rsidRPr="00864D7A">
        <w:rPr>
          <w:rFonts w:ascii="Arial" w:hAnsi="Arial" w:cs="Arial"/>
          <w:sz w:val="20"/>
          <w:szCs w:val="20"/>
          <w:lang w:val="en-US"/>
        </w:rPr>
        <w:t xml:space="preserve">direct action of GIP on bone parameters but rather by reduction of the negative effects of chronic hyperglycemia. Further studies are </w:t>
      </w:r>
      <w:r w:rsidR="006952D9" w:rsidRPr="00864D7A">
        <w:rPr>
          <w:rFonts w:ascii="Arial" w:hAnsi="Arial" w:cs="Arial"/>
          <w:sz w:val="20"/>
          <w:szCs w:val="20"/>
          <w:lang w:val="en-US"/>
        </w:rPr>
        <w:t xml:space="preserve">required </w:t>
      </w:r>
      <w:r w:rsidR="00D954FF" w:rsidRPr="00864D7A">
        <w:rPr>
          <w:rFonts w:ascii="Arial" w:hAnsi="Arial" w:cs="Arial"/>
          <w:sz w:val="20"/>
          <w:szCs w:val="20"/>
          <w:lang w:val="en-US"/>
        </w:rPr>
        <w:t>to fully ascertain the mechanism behind the beneficial bone effects.</w:t>
      </w:r>
      <w:r w:rsidR="009133B6" w:rsidRPr="00864D7A">
        <w:rPr>
          <w:rFonts w:ascii="Arial" w:hAnsi="Arial" w:cs="Arial"/>
          <w:sz w:val="20"/>
          <w:szCs w:val="20"/>
          <w:lang w:val="en-US"/>
        </w:rPr>
        <w:t xml:space="preserve"> In addition, the impact of both treatments of GIP secretion, and ambient endogenous GIP levels, would be interesting to consider in follow-up investigations.</w:t>
      </w:r>
      <w:r w:rsidR="00C2779D" w:rsidRPr="00864D7A">
        <w:rPr>
          <w:rFonts w:ascii="Arial" w:hAnsi="Arial" w:cs="Arial"/>
          <w:sz w:val="20"/>
          <w:szCs w:val="20"/>
          <w:lang w:val="en-US"/>
        </w:rPr>
        <w:t xml:space="preserve"> </w:t>
      </w:r>
    </w:p>
    <w:p w14:paraId="67EF1934" w14:textId="390D3B47" w:rsidR="00B61172" w:rsidRPr="00864D7A" w:rsidRDefault="00B61172" w:rsidP="009957A3">
      <w:pPr>
        <w:spacing w:after="0" w:line="480" w:lineRule="auto"/>
        <w:jc w:val="both"/>
        <w:rPr>
          <w:rFonts w:ascii="Arial" w:hAnsi="Arial" w:cs="Arial"/>
          <w:sz w:val="20"/>
          <w:szCs w:val="20"/>
          <w:lang w:val="en-US"/>
        </w:rPr>
      </w:pPr>
      <w:r w:rsidRPr="00864D7A">
        <w:rPr>
          <w:rFonts w:ascii="Arial" w:hAnsi="Arial" w:cs="Arial"/>
          <w:sz w:val="20"/>
          <w:szCs w:val="20"/>
          <w:lang w:val="en-US"/>
        </w:rPr>
        <w:t xml:space="preserve">In conclusion, </w:t>
      </w:r>
      <w:r w:rsidR="006952D9" w:rsidRPr="00864D7A">
        <w:rPr>
          <w:rFonts w:ascii="Arial" w:hAnsi="Arial" w:cs="Arial"/>
          <w:sz w:val="20"/>
          <w:szCs w:val="20"/>
          <w:lang w:val="en-US"/>
        </w:rPr>
        <w:t>this</w:t>
      </w:r>
      <w:r w:rsidRPr="00864D7A">
        <w:rPr>
          <w:rFonts w:ascii="Arial" w:hAnsi="Arial" w:cs="Arial"/>
          <w:sz w:val="20"/>
          <w:szCs w:val="20"/>
          <w:lang w:val="en-US"/>
        </w:rPr>
        <w:t xml:space="preserve"> study </w:t>
      </w:r>
      <w:r w:rsidR="006952D9" w:rsidRPr="00864D7A">
        <w:rPr>
          <w:rFonts w:ascii="Arial" w:hAnsi="Arial" w:cs="Arial"/>
          <w:sz w:val="20"/>
          <w:szCs w:val="20"/>
          <w:lang w:val="en-US"/>
        </w:rPr>
        <w:t xml:space="preserve">has </w:t>
      </w:r>
      <w:r w:rsidRPr="00864D7A">
        <w:rPr>
          <w:rFonts w:ascii="Arial" w:hAnsi="Arial" w:cs="Arial"/>
          <w:sz w:val="20"/>
          <w:szCs w:val="20"/>
          <w:lang w:val="en-US"/>
        </w:rPr>
        <w:t>demonstrate</w:t>
      </w:r>
      <w:r w:rsidR="006952D9" w:rsidRPr="00864D7A">
        <w:rPr>
          <w:rFonts w:ascii="Arial" w:hAnsi="Arial" w:cs="Arial"/>
          <w:sz w:val="20"/>
          <w:szCs w:val="20"/>
          <w:lang w:val="en-US"/>
        </w:rPr>
        <w:t>d</w:t>
      </w:r>
      <w:r w:rsidRPr="00864D7A">
        <w:rPr>
          <w:rFonts w:ascii="Arial" w:hAnsi="Arial" w:cs="Arial"/>
          <w:sz w:val="20"/>
          <w:szCs w:val="20"/>
          <w:lang w:val="en-US"/>
        </w:rPr>
        <w:t xml:space="preserve"> the potential of GIP analogues </w:t>
      </w:r>
      <w:r w:rsidR="006952D9" w:rsidRPr="00864D7A">
        <w:rPr>
          <w:rFonts w:ascii="Arial" w:hAnsi="Arial" w:cs="Arial"/>
          <w:sz w:val="20"/>
          <w:szCs w:val="20"/>
          <w:lang w:val="en-US"/>
        </w:rPr>
        <w:t xml:space="preserve">not just </w:t>
      </w:r>
      <w:r w:rsidRPr="00864D7A">
        <w:rPr>
          <w:rFonts w:ascii="Arial" w:hAnsi="Arial" w:cs="Arial"/>
          <w:sz w:val="20"/>
          <w:szCs w:val="20"/>
          <w:lang w:val="en-US"/>
        </w:rPr>
        <w:t>in the treatment of diet-induced obesity</w:t>
      </w:r>
      <w:r w:rsidR="00725406" w:rsidRPr="00864D7A">
        <w:rPr>
          <w:rFonts w:ascii="Arial" w:hAnsi="Arial" w:cs="Arial"/>
          <w:sz w:val="20"/>
          <w:szCs w:val="20"/>
          <w:lang w:val="en-US"/>
        </w:rPr>
        <w:t xml:space="preserve"> and prediabetes</w:t>
      </w:r>
      <w:r w:rsidR="006952D9" w:rsidRPr="00864D7A">
        <w:rPr>
          <w:rFonts w:ascii="Arial" w:hAnsi="Arial" w:cs="Arial"/>
          <w:sz w:val="20"/>
          <w:szCs w:val="20"/>
          <w:lang w:val="en-US"/>
        </w:rPr>
        <w:t>, but</w:t>
      </w:r>
      <w:r w:rsidRPr="00864D7A">
        <w:rPr>
          <w:rFonts w:ascii="Arial" w:hAnsi="Arial" w:cs="Arial"/>
          <w:sz w:val="20"/>
          <w:szCs w:val="20"/>
          <w:lang w:val="en-US"/>
        </w:rPr>
        <w:t xml:space="preserve"> also to improve bone strength </w:t>
      </w:r>
      <w:r w:rsidR="006952D9" w:rsidRPr="00864D7A">
        <w:rPr>
          <w:rFonts w:ascii="Arial" w:hAnsi="Arial" w:cs="Arial"/>
          <w:sz w:val="20"/>
          <w:szCs w:val="20"/>
          <w:lang w:val="en-US"/>
        </w:rPr>
        <w:t>through effects</w:t>
      </w:r>
      <w:r w:rsidRPr="00864D7A">
        <w:rPr>
          <w:rFonts w:ascii="Arial" w:hAnsi="Arial" w:cs="Arial"/>
          <w:sz w:val="20"/>
          <w:szCs w:val="20"/>
          <w:lang w:val="en-US"/>
        </w:rPr>
        <w:t xml:space="preserve"> on bone tissue composition. Further studies in humans are required to</w:t>
      </w:r>
      <w:r w:rsidR="00A00027" w:rsidRPr="00864D7A">
        <w:rPr>
          <w:rFonts w:ascii="Arial" w:hAnsi="Arial" w:cs="Arial"/>
          <w:sz w:val="20"/>
          <w:szCs w:val="20"/>
          <w:lang w:val="en-US"/>
        </w:rPr>
        <w:t xml:space="preserve"> </w:t>
      </w:r>
      <w:r w:rsidRPr="00864D7A">
        <w:rPr>
          <w:rFonts w:ascii="Arial" w:hAnsi="Arial" w:cs="Arial"/>
          <w:sz w:val="20"/>
          <w:szCs w:val="20"/>
          <w:lang w:val="en-US"/>
        </w:rPr>
        <w:t>ascertain whether G</w:t>
      </w:r>
      <w:r w:rsidR="00D954FF" w:rsidRPr="00864D7A">
        <w:rPr>
          <w:rFonts w:ascii="Arial" w:hAnsi="Arial" w:cs="Arial"/>
          <w:sz w:val="20"/>
          <w:szCs w:val="20"/>
          <w:lang w:val="en-US"/>
        </w:rPr>
        <w:t>IP analogues might represent</w:t>
      </w:r>
      <w:r w:rsidRPr="00864D7A">
        <w:rPr>
          <w:rFonts w:ascii="Arial" w:hAnsi="Arial" w:cs="Arial"/>
          <w:sz w:val="20"/>
          <w:szCs w:val="20"/>
          <w:lang w:val="en-US"/>
        </w:rPr>
        <w:t xml:space="preserve"> a viable option in preventing bone fragility in diabetes.   </w:t>
      </w:r>
    </w:p>
    <w:p w14:paraId="2B5C32D7" w14:textId="77777777" w:rsidR="00830DEB" w:rsidRPr="00864D7A" w:rsidRDefault="00830DEB" w:rsidP="009957A3">
      <w:pPr>
        <w:spacing w:after="0" w:line="480" w:lineRule="auto"/>
        <w:jc w:val="both"/>
        <w:rPr>
          <w:rFonts w:ascii="Arial" w:hAnsi="Arial" w:cs="Arial"/>
          <w:b/>
          <w:sz w:val="20"/>
          <w:szCs w:val="20"/>
          <w:lang w:val="en-US"/>
        </w:rPr>
      </w:pPr>
    </w:p>
    <w:p w14:paraId="06B9E902" w14:textId="1E64F86B" w:rsidR="005C5750" w:rsidRPr="00864D7A" w:rsidRDefault="00BB2D64" w:rsidP="00086C42">
      <w:pPr>
        <w:spacing w:after="0" w:line="480" w:lineRule="auto"/>
        <w:jc w:val="both"/>
        <w:rPr>
          <w:rFonts w:ascii="Arial" w:hAnsi="Arial" w:cs="Arial"/>
          <w:b/>
          <w:sz w:val="20"/>
          <w:szCs w:val="20"/>
          <w:lang w:val="en-US"/>
        </w:rPr>
      </w:pPr>
      <w:r w:rsidRPr="00864D7A">
        <w:rPr>
          <w:rFonts w:ascii="Arial" w:hAnsi="Arial" w:cs="Arial"/>
          <w:b/>
          <w:sz w:val="20"/>
          <w:szCs w:val="20"/>
          <w:lang w:val="en-US"/>
        </w:rPr>
        <w:t xml:space="preserve">5. </w:t>
      </w:r>
      <w:r w:rsidR="00DD1C1F" w:rsidRPr="00864D7A">
        <w:rPr>
          <w:rFonts w:ascii="Arial" w:hAnsi="Arial" w:cs="Arial"/>
          <w:b/>
          <w:sz w:val="20"/>
          <w:szCs w:val="20"/>
          <w:lang w:val="en-US"/>
        </w:rPr>
        <w:t>ACKNOWLEDGEMENTS</w:t>
      </w:r>
    </w:p>
    <w:p w14:paraId="19FB31FE" w14:textId="21676AD2" w:rsidR="00512C8D" w:rsidRPr="00864D7A" w:rsidRDefault="005C5750" w:rsidP="00086C42">
      <w:pPr>
        <w:spacing w:after="0" w:line="480" w:lineRule="auto"/>
        <w:jc w:val="both"/>
        <w:rPr>
          <w:rFonts w:ascii="Arial" w:hAnsi="Arial" w:cs="Arial"/>
          <w:sz w:val="20"/>
          <w:szCs w:val="20"/>
          <w:lang w:val="en-US"/>
        </w:rPr>
      </w:pPr>
      <w:r w:rsidRPr="00864D7A">
        <w:rPr>
          <w:rFonts w:ascii="Arial" w:hAnsi="Arial" w:cs="Arial"/>
          <w:sz w:val="20"/>
          <w:szCs w:val="20"/>
          <w:lang w:val="en-US"/>
        </w:rPr>
        <w:t>The authors are grateful to N</w:t>
      </w:r>
      <w:r w:rsidR="00512C8D" w:rsidRPr="00864D7A">
        <w:rPr>
          <w:rFonts w:ascii="Arial" w:hAnsi="Arial" w:cs="Arial"/>
          <w:sz w:val="20"/>
          <w:szCs w:val="20"/>
          <w:lang w:val="en-US"/>
        </w:rPr>
        <w:t>adine</w:t>
      </w:r>
      <w:r w:rsidRPr="00864D7A">
        <w:rPr>
          <w:rFonts w:ascii="Arial" w:hAnsi="Arial" w:cs="Arial"/>
          <w:sz w:val="20"/>
          <w:szCs w:val="20"/>
          <w:lang w:val="en-US"/>
        </w:rPr>
        <w:t xml:space="preserve"> Gaborit and </w:t>
      </w:r>
      <w:r w:rsidR="00821AA4" w:rsidRPr="00864D7A">
        <w:rPr>
          <w:rFonts w:ascii="Arial" w:hAnsi="Arial" w:cs="Arial"/>
          <w:sz w:val="20"/>
          <w:szCs w:val="20"/>
          <w:lang w:val="en-US"/>
        </w:rPr>
        <w:t>S</w:t>
      </w:r>
      <w:r w:rsidR="00512C8D" w:rsidRPr="00864D7A">
        <w:rPr>
          <w:rFonts w:ascii="Arial" w:hAnsi="Arial" w:cs="Arial"/>
          <w:sz w:val="20"/>
          <w:szCs w:val="20"/>
          <w:lang w:val="en-US"/>
        </w:rPr>
        <w:t>téphanie Lemière (</w:t>
      </w:r>
      <w:r w:rsidR="007423A6" w:rsidRPr="00864D7A">
        <w:rPr>
          <w:rFonts w:ascii="Arial" w:hAnsi="Arial" w:cs="Arial"/>
          <w:sz w:val="20"/>
          <w:szCs w:val="20"/>
          <w:lang w:val="en-US"/>
        </w:rPr>
        <w:t>University of Angers</w:t>
      </w:r>
      <w:r w:rsidR="00512C8D" w:rsidRPr="00864D7A">
        <w:rPr>
          <w:rFonts w:ascii="Arial" w:hAnsi="Arial" w:cs="Arial"/>
          <w:sz w:val="20"/>
          <w:szCs w:val="20"/>
          <w:lang w:val="en-US"/>
        </w:rPr>
        <w:t>, GEROM-LHEA, Institut de Biologie en Santé, Angers, France)</w:t>
      </w:r>
      <w:r w:rsidRPr="00864D7A">
        <w:rPr>
          <w:rFonts w:ascii="Arial" w:hAnsi="Arial" w:cs="Arial"/>
          <w:sz w:val="20"/>
          <w:szCs w:val="20"/>
          <w:lang w:val="en-US"/>
        </w:rPr>
        <w:t xml:space="preserve"> for their help with microCT. </w:t>
      </w:r>
      <w:r w:rsidR="00512C8D" w:rsidRPr="00864D7A">
        <w:rPr>
          <w:rFonts w:ascii="Arial" w:hAnsi="Arial" w:cs="Arial"/>
          <w:sz w:val="20"/>
          <w:szCs w:val="20"/>
          <w:lang w:val="en-US"/>
        </w:rPr>
        <w:t xml:space="preserve">This work was supported by </w:t>
      </w:r>
      <w:r w:rsidR="006B74B5" w:rsidRPr="00864D7A">
        <w:rPr>
          <w:rFonts w:ascii="Arial" w:hAnsi="Arial" w:cs="Arial"/>
          <w:sz w:val="20"/>
          <w:szCs w:val="20"/>
          <w:lang w:val="en-US"/>
        </w:rPr>
        <w:t>grant</w:t>
      </w:r>
      <w:r w:rsidR="00E774F1" w:rsidRPr="00864D7A">
        <w:rPr>
          <w:rFonts w:ascii="Arial" w:hAnsi="Arial" w:cs="Arial"/>
          <w:sz w:val="20"/>
          <w:szCs w:val="20"/>
          <w:lang w:val="en-US"/>
        </w:rPr>
        <w:t>s</w:t>
      </w:r>
      <w:r w:rsidR="006B74B5" w:rsidRPr="00864D7A">
        <w:rPr>
          <w:rFonts w:ascii="Arial" w:hAnsi="Arial" w:cs="Arial"/>
          <w:sz w:val="20"/>
          <w:szCs w:val="20"/>
          <w:lang w:val="en-US"/>
        </w:rPr>
        <w:t xml:space="preserve"> from</w:t>
      </w:r>
      <w:r w:rsidR="00E774F1" w:rsidRPr="00864D7A">
        <w:rPr>
          <w:rFonts w:ascii="Arial" w:hAnsi="Arial" w:cs="Arial"/>
          <w:sz w:val="20"/>
          <w:szCs w:val="20"/>
          <w:lang w:val="en-US"/>
        </w:rPr>
        <w:t xml:space="preserve"> the Irish Endocrine Society as well as University of Ulster Research Challenge Fund and Proof of Principle Funding Programs. </w:t>
      </w:r>
    </w:p>
    <w:p w14:paraId="2DC00F58" w14:textId="77777777" w:rsidR="00AD6C50" w:rsidRPr="00864D7A" w:rsidRDefault="00AD6C50" w:rsidP="00830DEB">
      <w:pPr>
        <w:spacing w:after="0" w:line="480" w:lineRule="auto"/>
        <w:jc w:val="both"/>
        <w:rPr>
          <w:rFonts w:ascii="Arial" w:hAnsi="Arial" w:cs="Arial"/>
          <w:b/>
          <w:sz w:val="20"/>
          <w:szCs w:val="20"/>
          <w:lang w:val="en-US"/>
        </w:rPr>
      </w:pPr>
    </w:p>
    <w:p w14:paraId="2A07F1A7" w14:textId="50FADB1A" w:rsidR="00830DEB" w:rsidRPr="00864D7A" w:rsidRDefault="00237FFE" w:rsidP="00830DEB">
      <w:pPr>
        <w:spacing w:after="0" w:line="480" w:lineRule="auto"/>
        <w:jc w:val="both"/>
        <w:rPr>
          <w:rFonts w:ascii="Arial" w:hAnsi="Arial" w:cs="Arial"/>
          <w:b/>
          <w:sz w:val="20"/>
          <w:szCs w:val="20"/>
          <w:lang w:val="en-US"/>
        </w:rPr>
      </w:pPr>
      <w:r w:rsidRPr="00864D7A">
        <w:rPr>
          <w:rFonts w:ascii="Arial" w:hAnsi="Arial" w:cs="Arial"/>
          <w:b/>
          <w:sz w:val="20"/>
          <w:szCs w:val="20"/>
          <w:lang w:val="en-US"/>
        </w:rPr>
        <w:t>6</w:t>
      </w:r>
      <w:r w:rsidR="00BB2D64" w:rsidRPr="00864D7A">
        <w:rPr>
          <w:rFonts w:ascii="Arial" w:hAnsi="Arial" w:cs="Arial"/>
          <w:b/>
          <w:sz w:val="20"/>
          <w:szCs w:val="20"/>
          <w:lang w:val="en-US"/>
        </w:rPr>
        <w:t xml:space="preserve">. </w:t>
      </w:r>
      <w:r w:rsidR="00830DEB" w:rsidRPr="00864D7A">
        <w:rPr>
          <w:rFonts w:ascii="Arial" w:hAnsi="Arial" w:cs="Arial"/>
          <w:b/>
          <w:sz w:val="20"/>
          <w:szCs w:val="20"/>
          <w:lang w:val="en-US"/>
        </w:rPr>
        <w:t>REFERENCES</w:t>
      </w:r>
    </w:p>
    <w:p w14:paraId="17E86C5E" w14:textId="77777777" w:rsidR="003E382A" w:rsidRPr="00864D7A" w:rsidRDefault="00AD6C50"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fldChar w:fldCharType="begin"/>
      </w:r>
      <w:r w:rsidRPr="00864D7A">
        <w:rPr>
          <w:rFonts w:ascii="Arial" w:hAnsi="Arial" w:cs="Arial"/>
          <w:sz w:val="20"/>
          <w:szCs w:val="20"/>
        </w:rPr>
        <w:instrText xml:space="preserve"> ADDIN EN.REFLIST </w:instrText>
      </w:r>
      <w:r w:rsidRPr="00864D7A">
        <w:rPr>
          <w:rFonts w:ascii="Arial" w:hAnsi="Arial" w:cs="Arial"/>
          <w:sz w:val="20"/>
          <w:szCs w:val="20"/>
        </w:rPr>
        <w:fldChar w:fldCharType="separate"/>
      </w:r>
      <w:r w:rsidR="003E382A" w:rsidRPr="00864D7A">
        <w:rPr>
          <w:rFonts w:ascii="Arial" w:hAnsi="Arial" w:cs="Arial"/>
          <w:sz w:val="20"/>
          <w:szCs w:val="20"/>
        </w:rPr>
        <w:t>[1] I.D. Federation, IDF Diabetes Atlas - 8th edition, 2017.</w:t>
      </w:r>
    </w:p>
    <w:p w14:paraId="5B63CBD5" w14:textId="5134411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 xml:space="preserve">[2] A.V. Schwartz, D.E. Sellmeyer, K.E. Ensrud, J.A. Cauley, H.K. Tabor, P.J. Schreiner, S.A. Jamal, D.M. Black, S.R. Cummings, G. Study of Osteoporotic Features Research, Older women with </w:t>
      </w:r>
      <w:r w:rsidRPr="00864D7A">
        <w:rPr>
          <w:rFonts w:ascii="Arial" w:hAnsi="Arial" w:cs="Arial"/>
          <w:sz w:val="20"/>
          <w:szCs w:val="20"/>
        </w:rPr>
        <w:lastRenderedPageBreak/>
        <w:t>diabetes have an increased risk of fracture: a prospective study, J Clin Endocrinol Metab 86(1) (2001) 32-</w:t>
      </w:r>
      <w:r w:rsidR="0020321B" w:rsidRPr="00864D7A">
        <w:rPr>
          <w:rFonts w:ascii="Arial" w:hAnsi="Arial" w:cs="Arial"/>
          <w:sz w:val="20"/>
          <w:szCs w:val="20"/>
        </w:rPr>
        <w:t>3</w:t>
      </w:r>
      <w:r w:rsidRPr="00864D7A">
        <w:rPr>
          <w:rFonts w:ascii="Arial" w:hAnsi="Arial" w:cs="Arial"/>
          <w:sz w:val="20"/>
          <w:szCs w:val="20"/>
        </w:rPr>
        <w:t>8.</w:t>
      </w:r>
    </w:p>
    <w:p w14:paraId="6F5B556F" w14:textId="5CB1EF1D"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[3] P. Vestergaard, Discrepancies in bone mineral density and fracture risk in patients with type 1 and type 2 diabetes--a meta-analysis, Osteoporos Int 18(4) (2007) 427-</w:t>
      </w:r>
      <w:r w:rsidR="0020321B" w:rsidRPr="00864D7A">
        <w:rPr>
          <w:rFonts w:ascii="Arial" w:hAnsi="Arial" w:cs="Arial"/>
          <w:sz w:val="20"/>
          <w:szCs w:val="20"/>
        </w:rPr>
        <w:t>3</w:t>
      </w:r>
      <w:r w:rsidRPr="00864D7A">
        <w:rPr>
          <w:rFonts w:ascii="Arial" w:hAnsi="Arial" w:cs="Arial"/>
          <w:sz w:val="20"/>
          <w:szCs w:val="20"/>
        </w:rPr>
        <w:t>44.</w:t>
      </w:r>
    </w:p>
    <w:p w14:paraId="4610DAF2" w14:textId="312F0A9F"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[4] D.E. Bonds, J.C. Larson, A.V. Schwartz, E.S. Strotmeyer, J. Robbins, B.L. Rodriguez, K.C. Johnson, K.L. Margolis, Risk of fracture in women with type 2 diabetes: the Women's Health Initiative Observational Study, J Clin Endocrinol Metab 91(9) (2006) 3404-</w:t>
      </w:r>
      <w:r w:rsidR="0020321B" w:rsidRPr="00864D7A">
        <w:rPr>
          <w:rFonts w:ascii="Arial" w:hAnsi="Arial" w:cs="Arial"/>
          <w:sz w:val="20"/>
          <w:szCs w:val="20"/>
        </w:rPr>
        <w:t>34</w:t>
      </w:r>
      <w:r w:rsidRPr="00864D7A">
        <w:rPr>
          <w:rFonts w:ascii="Arial" w:hAnsi="Arial" w:cs="Arial"/>
          <w:sz w:val="20"/>
          <w:szCs w:val="20"/>
        </w:rPr>
        <w:t>10.</w:t>
      </w:r>
    </w:p>
    <w:p w14:paraId="779995C8"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[5] N. Napoli, A.V. Schwartz, A.L. Schafer, E. Vittinghoff, P.M. Cawthon, N. Parimi, E. Orwoll, E.S. Strotmeyer, A.R. Hoffman, E. Barrett-Connor, D.M. Black, G. Osteoporotic Fractures in Men Study Research, Vertebral Fracture Risk in Diabetic Elderly Men: The MrOS Study, J Bone Miner Res 33(1) (2018) 63-69.</w:t>
      </w:r>
    </w:p>
    <w:p w14:paraId="6A37CC6F"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[6] A.L. Boskey, P.G. Robey, The composition of bone, in: J.P. Bilezikian (Ed.), Primer on the metabolic bone diseases and disorders of mineral metabolism, John Wiley &amp; Sons, Inc, Hoboken, NJ, USA, 2018.</w:t>
      </w:r>
    </w:p>
    <w:p w14:paraId="0E824FF4" w14:textId="74B73C7E"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[7] A.M. Habib, P. Richards, L.S. Cairns, G.J. Rogers, C.A. Bannon, H.E. Parker, T.C. Morley, G.S. Yeo, F. Reimann, F.M. Gribble, Overlap of endocrine hormone expression in the mouse intestine revealed by transcriptional profiling and flow cytometry, Endocrinology 153(7) (2012) 3054-</w:t>
      </w:r>
      <w:r w:rsidR="0020321B" w:rsidRPr="00864D7A">
        <w:rPr>
          <w:rFonts w:ascii="Arial" w:hAnsi="Arial" w:cs="Arial"/>
          <w:sz w:val="20"/>
          <w:szCs w:val="20"/>
        </w:rPr>
        <w:t>30</w:t>
      </w:r>
      <w:r w:rsidRPr="00864D7A">
        <w:rPr>
          <w:rFonts w:ascii="Arial" w:hAnsi="Arial" w:cs="Arial"/>
          <w:sz w:val="20"/>
          <w:szCs w:val="20"/>
        </w:rPr>
        <w:t>65.</w:t>
      </w:r>
    </w:p>
    <w:p w14:paraId="586C8C25" w14:textId="34989999"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[8] L.L. Baggio, D.J. Drucker, Biology of incretins: GLP-1 and GIP, Gastroenterology 132(6) (2007) 2131-</w:t>
      </w:r>
      <w:r w:rsidR="0020321B" w:rsidRPr="00864D7A">
        <w:rPr>
          <w:rFonts w:ascii="Arial" w:hAnsi="Arial" w:cs="Arial"/>
          <w:sz w:val="20"/>
          <w:szCs w:val="20"/>
        </w:rPr>
        <w:t>21</w:t>
      </w:r>
      <w:r w:rsidRPr="00864D7A">
        <w:rPr>
          <w:rFonts w:ascii="Arial" w:hAnsi="Arial" w:cs="Arial"/>
          <w:sz w:val="20"/>
          <w:szCs w:val="20"/>
        </w:rPr>
        <w:t>57.</w:t>
      </w:r>
    </w:p>
    <w:p w14:paraId="26088EDC"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[9] M.A. Nauck, J.J. Meier, Incretin hormones: Their role in health and disease, Diabetes Obes Metab 20 Suppl 1 (2018) 5-21.</w:t>
      </w:r>
    </w:p>
    <w:p w14:paraId="6F7CD92E" w14:textId="5D4944BE"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[10] S.A. Mansur, A. Mieczkowska, P.R. Flatt, B. Bouvard, D. Chappard, N. Irwin, G. Mabilleau, A new stable GIP-Oxyntomodulin hybrid peptide improved bone strength both at the organ and tissue levels in genetically-inherited type 2 diabetes mellitus, Bone 87 (2016) 102-</w:t>
      </w:r>
      <w:r w:rsidR="0020321B" w:rsidRPr="00864D7A">
        <w:rPr>
          <w:rFonts w:ascii="Arial" w:hAnsi="Arial" w:cs="Arial"/>
          <w:sz w:val="20"/>
          <w:szCs w:val="20"/>
        </w:rPr>
        <w:t>1</w:t>
      </w:r>
      <w:r w:rsidRPr="00864D7A">
        <w:rPr>
          <w:rFonts w:ascii="Arial" w:hAnsi="Arial" w:cs="Arial"/>
          <w:sz w:val="20"/>
          <w:szCs w:val="20"/>
        </w:rPr>
        <w:t>13.</w:t>
      </w:r>
    </w:p>
    <w:p w14:paraId="7D7AE5FF"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[11] S.A. Mansur, A. Mieczkowska, P.R. Flatt, D. Chappard, N. Irwin, G. Mabilleau, Sitagliptin Alters Bone Composition in High-Fat-Fed Mice, Calcif Tissue Int 104(4) (2019) 437-448.</w:t>
      </w:r>
    </w:p>
    <w:p w14:paraId="6B2F463A" w14:textId="2F532439"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[12] S.A. Mansur, A. Mieczkowska, P.R. Flatt, D. Chappard, N. Irwin, G. Mabilleau, The GLP-1 Receptor Agonist Exenatide Ameliorates Bone Composition and Tissue Material Properties in High Fat Fed Diabetic M</w:t>
      </w:r>
      <w:r w:rsidR="0020321B" w:rsidRPr="00864D7A">
        <w:rPr>
          <w:rFonts w:ascii="Arial" w:hAnsi="Arial" w:cs="Arial"/>
          <w:sz w:val="20"/>
          <w:szCs w:val="20"/>
        </w:rPr>
        <w:t>ice, Front Endocrinol</w:t>
      </w:r>
      <w:r w:rsidRPr="00864D7A">
        <w:rPr>
          <w:rFonts w:ascii="Arial" w:hAnsi="Arial" w:cs="Arial"/>
          <w:sz w:val="20"/>
          <w:szCs w:val="20"/>
        </w:rPr>
        <w:t xml:space="preserve"> 10 (2019) 51.</w:t>
      </w:r>
    </w:p>
    <w:p w14:paraId="64B3BD0B" w14:textId="79533E8D"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lastRenderedPageBreak/>
        <w:t>[13] M. Pereira, S. Gohin, J.P. Roux, A. Fisher, M.E. Cleasby, G. Mabilleau, C. Chenu, Exenatide Improves Bone Quality in a Murine Model of Genetically Inherited Type 2 Diabetes Mell</w:t>
      </w:r>
      <w:r w:rsidR="0020321B" w:rsidRPr="00864D7A">
        <w:rPr>
          <w:rFonts w:ascii="Arial" w:hAnsi="Arial" w:cs="Arial"/>
          <w:sz w:val="20"/>
          <w:szCs w:val="20"/>
        </w:rPr>
        <w:t>itus, Front Endocrinol</w:t>
      </w:r>
      <w:r w:rsidRPr="00864D7A">
        <w:rPr>
          <w:rFonts w:ascii="Arial" w:hAnsi="Arial" w:cs="Arial"/>
          <w:sz w:val="20"/>
          <w:szCs w:val="20"/>
        </w:rPr>
        <w:t xml:space="preserve"> 8 (2017) 327.</w:t>
      </w:r>
    </w:p>
    <w:p w14:paraId="18BBC018" w14:textId="257BD488"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[14] C. Gaudin-Audrain, N. Irwin, S. Mansur, P.R. Flatt, B. Thorens, M. Basle, D. Chappard, G. Mabilleau, Glucose-dependent insulinotropic polypeptide receptor deficiency leads to modifications of trabecular bone volume and quality in mice, Bone 53(1) (2013) 221-</w:t>
      </w:r>
      <w:r w:rsidR="0020321B" w:rsidRPr="00864D7A">
        <w:rPr>
          <w:rFonts w:ascii="Arial" w:hAnsi="Arial" w:cs="Arial"/>
          <w:sz w:val="20"/>
          <w:szCs w:val="20"/>
        </w:rPr>
        <w:t>2</w:t>
      </w:r>
      <w:r w:rsidRPr="00864D7A">
        <w:rPr>
          <w:rFonts w:ascii="Arial" w:hAnsi="Arial" w:cs="Arial"/>
          <w:sz w:val="20"/>
          <w:szCs w:val="20"/>
        </w:rPr>
        <w:t>30.</w:t>
      </w:r>
    </w:p>
    <w:p w14:paraId="7DEFDF1A" w14:textId="1A952BC4"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[15] A. Mieczkowska, N. Irwin, P.R. Flatt, D. Chappard, G. Mabilleau, Glucose-dependent insulinotropic polypeptide (GIP) receptor deletion leads to reduced bone strength and quality, Bone 56(2) (2013) 337-</w:t>
      </w:r>
      <w:r w:rsidR="0020321B" w:rsidRPr="00864D7A">
        <w:rPr>
          <w:rFonts w:ascii="Arial" w:hAnsi="Arial" w:cs="Arial"/>
          <w:sz w:val="20"/>
          <w:szCs w:val="20"/>
        </w:rPr>
        <w:t>3</w:t>
      </w:r>
      <w:r w:rsidRPr="00864D7A">
        <w:rPr>
          <w:rFonts w:ascii="Arial" w:hAnsi="Arial" w:cs="Arial"/>
          <w:sz w:val="20"/>
          <w:szCs w:val="20"/>
        </w:rPr>
        <w:t>42.</w:t>
      </w:r>
    </w:p>
    <w:p w14:paraId="2E237842" w14:textId="67BCC72E"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[16] K. Tsukiyama, Y. Yamada, C. Yamada, N. Harada, Y. Kawasaki, M. Ogura, K. Bessho, M. Li, N. Amizuka, M. Sato, N. Udagawa, N. Takahashi, K. Tanaka, Y. Oiso, Y. Seino, Gastric inhibitory polypeptide as an endogenous factor promoting new bone formation after food ingestion, Mol Endocrinol 20(7) (2006) 1644-</w:t>
      </w:r>
      <w:r w:rsidR="0020321B" w:rsidRPr="00864D7A">
        <w:rPr>
          <w:rFonts w:ascii="Arial" w:hAnsi="Arial" w:cs="Arial"/>
          <w:sz w:val="20"/>
          <w:szCs w:val="20"/>
        </w:rPr>
        <w:t>16</w:t>
      </w:r>
      <w:r w:rsidRPr="00864D7A">
        <w:rPr>
          <w:rFonts w:ascii="Arial" w:hAnsi="Arial" w:cs="Arial"/>
          <w:sz w:val="20"/>
          <w:szCs w:val="20"/>
        </w:rPr>
        <w:t>51.</w:t>
      </w:r>
    </w:p>
    <w:p w14:paraId="676B2AF2" w14:textId="50322CC4"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[17] D. Xie, H. Cheng, M. Hamrick, Q. Zhong, K.H. Ding, D. Correa, S. Williams, A. Mulloy, W. Bollag, R.J. Bollag, R.R. Runner, J.C. McPherson, K. Insogna, C.M. Isales, Glucose-dependent insulinotropic polypeptide receptor knockout mice have altered bone turnover, Bone 37(6) (2005) 759-</w:t>
      </w:r>
      <w:r w:rsidR="0020321B" w:rsidRPr="00864D7A">
        <w:rPr>
          <w:rFonts w:ascii="Arial" w:hAnsi="Arial" w:cs="Arial"/>
          <w:sz w:val="20"/>
          <w:szCs w:val="20"/>
        </w:rPr>
        <w:t>7</w:t>
      </w:r>
      <w:r w:rsidRPr="00864D7A">
        <w:rPr>
          <w:rFonts w:ascii="Arial" w:hAnsi="Arial" w:cs="Arial"/>
          <w:sz w:val="20"/>
          <w:szCs w:val="20"/>
        </w:rPr>
        <w:t>69.</w:t>
      </w:r>
    </w:p>
    <w:p w14:paraId="72FB8127" w14:textId="2FEC3B1D"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[18] G. Mabilleau, A. Mieczkowska, N. Irwin, Y. Simon, M. Audran, P.R. Flatt, D. Chappard, Beneficial effects of a N-terminally modified GIP agonist on tissue-level bone material properties, Bone 63 (2014) 61-</w:t>
      </w:r>
      <w:r w:rsidR="0020321B" w:rsidRPr="00864D7A">
        <w:rPr>
          <w:rFonts w:ascii="Arial" w:hAnsi="Arial" w:cs="Arial"/>
          <w:sz w:val="20"/>
          <w:szCs w:val="20"/>
        </w:rPr>
        <w:t>6</w:t>
      </w:r>
      <w:r w:rsidRPr="00864D7A">
        <w:rPr>
          <w:rFonts w:ascii="Arial" w:hAnsi="Arial" w:cs="Arial"/>
          <w:sz w:val="20"/>
          <w:szCs w:val="20"/>
        </w:rPr>
        <w:t>8.</w:t>
      </w:r>
    </w:p>
    <w:p w14:paraId="0134EBAF"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[19] A. Mieczkowska, B. Bouvard, D. Chappard, G. Mabilleau, Glucose-dependent insulinotropic polypeptide (GIP) directly affects collagen fibril diameter and collagen cross-linking in osteoblast cultures, Bone 74 (2015) 29-36.</w:t>
      </w:r>
    </w:p>
    <w:p w14:paraId="5F3CD03C" w14:textId="14A48E32"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[20] G. Mabilleau, R. Perrot, A. Mieczkowska, S. Boni, P.R. Flatt, N. Irwin, D. Chappard, Glucose-dependent insulinotropic polypeptide (GIP) dose-dependently reduces osteoclast differentiation and resorption, Bone 91 (2016) 102-</w:t>
      </w:r>
      <w:r w:rsidR="0020321B" w:rsidRPr="00864D7A">
        <w:rPr>
          <w:rFonts w:ascii="Arial" w:hAnsi="Arial" w:cs="Arial"/>
          <w:sz w:val="20"/>
          <w:szCs w:val="20"/>
        </w:rPr>
        <w:t>1</w:t>
      </w:r>
      <w:r w:rsidRPr="00864D7A">
        <w:rPr>
          <w:rFonts w:ascii="Arial" w:hAnsi="Arial" w:cs="Arial"/>
          <w:sz w:val="20"/>
          <w:szCs w:val="20"/>
        </w:rPr>
        <w:t>12.</w:t>
      </w:r>
    </w:p>
    <w:p w14:paraId="46F46EF7" w14:textId="07EFD2A8"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[21] A. Nissen, M. Christensen, F.K. Knop, T. Vilsboll, J.J. Holst, B. Hartmann, Glucose-dependent insulinotropic polypeptide inhibits bone resorption in humans, J Clin Endocrinol Metab 99(11) (2014) E2325-</w:t>
      </w:r>
      <w:r w:rsidR="0020321B" w:rsidRPr="00864D7A">
        <w:rPr>
          <w:rFonts w:ascii="Arial" w:hAnsi="Arial" w:cs="Arial"/>
          <w:sz w:val="20"/>
          <w:szCs w:val="20"/>
        </w:rPr>
        <w:t>E232</w:t>
      </w:r>
      <w:r w:rsidRPr="00864D7A">
        <w:rPr>
          <w:rFonts w:ascii="Arial" w:hAnsi="Arial" w:cs="Arial"/>
          <w:sz w:val="20"/>
          <w:szCs w:val="20"/>
        </w:rPr>
        <w:t>9.</w:t>
      </w:r>
    </w:p>
    <w:p w14:paraId="13A113EE"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lastRenderedPageBreak/>
        <w:t>[22] M.B. Christensen, A. Lund, S. Calanna, N.R. Jorgensen, J.J. Holst, T. Vilsboll, F.K. Knop, Glucose-Dependent Insulinotropic Polypeptide (GIP) Inhibits Bone Resorption Independently of Insulin and Glycemia, J Clin Endocrinol Metab 103(1) (2018) 288-294.</w:t>
      </w:r>
    </w:p>
    <w:p w14:paraId="5486A562" w14:textId="16713D3E"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[23] S.S. Torekov, T. Harslof, L. Rejnmark, P. Eiken, J.B. Jensen, A.P. Herman, T. Hansen, O. Pedersen, J.J. Holst, B.L. Langdahl, A functional amino acid substitution in the glucose-dependent insulinotropic polypeptide receptor (GIPR) gene is associated with lower bone mineral density and increased fracture risk, J Clin Endocrinol Metab 99(4) (2014) E729-</w:t>
      </w:r>
      <w:r w:rsidR="0020321B" w:rsidRPr="00864D7A">
        <w:rPr>
          <w:rFonts w:ascii="Arial" w:hAnsi="Arial" w:cs="Arial"/>
          <w:sz w:val="20"/>
          <w:szCs w:val="20"/>
        </w:rPr>
        <w:t>E7</w:t>
      </w:r>
      <w:r w:rsidRPr="00864D7A">
        <w:rPr>
          <w:rFonts w:ascii="Arial" w:hAnsi="Arial" w:cs="Arial"/>
          <w:sz w:val="20"/>
          <w:szCs w:val="20"/>
        </w:rPr>
        <w:t>33.</w:t>
      </w:r>
    </w:p>
    <w:p w14:paraId="150E57E0" w14:textId="033551E1"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 xml:space="preserve">[24] G. Mabilleau, B. Gobron, A. Mieczkowska, R. Perrot, D. Chappard, Efficacy of targeting bone-specific GIP receptor in ovariectomy-induced bone loss, J Endocrinol  </w:t>
      </w:r>
      <w:r w:rsidR="0020321B" w:rsidRPr="00864D7A">
        <w:rPr>
          <w:rFonts w:ascii="Arial" w:hAnsi="Arial" w:cs="Arial"/>
          <w:sz w:val="20"/>
          <w:szCs w:val="20"/>
        </w:rPr>
        <w:t xml:space="preserve">239(2) </w:t>
      </w:r>
      <w:r w:rsidRPr="00864D7A">
        <w:rPr>
          <w:rFonts w:ascii="Arial" w:hAnsi="Arial" w:cs="Arial"/>
          <w:sz w:val="20"/>
          <w:szCs w:val="20"/>
        </w:rPr>
        <w:t>(2018)</w:t>
      </w:r>
      <w:r w:rsidR="0020321B" w:rsidRPr="00864D7A">
        <w:rPr>
          <w:rFonts w:ascii="Arial" w:hAnsi="Arial" w:cs="Arial"/>
          <w:sz w:val="20"/>
          <w:szCs w:val="20"/>
        </w:rPr>
        <w:t xml:space="preserve"> 215-227</w:t>
      </w:r>
      <w:r w:rsidRPr="00864D7A">
        <w:rPr>
          <w:rFonts w:ascii="Arial" w:hAnsi="Arial" w:cs="Arial"/>
          <w:sz w:val="20"/>
          <w:szCs w:val="20"/>
        </w:rPr>
        <w:t>.</w:t>
      </w:r>
    </w:p>
    <w:p w14:paraId="413A5917" w14:textId="11472E92"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[25] V.A. Gault, P.R. Flatt, C.J. Bailey, P. Harriott, B. Greer, M.H. Mooney, P. O'Harte F, Enhanced cAMP generation and insulin-releasing potency of two novel Tyr1-modified enzyme-resistant forms of glucose-dependent insulinotropic polypeptide is associated with significant antihyperglycaemic activity in spontaneous obesity-diabetes, Biochem J 367(Pt 3) (2002) 913-</w:t>
      </w:r>
      <w:r w:rsidR="0020321B" w:rsidRPr="00864D7A">
        <w:rPr>
          <w:rFonts w:ascii="Arial" w:hAnsi="Arial" w:cs="Arial"/>
          <w:sz w:val="20"/>
          <w:szCs w:val="20"/>
        </w:rPr>
        <w:t>9</w:t>
      </w:r>
      <w:r w:rsidRPr="00864D7A">
        <w:rPr>
          <w:rFonts w:ascii="Arial" w:hAnsi="Arial" w:cs="Arial"/>
          <w:sz w:val="20"/>
          <w:szCs w:val="20"/>
        </w:rPr>
        <w:t>20.</w:t>
      </w:r>
    </w:p>
    <w:p w14:paraId="0B17E07F" w14:textId="72D24F9B"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[26] R.T. Franceschi, B.S. Iyer, Y. Cui, Effects of ascorbic acid on collagen matrix formation and osteoblast differentiation in murine MC3T3-E1 cells, J Bone Miner Res 9(6) (1994) 843-</w:t>
      </w:r>
      <w:r w:rsidR="0020321B" w:rsidRPr="00864D7A">
        <w:rPr>
          <w:rFonts w:ascii="Arial" w:hAnsi="Arial" w:cs="Arial"/>
          <w:sz w:val="20"/>
          <w:szCs w:val="20"/>
        </w:rPr>
        <w:t>8</w:t>
      </w:r>
      <w:r w:rsidRPr="00864D7A">
        <w:rPr>
          <w:rFonts w:ascii="Arial" w:hAnsi="Arial" w:cs="Arial"/>
          <w:sz w:val="20"/>
          <w:szCs w:val="20"/>
        </w:rPr>
        <w:t>54.</w:t>
      </w:r>
    </w:p>
    <w:p w14:paraId="3DF7FA36"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[27] H.H. Hong, N. Pischon, R.B. Santana, A.H. Palamakumbura, H.B. Chase, D. Gantz, Y. Guo, M.I. Uzel, D. Ma, P.C. Trackman, A role for lysyl oxidase regulation in the control of normal collagen deposition in differentiating osteoblast cultures, J Cell Physiol 200(1) (2004) 53-62.</w:t>
      </w:r>
    </w:p>
    <w:p w14:paraId="6611AE15" w14:textId="0944F2D6"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[28] A.H. Palamakumbura, P.C. Trackman, A fluorometric assay for detection of lysyl oxidase enzyme activity in biological samples, Anal Biochem 300(2) (2002) 245-</w:t>
      </w:r>
      <w:r w:rsidR="0020321B" w:rsidRPr="00864D7A">
        <w:rPr>
          <w:rFonts w:ascii="Arial" w:hAnsi="Arial" w:cs="Arial"/>
          <w:sz w:val="20"/>
          <w:szCs w:val="20"/>
        </w:rPr>
        <w:t>2</w:t>
      </w:r>
      <w:r w:rsidRPr="00864D7A">
        <w:rPr>
          <w:rFonts w:ascii="Arial" w:hAnsi="Arial" w:cs="Arial"/>
          <w:sz w:val="20"/>
          <w:szCs w:val="20"/>
        </w:rPr>
        <w:t>51.</w:t>
      </w:r>
    </w:p>
    <w:p w14:paraId="56592135" w14:textId="3524A33B"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[29] D. Bedell-Hogan, P. Trackman, W. Abrams, J. Rosenbloom, H. Kagan, Oxidation, cross-linking, and insolubilization of recombinant tropoelastin by purified lysyl oxidase, J Biol Chem 268(14) (1993) 10345-</w:t>
      </w:r>
      <w:r w:rsidR="0020321B" w:rsidRPr="00864D7A">
        <w:rPr>
          <w:rFonts w:ascii="Arial" w:hAnsi="Arial" w:cs="Arial"/>
          <w:sz w:val="20"/>
          <w:szCs w:val="20"/>
        </w:rPr>
        <w:t>103</w:t>
      </w:r>
      <w:r w:rsidRPr="00864D7A">
        <w:rPr>
          <w:rFonts w:ascii="Arial" w:hAnsi="Arial" w:cs="Arial"/>
          <w:sz w:val="20"/>
          <w:szCs w:val="20"/>
        </w:rPr>
        <w:t>50.</w:t>
      </w:r>
    </w:p>
    <w:p w14:paraId="05BD803C" w14:textId="5996DDB5"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[30] G. Mabilleau, D. Chappard, A. Sabokbar, Role of the A20-TRAF6 axis in lipopolysaccharide-mediated osteoclastogenesis, J Biol Chem 286(5) (2011) 3242-</w:t>
      </w:r>
      <w:r w:rsidR="0020321B" w:rsidRPr="00864D7A">
        <w:rPr>
          <w:rFonts w:ascii="Arial" w:hAnsi="Arial" w:cs="Arial"/>
          <w:sz w:val="20"/>
          <w:szCs w:val="20"/>
        </w:rPr>
        <w:t>324</w:t>
      </w:r>
      <w:r w:rsidRPr="00864D7A">
        <w:rPr>
          <w:rFonts w:ascii="Arial" w:hAnsi="Arial" w:cs="Arial"/>
          <w:sz w:val="20"/>
          <w:szCs w:val="20"/>
        </w:rPr>
        <w:t>9.</w:t>
      </w:r>
    </w:p>
    <w:p w14:paraId="10B69C91"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[31] C. Kilkenny, W.J. Browne, I.C. Cuthill, M. Emerson, D.G. Altman, Improving bioscience research reporting: the ARRIVE guidelines for reporting animal research, PLoS Biol 8(6) (2010) e1000412.</w:t>
      </w:r>
    </w:p>
    <w:p w14:paraId="4DD9893A" w14:textId="0BC4495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[32] N. Irwin, P.L. McClean, K. Hunter, P.R. Flatt, Metabolic effects of sustained activation of the GLP-1 receptor alone and in combination with background GIP receptor antagonism in high fat-fed mice, Diabetes Obes Metab 11(6) (2009) 603-</w:t>
      </w:r>
      <w:r w:rsidR="0020321B" w:rsidRPr="00864D7A">
        <w:rPr>
          <w:rFonts w:ascii="Arial" w:hAnsi="Arial" w:cs="Arial"/>
          <w:sz w:val="20"/>
          <w:szCs w:val="20"/>
        </w:rPr>
        <w:t>6</w:t>
      </w:r>
      <w:r w:rsidRPr="00864D7A">
        <w:rPr>
          <w:rFonts w:ascii="Arial" w:hAnsi="Arial" w:cs="Arial"/>
          <w:sz w:val="20"/>
          <w:szCs w:val="20"/>
        </w:rPr>
        <w:t>10.</w:t>
      </w:r>
    </w:p>
    <w:p w14:paraId="053B4674" w14:textId="043E4741"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lastRenderedPageBreak/>
        <w:t>[33] C.M. Martin, N. Irwin, P.R. Flatt, V.A. Gault, A novel acylated form of (d-Ala(2))GIP with improved antidiabetic potential, lacking effect on body fat stores, Biochim Biophys Acta 1830(6) (2013) 3407-</w:t>
      </w:r>
      <w:r w:rsidR="0020321B" w:rsidRPr="00864D7A">
        <w:rPr>
          <w:rFonts w:ascii="Arial" w:hAnsi="Arial" w:cs="Arial"/>
          <w:sz w:val="20"/>
          <w:szCs w:val="20"/>
        </w:rPr>
        <w:t>34</w:t>
      </w:r>
      <w:r w:rsidRPr="00864D7A">
        <w:rPr>
          <w:rFonts w:ascii="Arial" w:hAnsi="Arial" w:cs="Arial"/>
          <w:sz w:val="20"/>
          <w:szCs w:val="20"/>
        </w:rPr>
        <w:t>13.</w:t>
      </w:r>
    </w:p>
    <w:p w14:paraId="78E9AE01" w14:textId="64404860"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[34] M.L. Bouxsein, S.K. Boyd, B.A. Christiansen, R.E. Guldberg, K.J. Jepsen, R. Muller, Guidelines for assessment of bone microstructure in rodents using micro-computed tomography, J Bone Miner Res 25(7) (2010) 1468-</w:t>
      </w:r>
      <w:r w:rsidR="0020321B" w:rsidRPr="00864D7A">
        <w:rPr>
          <w:rFonts w:ascii="Arial" w:hAnsi="Arial" w:cs="Arial"/>
          <w:sz w:val="20"/>
          <w:szCs w:val="20"/>
        </w:rPr>
        <w:t>14</w:t>
      </w:r>
      <w:r w:rsidRPr="00864D7A">
        <w:rPr>
          <w:rFonts w:ascii="Arial" w:hAnsi="Arial" w:cs="Arial"/>
          <w:sz w:val="20"/>
          <w:szCs w:val="20"/>
        </w:rPr>
        <w:t>86.</w:t>
      </w:r>
    </w:p>
    <w:p w14:paraId="098FBEEE" w14:textId="6AE43FA9"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 xml:space="preserve">[35] E.P. Paschalis, S. Gamsjaeger, D.N. Tatakis, N. Hassler, S.P. Robins, K. Klaushofer, Fourier Transform Infrared Spectroscopic Characterization of Mineralizing Type I Collagen Enzymatic Trivalent Cross-Links, Calcif Tissue Int  </w:t>
      </w:r>
      <w:r w:rsidR="0020321B" w:rsidRPr="00864D7A">
        <w:rPr>
          <w:rFonts w:ascii="Arial" w:hAnsi="Arial" w:cs="Arial"/>
          <w:sz w:val="20"/>
          <w:szCs w:val="20"/>
        </w:rPr>
        <w:t xml:space="preserve">96(1) </w:t>
      </w:r>
      <w:r w:rsidRPr="00864D7A">
        <w:rPr>
          <w:rFonts w:ascii="Arial" w:hAnsi="Arial" w:cs="Arial"/>
          <w:sz w:val="20"/>
          <w:szCs w:val="20"/>
        </w:rPr>
        <w:t>(201</w:t>
      </w:r>
      <w:r w:rsidR="0020321B" w:rsidRPr="00864D7A">
        <w:rPr>
          <w:rFonts w:ascii="Arial" w:hAnsi="Arial" w:cs="Arial"/>
          <w:sz w:val="20"/>
          <w:szCs w:val="20"/>
        </w:rPr>
        <w:t>5</w:t>
      </w:r>
      <w:r w:rsidRPr="00864D7A">
        <w:rPr>
          <w:rFonts w:ascii="Arial" w:hAnsi="Arial" w:cs="Arial"/>
          <w:sz w:val="20"/>
          <w:szCs w:val="20"/>
        </w:rPr>
        <w:t>)</w:t>
      </w:r>
      <w:r w:rsidR="0020321B" w:rsidRPr="00864D7A">
        <w:rPr>
          <w:rFonts w:ascii="Arial" w:hAnsi="Arial" w:cs="Arial"/>
          <w:sz w:val="20"/>
          <w:szCs w:val="20"/>
        </w:rPr>
        <w:t xml:space="preserve"> 18-29</w:t>
      </w:r>
      <w:r w:rsidRPr="00864D7A">
        <w:rPr>
          <w:rFonts w:ascii="Arial" w:hAnsi="Arial" w:cs="Arial"/>
          <w:sz w:val="20"/>
          <w:szCs w:val="20"/>
        </w:rPr>
        <w:t>.</w:t>
      </w:r>
    </w:p>
    <w:p w14:paraId="7D5EA400"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[36] E.P. Paschalis, K. Verdelis, S.B. Doty, A.L. Boskey, R. Mendelsohn, M. Yamauchi, Spectroscopic characterization of collagen cross-links in bone, J Bone Miner Res 16(10) (2001) 1821-8.</w:t>
      </w:r>
    </w:p>
    <w:p w14:paraId="03F765AF"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[37] E. Aguado, G. Mabilleau, E. Goyenvalle, D. Chappard, Hypodynamia Alters Bone Quality and Trabecular Microarchitecture, Calcif Tissue Int 100(4) (2017) 332-340.</w:t>
      </w:r>
    </w:p>
    <w:p w14:paraId="78BC56FE" w14:textId="11257AD2"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[38] E.P. Paschalis, P. Fratzl, S. Gamsjaeger, N. Hassler, W. Brozek, E.F. Eriksen, F. Rauch, F.H. Glorieux, E. Shane, D. Dempster, A. Cohen, R. Recker, K. Klaushofer, Aging Versus Postmenopausal Osteoporosis: Bone Composition and Maturation Kinetics at Actively-Forming Trabecular Surfaces of Female Subjects Aged 1 to 84 Years, J Bone Miner Res 31(2) (2016) 347-</w:t>
      </w:r>
      <w:r w:rsidR="0020321B" w:rsidRPr="00864D7A">
        <w:rPr>
          <w:rFonts w:ascii="Arial" w:hAnsi="Arial" w:cs="Arial"/>
          <w:sz w:val="20"/>
          <w:szCs w:val="20"/>
        </w:rPr>
        <w:t>3</w:t>
      </w:r>
      <w:r w:rsidRPr="00864D7A">
        <w:rPr>
          <w:rFonts w:ascii="Arial" w:hAnsi="Arial" w:cs="Arial"/>
          <w:sz w:val="20"/>
          <w:szCs w:val="20"/>
        </w:rPr>
        <w:t>57.</w:t>
      </w:r>
    </w:p>
    <w:p w14:paraId="6BEDF8F7"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[39] S.J. Gadaleta, E.P. Paschalis, F. Betts, R. Mendelsohn, A.L. Boskey, Fourier transform infrared spectroscopy of the solution-mediated conversion of amorphous calcium phosphate to hydroxyapatite: new correlations between X-ray diffraction and infrared data, Calcif Tissue Int 58(1) (1996) 9-16.</w:t>
      </w:r>
    </w:p>
    <w:p w14:paraId="6240AF7E"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[40] H. Ou-Yang, E.P. Paschalis, W.E. Mayo, A.L. Boskey, R. Mendelsohn, Infrared microscopic imaging of bone: spatial distribution of CO3(2-), J Bone Miner Res 16(5) (2001) 893-900.</w:t>
      </w:r>
    </w:p>
    <w:p w14:paraId="22B46B59"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[41] A.V. Schwartz, Diabetes, bone and glucose-lowering agents: clinical outcomes, Diabetologia 60(7) (2017) 1170-1179.</w:t>
      </w:r>
    </w:p>
    <w:p w14:paraId="1894879F" w14:textId="65E58C00"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[42] N.K. Lee, H. Sowa, E. Hinoi, M. Ferron, J.D. Ahn, C. Confavreux, R. Dacquin, P.J. Mee, M.D. McKee, D.Y. Jung, Z. Zhang, J.K. Kim, F. Mauvais-Jarvis, P. Ducy, G. Karsenty, Endocrine regulation of energy metabolism by the skeleton, Cell 130(3) (2007) 456-</w:t>
      </w:r>
      <w:r w:rsidR="0020321B" w:rsidRPr="00864D7A">
        <w:rPr>
          <w:rFonts w:ascii="Arial" w:hAnsi="Arial" w:cs="Arial"/>
          <w:sz w:val="20"/>
          <w:szCs w:val="20"/>
        </w:rPr>
        <w:t>4</w:t>
      </w:r>
      <w:r w:rsidRPr="00864D7A">
        <w:rPr>
          <w:rFonts w:ascii="Arial" w:hAnsi="Arial" w:cs="Arial"/>
          <w:sz w:val="20"/>
          <w:szCs w:val="20"/>
        </w:rPr>
        <w:t>69.</w:t>
      </w:r>
    </w:p>
    <w:p w14:paraId="2D7643B1" w14:textId="3238C14E"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lastRenderedPageBreak/>
        <w:t>[43] M. Ferron, E. Hinoi, G. Karsenty, P. Ducy, Osteocalcin differentially regulates beta cell and adipocyte gene expression and affects the development of metabolic diseases in wild-type mice, Proc Natl Acad Sci U S A 105(13) (2008) 5266-</w:t>
      </w:r>
      <w:r w:rsidR="0020321B" w:rsidRPr="00864D7A">
        <w:rPr>
          <w:rFonts w:ascii="Arial" w:hAnsi="Arial" w:cs="Arial"/>
          <w:sz w:val="20"/>
          <w:szCs w:val="20"/>
        </w:rPr>
        <w:t>52</w:t>
      </w:r>
      <w:r w:rsidRPr="00864D7A">
        <w:rPr>
          <w:rFonts w:ascii="Arial" w:hAnsi="Arial" w:cs="Arial"/>
          <w:sz w:val="20"/>
          <w:szCs w:val="20"/>
        </w:rPr>
        <w:t>70.</w:t>
      </w:r>
    </w:p>
    <w:p w14:paraId="50BC1AB3"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[44] S. Kainuma, H. Tokuda, K. Fujita, T. Kawabata, G. Sakai, R. Matsushima-Nishiwaki, A. Harada, O. Kozawa, T. Otsuka, Attenuation by incretins of thyroid hormone-stimulated osteocalcin synthesis in osteoblasts, Biomed Rep 5(6) (2016) 771-775.</w:t>
      </w:r>
    </w:p>
    <w:p w14:paraId="45E742F2" w14:textId="77777777" w:rsidR="003E382A" w:rsidRPr="00864D7A" w:rsidRDefault="003E382A" w:rsidP="0020321B">
      <w:pPr>
        <w:pStyle w:val="EndNoteBibliography"/>
        <w:spacing w:after="0" w:line="480" w:lineRule="auto"/>
        <w:ind w:left="426" w:hanging="426"/>
        <w:rPr>
          <w:rFonts w:ascii="Arial" w:hAnsi="Arial" w:cs="Arial"/>
          <w:sz w:val="20"/>
          <w:szCs w:val="20"/>
        </w:rPr>
      </w:pPr>
      <w:r w:rsidRPr="00864D7A">
        <w:rPr>
          <w:rFonts w:ascii="Arial" w:hAnsi="Arial" w:cs="Arial"/>
          <w:sz w:val="20"/>
          <w:szCs w:val="20"/>
        </w:rPr>
        <w:t>[45] A. Mizokami, Y. Yasutake, S. Higashi, T. Kawakubo-Yasukochi, S. Chishaki, I. Takahashi, H. Takeuchi, M. Hirata, Oral administration of osteocalcin improves glucose utilization by stimulating glucagon-like peptide-1 secretion, Bone 69 (2014) 68-79.</w:t>
      </w:r>
    </w:p>
    <w:p w14:paraId="59317632" w14:textId="77777777" w:rsidR="003E382A" w:rsidRPr="00864D7A" w:rsidRDefault="003E382A" w:rsidP="0020321B">
      <w:pPr>
        <w:pStyle w:val="EndNoteBibliography"/>
        <w:spacing w:line="480" w:lineRule="auto"/>
        <w:ind w:left="426" w:hanging="426"/>
        <w:rPr>
          <w:rFonts w:ascii="Arial" w:hAnsi="Arial" w:cs="Arial"/>
          <w:sz w:val="20"/>
          <w:szCs w:val="20"/>
        </w:rPr>
      </w:pPr>
      <w:r w:rsidRPr="00864D7A">
        <w:rPr>
          <w:rFonts w:ascii="Arial" w:hAnsi="Arial" w:cs="Arial"/>
          <w:sz w:val="20"/>
          <w:szCs w:val="20"/>
        </w:rPr>
        <w:t>[46] A. Mizokami, Y. Yasutake, J. Gao, M. Matsuda, I. Takahashi, H. Takeuchi, M. Hirata, Osteocalcin induces release of glucagon-like peptide-1 and thereby stimulates insulin secretion in mice, PLoS One 8(2) (2013) e57375.</w:t>
      </w:r>
    </w:p>
    <w:p w14:paraId="17AADEBE" w14:textId="2411C7FA" w:rsidR="00375C28" w:rsidRPr="00864D7A" w:rsidRDefault="00AD6C50" w:rsidP="0020321B">
      <w:pPr>
        <w:spacing w:line="480" w:lineRule="auto"/>
        <w:ind w:left="426" w:hanging="426"/>
        <w:jc w:val="both"/>
        <w:rPr>
          <w:rFonts w:ascii="Arial" w:hAnsi="Arial" w:cs="Arial"/>
          <w:b/>
          <w:sz w:val="20"/>
          <w:szCs w:val="20"/>
          <w:lang w:val="en-US"/>
        </w:rPr>
      </w:pPr>
      <w:r w:rsidRPr="00864D7A">
        <w:rPr>
          <w:rFonts w:ascii="Arial" w:hAnsi="Arial" w:cs="Arial"/>
          <w:sz w:val="20"/>
          <w:szCs w:val="20"/>
          <w:lang w:val="en-US"/>
        </w:rPr>
        <w:fldChar w:fldCharType="end"/>
      </w:r>
      <w:r w:rsidR="00375C28" w:rsidRPr="00864D7A">
        <w:rPr>
          <w:rFonts w:ascii="Arial" w:hAnsi="Arial" w:cs="Arial"/>
          <w:b/>
          <w:sz w:val="20"/>
          <w:szCs w:val="20"/>
          <w:lang w:val="en-US"/>
        </w:rPr>
        <w:br w:type="page"/>
      </w:r>
    </w:p>
    <w:p w14:paraId="55044B44" w14:textId="61947720" w:rsidR="00DB2969" w:rsidRPr="00864D7A" w:rsidRDefault="00237FFE" w:rsidP="00806C47">
      <w:pPr>
        <w:spacing w:line="480" w:lineRule="auto"/>
        <w:ind w:left="284" w:hanging="284"/>
        <w:jc w:val="both"/>
        <w:rPr>
          <w:rFonts w:ascii="Arial" w:hAnsi="Arial" w:cs="Arial"/>
          <w:b/>
          <w:sz w:val="20"/>
          <w:szCs w:val="20"/>
          <w:lang w:val="en-US"/>
        </w:rPr>
      </w:pPr>
      <w:r w:rsidRPr="00864D7A">
        <w:rPr>
          <w:rFonts w:ascii="Arial" w:hAnsi="Arial" w:cs="Arial"/>
          <w:b/>
          <w:sz w:val="20"/>
          <w:szCs w:val="20"/>
          <w:lang w:val="en-US"/>
        </w:rPr>
        <w:lastRenderedPageBreak/>
        <w:t>7</w:t>
      </w:r>
      <w:r w:rsidR="00BB2D64" w:rsidRPr="00864D7A">
        <w:rPr>
          <w:rFonts w:ascii="Arial" w:hAnsi="Arial" w:cs="Arial"/>
          <w:b/>
          <w:sz w:val="20"/>
          <w:szCs w:val="20"/>
          <w:lang w:val="en-US"/>
        </w:rPr>
        <w:t xml:space="preserve">. </w:t>
      </w:r>
      <w:r w:rsidR="00DB2969" w:rsidRPr="00864D7A">
        <w:rPr>
          <w:rFonts w:ascii="Arial" w:hAnsi="Arial" w:cs="Arial"/>
          <w:b/>
          <w:sz w:val="20"/>
          <w:szCs w:val="20"/>
          <w:lang w:val="en-US"/>
        </w:rPr>
        <w:t>FIGURE LEGENDS</w:t>
      </w:r>
    </w:p>
    <w:p w14:paraId="4FD3D5AA" w14:textId="2EE58D78" w:rsidR="007804A9" w:rsidRPr="00864D7A" w:rsidRDefault="007804A9" w:rsidP="003F7C7D">
      <w:pPr>
        <w:spacing w:line="480" w:lineRule="auto"/>
        <w:jc w:val="both"/>
        <w:rPr>
          <w:rFonts w:ascii="Arial" w:hAnsi="Arial" w:cs="Arial"/>
          <w:sz w:val="20"/>
          <w:szCs w:val="20"/>
          <w:lang w:val="en-US"/>
        </w:rPr>
      </w:pPr>
      <w:r w:rsidRPr="00864D7A">
        <w:rPr>
          <w:rFonts w:ascii="Arial" w:hAnsi="Arial" w:cs="Arial"/>
          <w:b/>
          <w:sz w:val="20"/>
          <w:szCs w:val="20"/>
          <w:lang w:val="en-US"/>
        </w:rPr>
        <w:t xml:space="preserve">Figure </w:t>
      </w:r>
      <w:r w:rsidR="00C10C03" w:rsidRPr="00864D7A">
        <w:rPr>
          <w:rFonts w:ascii="Arial" w:hAnsi="Arial" w:cs="Arial"/>
          <w:b/>
          <w:sz w:val="20"/>
          <w:szCs w:val="20"/>
          <w:lang w:val="en-US"/>
        </w:rPr>
        <w:t>1</w:t>
      </w:r>
      <w:r w:rsidR="009B429C" w:rsidRPr="00864D7A">
        <w:rPr>
          <w:rFonts w:ascii="Arial" w:hAnsi="Arial" w:cs="Arial"/>
          <w:b/>
          <w:sz w:val="20"/>
          <w:szCs w:val="20"/>
          <w:lang w:val="en-US"/>
        </w:rPr>
        <w:t xml:space="preserve"> [On-line color only</w:t>
      </w:r>
      <w:r w:rsidR="009B429C" w:rsidRPr="00864D7A">
        <w:rPr>
          <w:rFonts w:ascii="Arial" w:hAnsi="Arial" w:cs="Arial"/>
          <w:sz w:val="20"/>
          <w:szCs w:val="20"/>
          <w:lang w:val="en-US"/>
        </w:rPr>
        <w:t>]</w:t>
      </w:r>
      <w:r w:rsidRPr="00864D7A">
        <w:rPr>
          <w:rFonts w:ascii="Arial" w:hAnsi="Arial" w:cs="Arial"/>
          <w:b/>
          <w:sz w:val="20"/>
          <w:szCs w:val="20"/>
          <w:lang w:val="en-US"/>
        </w:rPr>
        <w:t>:</w:t>
      </w:r>
      <w:r w:rsidR="00707FB6" w:rsidRPr="00864D7A">
        <w:rPr>
          <w:rFonts w:ascii="Arial" w:hAnsi="Arial" w:cs="Arial"/>
          <w:b/>
          <w:sz w:val="20"/>
          <w:szCs w:val="20"/>
          <w:lang w:val="en-US"/>
        </w:rPr>
        <w:t xml:space="preserve"> Effects of (D-Ala²)-GIP or (D-Ala²)-GIP-Tag on bone cells </w:t>
      </w:r>
      <w:r w:rsidR="00707FB6" w:rsidRPr="00864D7A">
        <w:rPr>
          <w:rFonts w:ascii="Arial" w:hAnsi="Arial" w:cs="Arial"/>
          <w:b/>
          <w:i/>
          <w:sz w:val="20"/>
          <w:szCs w:val="20"/>
          <w:lang w:val="en-US"/>
        </w:rPr>
        <w:t>in vitro</w:t>
      </w:r>
      <w:r w:rsidR="00707FB6" w:rsidRPr="00864D7A">
        <w:rPr>
          <w:rFonts w:ascii="Arial" w:hAnsi="Arial" w:cs="Arial"/>
          <w:b/>
          <w:sz w:val="20"/>
          <w:szCs w:val="20"/>
          <w:lang w:val="en-US"/>
        </w:rPr>
        <w:t xml:space="preserve">. </w:t>
      </w:r>
      <w:r w:rsidR="00707FB6" w:rsidRPr="00864D7A">
        <w:rPr>
          <w:rFonts w:ascii="Arial" w:hAnsi="Arial" w:cs="Arial"/>
          <w:sz w:val="20"/>
          <w:szCs w:val="20"/>
          <w:lang w:val="en-US"/>
        </w:rPr>
        <w:t>MC3T3-E1 cells were differentiated in the presence of ascorbic acid, Na</w:t>
      </w:r>
      <w:r w:rsidR="00707FB6" w:rsidRPr="00864D7A">
        <w:rPr>
          <w:rFonts w:ascii="Arial" w:hAnsi="Arial" w:cs="Arial"/>
          <w:sz w:val="20"/>
          <w:szCs w:val="20"/>
          <w:vertAlign w:val="subscript"/>
          <w:lang w:val="en-US"/>
        </w:rPr>
        <w:t>2</w:t>
      </w:r>
      <w:r w:rsidR="00707FB6" w:rsidRPr="00864D7A">
        <w:rPr>
          <w:rFonts w:ascii="Arial" w:hAnsi="Arial" w:cs="Arial"/>
          <w:sz w:val="20"/>
          <w:szCs w:val="20"/>
          <w:lang w:val="en-US"/>
        </w:rPr>
        <w:t>HPO</w:t>
      </w:r>
      <w:r w:rsidR="00707FB6" w:rsidRPr="00864D7A">
        <w:rPr>
          <w:rFonts w:ascii="Arial" w:hAnsi="Arial" w:cs="Arial"/>
          <w:sz w:val="20"/>
          <w:szCs w:val="20"/>
          <w:vertAlign w:val="subscript"/>
          <w:lang w:val="en-US"/>
        </w:rPr>
        <w:t>4</w:t>
      </w:r>
      <w:r w:rsidR="00707FB6" w:rsidRPr="00864D7A">
        <w:rPr>
          <w:rFonts w:ascii="Arial" w:hAnsi="Arial" w:cs="Arial"/>
          <w:sz w:val="20"/>
          <w:szCs w:val="20"/>
          <w:lang w:val="en-US"/>
        </w:rPr>
        <w:t xml:space="preserve"> and a final glucose concentration of </w:t>
      </w:r>
      <w:r w:rsidR="009878D6" w:rsidRPr="00864D7A">
        <w:rPr>
          <w:rFonts w:ascii="Arial" w:hAnsi="Arial" w:cs="Arial"/>
          <w:sz w:val="20"/>
          <w:szCs w:val="20"/>
          <w:lang w:val="en-US"/>
        </w:rPr>
        <w:t>25 mM</w:t>
      </w:r>
      <w:r w:rsidR="00707FB6" w:rsidRPr="00864D7A">
        <w:rPr>
          <w:rFonts w:ascii="Arial" w:hAnsi="Arial" w:cs="Arial"/>
          <w:sz w:val="20"/>
          <w:szCs w:val="20"/>
          <w:lang w:val="en-US"/>
        </w:rPr>
        <w:t xml:space="preserve"> in the presence of vehicle, (D-Ala²)-GIP or (D-Ala²)-GIP-Tag. (A) Mineralization extent (B) lysyl oxidase activity and </w:t>
      </w:r>
      <w:r w:rsidR="006C0D9F" w:rsidRPr="00864D7A">
        <w:rPr>
          <w:rFonts w:ascii="Arial" w:hAnsi="Arial" w:cs="Arial"/>
          <w:sz w:val="20"/>
          <w:szCs w:val="20"/>
          <w:lang w:val="en-US"/>
        </w:rPr>
        <w:t xml:space="preserve">(C) </w:t>
      </w:r>
      <w:r w:rsidR="00707FB6" w:rsidRPr="00864D7A">
        <w:rPr>
          <w:rFonts w:ascii="Arial" w:hAnsi="Arial" w:cs="Arial"/>
          <w:sz w:val="20"/>
          <w:szCs w:val="20"/>
          <w:lang w:val="en-US"/>
        </w:rPr>
        <w:t>enzymatic collagen crosslinking in the extracellular matrix. Peripheral blood mononuclear cells were also differentiated in</w:t>
      </w:r>
      <w:r w:rsidR="007A6B39" w:rsidRPr="00864D7A">
        <w:rPr>
          <w:rFonts w:ascii="Arial" w:hAnsi="Arial" w:cs="Arial"/>
          <w:sz w:val="20"/>
          <w:szCs w:val="20"/>
          <w:lang w:val="en-US"/>
        </w:rPr>
        <w:t xml:space="preserve"> </w:t>
      </w:r>
      <w:r w:rsidR="00707FB6" w:rsidRPr="00864D7A">
        <w:rPr>
          <w:rFonts w:ascii="Arial" w:hAnsi="Arial" w:cs="Arial"/>
          <w:sz w:val="20"/>
          <w:szCs w:val="20"/>
          <w:lang w:val="en-US"/>
        </w:rPr>
        <w:t>osteoclasts in the presence of vehicle, (D-Ala²)-GIP or (D-Ala²)-GIP-Tag. (</w:t>
      </w:r>
      <w:r w:rsidR="006C0D9F" w:rsidRPr="00864D7A">
        <w:rPr>
          <w:rFonts w:ascii="Arial" w:hAnsi="Arial" w:cs="Arial"/>
          <w:sz w:val="20"/>
          <w:szCs w:val="20"/>
          <w:lang w:val="en-US"/>
        </w:rPr>
        <w:t>D</w:t>
      </w:r>
      <w:r w:rsidR="00707FB6" w:rsidRPr="00864D7A">
        <w:rPr>
          <w:rFonts w:ascii="Arial" w:hAnsi="Arial" w:cs="Arial"/>
          <w:sz w:val="20"/>
          <w:szCs w:val="20"/>
          <w:lang w:val="en-US"/>
        </w:rPr>
        <w:t>) Number of newly-formed osteoclasts/well and (</w:t>
      </w:r>
      <w:r w:rsidR="006C0D9F" w:rsidRPr="00864D7A">
        <w:rPr>
          <w:rFonts w:ascii="Arial" w:hAnsi="Arial" w:cs="Arial"/>
          <w:sz w:val="20"/>
          <w:szCs w:val="20"/>
          <w:lang w:val="en-US"/>
        </w:rPr>
        <w:t>E</w:t>
      </w:r>
      <w:r w:rsidR="00707FB6" w:rsidRPr="00864D7A">
        <w:rPr>
          <w:rFonts w:ascii="Arial" w:hAnsi="Arial" w:cs="Arial"/>
          <w:sz w:val="20"/>
          <w:szCs w:val="20"/>
          <w:lang w:val="en-US"/>
        </w:rPr>
        <w:t>) extent of surface resorption by differentiated osteoclasts. Vehicle: white bars, (D-Ala²)-GIP: black bars, (D-Ala²)-GIP-Tag: grey bars</w:t>
      </w:r>
      <w:r w:rsidR="000A11FC" w:rsidRPr="00864D7A">
        <w:rPr>
          <w:rFonts w:ascii="Arial" w:hAnsi="Arial" w:cs="Arial"/>
          <w:sz w:val="20"/>
          <w:szCs w:val="20"/>
          <w:lang w:val="en-US"/>
        </w:rPr>
        <w:t xml:space="preserve">. *: p&lt;0.05 vs. vehicle-treated cultures. </w:t>
      </w:r>
      <w:r w:rsidR="00427DA9" w:rsidRPr="00864D7A">
        <w:rPr>
          <w:rFonts w:ascii="Arial" w:hAnsi="Arial" w:cs="Arial"/>
          <w:sz w:val="20"/>
          <w:szCs w:val="20"/>
          <w:lang w:val="en-US"/>
        </w:rPr>
        <w:t>Data are presented as median ± interquartile range</w:t>
      </w:r>
      <w:r w:rsidR="00232B68" w:rsidRPr="00864D7A">
        <w:rPr>
          <w:rFonts w:ascii="Arial" w:hAnsi="Arial" w:cs="Arial"/>
          <w:sz w:val="20"/>
          <w:szCs w:val="20"/>
          <w:lang w:val="en-US"/>
        </w:rPr>
        <w:t xml:space="preserve"> from 3-5 independent experiments</w:t>
      </w:r>
      <w:r w:rsidR="00427DA9" w:rsidRPr="00864D7A">
        <w:rPr>
          <w:rFonts w:ascii="Arial" w:hAnsi="Arial" w:cs="Arial"/>
          <w:sz w:val="20"/>
          <w:szCs w:val="20"/>
          <w:lang w:val="en-US"/>
        </w:rPr>
        <w:t>.</w:t>
      </w:r>
    </w:p>
    <w:p w14:paraId="459ED164" w14:textId="35DAFCD8" w:rsidR="009E3FF4" w:rsidRPr="00864D7A" w:rsidRDefault="008C47E9" w:rsidP="003F7C7D">
      <w:pPr>
        <w:spacing w:line="480" w:lineRule="auto"/>
        <w:jc w:val="both"/>
        <w:rPr>
          <w:rFonts w:ascii="Arial" w:hAnsi="Arial" w:cs="Arial"/>
          <w:sz w:val="20"/>
          <w:szCs w:val="20"/>
          <w:lang w:val="en-US"/>
        </w:rPr>
      </w:pPr>
      <w:r w:rsidRPr="00864D7A">
        <w:rPr>
          <w:rFonts w:ascii="Arial" w:hAnsi="Arial" w:cs="Arial"/>
          <w:b/>
          <w:sz w:val="20"/>
          <w:szCs w:val="20"/>
          <w:lang w:val="en-US"/>
        </w:rPr>
        <w:t xml:space="preserve">Figure </w:t>
      </w:r>
      <w:r w:rsidR="00C10C03" w:rsidRPr="00864D7A">
        <w:rPr>
          <w:rFonts w:ascii="Arial" w:hAnsi="Arial" w:cs="Arial"/>
          <w:b/>
          <w:sz w:val="20"/>
          <w:szCs w:val="20"/>
          <w:lang w:val="en-US"/>
        </w:rPr>
        <w:t>2</w:t>
      </w:r>
      <w:r w:rsidR="009B429C" w:rsidRPr="00864D7A">
        <w:rPr>
          <w:rFonts w:ascii="Arial" w:hAnsi="Arial" w:cs="Arial"/>
          <w:b/>
          <w:sz w:val="20"/>
          <w:szCs w:val="20"/>
          <w:lang w:val="en-US"/>
        </w:rPr>
        <w:t xml:space="preserve"> [On-line color only]</w:t>
      </w:r>
      <w:r w:rsidR="00313B4E" w:rsidRPr="00864D7A">
        <w:rPr>
          <w:rFonts w:ascii="Arial" w:hAnsi="Arial" w:cs="Arial"/>
          <w:b/>
          <w:sz w:val="20"/>
          <w:szCs w:val="20"/>
          <w:lang w:val="en-US"/>
        </w:rPr>
        <w:t xml:space="preserve">: </w:t>
      </w:r>
      <w:r w:rsidR="000A11FC" w:rsidRPr="00864D7A">
        <w:rPr>
          <w:rFonts w:ascii="Arial" w:hAnsi="Arial" w:cs="Arial"/>
          <w:b/>
          <w:sz w:val="20"/>
          <w:szCs w:val="20"/>
          <w:lang w:val="en-US"/>
        </w:rPr>
        <w:t>Metabolic parameters at the beginning and end of the 42 days period of pharmacological intervention.</w:t>
      </w:r>
      <w:r w:rsidR="000A11FC" w:rsidRPr="00864D7A">
        <w:rPr>
          <w:rFonts w:ascii="Arial" w:hAnsi="Arial" w:cs="Arial"/>
          <w:sz w:val="20"/>
          <w:szCs w:val="20"/>
          <w:lang w:val="en-US"/>
        </w:rPr>
        <w:t xml:space="preserve"> (A) Body weight and (B) blood glucose were assessed </w:t>
      </w:r>
      <w:r w:rsidR="00BA61A6" w:rsidRPr="00864D7A">
        <w:rPr>
          <w:rFonts w:ascii="Arial" w:hAnsi="Arial" w:cs="Arial"/>
          <w:sz w:val="20"/>
          <w:szCs w:val="20"/>
          <w:lang w:val="en-US"/>
        </w:rPr>
        <w:t xml:space="preserve">three days before administering vehicle or peptides and then every three days during the 42-day period of the study. </w:t>
      </w:r>
      <w:r w:rsidR="007C40B4" w:rsidRPr="00864D7A">
        <w:rPr>
          <w:rFonts w:ascii="Arial" w:hAnsi="Arial" w:cs="Arial"/>
          <w:sz w:val="20"/>
          <w:szCs w:val="20"/>
          <w:lang w:val="en-US"/>
        </w:rPr>
        <w:t xml:space="preserve">(C) Blood glucose was measured prior to and after </w:t>
      </w:r>
      <w:r w:rsidR="000C6DA0" w:rsidRPr="00864D7A">
        <w:rPr>
          <w:rFonts w:ascii="Arial" w:hAnsi="Arial" w:cs="Arial"/>
          <w:sz w:val="20"/>
          <w:szCs w:val="20"/>
          <w:lang w:val="en-US"/>
        </w:rPr>
        <w:t xml:space="preserve">i.p. </w:t>
      </w:r>
      <w:r w:rsidR="007C40B4" w:rsidRPr="00864D7A">
        <w:rPr>
          <w:rFonts w:ascii="Arial" w:hAnsi="Arial" w:cs="Arial"/>
          <w:sz w:val="20"/>
          <w:szCs w:val="20"/>
          <w:lang w:val="en-US"/>
        </w:rPr>
        <w:t>administration of glucose (18 mmol/kg) at t = 0 min on day 4</w:t>
      </w:r>
      <w:r w:rsidR="00BA61A6" w:rsidRPr="00864D7A">
        <w:rPr>
          <w:rFonts w:ascii="Arial" w:hAnsi="Arial" w:cs="Arial"/>
          <w:sz w:val="20"/>
          <w:szCs w:val="20"/>
          <w:lang w:val="en-US"/>
        </w:rPr>
        <w:t xml:space="preserve">3 in fasted animals and </w:t>
      </w:r>
      <w:r w:rsidR="00232B68" w:rsidRPr="00864D7A">
        <w:rPr>
          <w:rFonts w:ascii="Arial" w:hAnsi="Arial" w:cs="Arial"/>
          <w:sz w:val="20"/>
          <w:szCs w:val="20"/>
          <w:lang w:val="en-US"/>
        </w:rPr>
        <w:t>(D) incremental area under the glucose curves (AUC) between 0 and 105 min</w:t>
      </w:r>
      <w:r w:rsidR="00BA61A6" w:rsidRPr="00864D7A">
        <w:rPr>
          <w:rFonts w:ascii="Arial" w:hAnsi="Arial" w:cs="Arial"/>
          <w:sz w:val="20"/>
          <w:szCs w:val="20"/>
          <w:lang w:val="en-US"/>
        </w:rPr>
        <w:t xml:space="preserve"> was computed</w:t>
      </w:r>
      <w:r w:rsidR="00232B68" w:rsidRPr="00864D7A">
        <w:rPr>
          <w:rFonts w:ascii="Arial" w:hAnsi="Arial" w:cs="Arial"/>
          <w:sz w:val="20"/>
          <w:szCs w:val="20"/>
          <w:lang w:val="en-US"/>
        </w:rPr>
        <w:t xml:space="preserve">. </w:t>
      </w:r>
      <w:r w:rsidR="000A11FC" w:rsidRPr="00864D7A">
        <w:rPr>
          <w:rFonts w:ascii="Arial" w:hAnsi="Arial" w:cs="Arial"/>
          <w:sz w:val="20"/>
          <w:szCs w:val="20"/>
          <w:lang w:val="en-US"/>
        </w:rPr>
        <w:t>*: p&lt;0.05 vs. saline-treated animals.</w:t>
      </w:r>
      <w:r w:rsidR="00570DA8" w:rsidRPr="00864D7A">
        <w:rPr>
          <w:rFonts w:ascii="Arial" w:hAnsi="Arial" w:cs="Arial"/>
          <w:sz w:val="20"/>
          <w:szCs w:val="20"/>
          <w:lang w:val="en-US"/>
        </w:rPr>
        <w:t xml:space="preserve"> NS: not significant. </w:t>
      </w:r>
      <w:r w:rsidR="00427DA9" w:rsidRPr="00864D7A">
        <w:rPr>
          <w:rFonts w:ascii="Arial" w:hAnsi="Arial" w:cs="Arial"/>
          <w:sz w:val="20"/>
          <w:szCs w:val="20"/>
          <w:lang w:val="en-US"/>
        </w:rPr>
        <w:t>Data are presented as median ± interquartile range</w:t>
      </w:r>
      <w:r w:rsidR="00232B68" w:rsidRPr="00864D7A">
        <w:rPr>
          <w:rFonts w:ascii="Arial" w:hAnsi="Arial" w:cs="Arial"/>
          <w:sz w:val="20"/>
          <w:szCs w:val="20"/>
          <w:lang w:val="en-US"/>
        </w:rPr>
        <w:t xml:space="preserve"> for n=6/group</w:t>
      </w:r>
      <w:r w:rsidR="00427DA9" w:rsidRPr="00864D7A">
        <w:rPr>
          <w:rFonts w:ascii="Arial" w:hAnsi="Arial" w:cs="Arial"/>
          <w:sz w:val="20"/>
          <w:szCs w:val="20"/>
          <w:lang w:val="en-US"/>
        </w:rPr>
        <w:t>.</w:t>
      </w:r>
    </w:p>
    <w:p w14:paraId="0A732128" w14:textId="78B7F074" w:rsidR="00AE4626" w:rsidRPr="00864D7A" w:rsidRDefault="00406321" w:rsidP="00541DFD">
      <w:pPr>
        <w:spacing w:line="480" w:lineRule="auto"/>
        <w:jc w:val="both"/>
        <w:rPr>
          <w:rFonts w:ascii="Arial" w:hAnsi="Arial" w:cs="Arial"/>
          <w:b/>
          <w:sz w:val="20"/>
          <w:szCs w:val="20"/>
          <w:lang w:val="en-US"/>
        </w:rPr>
      </w:pPr>
      <w:r w:rsidRPr="00864D7A">
        <w:rPr>
          <w:rFonts w:ascii="Arial" w:hAnsi="Arial" w:cs="Arial"/>
          <w:b/>
          <w:sz w:val="20"/>
          <w:szCs w:val="20"/>
          <w:lang w:val="en-US"/>
        </w:rPr>
        <w:t xml:space="preserve">Figure 3 [On-line color only]: </w:t>
      </w:r>
      <w:r w:rsidR="000A11FC" w:rsidRPr="00864D7A">
        <w:rPr>
          <w:rFonts w:ascii="Arial" w:hAnsi="Arial" w:cs="Arial"/>
          <w:b/>
          <w:sz w:val="20"/>
          <w:szCs w:val="20"/>
          <w:lang w:val="en-US"/>
        </w:rPr>
        <w:t>Effects of (D-Ala²)-GIP or (D-Ala²)-GIP-Tag on bone mechanical resistance.</w:t>
      </w:r>
      <w:r w:rsidR="000A11FC" w:rsidRPr="00864D7A">
        <w:rPr>
          <w:rFonts w:ascii="Arial" w:hAnsi="Arial" w:cs="Arial"/>
          <w:sz w:val="20"/>
          <w:szCs w:val="20"/>
          <w:lang w:val="en-US"/>
        </w:rPr>
        <w:t xml:space="preserve"> Biomechanical response of femurs was tested by three-point bending.</w:t>
      </w:r>
      <w:r w:rsidR="0025451C" w:rsidRPr="00864D7A">
        <w:rPr>
          <w:rFonts w:ascii="Arial" w:hAnsi="Arial" w:cs="Arial"/>
          <w:sz w:val="20"/>
          <w:szCs w:val="20"/>
          <w:lang w:val="en-US"/>
        </w:rPr>
        <w:t xml:space="preserve"> (A) Ultimate load, (B) Stiffness, (C)</w:t>
      </w:r>
      <w:r w:rsidR="000A11FC" w:rsidRPr="00864D7A">
        <w:rPr>
          <w:rFonts w:ascii="Arial" w:hAnsi="Arial" w:cs="Arial"/>
          <w:sz w:val="20"/>
          <w:szCs w:val="20"/>
          <w:lang w:val="en-US"/>
        </w:rPr>
        <w:t xml:space="preserve"> </w:t>
      </w:r>
      <w:r w:rsidR="0025451C" w:rsidRPr="00864D7A">
        <w:rPr>
          <w:rFonts w:ascii="Arial" w:hAnsi="Arial" w:cs="Arial"/>
          <w:sz w:val="20"/>
          <w:szCs w:val="20"/>
          <w:lang w:val="en-US"/>
        </w:rPr>
        <w:t>P</w:t>
      </w:r>
      <w:r w:rsidR="00BA61A6" w:rsidRPr="00864D7A">
        <w:rPr>
          <w:rFonts w:ascii="Arial" w:hAnsi="Arial" w:cs="Arial"/>
          <w:sz w:val="20"/>
          <w:szCs w:val="20"/>
          <w:lang w:val="en-US"/>
        </w:rPr>
        <w:t>ost-yield displacement</w:t>
      </w:r>
      <w:r w:rsidR="0025451C" w:rsidRPr="00864D7A">
        <w:rPr>
          <w:rFonts w:ascii="Arial" w:hAnsi="Arial" w:cs="Arial"/>
          <w:sz w:val="20"/>
          <w:szCs w:val="20"/>
          <w:lang w:val="en-US"/>
        </w:rPr>
        <w:t xml:space="preserve"> (PYD) and (D) Work-to-fracture</w:t>
      </w:r>
      <w:r w:rsidR="00BA61A6" w:rsidRPr="00864D7A">
        <w:rPr>
          <w:rFonts w:ascii="Arial" w:hAnsi="Arial" w:cs="Arial"/>
          <w:sz w:val="20"/>
          <w:szCs w:val="20"/>
          <w:lang w:val="en-US"/>
        </w:rPr>
        <w:t xml:space="preserve">. </w:t>
      </w:r>
      <w:r w:rsidR="009E19D9" w:rsidRPr="00864D7A">
        <w:rPr>
          <w:rFonts w:ascii="Arial" w:hAnsi="Arial" w:cs="Arial"/>
          <w:sz w:val="20"/>
          <w:szCs w:val="20"/>
          <w:lang w:val="en-US"/>
        </w:rPr>
        <w:t>Saline</w:t>
      </w:r>
      <w:r w:rsidR="009878D6" w:rsidRPr="00864D7A">
        <w:rPr>
          <w:rFonts w:ascii="Arial" w:hAnsi="Arial" w:cs="Arial"/>
          <w:sz w:val="20"/>
          <w:szCs w:val="20"/>
          <w:lang w:val="en-US"/>
        </w:rPr>
        <w:t xml:space="preserve">: white bars, (D-Ala²)-GIP: black bars, (D-Ala²)-GIP-Tag: grey bars. </w:t>
      </w:r>
      <w:r w:rsidR="000A11FC" w:rsidRPr="00864D7A">
        <w:rPr>
          <w:rFonts w:ascii="Arial" w:hAnsi="Arial" w:cs="Arial"/>
          <w:sz w:val="20"/>
          <w:szCs w:val="20"/>
          <w:lang w:val="en-US"/>
        </w:rPr>
        <w:t>*: p&lt;0.05 vs. saline-treated animals.</w:t>
      </w:r>
      <w:r w:rsidR="00427DA9" w:rsidRPr="00864D7A">
        <w:rPr>
          <w:rFonts w:ascii="Arial" w:hAnsi="Arial" w:cs="Arial"/>
          <w:sz w:val="20"/>
          <w:szCs w:val="20"/>
          <w:lang w:val="en-US"/>
        </w:rPr>
        <w:t xml:space="preserve"> Data are presented as median ± interquartile range</w:t>
      </w:r>
      <w:r w:rsidR="00232B68" w:rsidRPr="00864D7A">
        <w:rPr>
          <w:rFonts w:ascii="Arial" w:hAnsi="Arial" w:cs="Arial"/>
          <w:sz w:val="20"/>
          <w:szCs w:val="20"/>
          <w:lang w:val="en-US"/>
        </w:rPr>
        <w:t xml:space="preserve"> for n=6/group</w:t>
      </w:r>
      <w:r w:rsidR="00427DA9" w:rsidRPr="00864D7A">
        <w:rPr>
          <w:rFonts w:ascii="Arial" w:hAnsi="Arial" w:cs="Arial"/>
          <w:sz w:val="20"/>
          <w:szCs w:val="20"/>
          <w:lang w:val="en-US"/>
        </w:rPr>
        <w:t>.</w:t>
      </w:r>
    </w:p>
    <w:p w14:paraId="1933734B" w14:textId="2D22BAB8" w:rsidR="00541DFD" w:rsidRPr="00864D7A" w:rsidRDefault="00844EAF" w:rsidP="00541DFD">
      <w:pPr>
        <w:spacing w:line="480" w:lineRule="auto"/>
        <w:jc w:val="both"/>
        <w:rPr>
          <w:rFonts w:ascii="Arial" w:hAnsi="Arial" w:cs="Arial"/>
          <w:b/>
          <w:sz w:val="20"/>
          <w:szCs w:val="20"/>
          <w:lang w:val="en-US"/>
        </w:rPr>
      </w:pPr>
      <w:r w:rsidRPr="00864D7A">
        <w:rPr>
          <w:rFonts w:ascii="Arial" w:hAnsi="Arial" w:cs="Arial"/>
          <w:b/>
          <w:sz w:val="20"/>
          <w:szCs w:val="20"/>
          <w:lang w:val="en-US"/>
        </w:rPr>
        <w:t xml:space="preserve">Figure </w:t>
      </w:r>
      <w:r w:rsidR="00406321" w:rsidRPr="00864D7A">
        <w:rPr>
          <w:rFonts w:ascii="Arial" w:hAnsi="Arial" w:cs="Arial"/>
          <w:b/>
          <w:sz w:val="20"/>
          <w:szCs w:val="20"/>
          <w:lang w:val="en-US"/>
        </w:rPr>
        <w:t>4</w:t>
      </w:r>
      <w:r w:rsidR="009B429C" w:rsidRPr="00864D7A">
        <w:rPr>
          <w:rFonts w:ascii="Arial" w:hAnsi="Arial" w:cs="Arial"/>
          <w:b/>
          <w:sz w:val="20"/>
          <w:szCs w:val="20"/>
          <w:lang w:val="en-US"/>
        </w:rPr>
        <w:t xml:space="preserve"> [On-line color only]</w:t>
      </w:r>
      <w:r w:rsidR="00412B5C" w:rsidRPr="00864D7A">
        <w:rPr>
          <w:rFonts w:ascii="Arial" w:hAnsi="Arial" w:cs="Arial"/>
          <w:b/>
          <w:sz w:val="20"/>
          <w:szCs w:val="20"/>
          <w:lang w:val="en-US"/>
        </w:rPr>
        <w:t xml:space="preserve">: </w:t>
      </w:r>
      <w:r w:rsidR="000A11FC" w:rsidRPr="00864D7A">
        <w:rPr>
          <w:rFonts w:ascii="Arial" w:hAnsi="Arial" w:cs="Arial"/>
          <w:b/>
          <w:sz w:val="20"/>
          <w:szCs w:val="20"/>
          <w:lang w:val="en-US"/>
        </w:rPr>
        <w:t xml:space="preserve">Effects of (D-Ala²)-GIP or (D-Ala²)-GIP-Tag on bone structural properties. </w:t>
      </w:r>
      <w:r w:rsidR="000A11FC" w:rsidRPr="00864D7A">
        <w:rPr>
          <w:rFonts w:ascii="Arial" w:hAnsi="Arial" w:cs="Arial"/>
          <w:sz w:val="20"/>
          <w:szCs w:val="20"/>
          <w:lang w:val="en-US"/>
        </w:rPr>
        <w:t>Tibias were scanned by high resolution X-ray microcomputed tomography and trabecular and cortical bone microarchitecture were evaluated in the proximal metaphysis. (A) Three-dimensional reconstruction of proximal metaphysis, (B) trabecular and (C) cortical bone parameters.</w:t>
      </w:r>
      <w:r w:rsidR="004B1F12" w:rsidRPr="00864D7A">
        <w:rPr>
          <w:rFonts w:ascii="Arial" w:hAnsi="Arial" w:cs="Arial"/>
          <w:sz w:val="20"/>
          <w:szCs w:val="20"/>
          <w:lang w:val="en-US"/>
        </w:rPr>
        <w:t xml:space="preserve"> BV/TV: trabecular bone volume density, Tb.N: trabecular number, Tb.Th: trabecular thickness, Tb.Sp: trabecular separation, Tt.Ar: total tissue area, Ma.Ar: Marrow area, Ct.Ar: cortical bone area, Ct.Th: </w:t>
      </w:r>
      <w:r w:rsidR="004B1F12" w:rsidRPr="00864D7A">
        <w:rPr>
          <w:rFonts w:ascii="Arial" w:hAnsi="Arial" w:cs="Arial"/>
          <w:sz w:val="20"/>
          <w:szCs w:val="20"/>
          <w:lang w:val="en-US"/>
        </w:rPr>
        <w:lastRenderedPageBreak/>
        <w:t xml:space="preserve">cortical thickness. </w:t>
      </w:r>
      <w:r w:rsidR="009E19D9" w:rsidRPr="00864D7A">
        <w:rPr>
          <w:rFonts w:ascii="Arial" w:hAnsi="Arial" w:cs="Arial"/>
          <w:sz w:val="20"/>
          <w:szCs w:val="20"/>
          <w:lang w:val="en-US"/>
        </w:rPr>
        <w:t>Salin</w:t>
      </w:r>
      <w:r w:rsidR="009878D6" w:rsidRPr="00864D7A">
        <w:rPr>
          <w:rFonts w:ascii="Arial" w:hAnsi="Arial" w:cs="Arial"/>
          <w:sz w:val="20"/>
          <w:szCs w:val="20"/>
          <w:lang w:val="en-US"/>
        </w:rPr>
        <w:t xml:space="preserve">e: white bars, (D-Ala²)-GIP: black bars, (D-Ala²)-GIP-Tag: grey bars. </w:t>
      </w:r>
      <w:r w:rsidR="00427DA9" w:rsidRPr="00864D7A">
        <w:rPr>
          <w:rFonts w:ascii="Arial" w:hAnsi="Arial" w:cs="Arial"/>
          <w:sz w:val="20"/>
          <w:szCs w:val="20"/>
          <w:lang w:val="en-US"/>
        </w:rPr>
        <w:t>Data are presented as median ± interquartile range</w:t>
      </w:r>
      <w:r w:rsidR="00232B68" w:rsidRPr="00864D7A">
        <w:rPr>
          <w:rFonts w:ascii="Arial" w:hAnsi="Arial" w:cs="Arial"/>
          <w:sz w:val="20"/>
          <w:szCs w:val="20"/>
          <w:lang w:val="en-US"/>
        </w:rPr>
        <w:t xml:space="preserve"> for n=6/group</w:t>
      </w:r>
      <w:r w:rsidR="00427DA9" w:rsidRPr="00864D7A">
        <w:rPr>
          <w:rFonts w:ascii="Arial" w:hAnsi="Arial" w:cs="Arial"/>
          <w:sz w:val="20"/>
          <w:szCs w:val="20"/>
          <w:lang w:val="en-US"/>
        </w:rPr>
        <w:t>.</w:t>
      </w:r>
    </w:p>
    <w:p w14:paraId="60CE276E" w14:textId="4B774B88" w:rsidR="000A11FC" w:rsidRPr="00864D7A" w:rsidRDefault="000A11FC" w:rsidP="000A11FC">
      <w:pPr>
        <w:spacing w:line="480" w:lineRule="auto"/>
        <w:jc w:val="both"/>
        <w:rPr>
          <w:rFonts w:ascii="Arial" w:hAnsi="Arial" w:cs="Arial"/>
          <w:sz w:val="20"/>
          <w:szCs w:val="20"/>
          <w:lang w:val="en-US"/>
        </w:rPr>
      </w:pPr>
      <w:r w:rsidRPr="00864D7A">
        <w:rPr>
          <w:rFonts w:ascii="Arial" w:hAnsi="Arial" w:cs="Arial"/>
          <w:b/>
          <w:sz w:val="20"/>
          <w:szCs w:val="20"/>
          <w:lang w:val="en-US"/>
        </w:rPr>
        <w:t xml:space="preserve">Figure 5 [On-line color only]: </w:t>
      </w:r>
      <w:r w:rsidR="004B1F12" w:rsidRPr="00864D7A">
        <w:rPr>
          <w:rFonts w:ascii="Arial" w:hAnsi="Arial" w:cs="Arial"/>
          <w:b/>
          <w:sz w:val="20"/>
          <w:szCs w:val="20"/>
          <w:lang w:val="en-US"/>
        </w:rPr>
        <w:t xml:space="preserve">Effects of (D-Ala²)-GIP and (D-Ala²)-GIP-Tag on bone matrix composition. </w:t>
      </w:r>
      <w:r w:rsidR="004B1F12" w:rsidRPr="00864D7A">
        <w:rPr>
          <w:rFonts w:ascii="Arial" w:hAnsi="Arial" w:cs="Arial"/>
          <w:sz w:val="20"/>
          <w:szCs w:val="20"/>
          <w:lang w:val="en-US"/>
        </w:rPr>
        <w:t xml:space="preserve">The composition of the mineral and organic phase of the bone matrix was evaluated by Fourier transform infrared imaging. </w:t>
      </w:r>
      <w:r w:rsidR="00BA61A6" w:rsidRPr="00864D7A">
        <w:rPr>
          <w:rFonts w:ascii="Arial" w:hAnsi="Arial" w:cs="Arial"/>
          <w:sz w:val="20"/>
          <w:szCs w:val="20"/>
          <w:lang w:val="en-US"/>
        </w:rPr>
        <w:t xml:space="preserve">The distribution of each parameter over the bone frequency area was computed and curve fitted with a Gaussian curve. The </w:t>
      </w:r>
      <w:r w:rsidR="0025451C" w:rsidRPr="00864D7A">
        <w:rPr>
          <w:rFonts w:ascii="Arial" w:hAnsi="Arial" w:cs="Arial"/>
          <w:sz w:val="20"/>
          <w:szCs w:val="20"/>
          <w:lang w:val="en-US"/>
        </w:rPr>
        <w:t>average</w:t>
      </w:r>
      <w:r w:rsidR="00BA61A6" w:rsidRPr="00864D7A">
        <w:rPr>
          <w:rFonts w:ascii="Arial" w:hAnsi="Arial" w:cs="Arial"/>
          <w:sz w:val="20"/>
          <w:szCs w:val="20"/>
          <w:lang w:val="en-US"/>
        </w:rPr>
        <w:t xml:space="preserve"> and </w:t>
      </w:r>
      <w:r w:rsidR="0025451C" w:rsidRPr="00864D7A">
        <w:rPr>
          <w:rFonts w:ascii="Arial" w:hAnsi="Arial" w:cs="Arial"/>
          <w:sz w:val="20"/>
          <w:szCs w:val="20"/>
          <w:lang w:val="en-US"/>
        </w:rPr>
        <w:t xml:space="preserve">full </w:t>
      </w:r>
      <w:r w:rsidR="00BA61A6" w:rsidRPr="00864D7A">
        <w:rPr>
          <w:rFonts w:ascii="Arial" w:hAnsi="Arial" w:cs="Arial"/>
          <w:sz w:val="20"/>
          <w:szCs w:val="20"/>
          <w:lang w:val="en-US"/>
        </w:rPr>
        <w:t xml:space="preserve">width at half maximum </w:t>
      </w:r>
      <w:r w:rsidR="0025451C" w:rsidRPr="00864D7A">
        <w:rPr>
          <w:rFonts w:ascii="Arial" w:hAnsi="Arial" w:cs="Arial"/>
          <w:sz w:val="20"/>
          <w:szCs w:val="20"/>
          <w:lang w:val="en-US"/>
        </w:rPr>
        <w:t xml:space="preserve">of the Gaussian distribution </w:t>
      </w:r>
      <w:r w:rsidR="00BA61A6" w:rsidRPr="00864D7A">
        <w:rPr>
          <w:rFonts w:ascii="Arial" w:hAnsi="Arial" w:cs="Arial"/>
          <w:sz w:val="20"/>
          <w:szCs w:val="20"/>
          <w:lang w:val="en-US"/>
        </w:rPr>
        <w:t xml:space="preserve">were also calculated for each </w:t>
      </w:r>
      <w:r w:rsidR="0025451C" w:rsidRPr="00864D7A">
        <w:rPr>
          <w:rFonts w:ascii="Arial" w:hAnsi="Arial" w:cs="Arial"/>
          <w:sz w:val="20"/>
          <w:szCs w:val="20"/>
          <w:lang w:val="en-US"/>
        </w:rPr>
        <w:t>parameter</w:t>
      </w:r>
      <w:r w:rsidR="00BA61A6" w:rsidRPr="00864D7A">
        <w:rPr>
          <w:rFonts w:ascii="Arial" w:hAnsi="Arial" w:cs="Arial"/>
          <w:sz w:val="20"/>
          <w:szCs w:val="20"/>
          <w:lang w:val="en-US"/>
        </w:rPr>
        <w:t xml:space="preserve"> and presented as “mean” and “width”. </w:t>
      </w:r>
      <w:r w:rsidR="004B1F12" w:rsidRPr="00864D7A">
        <w:rPr>
          <w:rFonts w:ascii="Arial" w:hAnsi="Arial" w:cs="Arial"/>
          <w:sz w:val="20"/>
          <w:szCs w:val="20"/>
          <w:lang w:val="en-US"/>
        </w:rPr>
        <w:t xml:space="preserve">XLR: collagen maturity, XST: mineral crystallinity, CSI: crystal size index, MM: mineral-to-matrix ratio, C/P: carbonate content, Ac.P: acid phosphate content, TWC: tissue water content, CG: collagen glycation. </w:t>
      </w:r>
      <w:r w:rsidR="009E19D9" w:rsidRPr="00864D7A">
        <w:rPr>
          <w:rFonts w:ascii="Arial" w:hAnsi="Arial" w:cs="Arial"/>
          <w:sz w:val="20"/>
          <w:szCs w:val="20"/>
          <w:lang w:val="en-US"/>
        </w:rPr>
        <w:t>Salin</w:t>
      </w:r>
      <w:r w:rsidR="009878D6" w:rsidRPr="00864D7A">
        <w:rPr>
          <w:rFonts w:ascii="Arial" w:hAnsi="Arial" w:cs="Arial"/>
          <w:sz w:val="20"/>
          <w:szCs w:val="20"/>
          <w:lang w:val="en-US"/>
        </w:rPr>
        <w:t xml:space="preserve">e: white bars, (D-Ala²)-GIP: black bars, (D-Ala²)-GIP-Tag: grey bars. </w:t>
      </w:r>
      <w:r w:rsidR="004B1F12" w:rsidRPr="00864D7A">
        <w:rPr>
          <w:rFonts w:ascii="Arial" w:hAnsi="Arial" w:cs="Arial"/>
          <w:sz w:val="20"/>
          <w:szCs w:val="20"/>
          <w:lang w:val="en-US"/>
        </w:rPr>
        <w:t>*: p&lt;0.05 vs. saline-treated animals.</w:t>
      </w:r>
      <w:r w:rsidR="00427DA9" w:rsidRPr="00864D7A">
        <w:rPr>
          <w:rFonts w:ascii="Arial" w:hAnsi="Arial" w:cs="Arial"/>
          <w:sz w:val="20"/>
          <w:szCs w:val="20"/>
          <w:lang w:val="en-US"/>
        </w:rPr>
        <w:t xml:space="preserve"> Data are presented as median ± interquartile range</w:t>
      </w:r>
      <w:r w:rsidR="00232B68" w:rsidRPr="00864D7A">
        <w:rPr>
          <w:rFonts w:ascii="Arial" w:hAnsi="Arial" w:cs="Arial"/>
          <w:sz w:val="20"/>
          <w:szCs w:val="20"/>
          <w:lang w:val="en-US"/>
        </w:rPr>
        <w:t xml:space="preserve"> for n=6/group</w:t>
      </w:r>
      <w:r w:rsidR="00427DA9" w:rsidRPr="00864D7A">
        <w:rPr>
          <w:rFonts w:ascii="Arial" w:hAnsi="Arial" w:cs="Arial"/>
          <w:sz w:val="20"/>
          <w:szCs w:val="20"/>
          <w:lang w:val="en-US"/>
        </w:rPr>
        <w:t>.</w:t>
      </w:r>
    </w:p>
    <w:p w14:paraId="767806FE" w14:textId="75B13508" w:rsidR="004555EC" w:rsidRPr="00864D7A" w:rsidRDefault="004555EC">
      <w:pPr>
        <w:spacing w:after="0" w:line="240" w:lineRule="auto"/>
        <w:rPr>
          <w:rFonts w:ascii="Arial" w:hAnsi="Arial" w:cs="Arial"/>
          <w:sz w:val="20"/>
          <w:szCs w:val="20"/>
          <w:lang w:val="en-US"/>
        </w:rPr>
      </w:pPr>
      <w:r w:rsidRPr="00864D7A">
        <w:rPr>
          <w:rFonts w:ascii="Arial" w:hAnsi="Arial" w:cs="Arial"/>
          <w:sz w:val="20"/>
          <w:szCs w:val="20"/>
          <w:lang w:val="en-US"/>
        </w:rPr>
        <w:br w:type="page"/>
      </w:r>
    </w:p>
    <w:p w14:paraId="2A4C705D" w14:textId="20BA9433" w:rsidR="004555EC" w:rsidRPr="00864D7A" w:rsidRDefault="004555EC" w:rsidP="000A11FC">
      <w:pPr>
        <w:spacing w:line="480" w:lineRule="auto"/>
        <w:jc w:val="both"/>
        <w:rPr>
          <w:rFonts w:ascii="Arial" w:hAnsi="Arial" w:cs="Arial"/>
          <w:b/>
          <w:sz w:val="20"/>
          <w:szCs w:val="20"/>
          <w:lang w:val="en-US"/>
        </w:rPr>
      </w:pPr>
      <w:r w:rsidRPr="00864D7A">
        <w:rPr>
          <w:rFonts w:ascii="Arial" w:hAnsi="Arial" w:cs="Arial"/>
          <w:b/>
          <w:sz w:val="20"/>
          <w:szCs w:val="20"/>
          <w:lang w:val="en-US"/>
        </w:rPr>
        <w:lastRenderedPageBreak/>
        <w:t>8. TABLES</w:t>
      </w:r>
    </w:p>
    <w:p w14:paraId="517F6E62" w14:textId="460F51B4" w:rsidR="004555EC" w:rsidRPr="00864D7A" w:rsidRDefault="004555EC" w:rsidP="000A11FC">
      <w:pPr>
        <w:spacing w:line="480" w:lineRule="auto"/>
        <w:jc w:val="both"/>
        <w:rPr>
          <w:rFonts w:ascii="Arial" w:hAnsi="Arial" w:cs="Arial"/>
          <w:b/>
          <w:sz w:val="20"/>
          <w:szCs w:val="20"/>
          <w:lang w:val="en-US"/>
        </w:rPr>
      </w:pPr>
      <w:r w:rsidRPr="00864D7A">
        <w:rPr>
          <w:rFonts w:ascii="Arial" w:hAnsi="Arial" w:cs="Arial"/>
          <w:b/>
          <w:sz w:val="20"/>
          <w:szCs w:val="20"/>
          <w:lang w:val="en-US"/>
        </w:rPr>
        <w:t xml:space="preserve">Table 1: Multiple regression analyses between bone compositional and mechanical parameters.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43"/>
        <w:gridCol w:w="1559"/>
        <w:gridCol w:w="1217"/>
        <w:gridCol w:w="1193"/>
        <w:gridCol w:w="1417"/>
      </w:tblGrid>
      <w:tr w:rsidR="004555EC" w:rsidRPr="00864D7A" w14:paraId="1436785B" w14:textId="77777777" w:rsidTr="00574585">
        <w:tc>
          <w:tcPr>
            <w:tcW w:w="1980" w:type="dxa"/>
            <w:tcBorders>
              <w:top w:val="single" w:sz="4" w:space="0" w:color="auto"/>
              <w:bottom w:val="single" w:sz="4" w:space="0" w:color="auto"/>
            </w:tcBorders>
          </w:tcPr>
          <w:p w14:paraId="69EC674B" w14:textId="1F89B225"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Dependent variable</w:t>
            </w:r>
          </w:p>
        </w:tc>
        <w:tc>
          <w:tcPr>
            <w:tcW w:w="1843" w:type="dxa"/>
            <w:tcBorders>
              <w:top w:val="single" w:sz="4" w:space="0" w:color="auto"/>
              <w:bottom w:val="single" w:sz="4" w:space="0" w:color="auto"/>
            </w:tcBorders>
          </w:tcPr>
          <w:p w14:paraId="2D438FA6" w14:textId="5E0A7915" w:rsidR="004555EC" w:rsidRPr="00864D7A" w:rsidRDefault="00574585"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Model adjusted R²</w:t>
            </w:r>
          </w:p>
        </w:tc>
        <w:tc>
          <w:tcPr>
            <w:tcW w:w="1559" w:type="dxa"/>
            <w:tcBorders>
              <w:top w:val="single" w:sz="4" w:space="0" w:color="auto"/>
              <w:bottom w:val="single" w:sz="4" w:space="0" w:color="auto"/>
            </w:tcBorders>
          </w:tcPr>
          <w:p w14:paraId="13EAA042" w14:textId="6834E4EA"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Model p value</w:t>
            </w:r>
          </w:p>
        </w:tc>
        <w:tc>
          <w:tcPr>
            <w:tcW w:w="1217" w:type="dxa"/>
            <w:tcBorders>
              <w:top w:val="single" w:sz="4" w:space="0" w:color="auto"/>
              <w:bottom w:val="single" w:sz="4" w:space="0" w:color="auto"/>
            </w:tcBorders>
          </w:tcPr>
          <w:p w14:paraId="2B12CC5C" w14:textId="503ED852"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Parameter</w:t>
            </w:r>
          </w:p>
        </w:tc>
        <w:tc>
          <w:tcPr>
            <w:tcW w:w="1193" w:type="dxa"/>
            <w:tcBorders>
              <w:top w:val="single" w:sz="4" w:space="0" w:color="auto"/>
              <w:bottom w:val="single" w:sz="4" w:space="0" w:color="auto"/>
            </w:tcBorders>
          </w:tcPr>
          <w:p w14:paraId="0B36AABC" w14:textId="15FDB089"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Coefficient</w:t>
            </w:r>
          </w:p>
        </w:tc>
        <w:tc>
          <w:tcPr>
            <w:tcW w:w="1417" w:type="dxa"/>
            <w:tcBorders>
              <w:top w:val="single" w:sz="4" w:space="0" w:color="auto"/>
              <w:bottom w:val="single" w:sz="4" w:space="0" w:color="auto"/>
            </w:tcBorders>
          </w:tcPr>
          <w:p w14:paraId="4B40A272" w14:textId="32D1799D"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p value</w:t>
            </w:r>
          </w:p>
        </w:tc>
      </w:tr>
      <w:tr w:rsidR="004555EC" w:rsidRPr="00864D7A" w14:paraId="12B38F7A" w14:textId="77777777" w:rsidTr="00574585">
        <w:tc>
          <w:tcPr>
            <w:tcW w:w="1980" w:type="dxa"/>
            <w:tcBorders>
              <w:top w:val="single" w:sz="4" w:space="0" w:color="auto"/>
            </w:tcBorders>
          </w:tcPr>
          <w:p w14:paraId="08B3E64C" w14:textId="008409F5"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Ultimate load</w:t>
            </w:r>
          </w:p>
        </w:tc>
        <w:tc>
          <w:tcPr>
            <w:tcW w:w="1843" w:type="dxa"/>
            <w:tcBorders>
              <w:top w:val="single" w:sz="4" w:space="0" w:color="auto"/>
            </w:tcBorders>
          </w:tcPr>
          <w:p w14:paraId="78969DAA" w14:textId="5016D354"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0.846</w:t>
            </w:r>
          </w:p>
        </w:tc>
        <w:tc>
          <w:tcPr>
            <w:tcW w:w="1559" w:type="dxa"/>
            <w:tcBorders>
              <w:top w:val="single" w:sz="4" w:space="0" w:color="auto"/>
            </w:tcBorders>
          </w:tcPr>
          <w:p w14:paraId="452B7B78" w14:textId="16B62EF6"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&lt;0.001</w:t>
            </w:r>
          </w:p>
        </w:tc>
        <w:tc>
          <w:tcPr>
            <w:tcW w:w="1217" w:type="dxa"/>
            <w:tcBorders>
              <w:top w:val="single" w:sz="4" w:space="0" w:color="auto"/>
            </w:tcBorders>
          </w:tcPr>
          <w:p w14:paraId="302C760C" w14:textId="663446FE"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Intercept</w:t>
            </w:r>
          </w:p>
        </w:tc>
        <w:tc>
          <w:tcPr>
            <w:tcW w:w="1193" w:type="dxa"/>
            <w:tcBorders>
              <w:top w:val="single" w:sz="4" w:space="0" w:color="auto"/>
            </w:tcBorders>
          </w:tcPr>
          <w:p w14:paraId="34B980D4" w14:textId="7E945DE1"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-45.6</w:t>
            </w:r>
          </w:p>
        </w:tc>
        <w:tc>
          <w:tcPr>
            <w:tcW w:w="1417" w:type="dxa"/>
            <w:tcBorders>
              <w:top w:val="single" w:sz="4" w:space="0" w:color="auto"/>
            </w:tcBorders>
          </w:tcPr>
          <w:p w14:paraId="4B901005" w14:textId="1CE27840"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0.015</w:t>
            </w:r>
          </w:p>
        </w:tc>
      </w:tr>
      <w:tr w:rsidR="004555EC" w:rsidRPr="00864D7A" w14:paraId="0A7DF90A" w14:textId="77777777" w:rsidTr="00574585">
        <w:tc>
          <w:tcPr>
            <w:tcW w:w="1980" w:type="dxa"/>
            <w:tcBorders>
              <w:bottom w:val="single" w:sz="4" w:space="0" w:color="auto"/>
            </w:tcBorders>
          </w:tcPr>
          <w:p w14:paraId="0D93E5CF" w14:textId="77777777" w:rsidR="004555EC" w:rsidRPr="00864D7A" w:rsidRDefault="004555EC" w:rsidP="00574585">
            <w:pPr>
              <w:spacing w:after="0" w:line="240" w:lineRule="auto"/>
              <w:jc w:val="center"/>
              <w:rPr>
                <w:rFonts w:ascii="Arial" w:hAnsi="Arial" w:cs="Arial"/>
                <w:sz w:val="20"/>
                <w:szCs w:val="20"/>
                <w:lang w:val="en-US"/>
              </w:rPr>
            </w:pPr>
          </w:p>
        </w:tc>
        <w:tc>
          <w:tcPr>
            <w:tcW w:w="1843" w:type="dxa"/>
            <w:tcBorders>
              <w:bottom w:val="single" w:sz="4" w:space="0" w:color="auto"/>
            </w:tcBorders>
          </w:tcPr>
          <w:p w14:paraId="7DE3E94C" w14:textId="77777777" w:rsidR="004555EC" w:rsidRPr="00864D7A" w:rsidRDefault="004555EC" w:rsidP="00574585">
            <w:pPr>
              <w:spacing w:after="0" w:line="240" w:lineRule="auto"/>
              <w:jc w:val="center"/>
              <w:rPr>
                <w:rFonts w:ascii="Arial" w:hAnsi="Arial" w:cs="Arial"/>
                <w:sz w:val="20"/>
                <w:szCs w:val="20"/>
                <w:lang w:val="en-US"/>
              </w:rPr>
            </w:pPr>
          </w:p>
        </w:tc>
        <w:tc>
          <w:tcPr>
            <w:tcW w:w="1559" w:type="dxa"/>
            <w:tcBorders>
              <w:bottom w:val="single" w:sz="4" w:space="0" w:color="auto"/>
            </w:tcBorders>
          </w:tcPr>
          <w:p w14:paraId="2B7A042B" w14:textId="77777777" w:rsidR="004555EC" w:rsidRPr="00864D7A" w:rsidRDefault="004555EC" w:rsidP="00574585">
            <w:pPr>
              <w:spacing w:after="0" w:line="240" w:lineRule="auto"/>
              <w:jc w:val="center"/>
              <w:rPr>
                <w:rFonts w:ascii="Arial" w:hAnsi="Arial" w:cs="Arial"/>
                <w:sz w:val="20"/>
                <w:szCs w:val="20"/>
                <w:lang w:val="en-US"/>
              </w:rPr>
            </w:pPr>
          </w:p>
        </w:tc>
        <w:tc>
          <w:tcPr>
            <w:tcW w:w="1217" w:type="dxa"/>
            <w:tcBorders>
              <w:bottom w:val="single" w:sz="4" w:space="0" w:color="auto"/>
            </w:tcBorders>
          </w:tcPr>
          <w:p w14:paraId="02FEAD55" w14:textId="372BFE4D"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XLR_mean</w:t>
            </w:r>
          </w:p>
        </w:tc>
        <w:tc>
          <w:tcPr>
            <w:tcW w:w="1193" w:type="dxa"/>
            <w:tcBorders>
              <w:bottom w:val="single" w:sz="4" w:space="0" w:color="auto"/>
            </w:tcBorders>
          </w:tcPr>
          <w:p w14:paraId="7F4C42D5" w14:textId="2DC79BA7"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25.1</w:t>
            </w:r>
          </w:p>
        </w:tc>
        <w:tc>
          <w:tcPr>
            <w:tcW w:w="1417" w:type="dxa"/>
            <w:tcBorders>
              <w:bottom w:val="single" w:sz="4" w:space="0" w:color="auto"/>
            </w:tcBorders>
          </w:tcPr>
          <w:p w14:paraId="2BACE4FC" w14:textId="5DAB1AAD"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0.022</w:t>
            </w:r>
          </w:p>
        </w:tc>
      </w:tr>
      <w:tr w:rsidR="004555EC" w14:paraId="7EED51D9" w14:textId="77777777" w:rsidTr="00574585">
        <w:tc>
          <w:tcPr>
            <w:tcW w:w="1980" w:type="dxa"/>
            <w:tcBorders>
              <w:top w:val="single" w:sz="4" w:space="0" w:color="auto"/>
              <w:bottom w:val="single" w:sz="4" w:space="0" w:color="auto"/>
            </w:tcBorders>
          </w:tcPr>
          <w:p w14:paraId="1DC79A53" w14:textId="082B43DB"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Work-to-fracture</w:t>
            </w:r>
          </w:p>
        </w:tc>
        <w:tc>
          <w:tcPr>
            <w:tcW w:w="1843" w:type="dxa"/>
            <w:tcBorders>
              <w:top w:val="single" w:sz="4" w:space="0" w:color="auto"/>
              <w:bottom w:val="single" w:sz="4" w:space="0" w:color="auto"/>
            </w:tcBorders>
          </w:tcPr>
          <w:p w14:paraId="0D7823A5" w14:textId="7ED6D656"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0.408</w:t>
            </w:r>
          </w:p>
        </w:tc>
        <w:tc>
          <w:tcPr>
            <w:tcW w:w="1559" w:type="dxa"/>
            <w:tcBorders>
              <w:top w:val="single" w:sz="4" w:space="0" w:color="auto"/>
              <w:bottom w:val="single" w:sz="4" w:space="0" w:color="auto"/>
            </w:tcBorders>
          </w:tcPr>
          <w:p w14:paraId="54FC1AFA" w14:textId="12E9A0C6"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0.033</w:t>
            </w:r>
          </w:p>
        </w:tc>
        <w:tc>
          <w:tcPr>
            <w:tcW w:w="1217" w:type="dxa"/>
            <w:tcBorders>
              <w:top w:val="single" w:sz="4" w:space="0" w:color="auto"/>
              <w:bottom w:val="single" w:sz="4" w:space="0" w:color="auto"/>
            </w:tcBorders>
          </w:tcPr>
          <w:p w14:paraId="66A3BED6" w14:textId="27C98567"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XLR_width</w:t>
            </w:r>
          </w:p>
        </w:tc>
        <w:tc>
          <w:tcPr>
            <w:tcW w:w="1193" w:type="dxa"/>
            <w:tcBorders>
              <w:top w:val="single" w:sz="4" w:space="0" w:color="auto"/>
              <w:bottom w:val="single" w:sz="4" w:space="0" w:color="auto"/>
            </w:tcBorders>
          </w:tcPr>
          <w:p w14:paraId="32DD05AA" w14:textId="790F801B" w:rsidR="004555EC" w:rsidRPr="00864D7A"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14.435</w:t>
            </w:r>
          </w:p>
        </w:tc>
        <w:tc>
          <w:tcPr>
            <w:tcW w:w="1417" w:type="dxa"/>
            <w:tcBorders>
              <w:top w:val="single" w:sz="4" w:space="0" w:color="auto"/>
              <w:bottom w:val="single" w:sz="4" w:space="0" w:color="auto"/>
            </w:tcBorders>
          </w:tcPr>
          <w:p w14:paraId="642F1024" w14:textId="3B629AB1" w:rsidR="004555EC" w:rsidRDefault="004555EC" w:rsidP="00574585">
            <w:pPr>
              <w:spacing w:after="0" w:line="240" w:lineRule="auto"/>
              <w:jc w:val="center"/>
              <w:rPr>
                <w:rFonts w:ascii="Arial" w:hAnsi="Arial" w:cs="Arial"/>
                <w:sz w:val="20"/>
                <w:szCs w:val="20"/>
                <w:lang w:val="en-US"/>
              </w:rPr>
            </w:pPr>
            <w:r w:rsidRPr="00864D7A">
              <w:rPr>
                <w:rFonts w:ascii="Arial" w:hAnsi="Arial" w:cs="Arial"/>
                <w:sz w:val="20"/>
                <w:szCs w:val="20"/>
                <w:lang w:val="en-US"/>
              </w:rPr>
              <w:t>0.033</w:t>
            </w:r>
          </w:p>
        </w:tc>
      </w:tr>
    </w:tbl>
    <w:p w14:paraId="2E259405" w14:textId="77777777" w:rsidR="00AD6C50" w:rsidRDefault="00AD6C50" w:rsidP="000A11FC">
      <w:pPr>
        <w:spacing w:line="480" w:lineRule="auto"/>
        <w:jc w:val="both"/>
        <w:rPr>
          <w:rFonts w:ascii="Arial" w:hAnsi="Arial" w:cs="Arial"/>
          <w:sz w:val="20"/>
          <w:szCs w:val="20"/>
          <w:lang w:val="en-US"/>
        </w:rPr>
      </w:pPr>
    </w:p>
    <w:p w14:paraId="56F6E5B5" w14:textId="77777777" w:rsidR="00AD6C50" w:rsidRDefault="00AD6C50" w:rsidP="000A11FC">
      <w:pPr>
        <w:spacing w:line="480" w:lineRule="auto"/>
        <w:jc w:val="both"/>
        <w:rPr>
          <w:rFonts w:ascii="Arial" w:hAnsi="Arial" w:cs="Arial"/>
          <w:sz w:val="20"/>
          <w:szCs w:val="20"/>
          <w:lang w:val="en-US"/>
        </w:rPr>
      </w:pPr>
    </w:p>
    <w:p w14:paraId="54BE3510" w14:textId="175AC4E4" w:rsidR="004555EC" w:rsidRDefault="004555EC" w:rsidP="000A11FC">
      <w:pPr>
        <w:spacing w:line="480" w:lineRule="auto"/>
        <w:jc w:val="both"/>
        <w:rPr>
          <w:rFonts w:ascii="Arial" w:hAnsi="Arial" w:cs="Arial"/>
          <w:sz w:val="20"/>
          <w:szCs w:val="20"/>
          <w:lang w:val="en-US"/>
        </w:rPr>
      </w:pPr>
    </w:p>
    <w:p w14:paraId="10402A82" w14:textId="08AB823D" w:rsidR="005653A7" w:rsidRDefault="005653A7" w:rsidP="000A11FC">
      <w:pPr>
        <w:spacing w:line="480" w:lineRule="auto"/>
        <w:jc w:val="both"/>
        <w:rPr>
          <w:rFonts w:ascii="Arial" w:hAnsi="Arial" w:cs="Arial"/>
          <w:sz w:val="20"/>
          <w:szCs w:val="20"/>
          <w:lang w:val="en-US"/>
        </w:rPr>
      </w:pPr>
    </w:p>
    <w:p w14:paraId="36B01CCD" w14:textId="1D4DB89F" w:rsidR="005653A7" w:rsidRDefault="005653A7" w:rsidP="000A11FC">
      <w:pPr>
        <w:spacing w:line="480" w:lineRule="auto"/>
        <w:jc w:val="both"/>
        <w:rPr>
          <w:rFonts w:ascii="Arial" w:hAnsi="Arial" w:cs="Arial"/>
          <w:sz w:val="20"/>
          <w:szCs w:val="20"/>
          <w:lang w:val="en-US"/>
        </w:rPr>
      </w:pPr>
    </w:p>
    <w:p w14:paraId="49B05E90" w14:textId="0E289A00" w:rsidR="005653A7" w:rsidRDefault="005653A7" w:rsidP="000A11FC">
      <w:pPr>
        <w:spacing w:line="480" w:lineRule="auto"/>
        <w:jc w:val="both"/>
        <w:rPr>
          <w:rFonts w:ascii="Arial" w:hAnsi="Arial" w:cs="Arial"/>
          <w:sz w:val="20"/>
          <w:szCs w:val="20"/>
          <w:lang w:val="en-US"/>
        </w:rPr>
      </w:pPr>
    </w:p>
    <w:p w14:paraId="46A8A3C1" w14:textId="4E9EEDF7" w:rsidR="005653A7" w:rsidRDefault="005653A7" w:rsidP="000A11FC">
      <w:pPr>
        <w:spacing w:line="480" w:lineRule="auto"/>
        <w:jc w:val="both"/>
        <w:rPr>
          <w:rFonts w:ascii="Arial" w:hAnsi="Arial" w:cs="Arial"/>
          <w:sz w:val="20"/>
          <w:szCs w:val="20"/>
          <w:lang w:val="en-US"/>
        </w:rPr>
      </w:pPr>
    </w:p>
    <w:p w14:paraId="421C082E" w14:textId="48729252" w:rsidR="005653A7" w:rsidRDefault="005653A7" w:rsidP="000A11FC">
      <w:pPr>
        <w:spacing w:line="480" w:lineRule="auto"/>
        <w:jc w:val="both"/>
        <w:rPr>
          <w:rFonts w:ascii="Arial" w:hAnsi="Arial" w:cs="Arial"/>
          <w:sz w:val="20"/>
          <w:szCs w:val="20"/>
          <w:lang w:val="en-US"/>
        </w:rPr>
      </w:pPr>
    </w:p>
    <w:p w14:paraId="6E6423CF" w14:textId="12BEBC1B" w:rsidR="005653A7" w:rsidRDefault="005653A7" w:rsidP="000A11FC">
      <w:pPr>
        <w:spacing w:line="480" w:lineRule="auto"/>
        <w:jc w:val="both"/>
        <w:rPr>
          <w:rFonts w:ascii="Arial" w:hAnsi="Arial" w:cs="Arial"/>
          <w:sz w:val="20"/>
          <w:szCs w:val="20"/>
          <w:lang w:val="en-US"/>
        </w:rPr>
      </w:pPr>
    </w:p>
    <w:p w14:paraId="3A430DAF" w14:textId="3970BD0E" w:rsidR="005653A7" w:rsidRDefault="005653A7" w:rsidP="000A11FC">
      <w:pPr>
        <w:spacing w:line="480" w:lineRule="auto"/>
        <w:jc w:val="both"/>
        <w:rPr>
          <w:rFonts w:ascii="Arial" w:hAnsi="Arial" w:cs="Arial"/>
          <w:sz w:val="20"/>
          <w:szCs w:val="20"/>
          <w:lang w:val="en-US"/>
        </w:rPr>
      </w:pPr>
    </w:p>
    <w:p w14:paraId="35118AB1" w14:textId="7D028283" w:rsidR="005653A7" w:rsidRDefault="005653A7" w:rsidP="000A11FC">
      <w:pPr>
        <w:spacing w:line="480" w:lineRule="auto"/>
        <w:jc w:val="both"/>
        <w:rPr>
          <w:rFonts w:ascii="Arial" w:hAnsi="Arial" w:cs="Arial"/>
          <w:sz w:val="20"/>
          <w:szCs w:val="20"/>
          <w:lang w:val="en-US"/>
        </w:rPr>
      </w:pPr>
    </w:p>
    <w:p w14:paraId="6455D01A" w14:textId="4B1D60AB" w:rsidR="005653A7" w:rsidRDefault="005653A7" w:rsidP="000A11FC">
      <w:pPr>
        <w:spacing w:line="480" w:lineRule="auto"/>
        <w:jc w:val="both"/>
        <w:rPr>
          <w:rFonts w:ascii="Arial" w:hAnsi="Arial" w:cs="Arial"/>
          <w:sz w:val="20"/>
          <w:szCs w:val="20"/>
          <w:lang w:val="en-US"/>
        </w:rPr>
      </w:pPr>
    </w:p>
    <w:p w14:paraId="41125730" w14:textId="77A7A8D2" w:rsidR="005653A7" w:rsidRDefault="005653A7" w:rsidP="000A11FC">
      <w:pPr>
        <w:spacing w:line="480" w:lineRule="auto"/>
        <w:jc w:val="both"/>
        <w:rPr>
          <w:rFonts w:ascii="Arial" w:hAnsi="Arial" w:cs="Arial"/>
          <w:sz w:val="20"/>
          <w:szCs w:val="20"/>
          <w:lang w:val="en-US"/>
        </w:rPr>
      </w:pPr>
    </w:p>
    <w:p w14:paraId="76047F11" w14:textId="258B95E8" w:rsidR="005653A7" w:rsidRDefault="005653A7" w:rsidP="000A11FC">
      <w:pPr>
        <w:spacing w:line="480" w:lineRule="auto"/>
        <w:jc w:val="both"/>
        <w:rPr>
          <w:rFonts w:ascii="Arial" w:hAnsi="Arial" w:cs="Arial"/>
          <w:sz w:val="20"/>
          <w:szCs w:val="20"/>
          <w:lang w:val="en-US"/>
        </w:rPr>
      </w:pPr>
    </w:p>
    <w:p w14:paraId="770299F4" w14:textId="39D91A14" w:rsidR="005653A7" w:rsidRDefault="005653A7" w:rsidP="000A11FC">
      <w:pPr>
        <w:spacing w:line="480" w:lineRule="auto"/>
        <w:jc w:val="both"/>
        <w:rPr>
          <w:rFonts w:ascii="Arial" w:hAnsi="Arial" w:cs="Arial"/>
          <w:sz w:val="20"/>
          <w:szCs w:val="20"/>
          <w:lang w:val="en-US"/>
        </w:rPr>
      </w:pPr>
    </w:p>
    <w:p w14:paraId="58CA5598" w14:textId="65428A5F" w:rsidR="005653A7" w:rsidRDefault="005653A7" w:rsidP="000A11FC">
      <w:pPr>
        <w:spacing w:line="480" w:lineRule="auto"/>
        <w:jc w:val="both"/>
        <w:rPr>
          <w:rFonts w:ascii="Arial" w:hAnsi="Arial" w:cs="Arial"/>
          <w:sz w:val="20"/>
          <w:szCs w:val="20"/>
          <w:lang w:val="en-US"/>
        </w:rPr>
      </w:pPr>
    </w:p>
    <w:p w14:paraId="44C35CC4" w14:textId="15CAA785" w:rsidR="005653A7" w:rsidRDefault="005653A7" w:rsidP="000A11FC">
      <w:pPr>
        <w:spacing w:line="480" w:lineRule="auto"/>
        <w:jc w:val="both"/>
        <w:rPr>
          <w:rFonts w:ascii="Arial" w:hAnsi="Arial" w:cs="Arial"/>
          <w:sz w:val="20"/>
          <w:szCs w:val="20"/>
          <w:lang w:val="en-US"/>
        </w:rPr>
      </w:pPr>
    </w:p>
    <w:p w14:paraId="1A894467" w14:textId="1F11E7E8" w:rsidR="005653A7" w:rsidRDefault="005653A7" w:rsidP="000A11FC">
      <w:pPr>
        <w:spacing w:line="480" w:lineRule="auto"/>
        <w:jc w:val="both"/>
        <w:rPr>
          <w:rFonts w:ascii="Arial" w:hAnsi="Arial" w:cs="Arial"/>
          <w:sz w:val="20"/>
          <w:szCs w:val="20"/>
          <w:lang w:val="en-US"/>
        </w:rPr>
      </w:pPr>
    </w:p>
    <w:p w14:paraId="28D3741A" w14:textId="10938C24" w:rsidR="005653A7" w:rsidRDefault="005653A7" w:rsidP="000A11FC">
      <w:pPr>
        <w:spacing w:line="480" w:lineRule="auto"/>
        <w:jc w:val="both"/>
        <w:rPr>
          <w:rFonts w:ascii="Arial" w:hAnsi="Arial" w:cs="Arial"/>
          <w:sz w:val="20"/>
          <w:szCs w:val="20"/>
          <w:lang w:val="en-US"/>
        </w:rPr>
      </w:pPr>
      <w:r w:rsidRPr="005653A7">
        <w:rPr>
          <w:rFonts w:ascii="Arial" w:hAnsi="Arial" w:cs="Arial"/>
          <w:noProof/>
          <w:sz w:val="20"/>
          <w:szCs w:val="20"/>
          <w:lang w:val="en-GB" w:eastAsia="en-GB"/>
        </w:rPr>
        <w:lastRenderedPageBreak/>
        <w:drawing>
          <wp:inline distT="0" distB="0" distL="0" distR="0" wp14:anchorId="6A4FCD51" wp14:editId="1EC8989D">
            <wp:extent cx="5759450" cy="4194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194891"/>
                    </a:xfrm>
                    <a:prstGeom prst="rect">
                      <a:avLst/>
                    </a:prstGeom>
                    <a:noFill/>
                    <a:ln>
                      <a:noFill/>
                    </a:ln>
                  </pic:spPr>
                </pic:pic>
              </a:graphicData>
            </a:graphic>
          </wp:inline>
        </w:drawing>
      </w:r>
    </w:p>
    <w:p w14:paraId="0773F109" w14:textId="4E9C8E49" w:rsidR="005653A7" w:rsidRDefault="005653A7" w:rsidP="000A11FC">
      <w:pPr>
        <w:spacing w:line="480" w:lineRule="auto"/>
        <w:jc w:val="both"/>
        <w:rPr>
          <w:rFonts w:ascii="Arial" w:hAnsi="Arial" w:cs="Arial"/>
          <w:sz w:val="20"/>
          <w:szCs w:val="20"/>
          <w:lang w:val="en-US"/>
        </w:rPr>
      </w:pPr>
    </w:p>
    <w:p w14:paraId="670B5BDC" w14:textId="39D002DB" w:rsidR="005653A7" w:rsidRDefault="005653A7" w:rsidP="000A11FC">
      <w:pPr>
        <w:spacing w:line="480" w:lineRule="auto"/>
        <w:jc w:val="both"/>
        <w:rPr>
          <w:rFonts w:ascii="Arial" w:hAnsi="Arial" w:cs="Arial"/>
          <w:sz w:val="20"/>
          <w:szCs w:val="20"/>
          <w:lang w:val="en-US"/>
        </w:rPr>
      </w:pPr>
    </w:p>
    <w:p w14:paraId="7C0A4FAA" w14:textId="329F313B" w:rsidR="005653A7" w:rsidRDefault="005653A7" w:rsidP="000A11FC">
      <w:pPr>
        <w:spacing w:line="480" w:lineRule="auto"/>
        <w:jc w:val="both"/>
        <w:rPr>
          <w:rFonts w:ascii="Arial" w:hAnsi="Arial" w:cs="Arial"/>
          <w:sz w:val="20"/>
          <w:szCs w:val="20"/>
          <w:lang w:val="en-US"/>
        </w:rPr>
      </w:pPr>
    </w:p>
    <w:p w14:paraId="203083AB" w14:textId="00380BCB" w:rsidR="005653A7" w:rsidRDefault="005653A7" w:rsidP="000A11FC">
      <w:pPr>
        <w:spacing w:line="480" w:lineRule="auto"/>
        <w:jc w:val="both"/>
        <w:rPr>
          <w:rFonts w:ascii="Arial" w:hAnsi="Arial" w:cs="Arial"/>
          <w:sz w:val="20"/>
          <w:szCs w:val="20"/>
          <w:lang w:val="en-US"/>
        </w:rPr>
      </w:pPr>
    </w:p>
    <w:p w14:paraId="012927F7" w14:textId="22EEF192" w:rsidR="005653A7" w:rsidRDefault="005653A7" w:rsidP="000A11FC">
      <w:pPr>
        <w:spacing w:line="480" w:lineRule="auto"/>
        <w:jc w:val="both"/>
        <w:rPr>
          <w:rFonts w:ascii="Arial" w:hAnsi="Arial" w:cs="Arial"/>
          <w:sz w:val="20"/>
          <w:szCs w:val="20"/>
          <w:lang w:val="en-US"/>
        </w:rPr>
      </w:pPr>
    </w:p>
    <w:p w14:paraId="43B630CA" w14:textId="3F7A7DC4" w:rsidR="005653A7" w:rsidRDefault="005653A7" w:rsidP="000A11FC">
      <w:pPr>
        <w:spacing w:line="480" w:lineRule="auto"/>
        <w:jc w:val="both"/>
        <w:rPr>
          <w:rFonts w:ascii="Arial" w:hAnsi="Arial" w:cs="Arial"/>
          <w:sz w:val="20"/>
          <w:szCs w:val="20"/>
          <w:lang w:val="en-US"/>
        </w:rPr>
      </w:pPr>
    </w:p>
    <w:p w14:paraId="59378D83" w14:textId="433CB51A" w:rsidR="005653A7" w:rsidRDefault="005653A7" w:rsidP="000A11FC">
      <w:pPr>
        <w:spacing w:line="480" w:lineRule="auto"/>
        <w:jc w:val="both"/>
        <w:rPr>
          <w:rFonts w:ascii="Arial" w:hAnsi="Arial" w:cs="Arial"/>
          <w:sz w:val="20"/>
          <w:szCs w:val="20"/>
          <w:lang w:val="en-US"/>
        </w:rPr>
      </w:pPr>
    </w:p>
    <w:p w14:paraId="0AFC9079" w14:textId="163F2643" w:rsidR="005653A7" w:rsidRDefault="005653A7" w:rsidP="000A11FC">
      <w:pPr>
        <w:spacing w:line="480" w:lineRule="auto"/>
        <w:jc w:val="both"/>
        <w:rPr>
          <w:rFonts w:ascii="Arial" w:hAnsi="Arial" w:cs="Arial"/>
          <w:sz w:val="20"/>
          <w:szCs w:val="20"/>
          <w:lang w:val="en-US"/>
        </w:rPr>
      </w:pPr>
    </w:p>
    <w:p w14:paraId="0FAB8394" w14:textId="41E370D3" w:rsidR="005653A7" w:rsidRDefault="005653A7" w:rsidP="000A11FC">
      <w:pPr>
        <w:spacing w:line="480" w:lineRule="auto"/>
        <w:jc w:val="both"/>
        <w:rPr>
          <w:rFonts w:ascii="Arial" w:hAnsi="Arial" w:cs="Arial"/>
          <w:sz w:val="20"/>
          <w:szCs w:val="20"/>
          <w:lang w:val="en-US"/>
        </w:rPr>
      </w:pPr>
    </w:p>
    <w:p w14:paraId="4D6C20FF" w14:textId="483AC861" w:rsidR="005653A7" w:rsidRDefault="005653A7" w:rsidP="000A11FC">
      <w:pPr>
        <w:spacing w:line="480" w:lineRule="auto"/>
        <w:jc w:val="both"/>
        <w:rPr>
          <w:rFonts w:ascii="Arial" w:hAnsi="Arial" w:cs="Arial"/>
          <w:sz w:val="20"/>
          <w:szCs w:val="20"/>
          <w:lang w:val="en-US"/>
        </w:rPr>
      </w:pPr>
    </w:p>
    <w:p w14:paraId="122600BE" w14:textId="56F721C9" w:rsidR="005653A7" w:rsidRDefault="005653A7" w:rsidP="000A11FC">
      <w:pPr>
        <w:spacing w:line="480" w:lineRule="auto"/>
        <w:jc w:val="both"/>
        <w:rPr>
          <w:rFonts w:ascii="Arial" w:hAnsi="Arial" w:cs="Arial"/>
          <w:sz w:val="20"/>
          <w:szCs w:val="20"/>
          <w:lang w:val="en-US"/>
        </w:rPr>
      </w:pPr>
    </w:p>
    <w:p w14:paraId="1530BBE8" w14:textId="3F8527D9" w:rsidR="005653A7" w:rsidRDefault="005653A7" w:rsidP="000A11FC">
      <w:pPr>
        <w:spacing w:line="480" w:lineRule="auto"/>
        <w:jc w:val="both"/>
        <w:rPr>
          <w:rFonts w:ascii="Arial" w:hAnsi="Arial" w:cs="Arial"/>
          <w:sz w:val="20"/>
          <w:szCs w:val="20"/>
          <w:lang w:val="en-US"/>
        </w:rPr>
      </w:pPr>
      <w:r w:rsidRPr="005653A7">
        <w:rPr>
          <w:rFonts w:ascii="Arial" w:hAnsi="Arial" w:cs="Arial"/>
          <w:noProof/>
          <w:sz w:val="20"/>
          <w:szCs w:val="20"/>
          <w:lang w:val="en-GB" w:eastAsia="en-GB"/>
        </w:rPr>
        <w:lastRenderedPageBreak/>
        <w:drawing>
          <wp:inline distT="0" distB="0" distL="0" distR="0" wp14:anchorId="3B186B3E" wp14:editId="362012EC">
            <wp:extent cx="3912235" cy="6010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2235" cy="6010910"/>
                    </a:xfrm>
                    <a:prstGeom prst="rect">
                      <a:avLst/>
                    </a:prstGeom>
                    <a:noFill/>
                    <a:ln>
                      <a:noFill/>
                    </a:ln>
                  </pic:spPr>
                </pic:pic>
              </a:graphicData>
            </a:graphic>
          </wp:inline>
        </w:drawing>
      </w:r>
    </w:p>
    <w:p w14:paraId="72569043" w14:textId="19B8A452" w:rsidR="005653A7" w:rsidRDefault="005653A7" w:rsidP="000A11FC">
      <w:pPr>
        <w:spacing w:line="480" w:lineRule="auto"/>
        <w:jc w:val="both"/>
        <w:rPr>
          <w:rFonts w:ascii="Arial" w:hAnsi="Arial" w:cs="Arial"/>
          <w:sz w:val="20"/>
          <w:szCs w:val="20"/>
          <w:lang w:val="en-US"/>
        </w:rPr>
      </w:pPr>
    </w:p>
    <w:p w14:paraId="5B84A32C" w14:textId="0A74B078" w:rsidR="005653A7" w:rsidRDefault="005653A7" w:rsidP="000A11FC">
      <w:pPr>
        <w:spacing w:line="480" w:lineRule="auto"/>
        <w:jc w:val="both"/>
        <w:rPr>
          <w:rFonts w:ascii="Arial" w:hAnsi="Arial" w:cs="Arial"/>
          <w:sz w:val="20"/>
          <w:szCs w:val="20"/>
          <w:lang w:val="en-US"/>
        </w:rPr>
      </w:pPr>
    </w:p>
    <w:p w14:paraId="39A2AB22" w14:textId="308C1264" w:rsidR="005653A7" w:rsidRDefault="005653A7" w:rsidP="000A11FC">
      <w:pPr>
        <w:spacing w:line="480" w:lineRule="auto"/>
        <w:jc w:val="both"/>
        <w:rPr>
          <w:rFonts w:ascii="Arial" w:hAnsi="Arial" w:cs="Arial"/>
          <w:sz w:val="20"/>
          <w:szCs w:val="20"/>
          <w:lang w:val="en-US"/>
        </w:rPr>
      </w:pPr>
    </w:p>
    <w:p w14:paraId="08AA5468" w14:textId="0974D79A" w:rsidR="005653A7" w:rsidRDefault="005653A7" w:rsidP="000A11FC">
      <w:pPr>
        <w:spacing w:line="480" w:lineRule="auto"/>
        <w:jc w:val="both"/>
        <w:rPr>
          <w:rFonts w:ascii="Arial" w:hAnsi="Arial" w:cs="Arial"/>
          <w:sz w:val="20"/>
          <w:szCs w:val="20"/>
          <w:lang w:val="en-US"/>
        </w:rPr>
      </w:pPr>
    </w:p>
    <w:p w14:paraId="627FDCCD" w14:textId="5E46849B" w:rsidR="005653A7" w:rsidRDefault="005653A7" w:rsidP="000A11FC">
      <w:pPr>
        <w:spacing w:line="480" w:lineRule="auto"/>
        <w:jc w:val="both"/>
        <w:rPr>
          <w:rFonts w:ascii="Arial" w:hAnsi="Arial" w:cs="Arial"/>
          <w:sz w:val="20"/>
          <w:szCs w:val="20"/>
          <w:lang w:val="en-US"/>
        </w:rPr>
      </w:pPr>
    </w:p>
    <w:p w14:paraId="525A09DF" w14:textId="63398880" w:rsidR="005653A7" w:rsidRDefault="005653A7" w:rsidP="000A11FC">
      <w:pPr>
        <w:spacing w:line="480" w:lineRule="auto"/>
        <w:jc w:val="both"/>
        <w:rPr>
          <w:rFonts w:ascii="Arial" w:hAnsi="Arial" w:cs="Arial"/>
          <w:sz w:val="20"/>
          <w:szCs w:val="20"/>
          <w:lang w:val="en-US"/>
        </w:rPr>
      </w:pPr>
    </w:p>
    <w:p w14:paraId="31368432" w14:textId="4577C3DE" w:rsidR="005653A7" w:rsidRDefault="005653A7" w:rsidP="000A11FC">
      <w:pPr>
        <w:spacing w:line="480" w:lineRule="auto"/>
        <w:jc w:val="both"/>
        <w:rPr>
          <w:rFonts w:ascii="Arial" w:hAnsi="Arial" w:cs="Arial"/>
          <w:sz w:val="20"/>
          <w:szCs w:val="20"/>
          <w:lang w:val="en-US"/>
        </w:rPr>
      </w:pPr>
      <w:r w:rsidRPr="005653A7">
        <w:rPr>
          <w:rFonts w:ascii="Arial" w:hAnsi="Arial" w:cs="Arial"/>
          <w:noProof/>
          <w:sz w:val="20"/>
          <w:szCs w:val="20"/>
          <w:lang w:val="en-GB" w:eastAsia="en-GB"/>
        </w:rPr>
        <w:lastRenderedPageBreak/>
        <w:drawing>
          <wp:inline distT="0" distB="0" distL="0" distR="0" wp14:anchorId="4F1899BF" wp14:editId="5E302ECC">
            <wp:extent cx="3307715" cy="47072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7715" cy="4707255"/>
                    </a:xfrm>
                    <a:prstGeom prst="rect">
                      <a:avLst/>
                    </a:prstGeom>
                    <a:noFill/>
                    <a:ln>
                      <a:noFill/>
                    </a:ln>
                  </pic:spPr>
                </pic:pic>
              </a:graphicData>
            </a:graphic>
          </wp:inline>
        </w:drawing>
      </w:r>
    </w:p>
    <w:p w14:paraId="1EA207EC" w14:textId="5101F985" w:rsidR="005653A7" w:rsidRDefault="005653A7" w:rsidP="000A11FC">
      <w:pPr>
        <w:spacing w:line="480" w:lineRule="auto"/>
        <w:jc w:val="both"/>
        <w:rPr>
          <w:rFonts w:ascii="Arial" w:hAnsi="Arial" w:cs="Arial"/>
          <w:sz w:val="20"/>
          <w:szCs w:val="20"/>
          <w:lang w:val="en-US"/>
        </w:rPr>
      </w:pPr>
    </w:p>
    <w:p w14:paraId="53CE50B6" w14:textId="2CFB3773" w:rsidR="005653A7" w:rsidRDefault="005653A7" w:rsidP="000A11FC">
      <w:pPr>
        <w:spacing w:line="480" w:lineRule="auto"/>
        <w:jc w:val="both"/>
        <w:rPr>
          <w:rFonts w:ascii="Arial" w:hAnsi="Arial" w:cs="Arial"/>
          <w:sz w:val="20"/>
          <w:szCs w:val="20"/>
          <w:lang w:val="en-US"/>
        </w:rPr>
      </w:pPr>
    </w:p>
    <w:p w14:paraId="3C8B0EBE" w14:textId="3DC1724E" w:rsidR="005653A7" w:rsidRDefault="005653A7" w:rsidP="000A11FC">
      <w:pPr>
        <w:spacing w:line="480" w:lineRule="auto"/>
        <w:jc w:val="both"/>
        <w:rPr>
          <w:rFonts w:ascii="Arial" w:hAnsi="Arial" w:cs="Arial"/>
          <w:sz w:val="20"/>
          <w:szCs w:val="20"/>
          <w:lang w:val="en-US"/>
        </w:rPr>
      </w:pPr>
    </w:p>
    <w:p w14:paraId="414AE7AA" w14:textId="71A6299D" w:rsidR="005653A7" w:rsidRDefault="005653A7" w:rsidP="000A11FC">
      <w:pPr>
        <w:spacing w:line="480" w:lineRule="auto"/>
        <w:jc w:val="both"/>
        <w:rPr>
          <w:rFonts w:ascii="Arial" w:hAnsi="Arial" w:cs="Arial"/>
          <w:sz w:val="20"/>
          <w:szCs w:val="20"/>
          <w:lang w:val="en-US"/>
        </w:rPr>
      </w:pPr>
    </w:p>
    <w:p w14:paraId="0E976978" w14:textId="61B5D6C4" w:rsidR="005653A7" w:rsidRDefault="005653A7" w:rsidP="000A11FC">
      <w:pPr>
        <w:spacing w:line="480" w:lineRule="auto"/>
        <w:jc w:val="both"/>
        <w:rPr>
          <w:rFonts w:ascii="Arial" w:hAnsi="Arial" w:cs="Arial"/>
          <w:sz w:val="20"/>
          <w:szCs w:val="20"/>
          <w:lang w:val="en-US"/>
        </w:rPr>
      </w:pPr>
    </w:p>
    <w:p w14:paraId="17FD038F" w14:textId="607E3D12" w:rsidR="005653A7" w:rsidRDefault="005653A7" w:rsidP="000A11FC">
      <w:pPr>
        <w:spacing w:line="480" w:lineRule="auto"/>
        <w:jc w:val="both"/>
        <w:rPr>
          <w:rFonts w:ascii="Arial" w:hAnsi="Arial" w:cs="Arial"/>
          <w:sz w:val="20"/>
          <w:szCs w:val="20"/>
          <w:lang w:val="en-US"/>
        </w:rPr>
      </w:pPr>
    </w:p>
    <w:p w14:paraId="65F9B740" w14:textId="37F7F8AE" w:rsidR="005653A7" w:rsidRDefault="005653A7" w:rsidP="000A11FC">
      <w:pPr>
        <w:spacing w:line="480" w:lineRule="auto"/>
        <w:jc w:val="both"/>
        <w:rPr>
          <w:rFonts w:ascii="Arial" w:hAnsi="Arial" w:cs="Arial"/>
          <w:sz w:val="20"/>
          <w:szCs w:val="20"/>
          <w:lang w:val="en-US"/>
        </w:rPr>
      </w:pPr>
    </w:p>
    <w:p w14:paraId="3F0BEA4D" w14:textId="47286390" w:rsidR="005653A7" w:rsidRDefault="005653A7" w:rsidP="000A11FC">
      <w:pPr>
        <w:spacing w:line="480" w:lineRule="auto"/>
        <w:jc w:val="both"/>
        <w:rPr>
          <w:rFonts w:ascii="Arial" w:hAnsi="Arial" w:cs="Arial"/>
          <w:sz w:val="20"/>
          <w:szCs w:val="20"/>
          <w:lang w:val="en-US"/>
        </w:rPr>
      </w:pPr>
    </w:p>
    <w:p w14:paraId="7380721C" w14:textId="21A6A478" w:rsidR="005653A7" w:rsidRDefault="005653A7" w:rsidP="000A11FC">
      <w:pPr>
        <w:spacing w:line="480" w:lineRule="auto"/>
        <w:jc w:val="both"/>
        <w:rPr>
          <w:rFonts w:ascii="Arial" w:hAnsi="Arial" w:cs="Arial"/>
          <w:sz w:val="20"/>
          <w:szCs w:val="20"/>
          <w:lang w:val="en-US"/>
        </w:rPr>
      </w:pPr>
    </w:p>
    <w:p w14:paraId="110052A8" w14:textId="23767A5C" w:rsidR="005653A7" w:rsidRDefault="005653A7" w:rsidP="000A11FC">
      <w:pPr>
        <w:spacing w:line="480" w:lineRule="auto"/>
        <w:jc w:val="both"/>
        <w:rPr>
          <w:rFonts w:ascii="Arial" w:hAnsi="Arial" w:cs="Arial"/>
          <w:sz w:val="20"/>
          <w:szCs w:val="20"/>
          <w:lang w:val="en-US"/>
        </w:rPr>
      </w:pPr>
      <w:r w:rsidRPr="005653A7">
        <w:rPr>
          <w:rFonts w:ascii="Arial" w:hAnsi="Arial" w:cs="Arial"/>
          <w:noProof/>
          <w:sz w:val="20"/>
          <w:szCs w:val="20"/>
          <w:lang w:val="en-GB" w:eastAsia="en-GB"/>
        </w:rPr>
        <w:lastRenderedPageBreak/>
        <w:drawing>
          <wp:inline distT="0" distB="0" distL="0" distR="0" wp14:anchorId="1A764B26" wp14:editId="1B22DC9F">
            <wp:extent cx="5759450" cy="429605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296058"/>
                    </a:xfrm>
                    <a:prstGeom prst="rect">
                      <a:avLst/>
                    </a:prstGeom>
                    <a:noFill/>
                    <a:ln>
                      <a:noFill/>
                    </a:ln>
                  </pic:spPr>
                </pic:pic>
              </a:graphicData>
            </a:graphic>
          </wp:inline>
        </w:drawing>
      </w:r>
    </w:p>
    <w:p w14:paraId="1340D08D" w14:textId="5D0E4496" w:rsidR="005653A7" w:rsidRDefault="005653A7" w:rsidP="000A11FC">
      <w:pPr>
        <w:spacing w:line="480" w:lineRule="auto"/>
        <w:jc w:val="both"/>
        <w:rPr>
          <w:rFonts w:ascii="Arial" w:hAnsi="Arial" w:cs="Arial"/>
          <w:sz w:val="20"/>
          <w:szCs w:val="20"/>
          <w:lang w:val="en-US"/>
        </w:rPr>
      </w:pPr>
    </w:p>
    <w:p w14:paraId="076A27F4" w14:textId="0E8B7FFB" w:rsidR="005653A7" w:rsidRDefault="005653A7" w:rsidP="000A11FC">
      <w:pPr>
        <w:spacing w:line="480" w:lineRule="auto"/>
        <w:jc w:val="both"/>
        <w:rPr>
          <w:rFonts w:ascii="Arial" w:hAnsi="Arial" w:cs="Arial"/>
          <w:sz w:val="20"/>
          <w:szCs w:val="20"/>
          <w:lang w:val="en-US"/>
        </w:rPr>
      </w:pPr>
    </w:p>
    <w:p w14:paraId="18B9667A" w14:textId="1B9D02D5" w:rsidR="005653A7" w:rsidRDefault="005653A7" w:rsidP="000A11FC">
      <w:pPr>
        <w:spacing w:line="480" w:lineRule="auto"/>
        <w:jc w:val="both"/>
        <w:rPr>
          <w:rFonts w:ascii="Arial" w:hAnsi="Arial" w:cs="Arial"/>
          <w:sz w:val="20"/>
          <w:szCs w:val="20"/>
          <w:lang w:val="en-US"/>
        </w:rPr>
      </w:pPr>
    </w:p>
    <w:p w14:paraId="718254CE" w14:textId="2FFC6237" w:rsidR="005653A7" w:rsidRDefault="005653A7" w:rsidP="000A11FC">
      <w:pPr>
        <w:spacing w:line="480" w:lineRule="auto"/>
        <w:jc w:val="both"/>
        <w:rPr>
          <w:rFonts w:ascii="Arial" w:hAnsi="Arial" w:cs="Arial"/>
          <w:sz w:val="20"/>
          <w:szCs w:val="20"/>
          <w:lang w:val="en-US"/>
        </w:rPr>
      </w:pPr>
    </w:p>
    <w:p w14:paraId="0050A9BB" w14:textId="318C24EE" w:rsidR="005653A7" w:rsidRDefault="005653A7" w:rsidP="000A11FC">
      <w:pPr>
        <w:spacing w:line="480" w:lineRule="auto"/>
        <w:jc w:val="both"/>
        <w:rPr>
          <w:rFonts w:ascii="Arial" w:hAnsi="Arial" w:cs="Arial"/>
          <w:sz w:val="20"/>
          <w:szCs w:val="20"/>
          <w:lang w:val="en-US"/>
        </w:rPr>
      </w:pPr>
    </w:p>
    <w:p w14:paraId="68718890" w14:textId="6690FD30" w:rsidR="005653A7" w:rsidRDefault="005653A7" w:rsidP="000A11FC">
      <w:pPr>
        <w:spacing w:line="480" w:lineRule="auto"/>
        <w:jc w:val="both"/>
        <w:rPr>
          <w:rFonts w:ascii="Arial" w:hAnsi="Arial" w:cs="Arial"/>
          <w:sz w:val="20"/>
          <w:szCs w:val="20"/>
          <w:lang w:val="en-US"/>
        </w:rPr>
      </w:pPr>
    </w:p>
    <w:p w14:paraId="634E0476" w14:textId="430DFD88" w:rsidR="005653A7" w:rsidRDefault="005653A7" w:rsidP="000A11FC">
      <w:pPr>
        <w:spacing w:line="480" w:lineRule="auto"/>
        <w:jc w:val="both"/>
        <w:rPr>
          <w:rFonts w:ascii="Arial" w:hAnsi="Arial" w:cs="Arial"/>
          <w:sz w:val="20"/>
          <w:szCs w:val="20"/>
          <w:lang w:val="en-US"/>
        </w:rPr>
      </w:pPr>
    </w:p>
    <w:p w14:paraId="0AC41C02" w14:textId="207324C9" w:rsidR="005653A7" w:rsidRDefault="005653A7" w:rsidP="000A11FC">
      <w:pPr>
        <w:spacing w:line="480" w:lineRule="auto"/>
        <w:jc w:val="both"/>
        <w:rPr>
          <w:rFonts w:ascii="Arial" w:hAnsi="Arial" w:cs="Arial"/>
          <w:sz w:val="20"/>
          <w:szCs w:val="20"/>
          <w:lang w:val="en-US"/>
        </w:rPr>
      </w:pPr>
    </w:p>
    <w:p w14:paraId="7C57055D" w14:textId="3175B287" w:rsidR="005653A7" w:rsidRDefault="005653A7" w:rsidP="000A11FC">
      <w:pPr>
        <w:spacing w:line="480" w:lineRule="auto"/>
        <w:jc w:val="both"/>
        <w:rPr>
          <w:rFonts w:ascii="Arial" w:hAnsi="Arial" w:cs="Arial"/>
          <w:sz w:val="20"/>
          <w:szCs w:val="20"/>
          <w:lang w:val="en-US"/>
        </w:rPr>
      </w:pPr>
    </w:p>
    <w:p w14:paraId="0B4EB4B2" w14:textId="6576C75C" w:rsidR="005653A7" w:rsidRDefault="005653A7" w:rsidP="000A11FC">
      <w:pPr>
        <w:spacing w:line="480" w:lineRule="auto"/>
        <w:jc w:val="both"/>
        <w:rPr>
          <w:rFonts w:ascii="Arial" w:hAnsi="Arial" w:cs="Arial"/>
          <w:sz w:val="20"/>
          <w:szCs w:val="20"/>
          <w:lang w:val="en-US"/>
        </w:rPr>
      </w:pPr>
    </w:p>
    <w:p w14:paraId="0238A907" w14:textId="448F80F4" w:rsidR="005653A7" w:rsidRDefault="005653A7" w:rsidP="000A11FC">
      <w:pPr>
        <w:spacing w:line="480" w:lineRule="auto"/>
        <w:jc w:val="both"/>
        <w:rPr>
          <w:rFonts w:ascii="Arial" w:hAnsi="Arial" w:cs="Arial"/>
          <w:sz w:val="20"/>
          <w:szCs w:val="20"/>
          <w:lang w:val="en-US"/>
        </w:rPr>
      </w:pPr>
      <w:r w:rsidRPr="005653A7">
        <w:rPr>
          <w:rFonts w:ascii="Arial" w:hAnsi="Arial" w:cs="Arial"/>
          <w:noProof/>
          <w:sz w:val="20"/>
          <w:szCs w:val="20"/>
          <w:lang w:val="en-GB" w:eastAsia="en-GB"/>
        </w:rPr>
        <w:lastRenderedPageBreak/>
        <w:drawing>
          <wp:inline distT="0" distB="0" distL="0" distR="0" wp14:anchorId="55CA14CE" wp14:editId="41D9333D">
            <wp:extent cx="5759450" cy="506627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5066272"/>
                    </a:xfrm>
                    <a:prstGeom prst="rect">
                      <a:avLst/>
                    </a:prstGeom>
                    <a:noFill/>
                    <a:ln>
                      <a:noFill/>
                    </a:ln>
                  </pic:spPr>
                </pic:pic>
              </a:graphicData>
            </a:graphic>
          </wp:inline>
        </w:drawing>
      </w:r>
    </w:p>
    <w:p w14:paraId="5052E9A8" w14:textId="5C53F90E" w:rsidR="005653A7" w:rsidRDefault="005653A7" w:rsidP="000A11FC">
      <w:pPr>
        <w:spacing w:line="480" w:lineRule="auto"/>
        <w:jc w:val="both"/>
        <w:rPr>
          <w:rFonts w:ascii="Arial" w:hAnsi="Arial" w:cs="Arial"/>
          <w:sz w:val="20"/>
          <w:szCs w:val="20"/>
          <w:lang w:val="en-US"/>
        </w:rPr>
      </w:pPr>
    </w:p>
    <w:p w14:paraId="1C867CE8" w14:textId="6E729C8E" w:rsidR="005653A7" w:rsidRDefault="005653A7" w:rsidP="000A11FC">
      <w:pPr>
        <w:spacing w:line="480" w:lineRule="auto"/>
        <w:jc w:val="both"/>
        <w:rPr>
          <w:rFonts w:ascii="Arial" w:hAnsi="Arial" w:cs="Arial"/>
          <w:sz w:val="20"/>
          <w:szCs w:val="20"/>
          <w:lang w:val="en-US"/>
        </w:rPr>
      </w:pPr>
    </w:p>
    <w:p w14:paraId="3DECF058" w14:textId="45CD2414" w:rsidR="005653A7" w:rsidRDefault="005653A7" w:rsidP="000A11FC">
      <w:pPr>
        <w:spacing w:line="480" w:lineRule="auto"/>
        <w:jc w:val="both"/>
        <w:rPr>
          <w:rFonts w:ascii="Arial" w:hAnsi="Arial" w:cs="Arial"/>
          <w:sz w:val="20"/>
          <w:szCs w:val="20"/>
          <w:lang w:val="en-US"/>
        </w:rPr>
      </w:pPr>
    </w:p>
    <w:p w14:paraId="69EDF160" w14:textId="77777777" w:rsidR="005653A7" w:rsidRDefault="005653A7" w:rsidP="000A11FC">
      <w:pPr>
        <w:spacing w:line="480" w:lineRule="auto"/>
        <w:jc w:val="both"/>
        <w:rPr>
          <w:rFonts w:ascii="Arial" w:hAnsi="Arial" w:cs="Arial"/>
          <w:sz w:val="20"/>
          <w:szCs w:val="20"/>
          <w:lang w:val="en-US"/>
        </w:rPr>
      </w:pPr>
      <w:bookmarkStart w:id="4" w:name="_GoBack"/>
      <w:bookmarkEnd w:id="4"/>
    </w:p>
    <w:p w14:paraId="554F9935" w14:textId="77777777" w:rsidR="005653A7" w:rsidRPr="00541DFD" w:rsidRDefault="005653A7" w:rsidP="000A11FC">
      <w:pPr>
        <w:spacing w:line="480" w:lineRule="auto"/>
        <w:jc w:val="both"/>
        <w:rPr>
          <w:rFonts w:ascii="Arial" w:hAnsi="Arial" w:cs="Arial"/>
          <w:sz w:val="20"/>
          <w:szCs w:val="20"/>
          <w:lang w:val="en-US"/>
        </w:rPr>
      </w:pPr>
    </w:p>
    <w:sectPr w:rsidR="005653A7" w:rsidRPr="00541DFD" w:rsidSect="00412313">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D148A" w14:textId="77777777" w:rsidR="00DE6F5A" w:rsidRDefault="00DE6F5A" w:rsidP="004C4865">
      <w:pPr>
        <w:spacing w:after="0" w:line="240" w:lineRule="auto"/>
      </w:pPr>
      <w:r>
        <w:separator/>
      </w:r>
    </w:p>
  </w:endnote>
  <w:endnote w:type="continuationSeparator" w:id="0">
    <w:p w14:paraId="37F40FCD" w14:textId="77777777" w:rsidR="00DE6F5A" w:rsidRDefault="00DE6F5A" w:rsidP="004C4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D763E" w14:textId="77777777" w:rsidR="00DE6F5A" w:rsidRDefault="00DE6F5A" w:rsidP="004C4865">
      <w:pPr>
        <w:spacing w:after="0" w:line="240" w:lineRule="auto"/>
      </w:pPr>
      <w:r>
        <w:separator/>
      </w:r>
    </w:p>
  </w:footnote>
  <w:footnote w:type="continuationSeparator" w:id="0">
    <w:p w14:paraId="2F6F89D4" w14:textId="77777777" w:rsidR="00DE6F5A" w:rsidRDefault="00DE6F5A" w:rsidP="004C48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5E78"/>
    <w:multiLevelType w:val="hybridMultilevel"/>
    <w:tmpl w:val="AF90A276"/>
    <w:lvl w:ilvl="0" w:tplc="5886856A">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CD21BF"/>
    <w:multiLevelType w:val="hybridMultilevel"/>
    <w:tmpl w:val="1C9E465C"/>
    <w:lvl w:ilvl="0" w:tplc="FFBC54F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A33E89"/>
    <w:multiLevelType w:val="hybridMultilevel"/>
    <w:tmpl w:val="8E6C3572"/>
    <w:lvl w:ilvl="0" w:tplc="5D6C4CCC">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0F20D0"/>
    <w:multiLevelType w:val="hybridMultilevel"/>
    <w:tmpl w:val="2F60C616"/>
    <w:lvl w:ilvl="0" w:tplc="B994EA6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115F48"/>
    <w:multiLevelType w:val="hybridMultilevel"/>
    <w:tmpl w:val="A86A93F8"/>
    <w:lvl w:ilvl="0" w:tplc="C31A59B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0D2BD4"/>
    <w:multiLevelType w:val="hybridMultilevel"/>
    <w:tmpl w:val="F822C74C"/>
    <w:lvl w:ilvl="0" w:tplc="D0AE18B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E570290"/>
    <w:multiLevelType w:val="hybridMultilevel"/>
    <w:tmpl w:val="95D800F4"/>
    <w:lvl w:ilvl="0" w:tplc="B8042130">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BB724CD"/>
    <w:multiLevelType w:val="hybridMultilevel"/>
    <w:tmpl w:val="AB4630A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15:restartNumberingAfterBreak="0">
    <w:nsid w:val="7FB35A9B"/>
    <w:multiLevelType w:val="hybridMultilevel"/>
    <w:tmpl w:val="5D3E678A"/>
    <w:lvl w:ilvl="0" w:tplc="BC745A1C">
      <w:start w:val="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1"/>
  </w:num>
  <w:num w:numId="5">
    <w:abstractNumId w:val="3"/>
  </w:num>
  <w:num w:numId="6">
    <w:abstractNumId w:val="8"/>
  </w:num>
  <w:num w:numId="7">
    <w:abstractNumId w:val="5"/>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eptide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2dt2p2opwvaeex0aqx5pfcwdzf0fpx025z&quot;&gt;DIO and GIP-Ta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1&lt;/item&gt;&lt;item&gt;32&lt;/item&gt;&lt;item&gt;33&lt;/item&gt;&lt;item&gt;34&lt;/item&gt;&lt;item&gt;35&lt;/item&gt;&lt;item&gt;36&lt;/item&gt;&lt;item&gt;37&lt;/item&gt;&lt;item&gt;38&lt;/item&gt;&lt;item&gt;39&lt;/item&gt;&lt;item&gt;40&lt;/item&gt;&lt;item&gt;42&lt;/item&gt;&lt;item&gt;43&lt;/item&gt;&lt;item&gt;44&lt;/item&gt;&lt;item&gt;45&lt;/item&gt;&lt;item&gt;47&lt;/item&gt;&lt;item&gt;48&lt;/item&gt;&lt;item&gt;53&lt;/item&gt;&lt;/record-ids&gt;&lt;/item&gt;&lt;/Libraries&gt;"/>
  </w:docVars>
  <w:rsids>
    <w:rsidRoot w:val="007044BB"/>
    <w:rsid w:val="00000098"/>
    <w:rsid w:val="000015D1"/>
    <w:rsid w:val="000028D9"/>
    <w:rsid w:val="00003A16"/>
    <w:rsid w:val="00007A0B"/>
    <w:rsid w:val="00007D11"/>
    <w:rsid w:val="00010B11"/>
    <w:rsid w:val="00010BFB"/>
    <w:rsid w:val="0001171C"/>
    <w:rsid w:val="000124B7"/>
    <w:rsid w:val="00013DAC"/>
    <w:rsid w:val="000147C5"/>
    <w:rsid w:val="000147E0"/>
    <w:rsid w:val="00014B51"/>
    <w:rsid w:val="0001585F"/>
    <w:rsid w:val="00017535"/>
    <w:rsid w:val="00017FC8"/>
    <w:rsid w:val="00022EF0"/>
    <w:rsid w:val="00023764"/>
    <w:rsid w:val="00023F01"/>
    <w:rsid w:val="00025164"/>
    <w:rsid w:val="00026877"/>
    <w:rsid w:val="0002699C"/>
    <w:rsid w:val="00027685"/>
    <w:rsid w:val="00027C73"/>
    <w:rsid w:val="00027E9F"/>
    <w:rsid w:val="00030E18"/>
    <w:rsid w:val="00031D48"/>
    <w:rsid w:val="000326F9"/>
    <w:rsid w:val="00033A8E"/>
    <w:rsid w:val="0003477F"/>
    <w:rsid w:val="00035DFF"/>
    <w:rsid w:val="00037E4E"/>
    <w:rsid w:val="00040C60"/>
    <w:rsid w:val="00041AD8"/>
    <w:rsid w:val="00041E42"/>
    <w:rsid w:val="000420A5"/>
    <w:rsid w:val="00044EB5"/>
    <w:rsid w:val="00045153"/>
    <w:rsid w:val="00045229"/>
    <w:rsid w:val="00046AA3"/>
    <w:rsid w:val="00050DE8"/>
    <w:rsid w:val="000524D5"/>
    <w:rsid w:val="000528A7"/>
    <w:rsid w:val="000537F3"/>
    <w:rsid w:val="00053A0A"/>
    <w:rsid w:val="00053B15"/>
    <w:rsid w:val="0006057A"/>
    <w:rsid w:val="00060C73"/>
    <w:rsid w:val="000653D6"/>
    <w:rsid w:val="00065D5F"/>
    <w:rsid w:val="00065E0E"/>
    <w:rsid w:val="0006652F"/>
    <w:rsid w:val="000677F8"/>
    <w:rsid w:val="00067EBA"/>
    <w:rsid w:val="0007141E"/>
    <w:rsid w:val="00071E11"/>
    <w:rsid w:val="000722E5"/>
    <w:rsid w:val="00073C65"/>
    <w:rsid w:val="0007648C"/>
    <w:rsid w:val="00081063"/>
    <w:rsid w:val="000830E6"/>
    <w:rsid w:val="00083B80"/>
    <w:rsid w:val="000847CD"/>
    <w:rsid w:val="00085610"/>
    <w:rsid w:val="00086C42"/>
    <w:rsid w:val="00087EE3"/>
    <w:rsid w:val="00090796"/>
    <w:rsid w:val="00091902"/>
    <w:rsid w:val="00091E09"/>
    <w:rsid w:val="00092403"/>
    <w:rsid w:val="0009291C"/>
    <w:rsid w:val="00093808"/>
    <w:rsid w:val="000938AA"/>
    <w:rsid w:val="0009552C"/>
    <w:rsid w:val="00095AE6"/>
    <w:rsid w:val="00095BAE"/>
    <w:rsid w:val="0009684F"/>
    <w:rsid w:val="00097147"/>
    <w:rsid w:val="000A0F02"/>
    <w:rsid w:val="000A11FC"/>
    <w:rsid w:val="000A136B"/>
    <w:rsid w:val="000A20AF"/>
    <w:rsid w:val="000A21FF"/>
    <w:rsid w:val="000A246B"/>
    <w:rsid w:val="000A3411"/>
    <w:rsid w:val="000A4227"/>
    <w:rsid w:val="000A59FF"/>
    <w:rsid w:val="000A7775"/>
    <w:rsid w:val="000B0147"/>
    <w:rsid w:val="000B0F41"/>
    <w:rsid w:val="000B23BA"/>
    <w:rsid w:val="000B32E1"/>
    <w:rsid w:val="000B4069"/>
    <w:rsid w:val="000B41FE"/>
    <w:rsid w:val="000B43AC"/>
    <w:rsid w:val="000B4AD2"/>
    <w:rsid w:val="000B4D5A"/>
    <w:rsid w:val="000B5082"/>
    <w:rsid w:val="000B5F23"/>
    <w:rsid w:val="000B6611"/>
    <w:rsid w:val="000C2F0E"/>
    <w:rsid w:val="000C4805"/>
    <w:rsid w:val="000C698F"/>
    <w:rsid w:val="000C6DA0"/>
    <w:rsid w:val="000C7152"/>
    <w:rsid w:val="000C7956"/>
    <w:rsid w:val="000D1684"/>
    <w:rsid w:val="000D1C8D"/>
    <w:rsid w:val="000D260F"/>
    <w:rsid w:val="000D2C1A"/>
    <w:rsid w:val="000D3A44"/>
    <w:rsid w:val="000D3CB9"/>
    <w:rsid w:val="000D42FF"/>
    <w:rsid w:val="000D4CDD"/>
    <w:rsid w:val="000D5148"/>
    <w:rsid w:val="000D68E9"/>
    <w:rsid w:val="000D6D0C"/>
    <w:rsid w:val="000D6D6B"/>
    <w:rsid w:val="000D7DA3"/>
    <w:rsid w:val="000D7EF5"/>
    <w:rsid w:val="000E0495"/>
    <w:rsid w:val="000E1C14"/>
    <w:rsid w:val="000E1E89"/>
    <w:rsid w:val="000E498F"/>
    <w:rsid w:val="000E68E5"/>
    <w:rsid w:val="000F0F86"/>
    <w:rsid w:val="000F1DC3"/>
    <w:rsid w:val="000F1E51"/>
    <w:rsid w:val="000F2237"/>
    <w:rsid w:val="000F2340"/>
    <w:rsid w:val="000F2885"/>
    <w:rsid w:val="000F2A16"/>
    <w:rsid w:val="000F2ADB"/>
    <w:rsid w:val="000F2E72"/>
    <w:rsid w:val="000F3C89"/>
    <w:rsid w:val="000F48D0"/>
    <w:rsid w:val="000F6729"/>
    <w:rsid w:val="000F720E"/>
    <w:rsid w:val="001030F1"/>
    <w:rsid w:val="00104A2B"/>
    <w:rsid w:val="00104AB4"/>
    <w:rsid w:val="001056F5"/>
    <w:rsid w:val="00106500"/>
    <w:rsid w:val="001068A4"/>
    <w:rsid w:val="00107D89"/>
    <w:rsid w:val="00111A51"/>
    <w:rsid w:val="00112DB3"/>
    <w:rsid w:val="001143C9"/>
    <w:rsid w:val="001156E5"/>
    <w:rsid w:val="00115FF1"/>
    <w:rsid w:val="0011701F"/>
    <w:rsid w:val="00121B6F"/>
    <w:rsid w:val="00123683"/>
    <w:rsid w:val="00124005"/>
    <w:rsid w:val="001250BF"/>
    <w:rsid w:val="0012772D"/>
    <w:rsid w:val="001301A5"/>
    <w:rsid w:val="00131C62"/>
    <w:rsid w:val="001338D1"/>
    <w:rsid w:val="00133D3B"/>
    <w:rsid w:val="00134B84"/>
    <w:rsid w:val="001359A2"/>
    <w:rsid w:val="00135EE1"/>
    <w:rsid w:val="00137132"/>
    <w:rsid w:val="001374B7"/>
    <w:rsid w:val="001378BE"/>
    <w:rsid w:val="001401F8"/>
    <w:rsid w:val="001412C6"/>
    <w:rsid w:val="001412E2"/>
    <w:rsid w:val="00141CFF"/>
    <w:rsid w:val="0014250B"/>
    <w:rsid w:val="00144E42"/>
    <w:rsid w:val="00145AED"/>
    <w:rsid w:val="00147817"/>
    <w:rsid w:val="00147F5A"/>
    <w:rsid w:val="00150573"/>
    <w:rsid w:val="001509B7"/>
    <w:rsid w:val="0015113C"/>
    <w:rsid w:val="001512A1"/>
    <w:rsid w:val="001514D6"/>
    <w:rsid w:val="00152ADE"/>
    <w:rsid w:val="00152FE7"/>
    <w:rsid w:val="00155A1E"/>
    <w:rsid w:val="00155AF3"/>
    <w:rsid w:val="00155DBD"/>
    <w:rsid w:val="001609F3"/>
    <w:rsid w:val="00161FDE"/>
    <w:rsid w:val="00162663"/>
    <w:rsid w:val="001636E7"/>
    <w:rsid w:val="00165F3A"/>
    <w:rsid w:val="00166BE1"/>
    <w:rsid w:val="00167EA0"/>
    <w:rsid w:val="00167FD0"/>
    <w:rsid w:val="00170B86"/>
    <w:rsid w:val="00171422"/>
    <w:rsid w:val="001721B4"/>
    <w:rsid w:val="001732DB"/>
    <w:rsid w:val="00174DE9"/>
    <w:rsid w:val="0017547B"/>
    <w:rsid w:val="00175E40"/>
    <w:rsid w:val="00177165"/>
    <w:rsid w:val="001772B0"/>
    <w:rsid w:val="00180C55"/>
    <w:rsid w:val="00181746"/>
    <w:rsid w:val="00181B8E"/>
    <w:rsid w:val="001840B1"/>
    <w:rsid w:val="0018677A"/>
    <w:rsid w:val="00187361"/>
    <w:rsid w:val="00187A4C"/>
    <w:rsid w:val="00192308"/>
    <w:rsid w:val="00192928"/>
    <w:rsid w:val="00193A18"/>
    <w:rsid w:val="00193B89"/>
    <w:rsid w:val="00194DEB"/>
    <w:rsid w:val="001951FB"/>
    <w:rsid w:val="00195202"/>
    <w:rsid w:val="00195D70"/>
    <w:rsid w:val="0019672D"/>
    <w:rsid w:val="001976A6"/>
    <w:rsid w:val="00197946"/>
    <w:rsid w:val="001A002E"/>
    <w:rsid w:val="001A0373"/>
    <w:rsid w:val="001A0513"/>
    <w:rsid w:val="001A0F72"/>
    <w:rsid w:val="001A181D"/>
    <w:rsid w:val="001A19ED"/>
    <w:rsid w:val="001A3284"/>
    <w:rsid w:val="001A37CB"/>
    <w:rsid w:val="001A6120"/>
    <w:rsid w:val="001A6351"/>
    <w:rsid w:val="001A65F7"/>
    <w:rsid w:val="001A6741"/>
    <w:rsid w:val="001A7553"/>
    <w:rsid w:val="001B0B2E"/>
    <w:rsid w:val="001B15FA"/>
    <w:rsid w:val="001B1878"/>
    <w:rsid w:val="001B3D35"/>
    <w:rsid w:val="001B68BF"/>
    <w:rsid w:val="001B7368"/>
    <w:rsid w:val="001B7674"/>
    <w:rsid w:val="001B7BB5"/>
    <w:rsid w:val="001C06FF"/>
    <w:rsid w:val="001C1DD0"/>
    <w:rsid w:val="001C206E"/>
    <w:rsid w:val="001C22FA"/>
    <w:rsid w:val="001C253B"/>
    <w:rsid w:val="001C2EA9"/>
    <w:rsid w:val="001C3F46"/>
    <w:rsid w:val="001C5BC7"/>
    <w:rsid w:val="001C65B0"/>
    <w:rsid w:val="001C699F"/>
    <w:rsid w:val="001C73A2"/>
    <w:rsid w:val="001C7C9F"/>
    <w:rsid w:val="001D0FF4"/>
    <w:rsid w:val="001D1124"/>
    <w:rsid w:val="001D135B"/>
    <w:rsid w:val="001D1A22"/>
    <w:rsid w:val="001D22CF"/>
    <w:rsid w:val="001D2EEB"/>
    <w:rsid w:val="001D4700"/>
    <w:rsid w:val="001D4937"/>
    <w:rsid w:val="001D5823"/>
    <w:rsid w:val="001D5B71"/>
    <w:rsid w:val="001D6DCA"/>
    <w:rsid w:val="001E2315"/>
    <w:rsid w:val="001E2809"/>
    <w:rsid w:val="001E2953"/>
    <w:rsid w:val="001E33DF"/>
    <w:rsid w:val="001E3D50"/>
    <w:rsid w:val="001E48C5"/>
    <w:rsid w:val="001E4AD1"/>
    <w:rsid w:val="001E4E4B"/>
    <w:rsid w:val="001E5CA4"/>
    <w:rsid w:val="001E6BC1"/>
    <w:rsid w:val="001E722B"/>
    <w:rsid w:val="001F00C9"/>
    <w:rsid w:val="001F0D0D"/>
    <w:rsid w:val="001F2B82"/>
    <w:rsid w:val="001F3016"/>
    <w:rsid w:val="001F45B0"/>
    <w:rsid w:val="001F613D"/>
    <w:rsid w:val="00200430"/>
    <w:rsid w:val="00201C7D"/>
    <w:rsid w:val="0020321B"/>
    <w:rsid w:val="00204375"/>
    <w:rsid w:val="0020460D"/>
    <w:rsid w:val="00205B74"/>
    <w:rsid w:val="00205BFC"/>
    <w:rsid w:val="002064DE"/>
    <w:rsid w:val="00207E4A"/>
    <w:rsid w:val="002107CE"/>
    <w:rsid w:val="00211AA7"/>
    <w:rsid w:val="00211EE3"/>
    <w:rsid w:val="00212EBA"/>
    <w:rsid w:val="00212EEF"/>
    <w:rsid w:val="00213FE4"/>
    <w:rsid w:val="002144F1"/>
    <w:rsid w:val="002159E1"/>
    <w:rsid w:val="00217ECA"/>
    <w:rsid w:val="00220D29"/>
    <w:rsid w:val="0022104C"/>
    <w:rsid w:val="002210C9"/>
    <w:rsid w:val="002216E7"/>
    <w:rsid w:val="00221CA2"/>
    <w:rsid w:val="00221D35"/>
    <w:rsid w:val="0022209B"/>
    <w:rsid w:val="0022259A"/>
    <w:rsid w:val="00222D4F"/>
    <w:rsid w:val="00222E14"/>
    <w:rsid w:val="00223C6A"/>
    <w:rsid w:val="0022475B"/>
    <w:rsid w:val="00226477"/>
    <w:rsid w:val="002278CE"/>
    <w:rsid w:val="00227C34"/>
    <w:rsid w:val="00230DB1"/>
    <w:rsid w:val="0023295D"/>
    <w:rsid w:val="00232B68"/>
    <w:rsid w:val="00233A9C"/>
    <w:rsid w:val="00234FF2"/>
    <w:rsid w:val="00236D54"/>
    <w:rsid w:val="00237FFE"/>
    <w:rsid w:val="0024000A"/>
    <w:rsid w:val="00240389"/>
    <w:rsid w:val="00240681"/>
    <w:rsid w:val="00240E95"/>
    <w:rsid w:val="002411B2"/>
    <w:rsid w:val="002429B7"/>
    <w:rsid w:val="002429C4"/>
    <w:rsid w:val="00242A01"/>
    <w:rsid w:val="002436D6"/>
    <w:rsid w:val="00244346"/>
    <w:rsid w:val="00246F47"/>
    <w:rsid w:val="00246F57"/>
    <w:rsid w:val="00247233"/>
    <w:rsid w:val="0024751E"/>
    <w:rsid w:val="00251DF0"/>
    <w:rsid w:val="00252332"/>
    <w:rsid w:val="00252CB8"/>
    <w:rsid w:val="002531C6"/>
    <w:rsid w:val="002543A8"/>
    <w:rsid w:val="0025451C"/>
    <w:rsid w:val="00254C19"/>
    <w:rsid w:val="00260DFB"/>
    <w:rsid w:val="00263AEE"/>
    <w:rsid w:val="00264927"/>
    <w:rsid w:val="002649F1"/>
    <w:rsid w:val="0026573C"/>
    <w:rsid w:val="00265F19"/>
    <w:rsid w:val="00266F2F"/>
    <w:rsid w:val="00267C70"/>
    <w:rsid w:val="00273212"/>
    <w:rsid w:val="00275125"/>
    <w:rsid w:val="00275B2C"/>
    <w:rsid w:val="00275E6F"/>
    <w:rsid w:val="00275EDB"/>
    <w:rsid w:val="00275F83"/>
    <w:rsid w:val="002768FA"/>
    <w:rsid w:val="00276D8D"/>
    <w:rsid w:val="002770A9"/>
    <w:rsid w:val="00277E94"/>
    <w:rsid w:val="002812F2"/>
    <w:rsid w:val="002815C2"/>
    <w:rsid w:val="00281A18"/>
    <w:rsid w:val="00282EE3"/>
    <w:rsid w:val="00283E30"/>
    <w:rsid w:val="002842D8"/>
    <w:rsid w:val="00284487"/>
    <w:rsid w:val="00284653"/>
    <w:rsid w:val="00285202"/>
    <w:rsid w:val="00285953"/>
    <w:rsid w:val="00286882"/>
    <w:rsid w:val="0028734A"/>
    <w:rsid w:val="002877F8"/>
    <w:rsid w:val="0029072F"/>
    <w:rsid w:val="00290CAA"/>
    <w:rsid w:val="00290DC8"/>
    <w:rsid w:val="00291C25"/>
    <w:rsid w:val="002936F8"/>
    <w:rsid w:val="00293FA4"/>
    <w:rsid w:val="0029422B"/>
    <w:rsid w:val="00294383"/>
    <w:rsid w:val="00294850"/>
    <w:rsid w:val="002949E3"/>
    <w:rsid w:val="00296E68"/>
    <w:rsid w:val="00297B1A"/>
    <w:rsid w:val="002A0A45"/>
    <w:rsid w:val="002A2ED3"/>
    <w:rsid w:val="002A3D81"/>
    <w:rsid w:val="002B0263"/>
    <w:rsid w:val="002B04F6"/>
    <w:rsid w:val="002B120C"/>
    <w:rsid w:val="002B31E4"/>
    <w:rsid w:val="002B33F4"/>
    <w:rsid w:val="002B45D0"/>
    <w:rsid w:val="002B5784"/>
    <w:rsid w:val="002B596C"/>
    <w:rsid w:val="002B761F"/>
    <w:rsid w:val="002B762F"/>
    <w:rsid w:val="002C191D"/>
    <w:rsid w:val="002C3B48"/>
    <w:rsid w:val="002C3F29"/>
    <w:rsid w:val="002C42FD"/>
    <w:rsid w:val="002C4755"/>
    <w:rsid w:val="002C4E1A"/>
    <w:rsid w:val="002C5852"/>
    <w:rsid w:val="002C58BF"/>
    <w:rsid w:val="002C6FB7"/>
    <w:rsid w:val="002C7BF8"/>
    <w:rsid w:val="002D0DB1"/>
    <w:rsid w:val="002D1AE2"/>
    <w:rsid w:val="002D32EF"/>
    <w:rsid w:val="002D388E"/>
    <w:rsid w:val="002D41FB"/>
    <w:rsid w:val="002D454D"/>
    <w:rsid w:val="002D5DA0"/>
    <w:rsid w:val="002D7A56"/>
    <w:rsid w:val="002D7F0C"/>
    <w:rsid w:val="002E01DF"/>
    <w:rsid w:val="002E148D"/>
    <w:rsid w:val="002E17D2"/>
    <w:rsid w:val="002E351A"/>
    <w:rsid w:val="002E40F4"/>
    <w:rsid w:val="002E485E"/>
    <w:rsid w:val="002E5B6F"/>
    <w:rsid w:val="002E742C"/>
    <w:rsid w:val="002E7CCF"/>
    <w:rsid w:val="002E7D03"/>
    <w:rsid w:val="002F11A6"/>
    <w:rsid w:val="002F12D4"/>
    <w:rsid w:val="002F3045"/>
    <w:rsid w:val="002F31C0"/>
    <w:rsid w:val="002F32FE"/>
    <w:rsid w:val="002F37BA"/>
    <w:rsid w:val="002F3885"/>
    <w:rsid w:val="002F50AF"/>
    <w:rsid w:val="002F5811"/>
    <w:rsid w:val="002F7E66"/>
    <w:rsid w:val="003009AB"/>
    <w:rsid w:val="003013E2"/>
    <w:rsid w:val="0030161B"/>
    <w:rsid w:val="00302201"/>
    <w:rsid w:val="00302531"/>
    <w:rsid w:val="00303667"/>
    <w:rsid w:val="00303BBE"/>
    <w:rsid w:val="00304E2D"/>
    <w:rsid w:val="00305EEF"/>
    <w:rsid w:val="00306478"/>
    <w:rsid w:val="00306807"/>
    <w:rsid w:val="003070C7"/>
    <w:rsid w:val="00310EDC"/>
    <w:rsid w:val="0031187E"/>
    <w:rsid w:val="003120AE"/>
    <w:rsid w:val="0031228A"/>
    <w:rsid w:val="00313926"/>
    <w:rsid w:val="00313B4E"/>
    <w:rsid w:val="00314684"/>
    <w:rsid w:val="00314DD4"/>
    <w:rsid w:val="0031588B"/>
    <w:rsid w:val="00315ACD"/>
    <w:rsid w:val="00315B75"/>
    <w:rsid w:val="00316B14"/>
    <w:rsid w:val="003174B6"/>
    <w:rsid w:val="003207F7"/>
    <w:rsid w:val="003219AE"/>
    <w:rsid w:val="00321BA5"/>
    <w:rsid w:val="003242D6"/>
    <w:rsid w:val="0032575A"/>
    <w:rsid w:val="00325DF0"/>
    <w:rsid w:val="00326B41"/>
    <w:rsid w:val="00327233"/>
    <w:rsid w:val="00330881"/>
    <w:rsid w:val="0033274F"/>
    <w:rsid w:val="003343D1"/>
    <w:rsid w:val="00336F2C"/>
    <w:rsid w:val="00343044"/>
    <w:rsid w:val="00344F8C"/>
    <w:rsid w:val="00344FD3"/>
    <w:rsid w:val="0034546D"/>
    <w:rsid w:val="00345BA3"/>
    <w:rsid w:val="00347F21"/>
    <w:rsid w:val="0035270B"/>
    <w:rsid w:val="00353539"/>
    <w:rsid w:val="00354E8A"/>
    <w:rsid w:val="003557B2"/>
    <w:rsid w:val="0035627F"/>
    <w:rsid w:val="003572D7"/>
    <w:rsid w:val="003577E3"/>
    <w:rsid w:val="00361304"/>
    <w:rsid w:val="0036160D"/>
    <w:rsid w:val="00361FF7"/>
    <w:rsid w:val="003624BE"/>
    <w:rsid w:val="00363F25"/>
    <w:rsid w:val="00364489"/>
    <w:rsid w:val="0036450F"/>
    <w:rsid w:val="00364B60"/>
    <w:rsid w:val="00364E86"/>
    <w:rsid w:val="003660C7"/>
    <w:rsid w:val="00366A1A"/>
    <w:rsid w:val="00367316"/>
    <w:rsid w:val="00370AEF"/>
    <w:rsid w:val="003731C1"/>
    <w:rsid w:val="00373D93"/>
    <w:rsid w:val="003744A2"/>
    <w:rsid w:val="0037503F"/>
    <w:rsid w:val="00375C28"/>
    <w:rsid w:val="00376E76"/>
    <w:rsid w:val="00377505"/>
    <w:rsid w:val="00377A7A"/>
    <w:rsid w:val="00377B09"/>
    <w:rsid w:val="00380071"/>
    <w:rsid w:val="0038037E"/>
    <w:rsid w:val="003816E9"/>
    <w:rsid w:val="00382264"/>
    <w:rsid w:val="00382C6E"/>
    <w:rsid w:val="003840CD"/>
    <w:rsid w:val="00385B27"/>
    <w:rsid w:val="0038602E"/>
    <w:rsid w:val="00386319"/>
    <w:rsid w:val="00386DEC"/>
    <w:rsid w:val="00386F7B"/>
    <w:rsid w:val="003904B4"/>
    <w:rsid w:val="00390F5B"/>
    <w:rsid w:val="003926F6"/>
    <w:rsid w:val="00392E13"/>
    <w:rsid w:val="00395F3D"/>
    <w:rsid w:val="00396C53"/>
    <w:rsid w:val="003972DC"/>
    <w:rsid w:val="00397442"/>
    <w:rsid w:val="003A10EF"/>
    <w:rsid w:val="003A1EE8"/>
    <w:rsid w:val="003A3193"/>
    <w:rsid w:val="003A343C"/>
    <w:rsid w:val="003A5C79"/>
    <w:rsid w:val="003A7335"/>
    <w:rsid w:val="003B1332"/>
    <w:rsid w:val="003B18FA"/>
    <w:rsid w:val="003B1DF9"/>
    <w:rsid w:val="003B2267"/>
    <w:rsid w:val="003B3910"/>
    <w:rsid w:val="003B6C26"/>
    <w:rsid w:val="003C0821"/>
    <w:rsid w:val="003C0CFC"/>
    <w:rsid w:val="003C1D48"/>
    <w:rsid w:val="003C1E78"/>
    <w:rsid w:val="003C27BB"/>
    <w:rsid w:val="003C411E"/>
    <w:rsid w:val="003C4E3F"/>
    <w:rsid w:val="003C5474"/>
    <w:rsid w:val="003C61BF"/>
    <w:rsid w:val="003C66CD"/>
    <w:rsid w:val="003C70EE"/>
    <w:rsid w:val="003C73FB"/>
    <w:rsid w:val="003D068C"/>
    <w:rsid w:val="003D2333"/>
    <w:rsid w:val="003D2BC6"/>
    <w:rsid w:val="003D325F"/>
    <w:rsid w:val="003D565D"/>
    <w:rsid w:val="003D5D1B"/>
    <w:rsid w:val="003D6D30"/>
    <w:rsid w:val="003E2435"/>
    <w:rsid w:val="003E2456"/>
    <w:rsid w:val="003E2AB4"/>
    <w:rsid w:val="003E2C9A"/>
    <w:rsid w:val="003E350E"/>
    <w:rsid w:val="003E370B"/>
    <w:rsid w:val="003E382A"/>
    <w:rsid w:val="003E6628"/>
    <w:rsid w:val="003E6E14"/>
    <w:rsid w:val="003E7483"/>
    <w:rsid w:val="003F0523"/>
    <w:rsid w:val="003F7C7D"/>
    <w:rsid w:val="00400014"/>
    <w:rsid w:val="004006D1"/>
    <w:rsid w:val="0040077D"/>
    <w:rsid w:val="00400EA3"/>
    <w:rsid w:val="004011AD"/>
    <w:rsid w:val="00401389"/>
    <w:rsid w:val="00401C46"/>
    <w:rsid w:val="00402967"/>
    <w:rsid w:val="00403310"/>
    <w:rsid w:val="004033DC"/>
    <w:rsid w:val="004035F7"/>
    <w:rsid w:val="00403EF4"/>
    <w:rsid w:val="0040459D"/>
    <w:rsid w:val="00405549"/>
    <w:rsid w:val="00405937"/>
    <w:rsid w:val="00406321"/>
    <w:rsid w:val="00407730"/>
    <w:rsid w:val="00412313"/>
    <w:rsid w:val="00412B5C"/>
    <w:rsid w:val="00417C84"/>
    <w:rsid w:val="00417DC8"/>
    <w:rsid w:val="00420CF9"/>
    <w:rsid w:val="00421B07"/>
    <w:rsid w:val="004237F6"/>
    <w:rsid w:val="0042398A"/>
    <w:rsid w:val="004276DE"/>
    <w:rsid w:val="00427DA9"/>
    <w:rsid w:val="00431006"/>
    <w:rsid w:val="00431D43"/>
    <w:rsid w:val="00432FA8"/>
    <w:rsid w:val="0043324F"/>
    <w:rsid w:val="00433465"/>
    <w:rsid w:val="00434589"/>
    <w:rsid w:val="00434851"/>
    <w:rsid w:val="00435900"/>
    <w:rsid w:val="004359D9"/>
    <w:rsid w:val="00437ACA"/>
    <w:rsid w:val="00443227"/>
    <w:rsid w:val="00443A04"/>
    <w:rsid w:val="0044410D"/>
    <w:rsid w:val="00451752"/>
    <w:rsid w:val="00451CA9"/>
    <w:rsid w:val="0045286D"/>
    <w:rsid w:val="00453248"/>
    <w:rsid w:val="00453F52"/>
    <w:rsid w:val="004540DF"/>
    <w:rsid w:val="004545AB"/>
    <w:rsid w:val="00454FEE"/>
    <w:rsid w:val="004555EC"/>
    <w:rsid w:val="00456750"/>
    <w:rsid w:val="00456935"/>
    <w:rsid w:val="004571A0"/>
    <w:rsid w:val="0046189C"/>
    <w:rsid w:val="00462950"/>
    <w:rsid w:val="00462A97"/>
    <w:rsid w:val="00463002"/>
    <w:rsid w:val="0046368D"/>
    <w:rsid w:val="00464964"/>
    <w:rsid w:val="004649EE"/>
    <w:rsid w:val="00464D4D"/>
    <w:rsid w:val="00464E02"/>
    <w:rsid w:val="00464E0D"/>
    <w:rsid w:val="00464ECD"/>
    <w:rsid w:val="00465494"/>
    <w:rsid w:val="00467120"/>
    <w:rsid w:val="0046729C"/>
    <w:rsid w:val="0046746B"/>
    <w:rsid w:val="004708C5"/>
    <w:rsid w:val="00470ADA"/>
    <w:rsid w:val="00471684"/>
    <w:rsid w:val="00472662"/>
    <w:rsid w:val="00472F6E"/>
    <w:rsid w:val="00473B17"/>
    <w:rsid w:val="004748D6"/>
    <w:rsid w:val="00474F8F"/>
    <w:rsid w:val="004752F7"/>
    <w:rsid w:val="0047744A"/>
    <w:rsid w:val="00481FF4"/>
    <w:rsid w:val="0048228C"/>
    <w:rsid w:val="004827BB"/>
    <w:rsid w:val="0048361D"/>
    <w:rsid w:val="00483DE7"/>
    <w:rsid w:val="00484BC8"/>
    <w:rsid w:val="0048585C"/>
    <w:rsid w:val="00485B99"/>
    <w:rsid w:val="00485C9B"/>
    <w:rsid w:val="00486D9B"/>
    <w:rsid w:val="0048766A"/>
    <w:rsid w:val="00487D11"/>
    <w:rsid w:val="00490C6C"/>
    <w:rsid w:val="00492DCE"/>
    <w:rsid w:val="00493DB3"/>
    <w:rsid w:val="00494E36"/>
    <w:rsid w:val="004954B6"/>
    <w:rsid w:val="00495681"/>
    <w:rsid w:val="004A0391"/>
    <w:rsid w:val="004A2F04"/>
    <w:rsid w:val="004A36D4"/>
    <w:rsid w:val="004A45FE"/>
    <w:rsid w:val="004A5A97"/>
    <w:rsid w:val="004A6095"/>
    <w:rsid w:val="004A676D"/>
    <w:rsid w:val="004B0779"/>
    <w:rsid w:val="004B0AA5"/>
    <w:rsid w:val="004B0D04"/>
    <w:rsid w:val="004B1F12"/>
    <w:rsid w:val="004B47CD"/>
    <w:rsid w:val="004B5AAE"/>
    <w:rsid w:val="004B715A"/>
    <w:rsid w:val="004B77E0"/>
    <w:rsid w:val="004B78A2"/>
    <w:rsid w:val="004C0E79"/>
    <w:rsid w:val="004C3E36"/>
    <w:rsid w:val="004C443E"/>
    <w:rsid w:val="004C47CC"/>
    <w:rsid w:val="004C4865"/>
    <w:rsid w:val="004C519A"/>
    <w:rsid w:val="004C52E7"/>
    <w:rsid w:val="004C7E58"/>
    <w:rsid w:val="004D122F"/>
    <w:rsid w:val="004D522D"/>
    <w:rsid w:val="004D6B55"/>
    <w:rsid w:val="004E0DF0"/>
    <w:rsid w:val="004E185B"/>
    <w:rsid w:val="004E1A3B"/>
    <w:rsid w:val="004E2450"/>
    <w:rsid w:val="004E3D1E"/>
    <w:rsid w:val="004E5CA6"/>
    <w:rsid w:val="004E67D3"/>
    <w:rsid w:val="004E6B1D"/>
    <w:rsid w:val="004E7892"/>
    <w:rsid w:val="004F07FA"/>
    <w:rsid w:val="004F0D0B"/>
    <w:rsid w:val="004F1DDB"/>
    <w:rsid w:val="004F1E7A"/>
    <w:rsid w:val="004F2AA2"/>
    <w:rsid w:val="004F38B5"/>
    <w:rsid w:val="004F4910"/>
    <w:rsid w:val="004F4EB7"/>
    <w:rsid w:val="004F60F3"/>
    <w:rsid w:val="004F78EC"/>
    <w:rsid w:val="005018BD"/>
    <w:rsid w:val="00502C54"/>
    <w:rsid w:val="00503F5F"/>
    <w:rsid w:val="005069BF"/>
    <w:rsid w:val="00507AF5"/>
    <w:rsid w:val="00510EFF"/>
    <w:rsid w:val="005129E2"/>
    <w:rsid w:val="00512C8D"/>
    <w:rsid w:val="0051553E"/>
    <w:rsid w:val="0051670C"/>
    <w:rsid w:val="0051748B"/>
    <w:rsid w:val="005208F9"/>
    <w:rsid w:val="0052243E"/>
    <w:rsid w:val="00522E98"/>
    <w:rsid w:val="00522EEB"/>
    <w:rsid w:val="005231CA"/>
    <w:rsid w:val="005235ED"/>
    <w:rsid w:val="00524442"/>
    <w:rsid w:val="00524CA3"/>
    <w:rsid w:val="00525009"/>
    <w:rsid w:val="0052644A"/>
    <w:rsid w:val="00527138"/>
    <w:rsid w:val="005325F1"/>
    <w:rsid w:val="00532CA8"/>
    <w:rsid w:val="005338DD"/>
    <w:rsid w:val="00533FF1"/>
    <w:rsid w:val="005340D6"/>
    <w:rsid w:val="00534632"/>
    <w:rsid w:val="00534B9B"/>
    <w:rsid w:val="005360F2"/>
    <w:rsid w:val="0053658A"/>
    <w:rsid w:val="00540AB9"/>
    <w:rsid w:val="00541DFD"/>
    <w:rsid w:val="0054337F"/>
    <w:rsid w:val="00543B98"/>
    <w:rsid w:val="00544E4E"/>
    <w:rsid w:val="00546D33"/>
    <w:rsid w:val="00547789"/>
    <w:rsid w:val="00547BFD"/>
    <w:rsid w:val="00552008"/>
    <w:rsid w:val="00552C58"/>
    <w:rsid w:val="00553068"/>
    <w:rsid w:val="005560DE"/>
    <w:rsid w:val="00560660"/>
    <w:rsid w:val="00560A5D"/>
    <w:rsid w:val="00560C0F"/>
    <w:rsid w:val="00563890"/>
    <w:rsid w:val="005642F9"/>
    <w:rsid w:val="0056496A"/>
    <w:rsid w:val="005653A7"/>
    <w:rsid w:val="00565463"/>
    <w:rsid w:val="0056558D"/>
    <w:rsid w:val="00565DCC"/>
    <w:rsid w:val="0056757A"/>
    <w:rsid w:val="00567E8F"/>
    <w:rsid w:val="00570DA8"/>
    <w:rsid w:val="00570DD6"/>
    <w:rsid w:val="005720AE"/>
    <w:rsid w:val="00572963"/>
    <w:rsid w:val="00572CFA"/>
    <w:rsid w:val="00572DD5"/>
    <w:rsid w:val="00574585"/>
    <w:rsid w:val="0057700F"/>
    <w:rsid w:val="0058052B"/>
    <w:rsid w:val="00581752"/>
    <w:rsid w:val="00582AD9"/>
    <w:rsid w:val="00584448"/>
    <w:rsid w:val="00584EE4"/>
    <w:rsid w:val="00586A95"/>
    <w:rsid w:val="00586F30"/>
    <w:rsid w:val="00591801"/>
    <w:rsid w:val="0059244A"/>
    <w:rsid w:val="00592D46"/>
    <w:rsid w:val="00593B45"/>
    <w:rsid w:val="00593EAE"/>
    <w:rsid w:val="00595F33"/>
    <w:rsid w:val="005979FF"/>
    <w:rsid w:val="005A11A2"/>
    <w:rsid w:val="005A1AD2"/>
    <w:rsid w:val="005A3EC6"/>
    <w:rsid w:val="005A4471"/>
    <w:rsid w:val="005A5257"/>
    <w:rsid w:val="005A5394"/>
    <w:rsid w:val="005A53D2"/>
    <w:rsid w:val="005A6A55"/>
    <w:rsid w:val="005A7855"/>
    <w:rsid w:val="005B351E"/>
    <w:rsid w:val="005B37BE"/>
    <w:rsid w:val="005B3A56"/>
    <w:rsid w:val="005B4DF9"/>
    <w:rsid w:val="005B693F"/>
    <w:rsid w:val="005B7B97"/>
    <w:rsid w:val="005C1091"/>
    <w:rsid w:val="005C24BB"/>
    <w:rsid w:val="005C3087"/>
    <w:rsid w:val="005C457A"/>
    <w:rsid w:val="005C4745"/>
    <w:rsid w:val="005C5750"/>
    <w:rsid w:val="005C5E2C"/>
    <w:rsid w:val="005C6FFA"/>
    <w:rsid w:val="005C7537"/>
    <w:rsid w:val="005C7E98"/>
    <w:rsid w:val="005D2322"/>
    <w:rsid w:val="005D2461"/>
    <w:rsid w:val="005D2800"/>
    <w:rsid w:val="005D3293"/>
    <w:rsid w:val="005D4491"/>
    <w:rsid w:val="005D486A"/>
    <w:rsid w:val="005D49DA"/>
    <w:rsid w:val="005D76F2"/>
    <w:rsid w:val="005D7DBB"/>
    <w:rsid w:val="005E337A"/>
    <w:rsid w:val="005E4A2D"/>
    <w:rsid w:val="005E4C20"/>
    <w:rsid w:val="005E5769"/>
    <w:rsid w:val="005E5E16"/>
    <w:rsid w:val="005E7E49"/>
    <w:rsid w:val="005F1438"/>
    <w:rsid w:val="005F2387"/>
    <w:rsid w:val="005F2D7D"/>
    <w:rsid w:val="005F3B09"/>
    <w:rsid w:val="005F4462"/>
    <w:rsid w:val="005F517E"/>
    <w:rsid w:val="005F61E7"/>
    <w:rsid w:val="00601562"/>
    <w:rsid w:val="0060322B"/>
    <w:rsid w:val="00604522"/>
    <w:rsid w:val="006055E0"/>
    <w:rsid w:val="006063A4"/>
    <w:rsid w:val="00607244"/>
    <w:rsid w:val="00607F35"/>
    <w:rsid w:val="00610453"/>
    <w:rsid w:val="0061110E"/>
    <w:rsid w:val="0061199E"/>
    <w:rsid w:val="006123A5"/>
    <w:rsid w:val="00612C7B"/>
    <w:rsid w:val="00612F5A"/>
    <w:rsid w:val="0061305C"/>
    <w:rsid w:val="00615A56"/>
    <w:rsid w:val="0061672D"/>
    <w:rsid w:val="006176AE"/>
    <w:rsid w:val="00617BD1"/>
    <w:rsid w:val="00620157"/>
    <w:rsid w:val="00620612"/>
    <w:rsid w:val="00623479"/>
    <w:rsid w:val="0062398B"/>
    <w:rsid w:val="00625587"/>
    <w:rsid w:val="006268E2"/>
    <w:rsid w:val="00626B68"/>
    <w:rsid w:val="00630289"/>
    <w:rsid w:val="00631283"/>
    <w:rsid w:val="00631972"/>
    <w:rsid w:val="00633325"/>
    <w:rsid w:val="006333E8"/>
    <w:rsid w:val="00634829"/>
    <w:rsid w:val="00635BB7"/>
    <w:rsid w:val="006362E8"/>
    <w:rsid w:val="006378E0"/>
    <w:rsid w:val="00640879"/>
    <w:rsid w:val="00641189"/>
    <w:rsid w:val="00641AB1"/>
    <w:rsid w:val="00641D57"/>
    <w:rsid w:val="00642054"/>
    <w:rsid w:val="00642245"/>
    <w:rsid w:val="006423A1"/>
    <w:rsid w:val="00644B58"/>
    <w:rsid w:val="006467D9"/>
    <w:rsid w:val="0064731F"/>
    <w:rsid w:val="00651310"/>
    <w:rsid w:val="006517C2"/>
    <w:rsid w:val="00651ADB"/>
    <w:rsid w:val="00652176"/>
    <w:rsid w:val="00654601"/>
    <w:rsid w:val="006555B1"/>
    <w:rsid w:val="00655694"/>
    <w:rsid w:val="00656F61"/>
    <w:rsid w:val="00657AC0"/>
    <w:rsid w:val="00657ED2"/>
    <w:rsid w:val="00660136"/>
    <w:rsid w:val="00660676"/>
    <w:rsid w:val="006607ED"/>
    <w:rsid w:val="0066159F"/>
    <w:rsid w:val="006622D8"/>
    <w:rsid w:val="00662BC6"/>
    <w:rsid w:val="00662FA8"/>
    <w:rsid w:val="00663569"/>
    <w:rsid w:val="00663855"/>
    <w:rsid w:val="006664AF"/>
    <w:rsid w:val="00666A0D"/>
    <w:rsid w:val="00666D3E"/>
    <w:rsid w:val="00667237"/>
    <w:rsid w:val="0066745C"/>
    <w:rsid w:val="00670615"/>
    <w:rsid w:val="00670F13"/>
    <w:rsid w:val="00671040"/>
    <w:rsid w:val="00672596"/>
    <w:rsid w:val="006739B5"/>
    <w:rsid w:val="0067400D"/>
    <w:rsid w:val="00674487"/>
    <w:rsid w:val="00675E6F"/>
    <w:rsid w:val="006760B7"/>
    <w:rsid w:val="00676CF4"/>
    <w:rsid w:val="00676DD4"/>
    <w:rsid w:val="0068087B"/>
    <w:rsid w:val="00682BF6"/>
    <w:rsid w:val="00686EFF"/>
    <w:rsid w:val="006918F8"/>
    <w:rsid w:val="00691915"/>
    <w:rsid w:val="006921F9"/>
    <w:rsid w:val="006944AC"/>
    <w:rsid w:val="00694F33"/>
    <w:rsid w:val="006952D9"/>
    <w:rsid w:val="00695DFD"/>
    <w:rsid w:val="00697258"/>
    <w:rsid w:val="006974D9"/>
    <w:rsid w:val="00697639"/>
    <w:rsid w:val="006A0550"/>
    <w:rsid w:val="006A13FA"/>
    <w:rsid w:val="006A1616"/>
    <w:rsid w:val="006A28F1"/>
    <w:rsid w:val="006A2D00"/>
    <w:rsid w:val="006A2FEC"/>
    <w:rsid w:val="006A3096"/>
    <w:rsid w:val="006A346A"/>
    <w:rsid w:val="006A39EA"/>
    <w:rsid w:val="006A4758"/>
    <w:rsid w:val="006A5122"/>
    <w:rsid w:val="006A5738"/>
    <w:rsid w:val="006B02E7"/>
    <w:rsid w:val="006B0DBA"/>
    <w:rsid w:val="006B0EFD"/>
    <w:rsid w:val="006B2C4C"/>
    <w:rsid w:val="006B3812"/>
    <w:rsid w:val="006B41E4"/>
    <w:rsid w:val="006B5E1C"/>
    <w:rsid w:val="006B74B5"/>
    <w:rsid w:val="006B7AA1"/>
    <w:rsid w:val="006C0D9F"/>
    <w:rsid w:val="006C0F55"/>
    <w:rsid w:val="006C2637"/>
    <w:rsid w:val="006C2FE7"/>
    <w:rsid w:val="006C357F"/>
    <w:rsid w:val="006C361E"/>
    <w:rsid w:val="006C41DF"/>
    <w:rsid w:val="006D00E3"/>
    <w:rsid w:val="006D1FF7"/>
    <w:rsid w:val="006D241E"/>
    <w:rsid w:val="006D2499"/>
    <w:rsid w:val="006D2C4F"/>
    <w:rsid w:val="006D2F2D"/>
    <w:rsid w:val="006D3794"/>
    <w:rsid w:val="006D3823"/>
    <w:rsid w:val="006D39CB"/>
    <w:rsid w:val="006D3CD3"/>
    <w:rsid w:val="006D44AB"/>
    <w:rsid w:val="006D519A"/>
    <w:rsid w:val="006D56BA"/>
    <w:rsid w:val="006D7B7C"/>
    <w:rsid w:val="006E21AF"/>
    <w:rsid w:val="006E292D"/>
    <w:rsid w:val="006E37B9"/>
    <w:rsid w:val="006F1508"/>
    <w:rsid w:val="006F2A5E"/>
    <w:rsid w:val="006F2CF0"/>
    <w:rsid w:val="006F35A5"/>
    <w:rsid w:val="006F41F9"/>
    <w:rsid w:val="006F5B66"/>
    <w:rsid w:val="006F5BD5"/>
    <w:rsid w:val="006F67A2"/>
    <w:rsid w:val="006F6D19"/>
    <w:rsid w:val="006F7B77"/>
    <w:rsid w:val="0070036C"/>
    <w:rsid w:val="007017BA"/>
    <w:rsid w:val="00702486"/>
    <w:rsid w:val="0070274B"/>
    <w:rsid w:val="00703AA3"/>
    <w:rsid w:val="007044BB"/>
    <w:rsid w:val="007059F2"/>
    <w:rsid w:val="007060CC"/>
    <w:rsid w:val="007064F2"/>
    <w:rsid w:val="00706BFC"/>
    <w:rsid w:val="00706E6E"/>
    <w:rsid w:val="00706EBE"/>
    <w:rsid w:val="00707186"/>
    <w:rsid w:val="00707FB6"/>
    <w:rsid w:val="0071101B"/>
    <w:rsid w:val="007111A9"/>
    <w:rsid w:val="007118EE"/>
    <w:rsid w:val="00712083"/>
    <w:rsid w:val="007128E6"/>
    <w:rsid w:val="0071333B"/>
    <w:rsid w:val="00713846"/>
    <w:rsid w:val="00713CDA"/>
    <w:rsid w:val="00715033"/>
    <w:rsid w:val="00716B91"/>
    <w:rsid w:val="007171FA"/>
    <w:rsid w:val="007200BB"/>
    <w:rsid w:val="007205C7"/>
    <w:rsid w:val="00720CA4"/>
    <w:rsid w:val="00720D6E"/>
    <w:rsid w:val="00721695"/>
    <w:rsid w:val="00724779"/>
    <w:rsid w:val="007247A9"/>
    <w:rsid w:val="00725011"/>
    <w:rsid w:val="00725406"/>
    <w:rsid w:val="00726639"/>
    <w:rsid w:val="007268BF"/>
    <w:rsid w:val="00727443"/>
    <w:rsid w:val="00730123"/>
    <w:rsid w:val="00730486"/>
    <w:rsid w:val="007304ED"/>
    <w:rsid w:val="00730CF2"/>
    <w:rsid w:val="00732BB3"/>
    <w:rsid w:val="00732ED3"/>
    <w:rsid w:val="007330AF"/>
    <w:rsid w:val="00733DEE"/>
    <w:rsid w:val="007355F2"/>
    <w:rsid w:val="007356B2"/>
    <w:rsid w:val="007361B6"/>
    <w:rsid w:val="007367A0"/>
    <w:rsid w:val="00737578"/>
    <w:rsid w:val="007375FD"/>
    <w:rsid w:val="00740207"/>
    <w:rsid w:val="007423A6"/>
    <w:rsid w:val="007449C2"/>
    <w:rsid w:val="0074713C"/>
    <w:rsid w:val="007471F9"/>
    <w:rsid w:val="0074743F"/>
    <w:rsid w:val="007501C9"/>
    <w:rsid w:val="00750819"/>
    <w:rsid w:val="00753A0A"/>
    <w:rsid w:val="00754C70"/>
    <w:rsid w:val="0075513E"/>
    <w:rsid w:val="00755272"/>
    <w:rsid w:val="007576B6"/>
    <w:rsid w:val="00760245"/>
    <w:rsid w:val="00761193"/>
    <w:rsid w:val="0076189B"/>
    <w:rsid w:val="00762A48"/>
    <w:rsid w:val="00763E16"/>
    <w:rsid w:val="00764640"/>
    <w:rsid w:val="00764AA7"/>
    <w:rsid w:val="007675D2"/>
    <w:rsid w:val="00767B7F"/>
    <w:rsid w:val="00772DC3"/>
    <w:rsid w:val="0077320A"/>
    <w:rsid w:val="007737CA"/>
    <w:rsid w:val="00775C4E"/>
    <w:rsid w:val="00776040"/>
    <w:rsid w:val="00776505"/>
    <w:rsid w:val="007771DC"/>
    <w:rsid w:val="00777367"/>
    <w:rsid w:val="00777424"/>
    <w:rsid w:val="0077775D"/>
    <w:rsid w:val="0078007F"/>
    <w:rsid w:val="007804A9"/>
    <w:rsid w:val="007807FE"/>
    <w:rsid w:val="007809CD"/>
    <w:rsid w:val="00780D77"/>
    <w:rsid w:val="0078489E"/>
    <w:rsid w:val="00785A9E"/>
    <w:rsid w:val="007865E5"/>
    <w:rsid w:val="00786A22"/>
    <w:rsid w:val="00790979"/>
    <w:rsid w:val="00792BFF"/>
    <w:rsid w:val="00793356"/>
    <w:rsid w:val="00793994"/>
    <w:rsid w:val="00793B9D"/>
    <w:rsid w:val="00795393"/>
    <w:rsid w:val="00795767"/>
    <w:rsid w:val="00796026"/>
    <w:rsid w:val="007971F7"/>
    <w:rsid w:val="007A0019"/>
    <w:rsid w:val="007A1681"/>
    <w:rsid w:val="007A185D"/>
    <w:rsid w:val="007A1EE1"/>
    <w:rsid w:val="007A23A0"/>
    <w:rsid w:val="007A2C0E"/>
    <w:rsid w:val="007A2C77"/>
    <w:rsid w:val="007A371E"/>
    <w:rsid w:val="007A6B39"/>
    <w:rsid w:val="007A6D63"/>
    <w:rsid w:val="007A7543"/>
    <w:rsid w:val="007B25AB"/>
    <w:rsid w:val="007B349E"/>
    <w:rsid w:val="007B3C53"/>
    <w:rsid w:val="007B4C31"/>
    <w:rsid w:val="007B53BA"/>
    <w:rsid w:val="007B5A7F"/>
    <w:rsid w:val="007B7CD3"/>
    <w:rsid w:val="007C1664"/>
    <w:rsid w:val="007C3DFF"/>
    <w:rsid w:val="007C40B4"/>
    <w:rsid w:val="007C43C9"/>
    <w:rsid w:val="007C52FE"/>
    <w:rsid w:val="007D0326"/>
    <w:rsid w:val="007D2310"/>
    <w:rsid w:val="007D2A55"/>
    <w:rsid w:val="007D39B6"/>
    <w:rsid w:val="007D3E30"/>
    <w:rsid w:val="007D3E49"/>
    <w:rsid w:val="007D5B20"/>
    <w:rsid w:val="007D5DED"/>
    <w:rsid w:val="007D6BE7"/>
    <w:rsid w:val="007D6E5D"/>
    <w:rsid w:val="007D6EF2"/>
    <w:rsid w:val="007D7378"/>
    <w:rsid w:val="007E13D9"/>
    <w:rsid w:val="007E17D7"/>
    <w:rsid w:val="007E209C"/>
    <w:rsid w:val="007E2366"/>
    <w:rsid w:val="007E30AE"/>
    <w:rsid w:val="007E5732"/>
    <w:rsid w:val="007E6D94"/>
    <w:rsid w:val="007E70EF"/>
    <w:rsid w:val="007E7D01"/>
    <w:rsid w:val="007F13FC"/>
    <w:rsid w:val="007F1E53"/>
    <w:rsid w:val="007F3436"/>
    <w:rsid w:val="007F3B70"/>
    <w:rsid w:val="007F442A"/>
    <w:rsid w:val="007F5BB5"/>
    <w:rsid w:val="00801872"/>
    <w:rsid w:val="00803E1D"/>
    <w:rsid w:val="00805C67"/>
    <w:rsid w:val="00805FEF"/>
    <w:rsid w:val="00806712"/>
    <w:rsid w:val="00806C47"/>
    <w:rsid w:val="008101B4"/>
    <w:rsid w:val="008102C6"/>
    <w:rsid w:val="00811658"/>
    <w:rsid w:val="00812172"/>
    <w:rsid w:val="00812A6C"/>
    <w:rsid w:val="00815868"/>
    <w:rsid w:val="00816C0F"/>
    <w:rsid w:val="008207CC"/>
    <w:rsid w:val="00820D15"/>
    <w:rsid w:val="00820D9D"/>
    <w:rsid w:val="008211A9"/>
    <w:rsid w:val="00821516"/>
    <w:rsid w:val="00821944"/>
    <w:rsid w:val="00821AA4"/>
    <w:rsid w:val="00822691"/>
    <w:rsid w:val="00823550"/>
    <w:rsid w:val="00823BBB"/>
    <w:rsid w:val="00823FE5"/>
    <w:rsid w:val="0083070C"/>
    <w:rsid w:val="00830B34"/>
    <w:rsid w:val="00830DEB"/>
    <w:rsid w:val="00831CE3"/>
    <w:rsid w:val="008321E6"/>
    <w:rsid w:val="008328D6"/>
    <w:rsid w:val="0083380E"/>
    <w:rsid w:val="00835988"/>
    <w:rsid w:val="008364A2"/>
    <w:rsid w:val="0083717C"/>
    <w:rsid w:val="00840AE4"/>
    <w:rsid w:val="00840D89"/>
    <w:rsid w:val="008418D0"/>
    <w:rsid w:val="00842BB5"/>
    <w:rsid w:val="008436A8"/>
    <w:rsid w:val="00844EAF"/>
    <w:rsid w:val="0084501F"/>
    <w:rsid w:val="0084508D"/>
    <w:rsid w:val="00845CCA"/>
    <w:rsid w:val="00847517"/>
    <w:rsid w:val="00847B99"/>
    <w:rsid w:val="008510D3"/>
    <w:rsid w:val="0085154E"/>
    <w:rsid w:val="008518B1"/>
    <w:rsid w:val="0085269F"/>
    <w:rsid w:val="008532DE"/>
    <w:rsid w:val="00855CB1"/>
    <w:rsid w:val="00856197"/>
    <w:rsid w:val="0085619A"/>
    <w:rsid w:val="00857A87"/>
    <w:rsid w:val="00860355"/>
    <w:rsid w:val="00860CEA"/>
    <w:rsid w:val="00864D7A"/>
    <w:rsid w:val="008665F8"/>
    <w:rsid w:val="00867081"/>
    <w:rsid w:val="0087170C"/>
    <w:rsid w:val="00873B70"/>
    <w:rsid w:val="008741AF"/>
    <w:rsid w:val="008746CD"/>
    <w:rsid w:val="008758B2"/>
    <w:rsid w:val="00876F06"/>
    <w:rsid w:val="008774A1"/>
    <w:rsid w:val="008779D6"/>
    <w:rsid w:val="00881665"/>
    <w:rsid w:val="008827C4"/>
    <w:rsid w:val="008834DD"/>
    <w:rsid w:val="00883AF3"/>
    <w:rsid w:val="008848C4"/>
    <w:rsid w:val="00884A60"/>
    <w:rsid w:val="00884F21"/>
    <w:rsid w:val="008851A2"/>
    <w:rsid w:val="00885CA4"/>
    <w:rsid w:val="008869AD"/>
    <w:rsid w:val="00887B7B"/>
    <w:rsid w:val="00887D0D"/>
    <w:rsid w:val="008902EE"/>
    <w:rsid w:val="008907EF"/>
    <w:rsid w:val="00890A59"/>
    <w:rsid w:val="00890D16"/>
    <w:rsid w:val="00891B30"/>
    <w:rsid w:val="00892E5F"/>
    <w:rsid w:val="008937E6"/>
    <w:rsid w:val="00895416"/>
    <w:rsid w:val="00895661"/>
    <w:rsid w:val="00895977"/>
    <w:rsid w:val="0089662A"/>
    <w:rsid w:val="008A00BC"/>
    <w:rsid w:val="008A20E7"/>
    <w:rsid w:val="008A23B4"/>
    <w:rsid w:val="008A4D95"/>
    <w:rsid w:val="008B02BF"/>
    <w:rsid w:val="008B111F"/>
    <w:rsid w:val="008B1F78"/>
    <w:rsid w:val="008B24DE"/>
    <w:rsid w:val="008B2B70"/>
    <w:rsid w:val="008B3523"/>
    <w:rsid w:val="008B41B4"/>
    <w:rsid w:val="008B42B2"/>
    <w:rsid w:val="008B43A7"/>
    <w:rsid w:val="008B4931"/>
    <w:rsid w:val="008B5495"/>
    <w:rsid w:val="008B5D51"/>
    <w:rsid w:val="008B5E6E"/>
    <w:rsid w:val="008B5E92"/>
    <w:rsid w:val="008B6664"/>
    <w:rsid w:val="008B77D9"/>
    <w:rsid w:val="008C11DA"/>
    <w:rsid w:val="008C2F4D"/>
    <w:rsid w:val="008C352C"/>
    <w:rsid w:val="008C407E"/>
    <w:rsid w:val="008C47E9"/>
    <w:rsid w:val="008C5F4C"/>
    <w:rsid w:val="008C6847"/>
    <w:rsid w:val="008D05C4"/>
    <w:rsid w:val="008D3332"/>
    <w:rsid w:val="008D48DD"/>
    <w:rsid w:val="008D663F"/>
    <w:rsid w:val="008D667E"/>
    <w:rsid w:val="008E1E46"/>
    <w:rsid w:val="008E20A9"/>
    <w:rsid w:val="008E29C9"/>
    <w:rsid w:val="008E53D9"/>
    <w:rsid w:val="008E77AB"/>
    <w:rsid w:val="008E77CE"/>
    <w:rsid w:val="008F081C"/>
    <w:rsid w:val="008F1181"/>
    <w:rsid w:val="008F36DC"/>
    <w:rsid w:val="008F396F"/>
    <w:rsid w:val="008F3FCB"/>
    <w:rsid w:val="008F4139"/>
    <w:rsid w:val="008F4E15"/>
    <w:rsid w:val="008F59E5"/>
    <w:rsid w:val="008F66B4"/>
    <w:rsid w:val="008F6AC4"/>
    <w:rsid w:val="008F73BF"/>
    <w:rsid w:val="008F753D"/>
    <w:rsid w:val="00901E2E"/>
    <w:rsid w:val="00901F61"/>
    <w:rsid w:val="009024A2"/>
    <w:rsid w:val="00903BB0"/>
    <w:rsid w:val="00903E54"/>
    <w:rsid w:val="0090448E"/>
    <w:rsid w:val="009048AF"/>
    <w:rsid w:val="009049FF"/>
    <w:rsid w:val="00907707"/>
    <w:rsid w:val="00907ADA"/>
    <w:rsid w:val="00911173"/>
    <w:rsid w:val="009119AB"/>
    <w:rsid w:val="009133B6"/>
    <w:rsid w:val="009139C6"/>
    <w:rsid w:val="00913A6E"/>
    <w:rsid w:val="009146F0"/>
    <w:rsid w:val="0091496F"/>
    <w:rsid w:val="0091554F"/>
    <w:rsid w:val="00915EDF"/>
    <w:rsid w:val="00916B87"/>
    <w:rsid w:val="0091730D"/>
    <w:rsid w:val="00917D7A"/>
    <w:rsid w:val="00920FC9"/>
    <w:rsid w:val="0092158A"/>
    <w:rsid w:val="00921680"/>
    <w:rsid w:val="009222AF"/>
    <w:rsid w:val="009227E8"/>
    <w:rsid w:val="009236E7"/>
    <w:rsid w:val="0092394B"/>
    <w:rsid w:val="0092544B"/>
    <w:rsid w:val="009256DA"/>
    <w:rsid w:val="009274A5"/>
    <w:rsid w:val="009274C0"/>
    <w:rsid w:val="00930D46"/>
    <w:rsid w:val="00931172"/>
    <w:rsid w:val="00931FDA"/>
    <w:rsid w:val="00932376"/>
    <w:rsid w:val="009331B2"/>
    <w:rsid w:val="0093383E"/>
    <w:rsid w:val="00933AB9"/>
    <w:rsid w:val="00933E74"/>
    <w:rsid w:val="00934A7F"/>
    <w:rsid w:val="009358C6"/>
    <w:rsid w:val="00935E98"/>
    <w:rsid w:val="00936915"/>
    <w:rsid w:val="009422FD"/>
    <w:rsid w:val="00942A19"/>
    <w:rsid w:val="00942A50"/>
    <w:rsid w:val="00942B7D"/>
    <w:rsid w:val="0094654E"/>
    <w:rsid w:val="009473E6"/>
    <w:rsid w:val="00947F3F"/>
    <w:rsid w:val="00947FE3"/>
    <w:rsid w:val="00950C43"/>
    <w:rsid w:val="00950EF2"/>
    <w:rsid w:val="00951282"/>
    <w:rsid w:val="00951305"/>
    <w:rsid w:val="009518EA"/>
    <w:rsid w:val="00952FFB"/>
    <w:rsid w:val="00953D5C"/>
    <w:rsid w:val="00960285"/>
    <w:rsid w:val="0096294A"/>
    <w:rsid w:val="00963B5D"/>
    <w:rsid w:val="009677EC"/>
    <w:rsid w:val="00974126"/>
    <w:rsid w:val="00974C14"/>
    <w:rsid w:val="00975DF4"/>
    <w:rsid w:val="00976772"/>
    <w:rsid w:val="009778A8"/>
    <w:rsid w:val="00980016"/>
    <w:rsid w:val="009811FB"/>
    <w:rsid w:val="00981779"/>
    <w:rsid w:val="0098234E"/>
    <w:rsid w:val="00982591"/>
    <w:rsid w:val="009827D0"/>
    <w:rsid w:val="00982E67"/>
    <w:rsid w:val="009841EC"/>
    <w:rsid w:val="0098659D"/>
    <w:rsid w:val="0098675C"/>
    <w:rsid w:val="009878D6"/>
    <w:rsid w:val="00993019"/>
    <w:rsid w:val="009932CE"/>
    <w:rsid w:val="00994634"/>
    <w:rsid w:val="0099531E"/>
    <w:rsid w:val="009957A3"/>
    <w:rsid w:val="009957AA"/>
    <w:rsid w:val="0099680B"/>
    <w:rsid w:val="00996E1F"/>
    <w:rsid w:val="009972AC"/>
    <w:rsid w:val="00997DE2"/>
    <w:rsid w:val="009A078C"/>
    <w:rsid w:val="009A0A0D"/>
    <w:rsid w:val="009A0F97"/>
    <w:rsid w:val="009A1236"/>
    <w:rsid w:val="009A1D76"/>
    <w:rsid w:val="009A3384"/>
    <w:rsid w:val="009A4648"/>
    <w:rsid w:val="009A59FB"/>
    <w:rsid w:val="009A5FCE"/>
    <w:rsid w:val="009A612D"/>
    <w:rsid w:val="009A69F6"/>
    <w:rsid w:val="009B0462"/>
    <w:rsid w:val="009B1FED"/>
    <w:rsid w:val="009B3983"/>
    <w:rsid w:val="009B429C"/>
    <w:rsid w:val="009B4B3A"/>
    <w:rsid w:val="009B55AB"/>
    <w:rsid w:val="009B751A"/>
    <w:rsid w:val="009C0210"/>
    <w:rsid w:val="009C037F"/>
    <w:rsid w:val="009C1880"/>
    <w:rsid w:val="009C3165"/>
    <w:rsid w:val="009C3F08"/>
    <w:rsid w:val="009C505A"/>
    <w:rsid w:val="009C64A4"/>
    <w:rsid w:val="009C7738"/>
    <w:rsid w:val="009D2824"/>
    <w:rsid w:val="009D36D0"/>
    <w:rsid w:val="009D452D"/>
    <w:rsid w:val="009D5518"/>
    <w:rsid w:val="009D5C2A"/>
    <w:rsid w:val="009D5EB8"/>
    <w:rsid w:val="009D772F"/>
    <w:rsid w:val="009E0F03"/>
    <w:rsid w:val="009E19D9"/>
    <w:rsid w:val="009E21C6"/>
    <w:rsid w:val="009E3ADA"/>
    <w:rsid w:val="009E3FF4"/>
    <w:rsid w:val="009E4F71"/>
    <w:rsid w:val="009E59D3"/>
    <w:rsid w:val="009F171A"/>
    <w:rsid w:val="009F2FB3"/>
    <w:rsid w:val="009F40C0"/>
    <w:rsid w:val="009F48E9"/>
    <w:rsid w:val="009F62FB"/>
    <w:rsid w:val="009F690A"/>
    <w:rsid w:val="00A00027"/>
    <w:rsid w:val="00A00758"/>
    <w:rsid w:val="00A00FBF"/>
    <w:rsid w:val="00A01264"/>
    <w:rsid w:val="00A01FFB"/>
    <w:rsid w:val="00A0350A"/>
    <w:rsid w:val="00A052F3"/>
    <w:rsid w:val="00A0647A"/>
    <w:rsid w:val="00A06B41"/>
    <w:rsid w:val="00A109F9"/>
    <w:rsid w:val="00A11068"/>
    <w:rsid w:val="00A11452"/>
    <w:rsid w:val="00A12A42"/>
    <w:rsid w:val="00A13386"/>
    <w:rsid w:val="00A13484"/>
    <w:rsid w:val="00A13977"/>
    <w:rsid w:val="00A142B0"/>
    <w:rsid w:val="00A147EB"/>
    <w:rsid w:val="00A159C1"/>
    <w:rsid w:val="00A20FD2"/>
    <w:rsid w:val="00A2408F"/>
    <w:rsid w:val="00A24766"/>
    <w:rsid w:val="00A25A21"/>
    <w:rsid w:val="00A25E7D"/>
    <w:rsid w:val="00A27D3B"/>
    <w:rsid w:val="00A3019B"/>
    <w:rsid w:val="00A30916"/>
    <w:rsid w:val="00A30CAD"/>
    <w:rsid w:val="00A3154C"/>
    <w:rsid w:val="00A34952"/>
    <w:rsid w:val="00A34E30"/>
    <w:rsid w:val="00A34E91"/>
    <w:rsid w:val="00A360DC"/>
    <w:rsid w:val="00A36A56"/>
    <w:rsid w:val="00A37C87"/>
    <w:rsid w:val="00A41F2A"/>
    <w:rsid w:val="00A42BCC"/>
    <w:rsid w:val="00A4302E"/>
    <w:rsid w:val="00A43636"/>
    <w:rsid w:val="00A44096"/>
    <w:rsid w:val="00A44E48"/>
    <w:rsid w:val="00A459EE"/>
    <w:rsid w:val="00A47595"/>
    <w:rsid w:val="00A47B36"/>
    <w:rsid w:val="00A50C42"/>
    <w:rsid w:val="00A5115D"/>
    <w:rsid w:val="00A54255"/>
    <w:rsid w:val="00A56068"/>
    <w:rsid w:val="00A566AF"/>
    <w:rsid w:val="00A56731"/>
    <w:rsid w:val="00A56A29"/>
    <w:rsid w:val="00A56A4E"/>
    <w:rsid w:val="00A574F5"/>
    <w:rsid w:val="00A57962"/>
    <w:rsid w:val="00A57A6B"/>
    <w:rsid w:val="00A60A12"/>
    <w:rsid w:val="00A60A1C"/>
    <w:rsid w:val="00A60EC5"/>
    <w:rsid w:val="00A61E13"/>
    <w:rsid w:val="00A62243"/>
    <w:rsid w:val="00A62CD3"/>
    <w:rsid w:val="00A64797"/>
    <w:rsid w:val="00A65810"/>
    <w:rsid w:val="00A65DA2"/>
    <w:rsid w:val="00A65EC1"/>
    <w:rsid w:val="00A66C5D"/>
    <w:rsid w:val="00A67193"/>
    <w:rsid w:val="00A70060"/>
    <w:rsid w:val="00A71A3A"/>
    <w:rsid w:val="00A71DCF"/>
    <w:rsid w:val="00A7312F"/>
    <w:rsid w:val="00A7414A"/>
    <w:rsid w:val="00A77857"/>
    <w:rsid w:val="00A81C32"/>
    <w:rsid w:val="00A824F6"/>
    <w:rsid w:val="00A828EA"/>
    <w:rsid w:val="00A82D19"/>
    <w:rsid w:val="00A83C50"/>
    <w:rsid w:val="00A84A84"/>
    <w:rsid w:val="00A87A70"/>
    <w:rsid w:val="00A93287"/>
    <w:rsid w:val="00A94325"/>
    <w:rsid w:val="00A958E4"/>
    <w:rsid w:val="00A95F71"/>
    <w:rsid w:val="00A97BFE"/>
    <w:rsid w:val="00AA0AA4"/>
    <w:rsid w:val="00AA147E"/>
    <w:rsid w:val="00AA3970"/>
    <w:rsid w:val="00AA3DB7"/>
    <w:rsid w:val="00AA3DCF"/>
    <w:rsid w:val="00AA478E"/>
    <w:rsid w:val="00AA6C42"/>
    <w:rsid w:val="00AA7DAB"/>
    <w:rsid w:val="00AB027E"/>
    <w:rsid w:val="00AB04B6"/>
    <w:rsid w:val="00AB06B3"/>
    <w:rsid w:val="00AB0D1F"/>
    <w:rsid w:val="00AB1A9E"/>
    <w:rsid w:val="00AB1BF9"/>
    <w:rsid w:val="00AB2E8B"/>
    <w:rsid w:val="00AB3AB6"/>
    <w:rsid w:val="00AB4698"/>
    <w:rsid w:val="00AB5D19"/>
    <w:rsid w:val="00AB6238"/>
    <w:rsid w:val="00AB7821"/>
    <w:rsid w:val="00AB7C52"/>
    <w:rsid w:val="00AC1B0B"/>
    <w:rsid w:val="00AC2777"/>
    <w:rsid w:val="00AC30C3"/>
    <w:rsid w:val="00AC486F"/>
    <w:rsid w:val="00AC5165"/>
    <w:rsid w:val="00AC5313"/>
    <w:rsid w:val="00AC54E6"/>
    <w:rsid w:val="00AC6B53"/>
    <w:rsid w:val="00AC6F3F"/>
    <w:rsid w:val="00AC7D25"/>
    <w:rsid w:val="00AD1709"/>
    <w:rsid w:val="00AD1851"/>
    <w:rsid w:val="00AD2B31"/>
    <w:rsid w:val="00AD48E0"/>
    <w:rsid w:val="00AD652D"/>
    <w:rsid w:val="00AD6597"/>
    <w:rsid w:val="00AD6C50"/>
    <w:rsid w:val="00AD6E0C"/>
    <w:rsid w:val="00AD70E0"/>
    <w:rsid w:val="00AD789C"/>
    <w:rsid w:val="00AD7A9B"/>
    <w:rsid w:val="00AE17A8"/>
    <w:rsid w:val="00AE3BE2"/>
    <w:rsid w:val="00AE3F62"/>
    <w:rsid w:val="00AE4626"/>
    <w:rsid w:val="00AE4FD6"/>
    <w:rsid w:val="00AE7637"/>
    <w:rsid w:val="00AF3194"/>
    <w:rsid w:val="00AF4319"/>
    <w:rsid w:val="00AF4EA4"/>
    <w:rsid w:val="00AF4F1D"/>
    <w:rsid w:val="00AF5131"/>
    <w:rsid w:val="00AF52BB"/>
    <w:rsid w:val="00AF5CB0"/>
    <w:rsid w:val="00AF5FEB"/>
    <w:rsid w:val="00AF626E"/>
    <w:rsid w:val="00AF62C8"/>
    <w:rsid w:val="00AF6EE1"/>
    <w:rsid w:val="00B01327"/>
    <w:rsid w:val="00B014B6"/>
    <w:rsid w:val="00B0175E"/>
    <w:rsid w:val="00B0324E"/>
    <w:rsid w:val="00B03696"/>
    <w:rsid w:val="00B0530D"/>
    <w:rsid w:val="00B055B8"/>
    <w:rsid w:val="00B05BE3"/>
    <w:rsid w:val="00B06066"/>
    <w:rsid w:val="00B06552"/>
    <w:rsid w:val="00B07B32"/>
    <w:rsid w:val="00B107CB"/>
    <w:rsid w:val="00B11940"/>
    <w:rsid w:val="00B12D15"/>
    <w:rsid w:val="00B130BB"/>
    <w:rsid w:val="00B1368E"/>
    <w:rsid w:val="00B137FB"/>
    <w:rsid w:val="00B143FD"/>
    <w:rsid w:val="00B16096"/>
    <w:rsid w:val="00B16A56"/>
    <w:rsid w:val="00B1730B"/>
    <w:rsid w:val="00B17B1D"/>
    <w:rsid w:val="00B20E0C"/>
    <w:rsid w:val="00B2305A"/>
    <w:rsid w:val="00B2752B"/>
    <w:rsid w:val="00B321CA"/>
    <w:rsid w:val="00B339C3"/>
    <w:rsid w:val="00B349F0"/>
    <w:rsid w:val="00B350FF"/>
    <w:rsid w:val="00B3595E"/>
    <w:rsid w:val="00B36093"/>
    <w:rsid w:val="00B364CC"/>
    <w:rsid w:val="00B3728D"/>
    <w:rsid w:val="00B4124C"/>
    <w:rsid w:val="00B4204E"/>
    <w:rsid w:val="00B43886"/>
    <w:rsid w:val="00B44A50"/>
    <w:rsid w:val="00B465D9"/>
    <w:rsid w:val="00B47BA3"/>
    <w:rsid w:val="00B47EA9"/>
    <w:rsid w:val="00B5021D"/>
    <w:rsid w:val="00B518D8"/>
    <w:rsid w:val="00B51B48"/>
    <w:rsid w:val="00B5351D"/>
    <w:rsid w:val="00B54701"/>
    <w:rsid w:val="00B54B17"/>
    <w:rsid w:val="00B55B44"/>
    <w:rsid w:val="00B600EF"/>
    <w:rsid w:val="00B60CF2"/>
    <w:rsid w:val="00B61172"/>
    <w:rsid w:val="00B62299"/>
    <w:rsid w:val="00B63FAE"/>
    <w:rsid w:val="00B6419B"/>
    <w:rsid w:val="00B657A7"/>
    <w:rsid w:val="00B65DA6"/>
    <w:rsid w:val="00B662FA"/>
    <w:rsid w:val="00B6643E"/>
    <w:rsid w:val="00B6784B"/>
    <w:rsid w:val="00B67C67"/>
    <w:rsid w:val="00B72352"/>
    <w:rsid w:val="00B7347F"/>
    <w:rsid w:val="00B73A5B"/>
    <w:rsid w:val="00B73BDB"/>
    <w:rsid w:val="00B74B12"/>
    <w:rsid w:val="00B7629D"/>
    <w:rsid w:val="00B77298"/>
    <w:rsid w:val="00B818A9"/>
    <w:rsid w:val="00B81F08"/>
    <w:rsid w:val="00B82BFF"/>
    <w:rsid w:val="00B837F2"/>
    <w:rsid w:val="00B83CED"/>
    <w:rsid w:val="00B84098"/>
    <w:rsid w:val="00B85A1B"/>
    <w:rsid w:val="00B86770"/>
    <w:rsid w:val="00B8793D"/>
    <w:rsid w:val="00B9086B"/>
    <w:rsid w:val="00B91338"/>
    <w:rsid w:val="00B91CF1"/>
    <w:rsid w:val="00B93519"/>
    <w:rsid w:val="00B943EB"/>
    <w:rsid w:val="00B95135"/>
    <w:rsid w:val="00B952FF"/>
    <w:rsid w:val="00B95E26"/>
    <w:rsid w:val="00B96300"/>
    <w:rsid w:val="00B96C10"/>
    <w:rsid w:val="00B975A9"/>
    <w:rsid w:val="00BA1711"/>
    <w:rsid w:val="00BA2263"/>
    <w:rsid w:val="00BA2943"/>
    <w:rsid w:val="00BA360E"/>
    <w:rsid w:val="00BA3A30"/>
    <w:rsid w:val="00BA4AF9"/>
    <w:rsid w:val="00BA50EB"/>
    <w:rsid w:val="00BA5CFB"/>
    <w:rsid w:val="00BA61A6"/>
    <w:rsid w:val="00BA70E7"/>
    <w:rsid w:val="00BA75DC"/>
    <w:rsid w:val="00BA78C9"/>
    <w:rsid w:val="00BA7B63"/>
    <w:rsid w:val="00BB0251"/>
    <w:rsid w:val="00BB037D"/>
    <w:rsid w:val="00BB0D32"/>
    <w:rsid w:val="00BB1DDC"/>
    <w:rsid w:val="00BB25C3"/>
    <w:rsid w:val="00BB2AED"/>
    <w:rsid w:val="00BB2D64"/>
    <w:rsid w:val="00BB31F6"/>
    <w:rsid w:val="00BB355E"/>
    <w:rsid w:val="00BB3611"/>
    <w:rsid w:val="00BB551C"/>
    <w:rsid w:val="00BB591D"/>
    <w:rsid w:val="00BB7154"/>
    <w:rsid w:val="00BC0516"/>
    <w:rsid w:val="00BC36C4"/>
    <w:rsid w:val="00BC4D11"/>
    <w:rsid w:val="00BC53A5"/>
    <w:rsid w:val="00BC7149"/>
    <w:rsid w:val="00BD18C2"/>
    <w:rsid w:val="00BD1E34"/>
    <w:rsid w:val="00BD258F"/>
    <w:rsid w:val="00BD3F2D"/>
    <w:rsid w:val="00BD442C"/>
    <w:rsid w:val="00BD4B50"/>
    <w:rsid w:val="00BD4DCD"/>
    <w:rsid w:val="00BD513C"/>
    <w:rsid w:val="00BD5C45"/>
    <w:rsid w:val="00BD65D6"/>
    <w:rsid w:val="00BD6D57"/>
    <w:rsid w:val="00BE1CC5"/>
    <w:rsid w:val="00BE27C4"/>
    <w:rsid w:val="00BE2F55"/>
    <w:rsid w:val="00BE3E31"/>
    <w:rsid w:val="00BE50D6"/>
    <w:rsid w:val="00BE5F99"/>
    <w:rsid w:val="00BE659B"/>
    <w:rsid w:val="00BE7808"/>
    <w:rsid w:val="00BF14C0"/>
    <w:rsid w:val="00BF4FCC"/>
    <w:rsid w:val="00BF556E"/>
    <w:rsid w:val="00BF64BE"/>
    <w:rsid w:val="00BF71A1"/>
    <w:rsid w:val="00BF7688"/>
    <w:rsid w:val="00BF7A33"/>
    <w:rsid w:val="00BF7A53"/>
    <w:rsid w:val="00C00D17"/>
    <w:rsid w:val="00C00E8E"/>
    <w:rsid w:val="00C01136"/>
    <w:rsid w:val="00C0233D"/>
    <w:rsid w:val="00C02C82"/>
    <w:rsid w:val="00C060FE"/>
    <w:rsid w:val="00C06108"/>
    <w:rsid w:val="00C10594"/>
    <w:rsid w:val="00C10C03"/>
    <w:rsid w:val="00C11711"/>
    <w:rsid w:val="00C1232D"/>
    <w:rsid w:val="00C12931"/>
    <w:rsid w:val="00C12B12"/>
    <w:rsid w:val="00C1313C"/>
    <w:rsid w:val="00C13FB7"/>
    <w:rsid w:val="00C141EC"/>
    <w:rsid w:val="00C17712"/>
    <w:rsid w:val="00C17C14"/>
    <w:rsid w:val="00C21331"/>
    <w:rsid w:val="00C21B7F"/>
    <w:rsid w:val="00C22040"/>
    <w:rsid w:val="00C220D2"/>
    <w:rsid w:val="00C225DE"/>
    <w:rsid w:val="00C22CB1"/>
    <w:rsid w:val="00C23CC5"/>
    <w:rsid w:val="00C251DF"/>
    <w:rsid w:val="00C269FF"/>
    <w:rsid w:val="00C27100"/>
    <w:rsid w:val="00C2778B"/>
    <w:rsid w:val="00C2779D"/>
    <w:rsid w:val="00C30326"/>
    <w:rsid w:val="00C303A6"/>
    <w:rsid w:val="00C33344"/>
    <w:rsid w:val="00C34804"/>
    <w:rsid w:val="00C357F5"/>
    <w:rsid w:val="00C36235"/>
    <w:rsid w:val="00C36368"/>
    <w:rsid w:val="00C3725B"/>
    <w:rsid w:val="00C40BDB"/>
    <w:rsid w:val="00C40E96"/>
    <w:rsid w:val="00C41320"/>
    <w:rsid w:val="00C41352"/>
    <w:rsid w:val="00C421E9"/>
    <w:rsid w:val="00C428D1"/>
    <w:rsid w:val="00C43669"/>
    <w:rsid w:val="00C45C2E"/>
    <w:rsid w:val="00C46831"/>
    <w:rsid w:val="00C47120"/>
    <w:rsid w:val="00C50D2B"/>
    <w:rsid w:val="00C51828"/>
    <w:rsid w:val="00C52564"/>
    <w:rsid w:val="00C53CB0"/>
    <w:rsid w:val="00C54A45"/>
    <w:rsid w:val="00C54B18"/>
    <w:rsid w:val="00C55BF1"/>
    <w:rsid w:val="00C5614F"/>
    <w:rsid w:val="00C56406"/>
    <w:rsid w:val="00C60820"/>
    <w:rsid w:val="00C609FA"/>
    <w:rsid w:val="00C615EB"/>
    <w:rsid w:val="00C62C3C"/>
    <w:rsid w:val="00C63FE7"/>
    <w:rsid w:val="00C64601"/>
    <w:rsid w:val="00C70470"/>
    <w:rsid w:val="00C70C42"/>
    <w:rsid w:val="00C731A2"/>
    <w:rsid w:val="00C74C75"/>
    <w:rsid w:val="00C756EB"/>
    <w:rsid w:val="00C76B70"/>
    <w:rsid w:val="00C80FDD"/>
    <w:rsid w:val="00C81EC7"/>
    <w:rsid w:val="00C83576"/>
    <w:rsid w:val="00C84BC4"/>
    <w:rsid w:val="00C85162"/>
    <w:rsid w:val="00C8643D"/>
    <w:rsid w:val="00C86B8C"/>
    <w:rsid w:val="00C92C01"/>
    <w:rsid w:val="00C932CD"/>
    <w:rsid w:val="00C94537"/>
    <w:rsid w:val="00C96C83"/>
    <w:rsid w:val="00CA02CE"/>
    <w:rsid w:val="00CA07D4"/>
    <w:rsid w:val="00CA1133"/>
    <w:rsid w:val="00CA34F7"/>
    <w:rsid w:val="00CA432A"/>
    <w:rsid w:val="00CA58C8"/>
    <w:rsid w:val="00CA5A23"/>
    <w:rsid w:val="00CA70BC"/>
    <w:rsid w:val="00CA76A8"/>
    <w:rsid w:val="00CA7FC7"/>
    <w:rsid w:val="00CB031B"/>
    <w:rsid w:val="00CB1683"/>
    <w:rsid w:val="00CB1AA9"/>
    <w:rsid w:val="00CB1DE5"/>
    <w:rsid w:val="00CB1E3F"/>
    <w:rsid w:val="00CB1FD5"/>
    <w:rsid w:val="00CB2B78"/>
    <w:rsid w:val="00CB3082"/>
    <w:rsid w:val="00CB3BC5"/>
    <w:rsid w:val="00CB50E0"/>
    <w:rsid w:val="00CB525D"/>
    <w:rsid w:val="00CB6E34"/>
    <w:rsid w:val="00CC0F53"/>
    <w:rsid w:val="00CC1FEB"/>
    <w:rsid w:val="00CC22D3"/>
    <w:rsid w:val="00CC486C"/>
    <w:rsid w:val="00CC4976"/>
    <w:rsid w:val="00CC647D"/>
    <w:rsid w:val="00CC69ED"/>
    <w:rsid w:val="00CD01BF"/>
    <w:rsid w:val="00CD0DD9"/>
    <w:rsid w:val="00CD100C"/>
    <w:rsid w:val="00CD145B"/>
    <w:rsid w:val="00CD3121"/>
    <w:rsid w:val="00CD3702"/>
    <w:rsid w:val="00CD52F9"/>
    <w:rsid w:val="00CD5982"/>
    <w:rsid w:val="00CD7607"/>
    <w:rsid w:val="00CE0C7F"/>
    <w:rsid w:val="00CE0E0D"/>
    <w:rsid w:val="00CE32A9"/>
    <w:rsid w:val="00CE5976"/>
    <w:rsid w:val="00CE6F0B"/>
    <w:rsid w:val="00CE72F3"/>
    <w:rsid w:val="00CF0A8C"/>
    <w:rsid w:val="00CF0D4F"/>
    <w:rsid w:val="00CF116E"/>
    <w:rsid w:val="00CF1406"/>
    <w:rsid w:val="00CF256D"/>
    <w:rsid w:val="00CF3FE8"/>
    <w:rsid w:val="00CF4153"/>
    <w:rsid w:val="00CF463E"/>
    <w:rsid w:val="00CF5064"/>
    <w:rsid w:val="00CF528C"/>
    <w:rsid w:val="00CF5C2B"/>
    <w:rsid w:val="00CF62A6"/>
    <w:rsid w:val="00D0171E"/>
    <w:rsid w:val="00D0223F"/>
    <w:rsid w:val="00D03107"/>
    <w:rsid w:val="00D03F14"/>
    <w:rsid w:val="00D060B9"/>
    <w:rsid w:val="00D06CF1"/>
    <w:rsid w:val="00D07889"/>
    <w:rsid w:val="00D07A06"/>
    <w:rsid w:val="00D1016C"/>
    <w:rsid w:val="00D103AE"/>
    <w:rsid w:val="00D109F5"/>
    <w:rsid w:val="00D10C07"/>
    <w:rsid w:val="00D13B33"/>
    <w:rsid w:val="00D14551"/>
    <w:rsid w:val="00D14DD7"/>
    <w:rsid w:val="00D162C1"/>
    <w:rsid w:val="00D164EF"/>
    <w:rsid w:val="00D16C0D"/>
    <w:rsid w:val="00D170CC"/>
    <w:rsid w:val="00D20C37"/>
    <w:rsid w:val="00D20D84"/>
    <w:rsid w:val="00D234DF"/>
    <w:rsid w:val="00D24580"/>
    <w:rsid w:val="00D25D23"/>
    <w:rsid w:val="00D25EBD"/>
    <w:rsid w:val="00D265B4"/>
    <w:rsid w:val="00D3041E"/>
    <w:rsid w:val="00D343EC"/>
    <w:rsid w:val="00D34BC8"/>
    <w:rsid w:val="00D35D74"/>
    <w:rsid w:val="00D36C02"/>
    <w:rsid w:val="00D36FF2"/>
    <w:rsid w:val="00D37A92"/>
    <w:rsid w:val="00D37F82"/>
    <w:rsid w:val="00D37F90"/>
    <w:rsid w:val="00D40113"/>
    <w:rsid w:val="00D402EE"/>
    <w:rsid w:val="00D424D8"/>
    <w:rsid w:val="00D42C16"/>
    <w:rsid w:val="00D42F35"/>
    <w:rsid w:val="00D43026"/>
    <w:rsid w:val="00D43939"/>
    <w:rsid w:val="00D43BB7"/>
    <w:rsid w:val="00D44152"/>
    <w:rsid w:val="00D45EB5"/>
    <w:rsid w:val="00D501FC"/>
    <w:rsid w:val="00D508DC"/>
    <w:rsid w:val="00D52240"/>
    <w:rsid w:val="00D524BC"/>
    <w:rsid w:val="00D52743"/>
    <w:rsid w:val="00D52F79"/>
    <w:rsid w:val="00D53809"/>
    <w:rsid w:val="00D54561"/>
    <w:rsid w:val="00D54A20"/>
    <w:rsid w:val="00D56350"/>
    <w:rsid w:val="00D60EBC"/>
    <w:rsid w:val="00D6130B"/>
    <w:rsid w:val="00D6131D"/>
    <w:rsid w:val="00D614A0"/>
    <w:rsid w:val="00D61746"/>
    <w:rsid w:val="00D62472"/>
    <w:rsid w:val="00D62F2A"/>
    <w:rsid w:val="00D63D0D"/>
    <w:rsid w:val="00D642E7"/>
    <w:rsid w:val="00D660F7"/>
    <w:rsid w:val="00D66112"/>
    <w:rsid w:val="00D66435"/>
    <w:rsid w:val="00D669B0"/>
    <w:rsid w:val="00D67187"/>
    <w:rsid w:val="00D67CD7"/>
    <w:rsid w:val="00D70C7E"/>
    <w:rsid w:val="00D72036"/>
    <w:rsid w:val="00D72852"/>
    <w:rsid w:val="00D73145"/>
    <w:rsid w:val="00D7394F"/>
    <w:rsid w:val="00D74368"/>
    <w:rsid w:val="00D74734"/>
    <w:rsid w:val="00D75D5D"/>
    <w:rsid w:val="00D7677A"/>
    <w:rsid w:val="00D76D27"/>
    <w:rsid w:val="00D77427"/>
    <w:rsid w:val="00D774D9"/>
    <w:rsid w:val="00D77538"/>
    <w:rsid w:val="00D7769E"/>
    <w:rsid w:val="00D7784D"/>
    <w:rsid w:val="00D80536"/>
    <w:rsid w:val="00D80DA7"/>
    <w:rsid w:val="00D8144D"/>
    <w:rsid w:val="00D84B0A"/>
    <w:rsid w:val="00D850CB"/>
    <w:rsid w:val="00D85199"/>
    <w:rsid w:val="00D86781"/>
    <w:rsid w:val="00D86798"/>
    <w:rsid w:val="00D87F21"/>
    <w:rsid w:val="00D90D67"/>
    <w:rsid w:val="00D90EFC"/>
    <w:rsid w:val="00D91032"/>
    <w:rsid w:val="00D92021"/>
    <w:rsid w:val="00D92CD6"/>
    <w:rsid w:val="00D93925"/>
    <w:rsid w:val="00D93E56"/>
    <w:rsid w:val="00D954FF"/>
    <w:rsid w:val="00D9625F"/>
    <w:rsid w:val="00D96BDC"/>
    <w:rsid w:val="00D96DA1"/>
    <w:rsid w:val="00D97037"/>
    <w:rsid w:val="00D978A0"/>
    <w:rsid w:val="00D97EB5"/>
    <w:rsid w:val="00DA0445"/>
    <w:rsid w:val="00DA0988"/>
    <w:rsid w:val="00DA2B09"/>
    <w:rsid w:val="00DA34AC"/>
    <w:rsid w:val="00DA36E1"/>
    <w:rsid w:val="00DA3954"/>
    <w:rsid w:val="00DA3ABC"/>
    <w:rsid w:val="00DA43EB"/>
    <w:rsid w:val="00DA54A0"/>
    <w:rsid w:val="00DA6A8E"/>
    <w:rsid w:val="00DA7943"/>
    <w:rsid w:val="00DB2969"/>
    <w:rsid w:val="00DB2CC1"/>
    <w:rsid w:val="00DB48E4"/>
    <w:rsid w:val="00DB490A"/>
    <w:rsid w:val="00DB4F61"/>
    <w:rsid w:val="00DB5D59"/>
    <w:rsid w:val="00DB63EA"/>
    <w:rsid w:val="00DB69BA"/>
    <w:rsid w:val="00DB77C4"/>
    <w:rsid w:val="00DB7F71"/>
    <w:rsid w:val="00DC0D10"/>
    <w:rsid w:val="00DC0E8E"/>
    <w:rsid w:val="00DC1057"/>
    <w:rsid w:val="00DC2132"/>
    <w:rsid w:val="00DC21B6"/>
    <w:rsid w:val="00DC24F7"/>
    <w:rsid w:val="00DC2DBE"/>
    <w:rsid w:val="00DC4179"/>
    <w:rsid w:val="00DC41E9"/>
    <w:rsid w:val="00DC5E4B"/>
    <w:rsid w:val="00DC6AFB"/>
    <w:rsid w:val="00DC7693"/>
    <w:rsid w:val="00DD1BD4"/>
    <w:rsid w:val="00DD1C1F"/>
    <w:rsid w:val="00DD2898"/>
    <w:rsid w:val="00DD45DE"/>
    <w:rsid w:val="00DD4A0C"/>
    <w:rsid w:val="00DD4D67"/>
    <w:rsid w:val="00DD4DE7"/>
    <w:rsid w:val="00DD4F25"/>
    <w:rsid w:val="00DD5272"/>
    <w:rsid w:val="00DD5B37"/>
    <w:rsid w:val="00DD5CD4"/>
    <w:rsid w:val="00DD7CC6"/>
    <w:rsid w:val="00DD7F61"/>
    <w:rsid w:val="00DE08D7"/>
    <w:rsid w:val="00DE24E8"/>
    <w:rsid w:val="00DE4FF3"/>
    <w:rsid w:val="00DE59F2"/>
    <w:rsid w:val="00DE5E3F"/>
    <w:rsid w:val="00DE6F5A"/>
    <w:rsid w:val="00DF2753"/>
    <w:rsid w:val="00DF2B32"/>
    <w:rsid w:val="00DF3B29"/>
    <w:rsid w:val="00DF45A7"/>
    <w:rsid w:val="00DF5327"/>
    <w:rsid w:val="00DF6C62"/>
    <w:rsid w:val="00E000B1"/>
    <w:rsid w:val="00E00BED"/>
    <w:rsid w:val="00E01C1F"/>
    <w:rsid w:val="00E0295C"/>
    <w:rsid w:val="00E0323C"/>
    <w:rsid w:val="00E046F4"/>
    <w:rsid w:val="00E05D84"/>
    <w:rsid w:val="00E11968"/>
    <w:rsid w:val="00E12372"/>
    <w:rsid w:val="00E129EF"/>
    <w:rsid w:val="00E133ED"/>
    <w:rsid w:val="00E13448"/>
    <w:rsid w:val="00E13AEA"/>
    <w:rsid w:val="00E14392"/>
    <w:rsid w:val="00E1486E"/>
    <w:rsid w:val="00E14ADE"/>
    <w:rsid w:val="00E17491"/>
    <w:rsid w:val="00E174D4"/>
    <w:rsid w:val="00E1793E"/>
    <w:rsid w:val="00E17D37"/>
    <w:rsid w:val="00E20D2C"/>
    <w:rsid w:val="00E21D3A"/>
    <w:rsid w:val="00E21E9F"/>
    <w:rsid w:val="00E224E0"/>
    <w:rsid w:val="00E22B2A"/>
    <w:rsid w:val="00E22EED"/>
    <w:rsid w:val="00E23088"/>
    <w:rsid w:val="00E238B4"/>
    <w:rsid w:val="00E238F5"/>
    <w:rsid w:val="00E23BA0"/>
    <w:rsid w:val="00E24BA6"/>
    <w:rsid w:val="00E257B0"/>
    <w:rsid w:val="00E257F5"/>
    <w:rsid w:val="00E25BE9"/>
    <w:rsid w:val="00E26DB1"/>
    <w:rsid w:val="00E26DFD"/>
    <w:rsid w:val="00E30AC0"/>
    <w:rsid w:val="00E3118E"/>
    <w:rsid w:val="00E3279F"/>
    <w:rsid w:val="00E35B73"/>
    <w:rsid w:val="00E35F28"/>
    <w:rsid w:val="00E35F98"/>
    <w:rsid w:val="00E36BD6"/>
    <w:rsid w:val="00E36FDB"/>
    <w:rsid w:val="00E370DA"/>
    <w:rsid w:val="00E4039C"/>
    <w:rsid w:val="00E41BDA"/>
    <w:rsid w:val="00E420B2"/>
    <w:rsid w:val="00E42AA9"/>
    <w:rsid w:val="00E42F56"/>
    <w:rsid w:val="00E44067"/>
    <w:rsid w:val="00E44678"/>
    <w:rsid w:val="00E45945"/>
    <w:rsid w:val="00E45F17"/>
    <w:rsid w:val="00E46562"/>
    <w:rsid w:val="00E46675"/>
    <w:rsid w:val="00E4729E"/>
    <w:rsid w:val="00E47A6B"/>
    <w:rsid w:val="00E5028B"/>
    <w:rsid w:val="00E50B92"/>
    <w:rsid w:val="00E51E29"/>
    <w:rsid w:val="00E52762"/>
    <w:rsid w:val="00E54429"/>
    <w:rsid w:val="00E549D2"/>
    <w:rsid w:val="00E5515A"/>
    <w:rsid w:val="00E558B6"/>
    <w:rsid w:val="00E5681C"/>
    <w:rsid w:val="00E5740F"/>
    <w:rsid w:val="00E60FB2"/>
    <w:rsid w:val="00E61959"/>
    <w:rsid w:val="00E6203B"/>
    <w:rsid w:val="00E626CA"/>
    <w:rsid w:val="00E64399"/>
    <w:rsid w:val="00E64BA6"/>
    <w:rsid w:val="00E66AFF"/>
    <w:rsid w:val="00E67270"/>
    <w:rsid w:val="00E675ED"/>
    <w:rsid w:val="00E6762E"/>
    <w:rsid w:val="00E709A4"/>
    <w:rsid w:val="00E70ED0"/>
    <w:rsid w:val="00E70FEF"/>
    <w:rsid w:val="00E728B9"/>
    <w:rsid w:val="00E72AF9"/>
    <w:rsid w:val="00E72C0A"/>
    <w:rsid w:val="00E741E4"/>
    <w:rsid w:val="00E74EC9"/>
    <w:rsid w:val="00E752C2"/>
    <w:rsid w:val="00E75B4E"/>
    <w:rsid w:val="00E7650A"/>
    <w:rsid w:val="00E7667D"/>
    <w:rsid w:val="00E76B8F"/>
    <w:rsid w:val="00E774F1"/>
    <w:rsid w:val="00E7753B"/>
    <w:rsid w:val="00E77A87"/>
    <w:rsid w:val="00E77F6E"/>
    <w:rsid w:val="00E82129"/>
    <w:rsid w:val="00E836E4"/>
    <w:rsid w:val="00E842E4"/>
    <w:rsid w:val="00E84F8A"/>
    <w:rsid w:val="00E85997"/>
    <w:rsid w:val="00E864AB"/>
    <w:rsid w:val="00E902E5"/>
    <w:rsid w:val="00E90856"/>
    <w:rsid w:val="00E914AD"/>
    <w:rsid w:val="00E96041"/>
    <w:rsid w:val="00E974A6"/>
    <w:rsid w:val="00E97A28"/>
    <w:rsid w:val="00E97BB7"/>
    <w:rsid w:val="00EA0608"/>
    <w:rsid w:val="00EA16A9"/>
    <w:rsid w:val="00EA172B"/>
    <w:rsid w:val="00EA2991"/>
    <w:rsid w:val="00EA2B8E"/>
    <w:rsid w:val="00EA33C3"/>
    <w:rsid w:val="00EA370F"/>
    <w:rsid w:val="00EA5789"/>
    <w:rsid w:val="00EA5DD3"/>
    <w:rsid w:val="00EA7E96"/>
    <w:rsid w:val="00EB0C8D"/>
    <w:rsid w:val="00EB18ED"/>
    <w:rsid w:val="00EB2B29"/>
    <w:rsid w:val="00EB39F9"/>
    <w:rsid w:val="00EB3E1F"/>
    <w:rsid w:val="00EB401D"/>
    <w:rsid w:val="00EB5E3F"/>
    <w:rsid w:val="00EB627C"/>
    <w:rsid w:val="00EB63A4"/>
    <w:rsid w:val="00EB6D46"/>
    <w:rsid w:val="00EB7D89"/>
    <w:rsid w:val="00EC01D4"/>
    <w:rsid w:val="00EC0379"/>
    <w:rsid w:val="00EC20F9"/>
    <w:rsid w:val="00EC2621"/>
    <w:rsid w:val="00EC3989"/>
    <w:rsid w:val="00EC3B7D"/>
    <w:rsid w:val="00EC4144"/>
    <w:rsid w:val="00EC4D11"/>
    <w:rsid w:val="00EC7F71"/>
    <w:rsid w:val="00ED1075"/>
    <w:rsid w:val="00ED1B8F"/>
    <w:rsid w:val="00ED1CCA"/>
    <w:rsid w:val="00ED1CDE"/>
    <w:rsid w:val="00ED1CE3"/>
    <w:rsid w:val="00ED553C"/>
    <w:rsid w:val="00ED62FF"/>
    <w:rsid w:val="00ED75D4"/>
    <w:rsid w:val="00ED75EF"/>
    <w:rsid w:val="00ED7CB3"/>
    <w:rsid w:val="00EE2AA2"/>
    <w:rsid w:val="00EE2FD1"/>
    <w:rsid w:val="00EE3697"/>
    <w:rsid w:val="00EE5CEA"/>
    <w:rsid w:val="00EF1293"/>
    <w:rsid w:val="00EF12FD"/>
    <w:rsid w:val="00EF16AF"/>
    <w:rsid w:val="00EF1B7F"/>
    <w:rsid w:val="00EF1EF9"/>
    <w:rsid w:val="00EF30AE"/>
    <w:rsid w:val="00EF34DA"/>
    <w:rsid w:val="00EF3EDF"/>
    <w:rsid w:val="00EF4587"/>
    <w:rsid w:val="00EF492F"/>
    <w:rsid w:val="00EF57FD"/>
    <w:rsid w:val="00EF5F22"/>
    <w:rsid w:val="00EF6DD4"/>
    <w:rsid w:val="00EF7C9A"/>
    <w:rsid w:val="00F00280"/>
    <w:rsid w:val="00F008FA"/>
    <w:rsid w:val="00F00E6D"/>
    <w:rsid w:val="00F02091"/>
    <w:rsid w:val="00F02FC5"/>
    <w:rsid w:val="00F03D63"/>
    <w:rsid w:val="00F03F46"/>
    <w:rsid w:val="00F0408D"/>
    <w:rsid w:val="00F0444D"/>
    <w:rsid w:val="00F04F38"/>
    <w:rsid w:val="00F06C96"/>
    <w:rsid w:val="00F106DE"/>
    <w:rsid w:val="00F10FEC"/>
    <w:rsid w:val="00F11741"/>
    <w:rsid w:val="00F11976"/>
    <w:rsid w:val="00F12037"/>
    <w:rsid w:val="00F12D98"/>
    <w:rsid w:val="00F14026"/>
    <w:rsid w:val="00F15327"/>
    <w:rsid w:val="00F1591C"/>
    <w:rsid w:val="00F15C40"/>
    <w:rsid w:val="00F15E97"/>
    <w:rsid w:val="00F20059"/>
    <w:rsid w:val="00F201D6"/>
    <w:rsid w:val="00F202E9"/>
    <w:rsid w:val="00F21352"/>
    <w:rsid w:val="00F21D2A"/>
    <w:rsid w:val="00F222FE"/>
    <w:rsid w:val="00F23409"/>
    <w:rsid w:val="00F235EB"/>
    <w:rsid w:val="00F24416"/>
    <w:rsid w:val="00F25407"/>
    <w:rsid w:val="00F261F9"/>
    <w:rsid w:val="00F26B43"/>
    <w:rsid w:val="00F27A03"/>
    <w:rsid w:val="00F3036F"/>
    <w:rsid w:val="00F3195B"/>
    <w:rsid w:val="00F31CD5"/>
    <w:rsid w:val="00F31CE9"/>
    <w:rsid w:val="00F34EC5"/>
    <w:rsid w:val="00F35258"/>
    <w:rsid w:val="00F36012"/>
    <w:rsid w:val="00F365CB"/>
    <w:rsid w:val="00F37235"/>
    <w:rsid w:val="00F409ED"/>
    <w:rsid w:val="00F40D87"/>
    <w:rsid w:val="00F4243E"/>
    <w:rsid w:val="00F43EBA"/>
    <w:rsid w:val="00F45D3C"/>
    <w:rsid w:val="00F4623F"/>
    <w:rsid w:val="00F508D6"/>
    <w:rsid w:val="00F52477"/>
    <w:rsid w:val="00F5258E"/>
    <w:rsid w:val="00F526E5"/>
    <w:rsid w:val="00F5347F"/>
    <w:rsid w:val="00F56877"/>
    <w:rsid w:val="00F56CD9"/>
    <w:rsid w:val="00F56F3F"/>
    <w:rsid w:val="00F60859"/>
    <w:rsid w:val="00F608B5"/>
    <w:rsid w:val="00F63A7E"/>
    <w:rsid w:val="00F65537"/>
    <w:rsid w:val="00F65885"/>
    <w:rsid w:val="00F66318"/>
    <w:rsid w:val="00F67684"/>
    <w:rsid w:val="00F677DE"/>
    <w:rsid w:val="00F67B90"/>
    <w:rsid w:val="00F70C82"/>
    <w:rsid w:val="00F734D0"/>
    <w:rsid w:val="00F7500A"/>
    <w:rsid w:val="00F75EC9"/>
    <w:rsid w:val="00F77F14"/>
    <w:rsid w:val="00F80126"/>
    <w:rsid w:val="00F803BE"/>
    <w:rsid w:val="00F822F9"/>
    <w:rsid w:val="00F82F7E"/>
    <w:rsid w:val="00F83199"/>
    <w:rsid w:val="00F8330E"/>
    <w:rsid w:val="00F8474C"/>
    <w:rsid w:val="00F84828"/>
    <w:rsid w:val="00F86D2D"/>
    <w:rsid w:val="00F90804"/>
    <w:rsid w:val="00F90A8E"/>
    <w:rsid w:val="00F93FA8"/>
    <w:rsid w:val="00F9454D"/>
    <w:rsid w:val="00F95FA5"/>
    <w:rsid w:val="00F9609E"/>
    <w:rsid w:val="00F96188"/>
    <w:rsid w:val="00F96301"/>
    <w:rsid w:val="00F963CD"/>
    <w:rsid w:val="00F96424"/>
    <w:rsid w:val="00F97158"/>
    <w:rsid w:val="00F97912"/>
    <w:rsid w:val="00FA2ADF"/>
    <w:rsid w:val="00FA51FA"/>
    <w:rsid w:val="00FA6E41"/>
    <w:rsid w:val="00FB667E"/>
    <w:rsid w:val="00FB6C82"/>
    <w:rsid w:val="00FB73A1"/>
    <w:rsid w:val="00FC0756"/>
    <w:rsid w:val="00FC0E7E"/>
    <w:rsid w:val="00FC311C"/>
    <w:rsid w:val="00FC32F7"/>
    <w:rsid w:val="00FC4716"/>
    <w:rsid w:val="00FC59E6"/>
    <w:rsid w:val="00FC60E1"/>
    <w:rsid w:val="00FC79E5"/>
    <w:rsid w:val="00FD0CAC"/>
    <w:rsid w:val="00FD180F"/>
    <w:rsid w:val="00FD1F7E"/>
    <w:rsid w:val="00FD2C0D"/>
    <w:rsid w:val="00FD2C5D"/>
    <w:rsid w:val="00FD30F0"/>
    <w:rsid w:val="00FD3B60"/>
    <w:rsid w:val="00FD3F15"/>
    <w:rsid w:val="00FD60BD"/>
    <w:rsid w:val="00FD62FF"/>
    <w:rsid w:val="00FD6303"/>
    <w:rsid w:val="00FD72B0"/>
    <w:rsid w:val="00FE09F6"/>
    <w:rsid w:val="00FE0D28"/>
    <w:rsid w:val="00FE482A"/>
    <w:rsid w:val="00FE4EAA"/>
    <w:rsid w:val="00FE60C5"/>
    <w:rsid w:val="00FE6D9C"/>
    <w:rsid w:val="00FF14F9"/>
    <w:rsid w:val="00FF24CD"/>
    <w:rsid w:val="00FF2BE3"/>
    <w:rsid w:val="00FF39B8"/>
    <w:rsid w:val="00FF3C40"/>
    <w:rsid w:val="00FF3DDD"/>
    <w:rsid w:val="00FF496A"/>
    <w:rsid w:val="00FF77B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8B5AFE"/>
  <w15:docId w15:val="{84B9FAE5-D5CA-45DD-9AAE-A633B4DED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7FD"/>
    <w:pPr>
      <w:spacing w:after="200" w:line="276" w:lineRule="auto"/>
    </w:pPr>
    <w:rPr>
      <w:sz w:val="22"/>
      <w:szCs w:val="22"/>
      <w:lang w:eastAsia="en-US"/>
    </w:rPr>
  </w:style>
  <w:style w:type="paragraph" w:styleId="Heading1">
    <w:name w:val="heading 1"/>
    <w:basedOn w:val="Normal"/>
    <w:next w:val="Normal"/>
    <w:link w:val="Heading1Char"/>
    <w:uiPriority w:val="99"/>
    <w:qFormat/>
    <w:rsid w:val="00314684"/>
    <w:pPr>
      <w:keepNext/>
      <w:keepLines/>
      <w:spacing w:before="480" w:after="0"/>
      <w:outlineLvl w:val="0"/>
    </w:pPr>
    <w:rPr>
      <w:rFonts w:ascii="Cambria" w:eastAsia="Times New Roman" w:hAnsi="Cambria"/>
      <w:b/>
      <w:bCs/>
      <w:color w:val="365F91"/>
      <w:sz w:val="28"/>
      <w:szCs w:val="28"/>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14684"/>
    <w:rPr>
      <w:rFonts w:ascii="Cambria" w:hAnsi="Cambria" w:cs="Times New Roman"/>
      <w:b/>
      <w:bCs/>
      <w:color w:val="365F91"/>
      <w:sz w:val="28"/>
      <w:szCs w:val="28"/>
      <w:lang w:val="en-GB" w:eastAsia="fr-FR"/>
    </w:rPr>
  </w:style>
  <w:style w:type="table" w:styleId="TableGrid">
    <w:name w:val="Table Grid"/>
    <w:basedOn w:val="TableNormal"/>
    <w:uiPriority w:val="59"/>
    <w:rsid w:val="00704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A95F71"/>
    <w:pPr>
      <w:ind w:left="720"/>
      <w:contextualSpacing/>
    </w:pPr>
  </w:style>
  <w:style w:type="paragraph" w:styleId="BalloonText">
    <w:name w:val="Balloon Text"/>
    <w:basedOn w:val="Normal"/>
    <w:link w:val="BalloonTextChar"/>
    <w:uiPriority w:val="99"/>
    <w:semiHidden/>
    <w:rsid w:val="00314684"/>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locked/>
    <w:rsid w:val="00314684"/>
    <w:rPr>
      <w:rFonts w:ascii="Lucida Grande" w:hAnsi="Lucida Grande" w:cs="Times New Roman"/>
      <w:sz w:val="18"/>
      <w:szCs w:val="18"/>
    </w:rPr>
  </w:style>
  <w:style w:type="character" w:styleId="Hyperlink">
    <w:name w:val="Hyperlink"/>
    <w:uiPriority w:val="99"/>
    <w:rsid w:val="001A6120"/>
    <w:rPr>
      <w:rFonts w:cs="Times New Roman"/>
      <w:color w:val="0000FF"/>
      <w:u w:val="single"/>
    </w:rPr>
  </w:style>
  <w:style w:type="character" w:styleId="PlaceholderText">
    <w:name w:val="Placeholder Text"/>
    <w:uiPriority w:val="99"/>
    <w:semiHidden/>
    <w:rsid w:val="00C21B7F"/>
    <w:rPr>
      <w:rFonts w:cs="Times New Roman"/>
      <w:color w:val="808080"/>
    </w:rPr>
  </w:style>
  <w:style w:type="character" w:styleId="CommentReference">
    <w:name w:val="annotation reference"/>
    <w:uiPriority w:val="99"/>
    <w:semiHidden/>
    <w:rsid w:val="004E185B"/>
    <w:rPr>
      <w:rFonts w:cs="Times New Roman"/>
      <w:sz w:val="16"/>
      <w:szCs w:val="16"/>
    </w:rPr>
  </w:style>
  <w:style w:type="paragraph" w:styleId="CommentText">
    <w:name w:val="annotation text"/>
    <w:basedOn w:val="Normal"/>
    <w:link w:val="CommentTextChar"/>
    <w:uiPriority w:val="99"/>
    <w:semiHidden/>
    <w:rsid w:val="004E185B"/>
    <w:pPr>
      <w:spacing w:line="240" w:lineRule="auto"/>
    </w:pPr>
    <w:rPr>
      <w:sz w:val="20"/>
      <w:szCs w:val="20"/>
    </w:rPr>
  </w:style>
  <w:style w:type="character" w:customStyle="1" w:styleId="CommentTextChar">
    <w:name w:val="Comment Text Char"/>
    <w:link w:val="CommentText"/>
    <w:uiPriority w:val="99"/>
    <w:semiHidden/>
    <w:locked/>
    <w:rsid w:val="004E185B"/>
    <w:rPr>
      <w:rFonts w:cs="Times New Roman"/>
      <w:sz w:val="20"/>
      <w:szCs w:val="20"/>
    </w:rPr>
  </w:style>
  <w:style w:type="paragraph" w:styleId="CommentSubject">
    <w:name w:val="annotation subject"/>
    <w:basedOn w:val="CommentText"/>
    <w:next w:val="CommentText"/>
    <w:link w:val="CommentSubjectChar"/>
    <w:uiPriority w:val="99"/>
    <w:semiHidden/>
    <w:rsid w:val="004E185B"/>
    <w:rPr>
      <w:b/>
      <w:bCs/>
    </w:rPr>
  </w:style>
  <w:style w:type="character" w:customStyle="1" w:styleId="CommentSubjectChar">
    <w:name w:val="Comment Subject Char"/>
    <w:link w:val="CommentSubject"/>
    <w:uiPriority w:val="99"/>
    <w:semiHidden/>
    <w:locked/>
    <w:rsid w:val="004E185B"/>
    <w:rPr>
      <w:rFonts w:cs="Times New Roman"/>
      <w:b/>
      <w:bCs/>
      <w:sz w:val="20"/>
      <w:szCs w:val="20"/>
    </w:rPr>
  </w:style>
  <w:style w:type="paragraph" w:styleId="Header">
    <w:name w:val="header"/>
    <w:basedOn w:val="Normal"/>
    <w:link w:val="HeaderChar"/>
    <w:uiPriority w:val="99"/>
    <w:unhideWhenUsed/>
    <w:rsid w:val="004C4865"/>
    <w:pPr>
      <w:tabs>
        <w:tab w:val="center" w:pos="4536"/>
        <w:tab w:val="right" w:pos="9072"/>
      </w:tabs>
      <w:spacing w:after="0" w:line="240" w:lineRule="auto"/>
    </w:pPr>
  </w:style>
  <w:style w:type="character" w:customStyle="1" w:styleId="HeaderChar">
    <w:name w:val="Header Char"/>
    <w:link w:val="Header"/>
    <w:uiPriority w:val="99"/>
    <w:rsid w:val="004C4865"/>
    <w:rPr>
      <w:lang w:val="fr-FR"/>
    </w:rPr>
  </w:style>
  <w:style w:type="paragraph" w:styleId="Footer">
    <w:name w:val="footer"/>
    <w:basedOn w:val="Normal"/>
    <w:link w:val="FooterChar"/>
    <w:uiPriority w:val="99"/>
    <w:unhideWhenUsed/>
    <w:rsid w:val="004C4865"/>
    <w:pPr>
      <w:tabs>
        <w:tab w:val="center" w:pos="4536"/>
        <w:tab w:val="right" w:pos="9072"/>
      </w:tabs>
      <w:spacing w:after="0" w:line="240" w:lineRule="auto"/>
    </w:pPr>
  </w:style>
  <w:style w:type="character" w:customStyle="1" w:styleId="FooterChar">
    <w:name w:val="Footer Char"/>
    <w:link w:val="Footer"/>
    <w:uiPriority w:val="99"/>
    <w:rsid w:val="004C4865"/>
    <w:rPr>
      <w:lang w:val="fr-FR"/>
    </w:rPr>
  </w:style>
  <w:style w:type="character" w:styleId="LineNumber">
    <w:name w:val="line number"/>
    <w:basedOn w:val="DefaultParagraphFont"/>
    <w:uiPriority w:val="99"/>
    <w:semiHidden/>
    <w:unhideWhenUsed/>
    <w:rsid w:val="00AA0AA4"/>
  </w:style>
  <w:style w:type="paragraph" w:styleId="HTMLPreformatted">
    <w:name w:val="HTML Preformatted"/>
    <w:basedOn w:val="Normal"/>
    <w:link w:val="HTMLPreformattedChar"/>
    <w:uiPriority w:val="99"/>
    <w:semiHidden/>
    <w:unhideWhenUsed/>
    <w:rsid w:val="00CA02C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A02CE"/>
    <w:rPr>
      <w:rFonts w:ascii="Consolas" w:hAnsi="Consolas" w:cs="Consolas"/>
      <w:lang w:eastAsia="en-US"/>
    </w:rPr>
  </w:style>
  <w:style w:type="paragraph" w:customStyle="1" w:styleId="EndNoteBibliographyTitle">
    <w:name w:val="EndNote Bibliography Title"/>
    <w:basedOn w:val="Normal"/>
    <w:link w:val="EndNoteBibliographyTitleCar"/>
    <w:rsid w:val="00BD442C"/>
    <w:pPr>
      <w:spacing w:after="0"/>
      <w:jc w:val="center"/>
    </w:pPr>
    <w:rPr>
      <w:noProof/>
      <w:lang w:val="en-US"/>
    </w:rPr>
  </w:style>
  <w:style w:type="character" w:customStyle="1" w:styleId="EndNoteBibliographyTitleCar">
    <w:name w:val="EndNote Bibliography Title Car"/>
    <w:basedOn w:val="DefaultParagraphFont"/>
    <w:link w:val="EndNoteBibliographyTitle"/>
    <w:rsid w:val="00BD442C"/>
    <w:rPr>
      <w:noProof/>
      <w:sz w:val="22"/>
      <w:szCs w:val="22"/>
      <w:lang w:val="en-US" w:eastAsia="en-US"/>
    </w:rPr>
  </w:style>
  <w:style w:type="paragraph" w:customStyle="1" w:styleId="EndNoteBibliography">
    <w:name w:val="EndNote Bibliography"/>
    <w:basedOn w:val="Normal"/>
    <w:link w:val="EndNoteBibliographyCar"/>
    <w:rsid w:val="00BD442C"/>
    <w:pPr>
      <w:spacing w:line="240" w:lineRule="auto"/>
      <w:jc w:val="both"/>
    </w:pPr>
    <w:rPr>
      <w:noProof/>
      <w:lang w:val="en-US"/>
    </w:rPr>
  </w:style>
  <w:style w:type="character" w:customStyle="1" w:styleId="EndNoteBibliographyCar">
    <w:name w:val="EndNote Bibliography Car"/>
    <w:basedOn w:val="DefaultParagraphFont"/>
    <w:link w:val="EndNoteBibliography"/>
    <w:rsid w:val="00BD442C"/>
    <w:rPr>
      <w:noProof/>
      <w:sz w:val="22"/>
      <w:szCs w:val="22"/>
      <w:lang w:val="en-US" w:eastAsia="en-US"/>
    </w:rPr>
  </w:style>
  <w:style w:type="character" w:styleId="FollowedHyperlink">
    <w:name w:val="FollowedHyperlink"/>
    <w:basedOn w:val="DefaultParagraphFont"/>
    <w:uiPriority w:val="99"/>
    <w:semiHidden/>
    <w:unhideWhenUsed/>
    <w:rsid w:val="0051670C"/>
    <w:rPr>
      <w:color w:val="800080" w:themeColor="followedHyperlink"/>
      <w:u w:val="single"/>
    </w:rPr>
  </w:style>
  <w:style w:type="paragraph" w:styleId="Revision">
    <w:name w:val="Revision"/>
    <w:hidden/>
    <w:uiPriority w:val="99"/>
    <w:semiHidden/>
    <w:rsid w:val="005B3A5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642389">
      <w:marLeft w:val="0"/>
      <w:marRight w:val="0"/>
      <w:marTop w:val="0"/>
      <w:marBottom w:val="0"/>
      <w:divBdr>
        <w:top w:val="none" w:sz="0" w:space="0" w:color="auto"/>
        <w:left w:val="none" w:sz="0" w:space="0" w:color="auto"/>
        <w:bottom w:val="none" w:sz="0" w:space="0" w:color="auto"/>
        <w:right w:val="none" w:sz="0" w:space="0" w:color="auto"/>
      </w:divBdr>
    </w:div>
    <w:div w:id="1218005272">
      <w:bodyDiv w:val="1"/>
      <w:marLeft w:val="0"/>
      <w:marRight w:val="0"/>
      <w:marTop w:val="0"/>
      <w:marBottom w:val="0"/>
      <w:divBdr>
        <w:top w:val="none" w:sz="0" w:space="0" w:color="auto"/>
        <w:left w:val="none" w:sz="0" w:space="0" w:color="auto"/>
        <w:bottom w:val="none" w:sz="0" w:space="0" w:color="auto"/>
        <w:right w:val="none" w:sz="0" w:space="0" w:color="auto"/>
      </w:divBdr>
    </w:div>
    <w:div w:id="1616130098">
      <w:bodyDiv w:val="1"/>
      <w:marLeft w:val="0"/>
      <w:marRight w:val="0"/>
      <w:marTop w:val="0"/>
      <w:marBottom w:val="0"/>
      <w:divBdr>
        <w:top w:val="none" w:sz="0" w:space="0" w:color="auto"/>
        <w:left w:val="none" w:sz="0" w:space="0" w:color="auto"/>
        <w:bottom w:val="none" w:sz="0" w:space="0" w:color="auto"/>
        <w:right w:val="none" w:sz="0" w:space="0" w:color="auto"/>
      </w:divBdr>
    </w:div>
    <w:div w:id="1727954213">
      <w:bodyDiv w:val="1"/>
      <w:marLeft w:val="0"/>
      <w:marRight w:val="0"/>
      <w:marTop w:val="0"/>
      <w:marBottom w:val="0"/>
      <w:divBdr>
        <w:top w:val="none" w:sz="0" w:space="0" w:color="auto"/>
        <w:left w:val="none" w:sz="0" w:space="0" w:color="auto"/>
        <w:bottom w:val="none" w:sz="0" w:space="0" w:color="auto"/>
        <w:right w:val="none" w:sz="0" w:space="0" w:color="auto"/>
      </w:divBdr>
    </w:div>
    <w:div w:id="1797331533">
      <w:bodyDiv w:val="1"/>
      <w:marLeft w:val="0"/>
      <w:marRight w:val="0"/>
      <w:marTop w:val="0"/>
      <w:marBottom w:val="0"/>
      <w:divBdr>
        <w:top w:val="none" w:sz="0" w:space="0" w:color="auto"/>
        <w:left w:val="none" w:sz="0" w:space="0" w:color="auto"/>
        <w:bottom w:val="none" w:sz="0" w:space="0" w:color="auto"/>
        <w:right w:val="none" w:sz="0" w:space="0" w:color="auto"/>
      </w:divBdr>
    </w:div>
    <w:div w:id="213898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4BDA6-B9C2-4F55-8179-DE9FEF487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11373</Words>
  <Characters>64832</Characters>
  <Application>Microsoft Office Word</Application>
  <DocSecurity>0</DocSecurity>
  <Lines>540</Lines>
  <Paragraphs>152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Glucose-dependent insulinotropic polypeptide (GIP) receptor deletion leads to reduced bone strength and quality</vt:lpstr>
      <vt:lpstr>Glucose-dependent insulinotropic polypeptide (GIP) receptor deletion leads to reduced bone strength and quality</vt:lpstr>
    </vt:vector>
  </TitlesOfParts>
  <Company>Microsoft</Company>
  <LinksUpToDate>false</LinksUpToDate>
  <CharactersWithSpaces>76053</CharactersWithSpaces>
  <SharedDoc>false</SharedDoc>
  <HLinks>
    <vt:vector size="18" baseType="variant">
      <vt:variant>
        <vt:i4>4456459</vt:i4>
      </vt:variant>
      <vt:variant>
        <vt:i4>16</vt:i4>
      </vt:variant>
      <vt:variant>
        <vt:i4>0</vt:i4>
      </vt:variant>
      <vt:variant>
        <vt:i4>5</vt:i4>
      </vt:variant>
      <vt:variant>
        <vt:lpwstr/>
      </vt:variant>
      <vt:variant>
        <vt:lpwstr>_ENREF_5</vt:lpwstr>
      </vt:variant>
      <vt:variant>
        <vt:i4>4521995</vt:i4>
      </vt:variant>
      <vt:variant>
        <vt:i4>10</vt:i4>
      </vt:variant>
      <vt:variant>
        <vt:i4>0</vt:i4>
      </vt:variant>
      <vt:variant>
        <vt:i4>5</vt:i4>
      </vt:variant>
      <vt:variant>
        <vt:lpwstr/>
      </vt:variant>
      <vt:variant>
        <vt:lpwstr>_ENREF_4</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Glucose-dependent insulinotropic polypeptide (GIP) receptor deletion leads to reduced bone strength and quality</dc:title>
  <dc:subject/>
  <dc:creator>Mabilleau</dc:creator>
  <cp:keywords/>
  <dc:description/>
  <cp:lastModifiedBy>Irwin, Nigel</cp:lastModifiedBy>
  <cp:revision>3</cp:revision>
  <cp:lastPrinted>2018-04-24T11:37:00Z</cp:lastPrinted>
  <dcterms:created xsi:type="dcterms:W3CDTF">2019-11-15T16:11:00Z</dcterms:created>
  <dcterms:modified xsi:type="dcterms:W3CDTF">2019-11-20T09:24:00Z</dcterms:modified>
</cp:coreProperties>
</file>