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2F93A" w14:textId="587B5060" w:rsidR="008570BC" w:rsidRPr="00C964D7" w:rsidRDefault="008570BC" w:rsidP="006A6BEF">
      <w:pPr>
        <w:spacing w:line="480" w:lineRule="auto"/>
      </w:pPr>
      <w:r w:rsidRPr="00C964D7">
        <w:t>Informal caregiving for a person with dementia</w:t>
      </w:r>
      <w:r w:rsidR="00FC09E9">
        <w:t>:</w:t>
      </w:r>
      <w:r w:rsidRPr="00C964D7">
        <w:t xml:space="preserve"> </w:t>
      </w:r>
      <w:r w:rsidR="00FC09E9">
        <w:t>The role of social and psychological capital</w:t>
      </w:r>
      <w:r w:rsidRPr="00C964D7">
        <w:t>.</w:t>
      </w:r>
    </w:p>
    <w:p w14:paraId="01A484FD" w14:textId="77777777" w:rsidR="00ED53DF" w:rsidRPr="00523EAB" w:rsidRDefault="00ED53DF" w:rsidP="006A6BEF">
      <w:pPr>
        <w:spacing w:line="480" w:lineRule="auto"/>
        <w:rPr>
          <w:b/>
        </w:rPr>
      </w:pPr>
    </w:p>
    <w:p w14:paraId="7BDDB322" w14:textId="77777777" w:rsidR="00983172" w:rsidRPr="00523EAB" w:rsidRDefault="00983172" w:rsidP="00983172">
      <w:pPr>
        <w:spacing w:line="480" w:lineRule="auto"/>
        <w:rPr>
          <w:b/>
          <w:i/>
        </w:rPr>
      </w:pPr>
      <w:bookmarkStart w:id="0" w:name="_Hlk493860911"/>
      <w:r w:rsidRPr="00523EAB">
        <w:rPr>
          <w:b/>
          <w:i/>
        </w:rPr>
        <w:t>Abstract</w:t>
      </w:r>
    </w:p>
    <w:p w14:paraId="5DFFB03B" w14:textId="6858995D" w:rsidR="00B22D55" w:rsidRDefault="00B22D55" w:rsidP="00983172">
      <w:pPr>
        <w:spacing w:line="480" w:lineRule="auto"/>
      </w:pPr>
      <w:bookmarkStart w:id="1" w:name="_GoBack"/>
      <w:r w:rsidRPr="00792C88">
        <w:rPr>
          <w:b/>
          <w:i/>
        </w:rPr>
        <w:t>Background:</w:t>
      </w:r>
      <w:bookmarkEnd w:id="1"/>
      <w:r>
        <w:t xml:space="preserve"> The demands associated with informal caregiving for a person with dementia have been shown to lead to high levels of stress in caregivers. This not only has serious consequences for caregiver health but also reduces their effectiveness as a caregiver.</w:t>
      </w:r>
    </w:p>
    <w:p w14:paraId="2DEAC909" w14:textId="6C17A7A3" w:rsidR="00B22D55" w:rsidRDefault="00B22D55" w:rsidP="00983172">
      <w:pPr>
        <w:spacing w:line="480" w:lineRule="auto"/>
      </w:pPr>
      <w:r>
        <w:t>The aim of this study was to explore these issues and to investigate the potential mediation impact of social and psychological capital.</w:t>
      </w:r>
    </w:p>
    <w:p w14:paraId="0108F359" w14:textId="77777777" w:rsidR="00792C88" w:rsidRDefault="00B22D55" w:rsidP="00983172">
      <w:pPr>
        <w:spacing w:line="480" w:lineRule="auto"/>
      </w:pPr>
      <w:r w:rsidRPr="00792C88">
        <w:rPr>
          <w:b/>
          <w:i/>
        </w:rPr>
        <w:t>Method:</w:t>
      </w:r>
      <w:r>
        <w:t xml:space="preserve"> </w:t>
      </w:r>
      <w:r w:rsidR="00983172" w:rsidRPr="00523EAB">
        <w:t xml:space="preserve">A cross-sectional survey </w:t>
      </w:r>
      <w:r w:rsidR="00792C88">
        <w:t xml:space="preserve">using questionnaire date collection </w:t>
      </w:r>
      <w:r w:rsidR="00983172" w:rsidRPr="00523EAB">
        <w:t xml:space="preserve">was completed by </w:t>
      </w:r>
      <w:r w:rsidR="00F86B2F">
        <w:t>32</w:t>
      </w:r>
      <w:r w:rsidR="00983172" w:rsidRPr="00523EAB">
        <w:t xml:space="preserve">6 family caregivers for a </w:t>
      </w:r>
      <w:r w:rsidR="00307928">
        <w:t>person with dementia</w:t>
      </w:r>
      <w:r w:rsidR="00983172" w:rsidRPr="00523EAB">
        <w:t xml:space="preserve">, recruited through support groups and day-care centres. </w:t>
      </w:r>
    </w:p>
    <w:p w14:paraId="22884D71" w14:textId="77777777" w:rsidR="00792C88" w:rsidRDefault="00792C88" w:rsidP="00983172">
      <w:pPr>
        <w:spacing w:line="480" w:lineRule="auto"/>
      </w:pPr>
      <w:r w:rsidRPr="00792C88">
        <w:rPr>
          <w:b/>
          <w:i/>
        </w:rPr>
        <w:t>Results:</w:t>
      </w:r>
      <w:r>
        <w:t xml:space="preserve"> </w:t>
      </w:r>
      <w:r w:rsidR="00983172" w:rsidRPr="00523EAB">
        <w:t>Analysis revealed significant associations between psychological well-being, met/unmet needs, psychological capital and social support. Psychological capital</w:t>
      </w:r>
      <w:r w:rsidR="00F86B2F">
        <w:t xml:space="preserve"> and social support appear</w:t>
      </w:r>
      <w:r w:rsidR="00983172" w:rsidRPr="00523EAB">
        <w:t xml:space="preserve"> to mediate the relationships between </w:t>
      </w:r>
      <w:r w:rsidR="00F86B2F">
        <w:t>the demands of care giving</w:t>
      </w:r>
      <w:r w:rsidR="00983172" w:rsidRPr="00523EAB">
        <w:t xml:space="preserve"> and other outcomes. </w:t>
      </w:r>
    </w:p>
    <w:p w14:paraId="032E251A" w14:textId="107D2BB5" w:rsidR="00983172" w:rsidRPr="00523EAB" w:rsidRDefault="00792C88" w:rsidP="00983172">
      <w:pPr>
        <w:spacing w:line="480" w:lineRule="auto"/>
      </w:pPr>
      <w:r w:rsidRPr="00792C88">
        <w:rPr>
          <w:b/>
          <w:i/>
        </w:rPr>
        <w:t>Conclusions</w:t>
      </w:r>
      <w:r>
        <w:t>: Findings</w:t>
      </w:r>
      <w:r w:rsidR="00983172" w:rsidRPr="00523EAB">
        <w:t xml:space="preserve"> indicate the importance of provision of appropriate supports to caregivers and boosting caregiver psychological capital and social support.</w:t>
      </w:r>
      <w:bookmarkEnd w:id="0"/>
    </w:p>
    <w:p w14:paraId="53BC62EF" w14:textId="77777777" w:rsidR="00F86B2F" w:rsidRDefault="00F86B2F" w:rsidP="00983172">
      <w:pPr>
        <w:spacing w:line="480" w:lineRule="auto"/>
        <w:rPr>
          <w:b/>
        </w:rPr>
      </w:pPr>
    </w:p>
    <w:p w14:paraId="1C5212C4" w14:textId="5E2BDCA4" w:rsidR="00983172" w:rsidRPr="00523EAB" w:rsidRDefault="00983172" w:rsidP="00983172">
      <w:pPr>
        <w:spacing w:line="480" w:lineRule="auto"/>
        <w:rPr>
          <w:b/>
        </w:rPr>
      </w:pPr>
      <w:r w:rsidRPr="00523EAB">
        <w:rPr>
          <w:b/>
        </w:rPr>
        <w:t>Keywords: caregiver, psychological capital, social support, unmet needs, psychological well-being.</w:t>
      </w:r>
    </w:p>
    <w:p w14:paraId="6B3B7262" w14:textId="03FF17AF" w:rsidR="00983172" w:rsidRPr="00523EAB" w:rsidRDefault="00983172" w:rsidP="006A6BEF">
      <w:pPr>
        <w:spacing w:line="480" w:lineRule="auto"/>
        <w:rPr>
          <w:b/>
          <w:i/>
        </w:rPr>
      </w:pPr>
    </w:p>
    <w:p w14:paraId="6C3C3C49" w14:textId="0EA89E86" w:rsidR="00516411" w:rsidRPr="00523EAB" w:rsidRDefault="00516411" w:rsidP="006A6BEF">
      <w:pPr>
        <w:spacing w:line="480" w:lineRule="auto"/>
        <w:rPr>
          <w:b/>
          <w:i/>
        </w:rPr>
      </w:pPr>
    </w:p>
    <w:p w14:paraId="75D6240A" w14:textId="38DF5080" w:rsidR="00516411" w:rsidRPr="00523EAB" w:rsidRDefault="00516411" w:rsidP="006A6BEF">
      <w:pPr>
        <w:spacing w:line="480" w:lineRule="auto"/>
        <w:rPr>
          <w:b/>
          <w:i/>
        </w:rPr>
      </w:pPr>
    </w:p>
    <w:p w14:paraId="6A200C93" w14:textId="1F18B8B0" w:rsidR="00516411" w:rsidRPr="00523EAB" w:rsidRDefault="00516411" w:rsidP="006A6BEF">
      <w:pPr>
        <w:spacing w:line="480" w:lineRule="auto"/>
        <w:rPr>
          <w:b/>
          <w:i/>
        </w:rPr>
      </w:pPr>
    </w:p>
    <w:p w14:paraId="127207BD" w14:textId="52783596" w:rsidR="00516411" w:rsidRPr="00523EAB" w:rsidRDefault="00516411" w:rsidP="006A6BEF">
      <w:pPr>
        <w:spacing w:line="480" w:lineRule="auto"/>
        <w:rPr>
          <w:b/>
          <w:i/>
        </w:rPr>
      </w:pPr>
    </w:p>
    <w:p w14:paraId="68AC8D16" w14:textId="77777777" w:rsidR="00516411" w:rsidRPr="00523EAB" w:rsidRDefault="00516411" w:rsidP="006A6BEF">
      <w:pPr>
        <w:spacing w:line="480" w:lineRule="auto"/>
        <w:rPr>
          <w:b/>
          <w:i/>
        </w:rPr>
      </w:pPr>
    </w:p>
    <w:p w14:paraId="6CA2BD26" w14:textId="77777777" w:rsidR="00060F4E" w:rsidRDefault="00060F4E">
      <w:pPr>
        <w:spacing w:after="200" w:line="276" w:lineRule="auto"/>
        <w:rPr>
          <w:b/>
        </w:rPr>
      </w:pPr>
      <w:r>
        <w:rPr>
          <w:b/>
        </w:rPr>
        <w:br w:type="page"/>
      </w:r>
    </w:p>
    <w:p w14:paraId="279F1FF4" w14:textId="6B671523" w:rsidR="008570BC" w:rsidRPr="00523EAB" w:rsidRDefault="008570BC" w:rsidP="006A6BEF">
      <w:pPr>
        <w:spacing w:line="480" w:lineRule="auto"/>
        <w:rPr>
          <w:b/>
        </w:rPr>
      </w:pPr>
      <w:r w:rsidRPr="00523EAB">
        <w:rPr>
          <w:b/>
        </w:rPr>
        <w:lastRenderedPageBreak/>
        <w:t>Introduction</w:t>
      </w:r>
    </w:p>
    <w:p w14:paraId="57AB6965" w14:textId="18D3C827" w:rsidR="00F63BE2" w:rsidRPr="000B56AF" w:rsidRDefault="00A968F3" w:rsidP="000B56AF">
      <w:pPr>
        <w:spacing w:line="480" w:lineRule="auto"/>
        <w:ind w:firstLine="720"/>
      </w:pPr>
      <w:r w:rsidRPr="000B56AF">
        <w:t xml:space="preserve">Dementia is a syndrome which occurs due to impairment in the cortical and/or sub-cortical region of the brain which may be due to different factors and diseases, of which Alzheimer’s disease is the most common (O’Connor, 2011). The syndrome is characterised by progressive deterioration in mental functioning which affects memory and other cognitive skills and can result in gradual loss of the ability to function independently. This loss of mental function is often accompanied by a reduction in emotional control, social behaviours and motivation (O’Shea, 2007). The occurrence of dementia tends to increase with age which means that as life expectancy increases and the global population ages, dementia incidence would be expected to increase also (Pierce, Cahill &amp; O’Shea, 2013). </w:t>
      </w:r>
      <w:r w:rsidR="00BF3894" w:rsidRPr="000B56AF">
        <w:t>T</w:t>
      </w:r>
      <w:r w:rsidR="00805361" w:rsidRPr="000B56AF">
        <w:t>he Alzheimer Society of Ireland estimate that there are 55,000 people living with dementia in Ireland at</w:t>
      </w:r>
      <w:r w:rsidR="00F46969" w:rsidRPr="000B56AF">
        <w:t xml:space="preserve"> present and Pierce et al. (2013</w:t>
      </w:r>
      <w:r w:rsidR="00805361" w:rsidRPr="000B56AF">
        <w:t>) have estimated that this could rise to as many as 70,000 in 2021 or 147,000 in 2041.</w:t>
      </w:r>
    </w:p>
    <w:p w14:paraId="55A1E6D9" w14:textId="1459F767" w:rsidR="009A0F5E" w:rsidRPr="000B56AF" w:rsidRDefault="00A80947" w:rsidP="000B56AF">
      <w:pPr>
        <w:spacing w:line="480" w:lineRule="auto"/>
        <w:ind w:firstLine="720"/>
      </w:pPr>
      <w:r w:rsidRPr="000B56AF">
        <w:t xml:space="preserve">Over the past forty years there has been a growing recognition in healthcare that adults with dependency needs are best cared for in the home environment (Means </w:t>
      </w:r>
      <w:r w:rsidRPr="000B56AF">
        <w:rPr>
          <w:i/>
          <w:iCs/>
        </w:rPr>
        <w:t>et al.</w:t>
      </w:r>
      <w:r w:rsidRPr="000B56AF">
        <w:t xml:space="preserve">, 2008; Pickard, 2008). </w:t>
      </w:r>
      <w:r w:rsidR="00476A23" w:rsidRPr="000B56AF">
        <w:t xml:space="preserve">Up to 12 per cent of UK adults are currently estimated to be involved in informal caring and it is estimated that this will double in the next few decades (Larkin &amp; Milne, 2014). </w:t>
      </w:r>
      <w:r w:rsidR="00EC3FCF" w:rsidRPr="000B56AF">
        <w:t xml:space="preserve">One of its key objectives </w:t>
      </w:r>
      <w:r w:rsidR="00476A23" w:rsidRPr="000B56AF">
        <w:t xml:space="preserve">of </w:t>
      </w:r>
      <w:r w:rsidR="00EF1B8B" w:rsidRPr="000B56AF">
        <w:t>d</w:t>
      </w:r>
      <w:r w:rsidR="00476A23" w:rsidRPr="000B56AF">
        <w:t>ementia care</w:t>
      </w:r>
      <w:r w:rsidR="00EC3FCF" w:rsidRPr="000B56AF">
        <w:t xml:space="preserve"> </w:t>
      </w:r>
      <w:r w:rsidR="00476A23" w:rsidRPr="000B56AF">
        <w:t xml:space="preserve">is that it </w:t>
      </w:r>
      <w:r w:rsidR="00EC3FCF" w:rsidRPr="000B56AF">
        <w:t xml:space="preserve">should </w:t>
      </w:r>
      <w:r w:rsidR="00476A23" w:rsidRPr="000B56AF">
        <w:t>facilitate individuals</w:t>
      </w:r>
      <w:r w:rsidR="00EC3FCF" w:rsidRPr="000B56AF">
        <w:t xml:space="preserve"> to remain in their own home for as long as possible (Pier</w:t>
      </w:r>
      <w:r w:rsidR="00A04472" w:rsidRPr="000B56AF">
        <w:t>c</w:t>
      </w:r>
      <w:r w:rsidR="00EC3FCF" w:rsidRPr="000B56AF">
        <w:t xml:space="preserve">e et al., 2013). </w:t>
      </w:r>
      <w:r w:rsidR="00476A23" w:rsidRPr="000B56AF">
        <w:t>Given the depletion of health services f</w:t>
      </w:r>
      <w:r w:rsidR="00EC3FCF" w:rsidRPr="000B56AF">
        <w:t xml:space="preserve">amily members tend to be the main support for people with </w:t>
      </w:r>
      <w:r w:rsidR="00EF1B8B" w:rsidRPr="000B56AF">
        <w:t>d</w:t>
      </w:r>
      <w:r w:rsidR="00EC3FCF" w:rsidRPr="000B56AF">
        <w:t>ementia who reside in their own homes and many of the required services are provided by the voluntary and informal sector (Cahill, 2010).</w:t>
      </w:r>
      <w:r w:rsidR="00722768" w:rsidRPr="000B56AF">
        <w:t xml:space="preserve"> Schulz and </w:t>
      </w:r>
      <w:proofErr w:type="spellStart"/>
      <w:r w:rsidR="00722768" w:rsidRPr="000B56AF">
        <w:t>Martire</w:t>
      </w:r>
      <w:proofErr w:type="spellEnd"/>
      <w:r w:rsidR="00722768" w:rsidRPr="000B56AF">
        <w:t xml:space="preserve"> (2004) have suggested that caregiving for a person with dementia results in exposure to chronic stress whi</w:t>
      </w:r>
      <w:r w:rsidR="008570BC" w:rsidRPr="000B56AF">
        <w:t xml:space="preserve">ch occurs due to </w:t>
      </w:r>
      <w:r w:rsidR="003E3408" w:rsidRPr="000B56AF">
        <w:t xml:space="preserve">the </w:t>
      </w:r>
      <w:r w:rsidR="00722768" w:rsidRPr="000B56AF">
        <w:t>cognitive impairment and the need for physical assistance</w:t>
      </w:r>
      <w:r w:rsidR="008570BC" w:rsidRPr="000B56AF">
        <w:t>,</w:t>
      </w:r>
      <w:r w:rsidR="00722768" w:rsidRPr="000B56AF">
        <w:t xml:space="preserve"> as well as behaviour problems and the need for </w:t>
      </w:r>
      <w:r w:rsidR="00EF1B8B" w:rsidRPr="000B56AF">
        <w:t xml:space="preserve">constant </w:t>
      </w:r>
      <w:r w:rsidR="00722768" w:rsidRPr="000B56AF">
        <w:t xml:space="preserve">supervision. As a result, family caregivers have been reported to suffer </w:t>
      </w:r>
      <w:r w:rsidR="00722768" w:rsidRPr="000B56AF">
        <w:lastRenderedPageBreak/>
        <w:t xml:space="preserve">emotional distress and upset which may make them more vulnerable to disease due to altered immune function and other physiological consequences of stress </w:t>
      </w:r>
      <w:proofErr w:type="gramStart"/>
      <w:r w:rsidR="00722768" w:rsidRPr="000B56AF">
        <w:t>and also</w:t>
      </w:r>
      <w:proofErr w:type="gramEnd"/>
      <w:r w:rsidR="00722768" w:rsidRPr="000B56AF">
        <w:t xml:space="preserve"> due to changes in their own cognition and behaviour (</w:t>
      </w:r>
      <w:r w:rsidR="003E3408" w:rsidRPr="000B56AF">
        <w:t xml:space="preserve">Allen et al., 2017; </w:t>
      </w:r>
      <w:proofErr w:type="spellStart"/>
      <w:r w:rsidR="00722768" w:rsidRPr="000B56AF">
        <w:t>Fonareva</w:t>
      </w:r>
      <w:proofErr w:type="spellEnd"/>
      <w:r w:rsidR="00722768" w:rsidRPr="000B56AF">
        <w:t xml:space="preserve"> &amp; </w:t>
      </w:r>
      <w:proofErr w:type="spellStart"/>
      <w:r w:rsidR="009A6D7D" w:rsidRPr="000B56AF">
        <w:t>Oken</w:t>
      </w:r>
      <w:proofErr w:type="spellEnd"/>
      <w:r w:rsidR="00722768" w:rsidRPr="000B56AF">
        <w:t>, 2014</w:t>
      </w:r>
      <w:r w:rsidR="006D335E" w:rsidRPr="000B56AF">
        <w:t>)</w:t>
      </w:r>
      <w:r w:rsidR="00722768" w:rsidRPr="000B56AF">
        <w:t xml:space="preserve">. </w:t>
      </w:r>
    </w:p>
    <w:p w14:paraId="65F7322A" w14:textId="07E83A51" w:rsidR="00F60A23" w:rsidRPr="000B56AF" w:rsidRDefault="009A0F5E" w:rsidP="000B56AF">
      <w:pPr>
        <w:spacing w:line="480" w:lineRule="auto"/>
        <w:ind w:firstLine="720"/>
      </w:pPr>
      <w:r w:rsidRPr="000B56AF">
        <w:t>T</w:t>
      </w:r>
      <w:r w:rsidR="003F5ED6" w:rsidRPr="000B56AF">
        <w:t xml:space="preserve">he ability of a caregiver to provide care for a </w:t>
      </w:r>
      <w:r w:rsidRPr="000B56AF">
        <w:t>person with dementia</w:t>
      </w:r>
      <w:r w:rsidR="003F5ED6" w:rsidRPr="000B56AF">
        <w:t xml:space="preserve"> is reduced by the level of burden or stress which he/she experiences (</w:t>
      </w:r>
      <w:proofErr w:type="spellStart"/>
      <w:r w:rsidR="003F5ED6" w:rsidRPr="000B56AF">
        <w:t>Fonareva</w:t>
      </w:r>
      <w:proofErr w:type="spellEnd"/>
      <w:r w:rsidR="003F5ED6" w:rsidRPr="000B56AF">
        <w:t xml:space="preserve"> &amp; </w:t>
      </w:r>
      <w:proofErr w:type="spellStart"/>
      <w:r w:rsidR="003F5ED6" w:rsidRPr="000B56AF">
        <w:t>Oken</w:t>
      </w:r>
      <w:proofErr w:type="spellEnd"/>
      <w:r w:rsidR="003F5ED6" w:rsidRPr="000B56AF">
        <w:t xml:space="preserve">, 2014). </w:t>
      </w:r>
      <w:r w:rsidRPr="000B56AF">
        <w:t>C</w:t>
      </w:r>
      <w:r w:rsidR="0009477E" w:rsidRPr="000B56AF">
        <w:t xml:space="preserve">aregiver stress </w:t>
      </w:r>
      <w:r w:rsidRPr="000B56AF">
        <w:t>is</w:t>
      </w:r>
      <w:r w:rsidR="0009477E" w:rsidRPr="000B56AF">
        <w:t xml:space="preserve"> a predictor of nursing home placement of </w:t>
      </w:r>
      <w:r w:rsidRPr="000B56AF">
        <w:t>persons with dementia (</w:t>
      </w:r>
      <w:proofErr w:type="spellStart"/>
      <w:r w:rsidRPr="000B56AF">
        <w:t>Eska</w:t>
      </w:r>
      <w:proofErr w:type="spellEnd"/>
      <w:r w:rsidRPr="000B56AF">
        <w:t xml:space="preserve"> et al., 2013; </w:t>
      </w:r>
      <w:proofErr w:type="spellStart"/>
      <w:r w:rsidR="0009477E" w:rsidRPr="000B56AF">
        <w:t>Gaugler</w:t>
      </w:r>
      <w:proofErr w:type="spellEnd"/>
      <w:r w:rsidR="0009477E" w:rsidRPr="000B56AF">
        <w:t>, Kane, Kane, Clay &amp; Newcomer, 200</w:t>
      </w:r>
      <w:r w:rsidR="006A1B6F" w:rsidRPr="000B56AF">
        <w:t>5) although this effect is difficult to verify due to lack of consistency in the measures used to quantify caregiver burden or strain in different studies (Donnelly, Hickey, Burns, Murphy &amp; Doyle, 2015).</w:t>
      </w:r>
      <w:r w:rsidR="00C53CB5" w:rsidRPr="000B56AF">
        <w:t xml:space="preserve"> </w:t>
      </w:r>
      <w:r w:rsidR="004C440E" w:rsidRPr="000B56AF">
        <w:t xml:space="preserve">It is thought that </w:t>
      </w:r>
      <w:r w:rsidR="003122FA" w:rsidRPr="000B56AF">
        <w:t xml:space="preserve">training and education of caregivers about dementia </w:t>
      </w:r>
      <w:r w:rsidR="0041651E" w:rsidRPr="000B56AF">
        <w:t>and</w:t>
      </w:r>
      <w:r w:rsidR="003122FA" w:rsidRPr="000B56AF">
        <w:t xml:space="preserve"> provision of suitable support and respite in the community could reduce stress for both carer and </w:t>
      </w:r>
      <w:r w:rsidRPr="000B56AF">
        <w:t>care recipient</w:t>
      </w:r>
      <w:r w:rsidR="003122FA" w:rsidRPr="000B56AF">
        <w:t>, thereby increas</w:t>
      </w:r>
      <w:r w:rsidR="006D335E" w:rsidRPr="000B56AF">
        <w:t>ing</w:t>
      </w:r>
      <w:r w:rsidR="003122FA" w:rsidRPr="000B56AF">
        <w:t xml:space="preserve"> the likelihood that the </w:t>
      </w:r>
      <w:r w:rsidRPr="000B56AF">
        <w:t>person with dementia</w:t>
      </w:r>
      <w:r w:rsidR="003122FA" w:rsidRPr="000B56AF">
        <w:t xml:space="preserve"> can continue to be cared for at home (</w:t>
      </w:r>
      <w:proofErr w:type="spellStart"/>
      <w:r w:rsidR="003122FA" w:rsidRPr="000B56AF">
        <w:t>Schӧlzel-Dorenbos</w:t>
      </w:r>
      <w:proofErr w:type="spellEnd"/>
      <w:r w:rsidR="003122FA" w:rsidRPr="000B56AF">
        <w:t xml:space="preserve">, </w:t>
      </w:r>
      <w:proofErr w:type="spellStart"/>
      <w:r w:rsidR="003122FA" w:rsidRPr="000B56AF">
        <w:t>Meeuwsen</w:t>
      </w:r>
      <w:proofErr w:type="spellEnd"/>
      <w:r w:rsidR="003122FA" w:rsidRPr="000B56AF">
        <w:t xml:space="preserve"> &amp; </w:t>
      </w:r>
      <w:proofErr w:type="spellStart"/>
      <w:r w:rsidR="003122FA" w:rsidRPr="000B56AF">
        <w:t>Rikkert</w:t>
      </w:r>
      <w:proofErr w:type="spellEnd"/>
      <w:r w:rsidR="003122FA" w:rsidRPr="000B56AF">
        <w:t>, 2010).</w:t>
      </w:r>
      <w:r w:rsidR="00995954" w:rsidRPr="000B56AF">
        <w:t xml:space="preserve"> </w:t>
      </w:r>
      <w:r w:rsidR="00776BD3" w:rsidRPr="000B56AF">
        <w:t>Caregivers who perceive unmet needs for support, respite or the opportunity to look after their own health and well-being experience more subjective and objective burden (Hughes et al., 2014; Li, 2012; Richardson, Lee, Berg-</w:t>
      </w:r>
      <w:proofErr w:type="spellStart"/>
      <w:r w:rsidR="00776BD3" w:rsidRPr="000B56AF">
        <w:t>Weger</w:t>
      </w:r>
      <w:proofErr w:type="spellEnd"/>
      <w:r w:rsidR="00776BD3" w:rsidRPr="000B56AF">
        <w:t xml:space="preserve"> &amp; Grossberg, 2013) however some studies have shown caregiver reluctance to avail of provided services and supports (</w:t>
      </w:r>
      <w:proofErr w:type="spellStart"/>
      <w:r w:rsidR="00776BD3" w:rsidRPr="000B56AF">
        <w:t>Raivio</w:t>
      </w:r>
      <w:proofErr w:type="spellEnd"/>
      <w:r w:rsidR="00776BD3" w:rsidRPr="000B56AF">
        <w:t xml:space="preserve">, 2007). </w:t>
      </w:r>
      <w:r w:rsidR="00995954" w:rsidRPr="000B56AF">
        <w:t xml:space="preserve">As the needs of caregivers and </w:t>
      </w:r>
      <w:proofErr w:type="spellStart"/>
      <w:r w:rsidR="006D335E" w:rsidRPr="000B56AF">
        <w:t>PwD</w:t>
      </w:r>
      <w:proofErr w:type="spellEnd"/>
      <w:r w:rsidR="00995954" w:rsidRPr="000B56AF">
        <w:t xml:space="preserve"> change over time as the dementia progresses, it is important that service and support needs are reassessed regularly to ensure that they are adequate to meet the current need (</w:t>
      </w:r>
      <w:proofErr w:type="spellStart"/>
      <w:r w:rsidR="00995954" w:rsidRPr="000B56AF">
        <w:t>Novais</w:t>
      </w:r>
      <w:proofErr w:type="spellEnd"/>
      <w:r w:rsidR="00995954" w:rsidRPr="000B56AF">
        <w:t xml:space="preserve">, </w:t>
      </w:r>
      <w:proofErr w:type="spellStart"/>
      <w:r w:rsidR="00995954" w:rsidRPr="000B56AF">
        <w:t>Dauphinot</w:t>
      </w:r>
      <w:proofErr w:type="spellEnd"/>
      <w:r w:rsidR="00995954" w:rsidRPr="000B56AF">
        <w:t xml:space="preserve">, </w:t>
      </w:r>
      <w:proofErr w:type="spellStart"/>
      <w:r w:rsidR="00995954" w:rsidRPr="000B56AF">
        <w:t>Krolak</w:t>
      </w:r>
      <w:proofErr w:type="spellEnd"/>
      <w:r w:rsidR="00995954" w:rsidRPr="000B56AF">
        <w:t xml:space="preserve">-Salmon &amp; </w:t>
      </w:r>
      <w:proofErr w:type="spellStart"/>
      <w:r w:rsidR="00995954" w:rsidRPr="000B56AF">
        <w:t>Mouchoux</w:t>
      </w:r>
      <w:proofErr w:type="spellEnd"/>
      <w:r w:rsidR="00995954" w:rsidRPr="000B56AF">
        <w:t>, 2017).</w:t>
      </w:r>
      <w:bookmarkStart w:id="2" w:name="_Hlk486105492"/>
      <w:r w:rsidR="00F60A23" w:rsidRPr="000B56AF">
        <w:t xml:space="preserve"> </w:t>
      </w:r>
    </w:p>
    <w:p w14:paraId="7CA080E7" w14:textId="77777777" w:rsidR="009A0F5E" w:rsidRPr="000B56AF" w:rsidRDefault="00F60A23" w:rsidP="000B56AF">
      <w:pPr>
        <w:spacing w:line="480" w:lineRule="auto"/>
        <w:ind w:firstLine="720"/>
      </w:pPr>
      <w:r w:rsidRPr="000B56AF">
        <w:t xml:space="preserve">Personal resources of the caregiver may also </w:t>
      </w:r>
      <w:bookmarkEnd w:id="2"/>
      <w:r w:rsidR="006B4FC0" w:rsidRPr="000B56AF">
        <w:t>affect</w:t>
      </w:r>
      <w:r w:rsidRPr="000B56AF">
        <w:t xml:space="preserve"> caregiv</w:t>
      </w:r>
      <w:r w:rsidR="006B4FC0" w:rsidRPr="000B56AF">
        <w:t>er well-being</w:t>
      </w:r>
      <w:r w:rsidR="00B213C6" w:rsidRPr="000B56AF">
        <w:t xml:space="preserve"> through</w:t>
      </w:r>
      <w:r w:rsidR="006B4FC0" w:rsidRPr="000B56AF">
        <w:t xml:space="preserve"> their influence on the ability to adapt to stress and </w:t>
      </w:r>
      <w:r w:rsidR="00B213C6" w:rsidRPr="000B56AF">
        <w:t xml:space="preserve">to </w:t>
      </w:r>
      <w:r w:rsidR="006B4FC0" w:rsidRPr="000B56AF">
        <w:t xml:space="preserve">the demands of the </w:t>
      </w:r>
      <w:r w:rsidR="00B213C6" w:rsidRPr="000B56AF">
        <w:t xml:space="preserve">caregiving </w:t>
      </w:r>
      <w:r w:rsidR="006B4FC0" w:rsidRPr="000B56AF">
        <w:t>role (</w:t>
      </w:r>
      <w:proofErr w:type="spellStart"/>
      <w:r w:rsidR="006B4FC0" w:rsidRPr="000B56AF">
        <w:t>Hobfoll</w:t>
      </w:r>
      <w:proofErr w:type="spellEnd"/>
      <w:r w:rsidR="006B4FC0" w:rsidRPr="000B56AF">
        <w:t>, 2002).</w:t>
      </w:r>
      <w:r w:rsidRPr="000B56AF">
        <w:t xml:space="preserve"> Caregivers’ perception of the social support available to them has been shown to be </w:t>
      </w:r>
      <w:r w:rsidR="006D335E" w:rsidRPr="000B56AF">
        <w:t>associ</w:t>
      </w:r>
      <w:r w:rsidRPr="000B56AF">
        <w:t>ated with well-being (Han</w:t>
      </w:r>
      <w:r w:rsidR="006B4FC0" w:rsidRPr="000B56AF">
        <w:t xml:space="preserve"> et al., 2014) however the demands of the caregiving role often result in reduction of caregiver’s social networks and support over time (Clay, Roth, </w:t>
      </w:r>
      <w:r w:rsidR="006B4FC0" w:rsidRPr="000B56AF">
        <w:lastRenderedPageBreak/>
        <w:t>Wadley &amp; Haley, 2008).</w:t>
      </w:r>
      <w:r w:rsidR="005831C6" w:rsidRPr="000B56AF">
        <w:t xml:space="preserve"> </w:t>
      </w:r>
      <w:r w:rsidR="00873EA8" w:rsidRPr="000B56AF">
        <w:t>The perception of having social support i</w:t>
      </w:r>
      <w:r w:rsidR="009A0F5E" w:rsidRPr="000B56AF">
        <w:t xml:space="preserve">s also important </w:t>
      </w:r>
      <w:r w:rsidR="00873EA8" w:rsidRPr="000B56AF">
        <w:t>for building the resilience necessary to adapt to the demands of the caregiving role (Cherry et al., 2013).</w:t>
      </w:r>
      <w:r w:rsidR="007F4CFC" w:rsidRPr="000B56AF">
        <w:t xml:space="preserve"> </w:t>
      </w:r>
    </w:p>
    <w:p w14:paraId="574C535E" w14:textId="04804C0C" w:rsidR="00F46969" w:rsidRPr="000B56AF" w:rsidRDefault="007F4CFC" w:rsidP="000B56AF">
      <w:pPr>
        <w:spacing w:line="480" w:lineRule="auto"/>
        <w:ind w:firstLine="720"/>
      </w:pPr>
      <w:r w:rsidRPr="000B56AF">
        <w:t xml:space="preserve">A review by </w:t>
      </w:r>
      <w:proofErr w:type="spellStart"/>
      <w:r w:rsidRPr="000B56AF">
        <w:t>Harmell</w:t>
      </w:r>
      <w:proofErr w:type="spellEnd"/>
      <w:r w:rsidRPr="000B56AF">
        <w:t xml:space="preserve">, </w:t>
      </w:r>
      <w:proofErr w:type="spellStart"/>
      <w:r w:rsidRPr="000B56AF">
        <w:t>Chattillion</w:t>
      </w:r>
      <w:proofErr w:type="spellEnd"/>
      <w:r w:rsidRPr="000B56AF">
        <w:t xml:space="preserve">, </w:t>
      </w:r>
      <w:proofErr w:type="spellStart"/>
      <w:r w:rsidRPr="000B56AF">
        <w:t>Roepke</w:t>
      </w:r>
      <w:proofErr w:type="spellEnd"/>
      <w:r w:rsidRPr="000B56AF">
        <w:t xml:space="preserve"> &amp; </w:t>
      </w:r>
      <w:proofErr w:type="spellStart"/>
      <w:r w:rsidRPr="000B56AF">
        <w:t>Mausbach</w:t>
      </w:r>
      <w:proofErr w:type="spellEnd"/>
      <w:r w:rsidRPr="000B56AF">
        <w:t xml:space="preserve"> (2011) found that high</w:t>
      </w:r>
      <w:r w:rsidR="006D335E" w:rsidRPr="000B56AF">
        <w:t>er</w:t>
      </w:r>
      <w:r w:rsidRPr="000B56AF">
        <w:t xml:space="preserve"> levels of self-</w:t>
      </w:r>
      <w:r w:rsidR="0041651E" w:rsidRPr="000B56AF">
        <w:t>efficacy</w:t>
      </w:r>
      <w:r w:rsidRPr="000B56AF">
        <w:t xml:space="preserve"> and personal mastery, as well as the use of positive coping strategies were protective of the effects of caregiver stress on well-being. Self-efficacy in caregivers has also been reported to moderate the relationship between occurrence of challenging behaviours and caregiver distress (Nogales-González, Romero-Moreno, </w:t>
      </w:r>
      <w:proofErr w:type="spellStart"/>
      <w:r w:rsidRPr="000B56AF">
        <w:t>Losada</w:t>
      </w:r>
      <w:proofErr w:type="spellEnd"/>
      <w:r w:rsidRPr="000B56AF">
        <w:t xml:space="preserve">, Márquez-González &amp; </w:t>
      </w:r>
      <w:proofErr w:type="spellStart"/>
      <w:r w:rsidRPr="000B56AF">
        <w:t>Zarit</w:t>
      </w:r>
      <w:proofErr w:type="spellEnd"/>
      <w:r w:rsidRPr="000B56AF">
        <w:t>, 2015</w:t>
      </w:r>
      <w:r w:rsidR="00F5121F" w:rsidRPr="000B56AF">
        <w:t>; Zhang, Guo, Yates &amp; Li, 2014</w:t>
      </w:r>
      <w:r w:rsidRPr="000B56AF">
        <w:t>).</w:t>
      </w:r>
      <w:r w:rsidR="00F00568" w:rsidRPr="000B56AF">
        <w:t xml:space="preserve"> </w:t>
      </w:r>
      <w:r w:rsidR="001976D3" w:rsidRPr="000B56AF">
        <w:t>Psychological resilience, the ability to adapt in response to adversi</w:t>
      </w:r>
      <w:r w:rsidR="009A0F5E" w:rsidRPr="000B56AF">
        <w:t xml:space="preserve">ty, threat or stress, </w:t>
      </w:r>
      <w:r w:rsidR="001976D3" w:rsidRPr="000B56AF">
        <w:t xml:space="preserve">has been posited </w:t>
      </w:r>
      <w:r w:rsidR="006D335E" w:rsidRPr="000B56AF">
        <w:t>as</w:t>
      </w:r>
      <w:r w:rsidR="001976D3" w:rsidRPr="000B56AF">
        <w:t xml:space="preserve"> important to enable caregivers to adapt and adjust to the circumstances and stresses of their caregiving role and has been shown to predict depressive symptoms in spousal caregivers of person</w:t>
      </w:r>
      <w:r w:rsidR="00B213C6" w:rsidRPr="000B56AF">
        <w:t>s</w:t>
      </w:r>
      <w:r w:rsidR="001976D3" w:rsidRPr="000B56AF">
        <w:t xml:space="preserve"> with Alzheimer disease (O’Rourke et al., 2010).</w:t>
      </w:r>
      <w:r w:rsidR="00D2784F" w:rsidRPr="000B56AF">
        <w:t xml:space="preserve"> Both self-efficacy to fulfil the role of caregiver and manage behaviour problems and adequate social support have been reported as essential features of resilience in caregivers (</w:t>
      </w:r>
      <w:proofErr w:type="spellStart"/>
      <w:r w:rsidR="00D2784F" w:rsidRPr="000B56AF">
        <w:t>Joling</w:t>
      </w:r>
      <w:proofErr w:type="spellEnd"/>
      <w:r w:rsidR="00D2784F" w:rsidRPr="000B56AF">
        <w:t xml:space="preserve"> et al., 2015)</w:t>
      </w:r>
      <w:r w:rsidR="00BD676A" w:rsidRPr="000B56AF">
        <w:t>. Optimism and hope are two further resources which have been shown to influence health and well-being (Gallagher &amp; Lopez, 2009).</w:t>
      </w:r>
      <w:r w:rsidR="00F4350C" w:rsidRPr="000B56AF">
        <w:t xml:space="preserve"> Optimism</w:t>
      </w:r>
      <w:r w:rsidR="00FA3C24" w:rsidRPr="000B56AF">
        <w:t>,</w:t>
      </w:r>
      <w:r w:rsidR="00F4350C" w:rsidRPr="000B56AF">
        <w:t xml:space="preserve"> a cognitive construct which influences a person’s expectations of the outcomes they will experience in life, </w:t>
      </w:r>
      <w:proofErr w:type="gramStart"/>
      <w:r w:rsidR="00F4350C" w:rsidRPr="000B56AF">
        <w:t>and also</w:t>
      </w:r>
      <w:proofErr w:type="gramEnd"/>
      <w:r w:rsidR="00F4350C" w:rsidRPr="000B56AF">
        <w:t xml:space="preserve"> has a motivational element to it has both state and trait-like elements (Carver &amp; </w:t>
      </w:r>
      <w:proofErr w:type="spellStart"/>
      <w:r w:rsidR="00F4350C" w:rsidRPr="000B56AF">
        <w:t>Scheier</w:t>
      </w:r>
      <w:proofErr w:type="spellEnd"/>
      <w:r w:rsidR="00F4350C" w:rsidRPr="000B56AF">
        <w:t xml:space="preserve">, 2014). Hope is also considered to be a motivational state which influences a person’s sense of agency in relation to achieving goals </w:t>
      </w:r>
      <w:proofErr w:type="gramStart"/>
      <w:r w:rsidR="00F4350C" w:rsidRPr="000B56AF">
        <w:t>and also</w:t>
      </w:r>
      <w:proofErr w:type="gramEnd"/>
      <w:r w:rsidR="00F4350C" w:rsidRPr="000B56AF">
        <w:t xml:space="preserve"> in relation to finding </w:t>
      </w:r>
      <w:r w:rsidR="00B213C6" w:rsidRPr="000B56AF">
        <w:t xml:space="preserve">the </w:t>
      </w:r>
      <w:r w:rsidR="00F4350C" w:rsidRPr="000B56AF">
        <w:t xml:space="preserve">means </w:t>
      </w:r>
      <w:r w:rsidR="00B213C6" w:rsidRPr="000B56AF">
        <w:t>to</w:t>
      </w:r>
      <w:r w:rsidR="00F4350C" w:rsidRPr="000B56AF">
        <w:t xml:space="preserve"> achiev</w:t>
      </w:r>
      <w:r w:rsidR="00B213C6" w:rsidRPr="000B56AF">
        <w:t>e</w:t>
      </w:r>
      <w:r w:rsidR="00F4350C" w:rsidRPr="000B56AF">
        <w:t xml:space="preserve"> those goals (Rand, 2009). Valle, Huebner and </w:t>
      </w:r>
      <w:proofErr w:type="spellStart"/>
      <w:r w:rsidR="00F4350C" w:rsidRPr="000B56AF">
        <w:t>Suldo</w:t>
      </w:r>
      <w:proofErr w:type="spellEnd"/>
      <w:r w:rsidR="00F4350C" w:rsidRPr="000B56AF">
        <w:t xml:space="preserve"> (2006) found that hope seemed to act as a moderator between stressful life events and well-being in adolescents.</w:t>
      </w:r>
      <w:r w:rsidR="009A0F5E" w:rsidRPr="000B56AF">
        <w:t xml:space="preserve"> The construct of psychological capital (</w:t>
      </w:r>
      <w:r w:rsidR="009A0F5E" w:rsidRPr="000B56AF">
        <w:rPr>
          <w:rFonts w:eastAsiaTheme="minorEastAsia"/>
        </w:rPr>
        <w:t xml:space="preserve">Luthans, Avolio, </w:t>
      </w:r>
      <w:proofErr w:type="spellStart"/>
      <w:r w:rsidR="009A0F5E" w:rsidRPr="000B56AF">
        <w:rPr>
          <w:rFonts w:eastAsiaTheme="minorEastAsia"/>
        </w:rPr>
        <w:t>Avey</w:t>
      </w:r>
      <w:proofErr w:type="spellEnd"/>
      <w:r w:rsidR="009A0F5E" w:rsidRPr="000B56AF">
        <w:rPr>
          <w:rFonts w:eastAsiaTheme="minorEastAsia"/>
        </w:rPr>
        <w:t xml:space="preserve"> &amp; Norman, 2007</w:t>
      </w:r>
      <w:r w:rsidR="009A0F5E" w:rsidRPr="000B56AF">
        <w:t xml:space="preserve">) as accumulated evidence as a personal resource which enables individuals to cope with stress </w:t>
      </w:r>
      <w:r w:rsidR="00B54A43" w:rsidRPr="000B56AF">
        <w:t>(</w:t>
      </w:r>
      <w:proofErr w:type="spellStart"/>
      <w:r w:rsidR="00B54A43" w:rsidRPr="000B56AF">
        <w:rPr>
          <w:color w:val="333333"/>
        </w:rPr>
        <w:t>Avey</w:t>
      </w:r>
      <w:proofErr w:type="spellEnd"/>
      <w:r w:rsidR="00B54A43" w:rsidRPr="000B56AF">
        <w:rPr>
          <w:color w:val="333333"/>
        </w:rPr>
        <w:t xml:space="preserve">, Luthans, &amp; Jensen, 2009; </w:t>
      </w:r>
      <w:proofErr w:type="spellStart"/>
      <w:r w:rsidR="00B54A43" w:rsidRPr="000B56AF">
        <w:rPr>
          <w:color w:val="333333"/>
        </w:rPr>
        <w:t>Avey</w:t>
      </w:r>
      <w:proofErr w:type="spellEnd"/>
      <w:r w:rsidR="00B54A43" w:rsidRPr="000B56AF">
        <w:rPr>
          <w:color w:val="333333"/>
        </w:rPr>
        <w:t xml:space="preserve">, Luthans, Smith, &amp; Palmer, </w:t>
      </w:r>
      <w:proofErr w:type="gramStart"/>
      <w:r w:rsidR="00B54A43" w:rsidRPr="000B56AF">
        <w:rPr>
          <w:color w:val="333333"/>
        </w:rPr>
        <w:t xml:space="preserve">2010;  </w:t>
      </w:r>
      <w:proofErr w:type="spellStart"/>
      <w:r w:rsidR="00B54A43" w:rsidRPr="000B56AF">
        <w:lastRenderedPageBreak/>
        <w:t>Riolli</w:t>
      </w:r>
      <w:proofErr w:type="spellEnd"/>
      <w:proofErr w:type="gramEnd"/>
      <w:r w:rsidR="00B54A43" w:rsidRPr="000B56AF">
        <w:t xml:space="preserve">, </w:t>
      </w:r>
      <w:proofErr w:type="spellStart"/>
      <w:r w:rsidR="00B54A43" w:rsidRPr="000B56AF">
        <w:t>Savicki</w:t>
      </w:r>
      <w:proofErr w:type="spellEnd"/>
      <w:r w:rsidR="00B54A43" w:rsidRPr="000B56AF">
        <w:t>, &amp; Richards, 2012).</w:t>
      </w:r>
      <w:r w:rsidR="00B54A43" w:rsidRPr="000B56AF">
        <w:rPr>
          <w:color w:val="333333"/>
        </w:rPr>
        <w:t xml:space="preserve"> Psychological capital is a composite of self-efficacy, optimism, resilience and hope. </w:t>
      </w:r>
    </w:p>
    <w:p w14:paraId="4578B045" w14:textId="5BCFE617" w:rsidR="007720D8" w:rsidRPr="000B56AF" w:rsidRDefault="00157581" w:rsidP="000B56AF">
      <w:pPr>
        <w:spacing w:line="480" w:lineRule="auto"/>
        <w:ind w:firstLine="720"/>
      </w:pPr>
      <w:r w:rsidRPr="000B56AF">
        <w:t>The aim of the current study was to explore the role of social support and psychological capital in relation to the experience, stress and wellbeing of care givers of a person with dementia</w:t>
      </w:r>
      <w:r w:rsidR="001C0CA0" w:rsidRPr="000B56AF">
        <w:t>.</w:t>
      </w:r>
    </w:p>
    <w:p w14:paraId="420F2AA5" w14:textId="77777777" w:rsidR="006E7C35" w:rsidRPr="000B56AF" w:rsidRDefault="006E7C35" w:rsidP="000B56AF">
      <w:pPr>
        <w:spacing w:line="480" w:lineRule="auto"/>
        <w:ind w:firstLine="720"/>
        <w:rPr>
          <w:b/>
        </w:rPr>
      </w:pPr>
      <w:r w:rsidRPr="000B56AF">
        <w:rPr>
          <w:b/>
        </w:rPr>
        <w:t>Method</w:t>
      </w:r>
    </w:p>
    <w:p w14:paraId="5AE3E524" w14:textId="0D7A9498" w:rsidR="006E7C35" w:rsidRPr="000B56AF" w:rsidRDefault="006E7C35" w:rsidP="000B56AF">
      <w:pPr>
        <w:spacing w:line="480" w:lineRule="auto"/>
        <w:ind w:firstLine="720"/>
        <w:rPr>
          <w:b/>
          <w:i/>
        </w:rPr>
      </w:pPr>
      <w:r w:rsidRPr="000B56AF">
        <w:rPr>
          <w:b/>
          <w:i/>
        </w:rPr>
        <w:t>Participants</w:t>
      </w:r>
      <w:r w:rsidR="00157581" w:rsidRPr="000B56AF">
        <w:rPr>
          <w:b/>
          <w:i/>
        </w:rPr>
        <w:t xml:space="preserve"> and procedure</w:t>
      </w:r>
    </w:p>
    <w:p w14:paraId="1E26DA7E" w14:textId="2EED14C1" w:rsidR="0023758A" w:rsidRPr="000B56AF" w:rsidRDefault="0023758A" w:rsidP="000B56AF">
      <w:pPr>
        <w:spacing w:line="480" w:lineRule="auto"/>
        <w:ind w:firstLine="720"/>
      </w:pPr>
      <w:r w:rsidRPr="000B56AF">
        <w:t xml:space="preserve">Participants were </w:t>
      </w:r>
      <w:r w:rsidR="005D245F" w:rsidRPr="000B56AF">
        <w:t>326</w:t>
      </w:r>
      <w:r w:rsidR="00FE3AA9" w:rsidRPr="000B56AF">
        <w:t xml:space="preserve"> (258 females and 68 males) </w:t>
      </w:r>
      <w:r w:rsidR="00935043" w:rsidRPr="000B56AF">
        <w:t>informal</w:t>
      </w:r>
      <w:r w:rsidR="008E2285" w:rsidRPr="000B56AF">
        <w:t xml:space="preserve"> primary</w:t>
      </w:r>
      <w:r w:rsidR="00935043" w:rsidRPr="000B56AF">
        <w:t xml:space="preserve"> </w:t>
      </w:r>
      <w:r w:rsidR="00FE3AA9" w:rsidRPr="000B56AF">
        <w:t xml:space="preserve">family </w:t>
      </w:r>
      <w:r w:rsidR="005E0D59" w:rsidRPr="000B56AF">
        <w:t xml:space="preserve">dementia </w:t>
      </w:r>
      <w:r w:rsidR="00935043" w:rsidRPr="000B56AF">
        <w:t>caregivers</w:t>
      </w:r>
      <w:r w:rsidR="00DF480A" w:rsidRPr="000B56AF">
        <w:t>. They were</w:t>
      </w:r>
      <w:r w:rsidR="00FE3AA9" w:rsidRPr="000B56AF">
        <w:t xml:space="preserve"> </w:t>
      </w:r>
      <w:r w:rsidR="005E0D59" w:rsidRPr="000B56AF">
        <w:t>aged between 45 and 88 years of age</w:t>
      </w:r>
      <w:r w:rsidR="00DF480A" w:rsidRPr="000B56AF">
        <w:t xml:space="preserve"> with 47 = 36-45 years, 204 = 46-55 years, 39 = 56-65 years, 23 = 66-75 years, and 13 = 76-88 years.</w:t>
      </w:r>
      <w:r w:rsidR="00D85D31" w:rsidRPr="000B56AF">
        <w:t xml:space="preserve"> </w:t>
      </w:r>
      <w:r w:rsidR="005726F8" w:rsidRPr="000B56AF">
        <w:t>Of</w:t>
      </w:r>
      <w:r w:rsidR="00DF480A" w:rsidRPr="000B56AF">
        <w:t xml:space="preserve"> the caregivers, </w:t>
      </w:r>
      <w:r w:rsidR="005726F8" w:rsidRPr="000B56AF">
        <w:t>196</w:t>
      </w:r>
      <w:r w:rsidR="00DF480A" w:rsidRPr="000B56AF">
        <w:t xml:space="preserve"> were married, </w:t>
      </w:r>
      <w:r w:rsidR="005726F8" w:rsidRPr="000B56AF">
        <w:t>87</w:t>
      </w:r>
      <w:r w:rsidR="00DF480A" w:rsidRPr="000B56AF">
        <w:t xml:space="preserve"> were divorced/separated, </w:t>
      </w:r>
      <w:r w:rsidR="005726F8" w:rsidRPr="000B56AF">
        <w:t>15</w:t>
      </w:r>
      <w:r w:rsidR="00DF480A" w:rsidRPr="000B56AF">
        <w:t xml:space="preserve"> were widowed and </w:t>
      </w:r>
      <w:r w:rsidR="005726F8" w:rsidRPr="000B56AF">
        <w:t>28</w:t>
      </w:r>
      <w:r w:rsidR="00DF480A" w:rsidRPr="000B56AF">
        <w:t xml:space="preserve"> were living with a partner. In terms of education, </w:t>
      </w:r>
      <w:r w:rsidR="005726F8" w:rsidRPr="000B56AF">
        <w:t>29</w:t>
      </w:r>
      <w:r w:rsidR="00DF480A" w:rsidRPr="000B56AF">
        <w:t xml:space="preserve"> had not attended beyond primary school level, </w:t>
      </w:r>
      <w:r w:rsidR="005726F8" w:rsidRPr="000B56AF">
        <w:t>14</w:t>
      </w:r>
      <w:r w:rsidR="00D85D31" w:rsidRPr="000B56AF">
        <w:t>6</w:t>
      </w:r>
      <w:r w:rsidR="00DF480A" w:rsidRPr="000B56AF">
        <w:t xml:space="preserve"> had finished at secondary level and </w:t>
      </w:r>
      <w:r w:rsidR="00D85D31" w:rsidRPr="000B56AF">
        <w:t>151</w:t>
      </w:r>
      <w:r w:rsidR="00DF480A" w:rsidRPr="000B56AF">
        <w:t xml:space="preserve"> had attended third level college. </w:t>
      </w:r>
      <w:r w:rsidR="00D85D31" w:rsidRPr="000B56AF">
        <w:t>153</w:t>
      </w:r>
      <w:r w:rsidR="00DF480A" w:rsidRPr="000B56AF">
        <w:t xml:space="preserve"> of caregivers did not work outside the home, </w:t>
      </w:r>
      <w:r w:rsidR="00D85D31" w:rsidRPr="000B56AF">
        <w:t>61</w:t>
      </w:r>
      <w:r w:rsidR="00DF480A" w:rsidRPr="000B56AF">
        <w:t xml:space="preserve"> worked part-time and </w:t>
      </w:r>
      <w:r w:rsidR="00D85D31" w:rsidRPr="000B56AF">
        <w:t>112</w:t>
      </w:r>
      <w:r w:rsidR="00DF480A" w:rsidRPr="000B56AF">
        <w:t xml:space="preserve"> worked full-time. </w:t>
      </w:r>
      <w:r w:rsidR="00D85D31" w:rsidRPr="000B56AF">
        <w:t>T</w:t>
      </w:r>
      <w:r w:rsidR="00DF480A" w:rsidRPr="000B56AF">
        <w:t xml:space="preserve">he length of time since diagnosis ranged from 6 to 180 months (15 years) with the mean being 67.29 (36.62). </w:t>
      </w:r>
      <w:r w:rsidR="00157581" w:rsidRPr="000B56AF">
        <w:t xml:space="preserve">Participants were </w:t>
      </w:r>
      <w:r w:rsidRPr="000B56AF">
        <w:t xml:space="preserve">recruited </w:t>
      </w:r>
      <w:r w:rsidR="00235122" w:rsidRPr="000B56AF">
        <w:t>through caregiver support group</w:t>
      </w:r>
      <w:r w:rsidR="00BA6A6D" w:rsidRPr="000B56AF">
        <w:t>s</w:t>
      </w:r>
      <w:r w:rsidR="00157581" w:rsidRPr="000B56AF">
        <w:t xml:space="preserve">, day care centres, </w:t>
      </w:r>
      <w:r w:rsidR="00F5169E" w:rsidRPr="000B56AF">
        <w:t xml:space="preserve">online </w:t>
      </w:r>
      <w:r w:rsidR="00157581" w:rsidRPr="000B56AF">
        <w:t xml:space="preserve">support groups and through snowball sampling. </w:t>
      </w:r>
      <w:r w:rsidR="00591CA5" w:rsidRPr="000B56AF">
        <w:t>The study was approved by the School of Psychology Filter Committee, Ulster University and all participants gave informed consent.</w:t>
      </w:r>
    </w:p>
    <w:p w14:paraId="5398E239" w14:textId="77777777" w:rsidR="0023758A" w:rsidRPr="000B56AF" w:rsidRDefault="0023758A" w:rsidP="000B56AF">
      <w:pPr>
        <w:spacing w:line="480" w:lineRule="auto"/>
        <w:ind w:firstLine="720"/>
        <w:rPr>
          <w:b/>
          <w:i/>
        </w:rPr>
      </w:pPr>
      <w:r w:rsidRPr="000B56AF">
        <w:rPr>
          <w:b/>
          <w:i/>
        </w:rPr>
        <w:t>Measures</w:t>
      </w:r>
    </w:p>
    <w:p w14:paraId="4EF2EA6D" w14:textId="758249F8" w:rsidR="00775166" w:rsidRPr="000B56AF" w:rsidRDefault="006D16F4" w:rsidP="000B56AF">
      <w:pPr>
        <w:spacing w:line="480" w:lineRule="auto"/>
        <w:ind w:firstLine="720"/>
      </w:pPr>
      <w:r w:rsidRPr="000B56AF">
        <w:t>Demographic details</w:t>
      </w:r>
      <w:r w:rsidR="004B5190" w:rsidRPr="000B56AF">
        <w:t xml:space="preserve"> were collected on </w:t>
      </w:r>
      <w:r w:rsidR="0023758A" w:rsidRPr="000B56AF">
        <w:t>age</w:t>
      </w:r>
      <w:r w:rsidR="004B5190" w:rsidRPr="000B56AF">
        <w:t xml:space="preserve"> and sex (both carer and care recipient)</w:t>
      </w:r>
      <w:r w:rsidR="0023758A" w:rsidRPr="000B56AF">
        <w:t xml:space="preserve">, </w:t>
      </w:r>
      <w:r w:rsidR="004B5190" w:rsidRPr="000B56AF">
        <w:t>duration of caring, number of hours per week caring, and whether the needs of the care recipient were being met by health care services</w:t>
      </w:r>
      <w:r w:rsidR="0023758A" w:rsidRPr="000B56AF">
        <w:t>.</w:t>
      </w:r>
      <w:r w:rsidR="00775166" w:rsidRPr="000B56AF">
        <w:t xml:space="preserve"> </w:t>
      </w:r>
      <w:r w:rsidR="004B5190" w:rsidRPr="000B56AF">
        <w:t>The following measures were used.</w:t>
      </w:r>
    </w:p>
    <w:p w14:paraId="30E3E8D9" w14:textId="3EF93EE2" w:rsidR="001807C5" w:rsidRPr="000B56AF" w:rsidRDefault="001807C5" w:rsidP="000B56AF">
      <w:pPr>
        <w:spacing w:line="480" w:lineRule="auto"/>
        <w:ind w:firstLine="720"/>
        <w:rPr>
          <w:rFonts w:eastAsiaTheme="minorEastAsia"/>
        </w:rPr>
      </w:pPr>
      <w:r w:rsidRPr="000B56AF">
        <w:t>The Dependence Scale (Brickman et al., 2002</w:t>
      </w:r>
      <w:r w:rsidR="00E14AA5" w:rsidRPr="000B56AF">
        <w:t>; Kelly, &amp; Moran, 2010</w:t>
      </w:r>
      <w:r w:rsidRPr="000B56AF">
        <w:t xml:space="preserve">) was used to estimate the level of care required by the </w:t>
      </w:r>
      <w:r w:rsidR="004B5190" w:rsidRPr="000B56AF">
        <w:t>care recipient</w:t>
      </w:r>
      <w:r w:rsidRPr="000B56AF">
        <w:t>.</w:t>
      </w:r>
      <w:r w:rsidR="00EC297C" w:rsidRPr="000B56AF">
        <w:t xml:space="preserve"> This scale was developed as a means of assessing care needs</w:t>
      </w:r>
      <w:r w:rsidR="002E6F9B" w:rsidRPr="000B56AF">
        <w:t xml:space="preserve"> arising due to impairments in cognition, function and behaviour. It </w:t>
      </w:r>
      <w:r w:rsidR="002E6F9B" w:rsidRPr="000B56AF">
        <w:lastRenderedPageBreak/>
        <w:t xml:space="preserve">has been shown to have adequate construct validity and internal consistency (Cronbach’s α </w:t>
      </w:r>
      <m:oMath>
        <m:r>
          <w:rPr>
            <w:rFonts w:ascii="Cambria Math" w:hAnsi="Cambria Math"/>
          </w:rPr>
          <m:t>≥</m:t>
        </m:r>
      </m:oMath>
      <w:r w:rsidR="002E6F9B" w:rsidRPr="000B56AF">
        <w:rPr>
          <w:rFonts w:eastAsiaTheme="minorEastAsia"/>
        </w:rPr>
        <w:t xml:space="preserve"> .66) (Wyrwich et al., 2014).</w:t>
      </w:r>
      <w:r w:rsidR="00914172" w:rsidRPr="000B56AF">
        <w:rPr>
          <w:rFonts w:eastAsiaTheme="minorEastAsia"/>
        </w:rPr>
        <w:t xml:space="preserve"> Caregivers are asked questions which explore how dependent the </w:t>
      </w:r>
      <w:r w:rsidR="004B5190" w:rsidRPr="000B56AF">
        <w:rPr>
          <w:rFonts w:eastAsiaTheme="minorEastAsia"/>
        </w:rPr>
        <w:t>care recipient</w:t>
      </w:r>
      <w:r w:rsidR="00914172" w:rsidRPr="000B56AF">
        <w:rPr>
          <w:rFonts w:eastAsiaTheme="minorEastAsia"/>
        </w:rPr>
        <w:t xml:space="preserve"> is on assistance from others in day to day activities.</w:t>
      </w:r>
      <w:r w:rsidR="0047613D" w:rsidRPr="000B56AF">
        <w:rPr>
          <w:rFonts w:eastAsiaTheme="minorEastAsia"/>
        </w:rPr>
        <w:t xml:space="preserve"> Cronbach alpha in this data was .73.</w:t>
      </w:r>
    </w:p>
    <w:p w14:paraId="326896CA" w14:textId="58972CB5" w:rsidR="000E06DA" w:rsidRPr="000B56AF" w:rsidRDefault="004B5190" w:rsidP="000B56AF">
      <w:pPr>
        <w:spacing w:line="480" w:lineRule="auto"/>
        <w:ind w:firstLine="720"/>
        <w:rPr>
          <w:rFonts w:eastAsiaTheme="minorEastAsia"/>
        </w:rPr>
      </w:pPr>
      <w:r w:rsidRPr="000B56AF">
        <w:rPr>
          <w:rFonts w:eastAsiaTheme="minorEastAsia"/>
        </w:rPr>
        <w:t xml:space="preserve">The Psychological Capital Questionnaire (Luthans, Avolio, </w:t>
      </w:r>
      <w:proofErr w:type="spellStart"/>
      <w:r w:rsidRPr="000B56AF">
        <w:rPr>
          <w:rFonts w:eastAsiaTheme="minorEastAsia"/>
        </w:rPr>
        <w:t>Avey</w:t>
      </w:r>
      <w:proofErr w:type="spellEnd"/>
      <w:r w:rsidRPr="000B56AF">
        <w:rPr>
          <w:rFonts w:eastAsiaTheme="minorEastAsia"/>
        </w:rPr>
        <w:t xml:space="preserve"> &amp; Norman, 2007) was used to measure the four </w:t>
      </w:r>
      <w:r w:rsidR="009D1008" w:rsidRPr="000B56AF">
        <w:rPr>
          <w:rFonts w:eastAsiaTheme="minorEastAsia"/>
        </w:rPr>
        <w:t>factor</w:t>
      </w:r>
      <w:r w:rsidRPr="000B56AF">
        <w:rPr>
          <w:rFonts w:eastAsiaTheme="minorEastAsia"/>
        </w:rPr>
        <w:t>s</w:t>
      </w:r>
      <w:r w:rsidR="009D1008" w:rsidRPr="000B56AF">
        <w:rPr>
          <w:rFonts w:eastAsiaTheme="minorEastAsia"/>
        </w:rPr>
        <w:t xml:space="preserve"> of resilience</w:t>
      </w:r>
      <w:r w:rsidR="0047613D" w:rsidRPr="000B56AF">
        <w:rPr>
          <w:rFonts w:eastAsiaTheme="minorEastAsia"/>
        </w:rPr>
        <w:t xml:space="preserve"> (</w:t>
      </w:r>
      <w:r w:rsidR="0047613D" w:rsidRPr="000B56AF">
        <w:t>α = .87)</w:t>
      </w:r>
      <w:r w:rsidR="009D1008" w:rsidRPr="000B56AF">
        <w:rPr>
          <w:rFonts w:eastAsiaTheme="minorEastAsia"/>
        </w:rPr>
        <w:t>, self-efficacy</w:t>
      </w:r>
      <w:r w:rsidR="0047613D" w:rsidRPr="000B56AF">
        <w:rPr>
          <w:rFonts w:eastAsiaTheme="minorEastAsia"/>
        </w:rPr>
        <w:t xml:space="preserve"> (</w:t>
      </w:r>
      <w:r w:rsidR="0047613D" w:rsidRPr="000B56AF">
        <w:t>α = .77)</w:t>
      </w:r>
      <w:r w:rsidR="009D1008" w:rsidRPr="000B56AF">
        <w:rPr>
          <w:rFonts w:eastAsiaTheme="minorEastAsia"/>
        </w:rPr>
        <w:t xml:space="preserve">, hope </w:t>
      </w:r>
      <w:r w:rsidR="0047613D" w:rsidRPr="000B56AF">
        <w:rPr>
          <w:rFonts w:eastAsiaTheme="minorEastAsia"/>
        </w:rPr>
        <w:t>(</w:t>
      </w:r>
      <w:r w:rsidR="0047613D" w:rsidRPr="000B56AF">
        <w:t xml:space="preserve">α = .78) </w:t>
      </w:r>
      <w:r w:rsidR="009D1008" w:rsidRPr="000B56AF">
        <w:rPr>
          <w:rFonts w:eastAsiaTheme="minorEastAsia"/>
        </w:rPr>
        <w:t>and optimism</w:t>
      </w:r>
      <w:r w:rsidR="0047613D" w:rsidRPr="000B56AF">
        <w:rPr>
          <w:rFonts w:eastAsiaTheme="minorEastAsia"/>
        </w:rPr>
        <w:t xml:space="preserve"> (</w:t>
      </w:r>
      <w:r w:rsidR="0047613D" w:rsidRPr="000B56AF">
        <w:t>α = .82)</w:t>
      </w:r>
      <w:r w:rsidR="009D1008" w:rsidRPr="000B56AF">
        <w:rPr>
          <w:rFonts w:eastAsiaTheme="minorEastAsia"/>
        </w:rPr>
        <w:t xml:space="preserve">. </w:t>
      </w:r>
    </w:p>
    <w:p w14:paraId="716D8192" w14:textId="7AEE364B" w:rsidR="00B25333" w:rsidRPr="000B56AF" w:rsidRDefault="0047613D" w:rsidP="000B56AF">
      <w:pPr>
        <w:spacing w:line="480" w:lineRule="auto"/>
        <w:ind w:firstLine="720"/>
        <w:rPr>
          <w:rFonts w:eastAsiaTheme="minorEastAsia"/>
        </w:rPr>
      </w:pPr>
      <w:r w:rsidRPr="000B56AF">
        <w:rPr>
          <w:rFonts w:eastAsiaTheme="minorEastAsia"/>
        </w:rPr>
        <w:t xml:space="preserve">The Perceived Stress (10 item) scale </w:t>
      </w:r>
      <w:r w:rsidR="00B25333" w:rsidRPr="000B56AF">
        <w:rPr>
          <w:rFonts w:eastAsiaTheme="minorEastAsia"/>
        </w:rPr>
        <w:t>(Cohen</w:t>
      </w:r>
      <w:r w:rsidRPr="000B56AF">
        <w:rPr>
          <w:rFonts w:eastAsiaTheme="minorEastAsia"/>
        </w:rPr>
        <w:t xml:space="preserve">, </w:t>
      </w:r>
      <w:proofErr w:type="spellStart"/>
      <w:r w:rsidRPr="000B56AF">
        <w:rPr>
          <w:rFonts w:eastAsiaTheme="minorEastAsia"/>
        </w:rPr>
        <w:t>Kamarck</w:t>
      </w:r>
      <w:proofErr w:type="spellEnd"/>
      <w:r w:rsidRPr="000B56AF">
        <w:rPr>
          <w:rFonts w:eastAsiaTheme="minorEastAsia"/>
        </w:rPr>
        <w:t xml:space="preserve"> &amp; </w:t>
      </w:r>
      <w:proofErr w:type="spellStart"/>
      <w:r w:rsidRPr="000B56AF">
        <w:rPr>
          <w:rFonts w:eastAsiaTheme="minorEastAsia"/>
        </w:rPr>
        <w:t>Marmelstein</w:t>
      </w:r>
      <w:proofErr w:type="spellEnd"/>
      <w:r w:rsidRPr="000B56AF">
        <w:rPr>
          <w:rFonts w:eastAsiaTheme="minorEastAsia"/>
        </w:rPr>
        <w:t>, 1983) was use</w:t>
      </w:r>
      <w:r w:rsidR="00E14AA5" w:rsidRPr="000B56AF">
        <w:rPr>
          <w:rFonts w:eastAsiaTheme="minorEastAsia"/>
        </w:rPr>
        <w:t>d</w:t>
      </w:r>
      <w:r w:rsidRPr="000B56AF">
        <w:rPr>
          <w:rFonts w:eastAsiaTheme="minorEastAsia"/>
        </w:rPr>
        <w:t xml:space="preserve"> to assess carer’s perceived stress.</w:t>
      </w:r>
      <w:r w:rsidR="00B25333" w:rsidRPr="000B56AF">
        <w:rPr>
          <w:rFonts w:eastAsiaTheme="minorEastAsia"/>
        </w:rPr>
        <w:t xml:space="preserve"> This is a ten-item </w:t>
      </w:r>
      <w:r w:rsidR="00D50FBD" w:rsidRPr="000B56AF">
        <w:rPr>
          <w:rFonts w:eastAsiaTheme="minorEastAsia"/>
        </w:rPr>
        <w:t xml:space="preserve">self-report </w:t>
      </w:r>
      <w:r w:rsidR="00B25333" w:rsidRPr="000B56AF">
        <w:rPr>
          <w:rFonts w:eastAsiaTheme="minorEastAsia"/>
        </w:rPr>
        <w:t xml:space="preserve">scale which </w:t>
      </w:r>
      <w:r w:rsidR="00BD0644" w:rsidRPr="000B56AF">
        <w:rPr>
          <w:rFonts w:eastAsiaTheme="minorEastAsia"/>
        </w:rPr>
        <w:t>assesses how u</w:t>
      </w:r>
      <w:r w:rsidR="008570BC" w:rsidRPr="000B56AF">
        <w:rPr>
          <w:rFonts w:eastAsiaTheme="minorEastAsia"/>
        </w:rPr>
        <w:t xml:space="preserve">ncontrollable, unpredictable or overloaded the participants feel their lives are. This scale </w:t>
      </w:r>
      <w:r w:rsidR="00B25333" w:rsidRPr="000B56AF">
        <w:rPr>
          <w:rFonts w:eastAsiaTheme="minorEastAsia"/>
        </w:rPr>
        <w:t>has been shown to have adequate internal consistency (Cronbach’s α =.85) and test-retest reliability.</w:t>
      </w:r>
    </w:p>
    <w:p w14:paraId="1110B51A" w14:textId="1F68FD90" w:rsidR="00B25333" w:rsidRPr="000B56AF" w:rsidRDefault="0047613D" w:rsidP="000B56AF">
      <w:pPr>
        <w:spacing w:line="480" w:lineRule="auto"/>
        <w:ind w:firstLine="720"/>
        <w:rPr>
          <w:rFonts w:eastAsiaTheme="minorEastAsia"/>
        </w:rPr>
      </w:pPr>
      <w:r w:rsidRPr="000B56AF">
        <w:rPr>
          <w:rFonts w:eastAsiaTheme="minorEastAsia"/>
        </w:rPr>
        <w:t>The Multidimensional Scale of Perceived Social Support (</w:t>
      </w:r>
      <w:proofErr w:type="spellStart"/>
      <w:r w:rsidRPr="000B56AF">
        <w:rPr>
          <w:rFonts w:eastAsiaTheme="minorEastAsia"/>
        </w:rPr>
        <w:t>Zimet</w:t>
      </w:r>
      <w:proofErr w:type="spellEnd"/>
      <w:r w:rsidRPr="000B56AF">
        <w:rPr>
          <w:rFonts w:eastAsiaTheme="minorEastAsia"/>
        </w:rPr>
        <w:t xml:space="preserve">, </w:t>
      </w:r>
      <w:proofErr w:type="spellStart"/>
      <w:r w:rsidRPr="000B56AF">
        <w:rPr>
          <w:rFonts w:eastAsiaTheme="minorEastAsia"/>
        </w:rPr>
        <w:t>Dahlem</w:t>
      </w:r>
      <w:proofErr w:type="spellEnd"/>
      <w:r w:rsidRPr="000B56AF">
        <w:rPr>
          <w:rFonts w:eastAsiaTheme="minorEastAsia"/>
        </w:rPr>
        <w:t xml:space="preserve">, </w:t>
      </w:r>
      <w:proofErr w:type="spellStart"/>
      <w:r w:rsidRPr="000B56AF">
        <w:rPr>
          <w:rFonts w:eastAsiaTheme="minorEastAsia"/>
        </w:rPr>
        <w:t>Zimet</w:t>
      </w:r>
      <w:proofErr w:type="spellEnd"/>
      <w:r w:rsidRPr="000B56AF">
        <w:rPr>
          <w:rFonts w:eastAsiaTheme="minorEastAsia"/>
        </w:rPr>
        <w:t xml:space="preserve"> &amp; Farley, 1988) was used to assess </w:t>
      </w:r>
      <w:r w:rsidR="00B25333" w:rsidRPr="000B56AF">
        <w:rPr>
          <w:rFonts w:eastAsiaTheme="minorEastAsia"/>
        </w:rPr>
        <w:t>caregivers’ perception of the social support available to them. This twelve-item measure assesses the perceived support available from friends, family and a significant other.</w:t>
      </w:r>
      <w:r w:rsidR="007C770A" w:rsidRPr="000B56AF">
        <w:rPr>
          <w:rFonts w:eastAsiaTheme="minorEastAsia"/>
        </w:rPr>
        <w:t xml:space="preserve"> It has been shown to have good internal consistency</w:t>
      </w:r>
      <w:r w:rsidRPr="000B56AF">
        <w:rPr>
          <w:rFonts w:eastAsiaTheme="minorEastAsia"/>
        </w:rPr>
        <w:t xml:space="preserve"> (α =.85).</w:t>
      </w:r>
      <w:r w:rsidR="007C770A" w:rsidRPr="000B56AF">
        <w:rPr>
          <w:rFonts w:eastAsiaTheme="minorEastAsia"/>
        </w:rPr>
        <w:t xml:space="preserve"> </w:t>
      </w:r>
    </w:p>
    <w:p w14:paraId="7D16773C" w14:textId="57761719" w:rsidR="00ED53DF" w:rsidRPr="000B56AF" w:rsidRDefault="0047613D" w:rsidP="000B56AF">
      <w:pPr>
        <w:spacing w:line="480" w:lineRule="auto"/>
        <w:ind w:firstLine="720"/>
        <w:rPr>
          <w:rFonts w:eastAsiaTheme="minorEastAsia"/>
        </w:rPr>
      </w:pPr>
      <w:r w:rsidRPr="000B56AF">
        <w:rPr>
          <w:rFonts w:eastAsiaTheme="minorEastAsia"/>
        </w:rPr>
        <w:t>The 7-item Short</w:t>
      </w:r>
      <w:r w:rsidRPr="000B56AF">
        <w:rPr>
          <w:rFonts w:eastAsiaTheme="minorEastAsia"/>
          <w:b/>
        </w:rPr>
        <w:t xml:space="preserve"> </w:t>
      </w:r>
      <w:r w:rsidRPr="000B56AF">
        <w:rPr>
          <w:rFonts w:eastAsiaTheme="minorEastAsia"/>
        </w:rPr>
        <w:t>Warwick-Edinburgh Mental Well-Being Scale (SWEMWBS) (Tennant et al., 2007) was used to measure p</w:t>
      </w:r>
      <w:r w:rsidR="007C770A" w:rsidRPr="000B56AF">
        <w:rPr>
          <w:rFonts w:eastAsiaTheme="minorEastAsia"/>
        </w:rPr>
        <w:t>sychologi</w:t>
      </w:r>
      <w:r w:rsidRPr="000B56AF">
        <w:rPr>
          <w:rFonts w:eastAsiaTheme="minorEastAsia"/>
        </w:rPr>
        <w:t>cal well-being of the caregiver.</w:t>
      </w:r>
      <w:r w:rsidR="007C770A" w:rsidRPr="000B56AF">
        <w:rPr>
          <w:rFonts w:eastAsiaTheme="minorEastAsia"/>
        </w:rPr>
        <w:t xml:space="preserve"> </w:t>
      </w:r>
      <w:r w:rsidR="001546F9" w:rsidRPr="000B56AF">
        <w:rPr>
          <w:rFonts w:eastAsiaTheme="minorEastAsia"/>
        </w:rPr>
        <w:t xml:space="preserve">The SWEMWBS is a measure of mental well-being in general populations. It covers both subjective well-being and psychological functioning. It has been shown to have good content validity, internal consistency (Cronbach’s α = .90). </w:t>
      </w:r>
    </w:p>
    <w:p w14:paraId="3E1D97DD" w14:textId="77777777" w:rsidR="00536F43" w:rsidRPr="000B56AF" w:rsidRDefault="00536F43" w:rsidP="000B56AF">
      <w:pPr>
        <w:spacing w:line="480" w:lineRule="auto"/>
        <w:ind w:firstLine="720"/>
        <w:rPr>
          <w:b/>
        </w:rPr>
      </w:pPr>
      <w:r w:rsidRPr="000B56AF">
        <w:rPr>
          <w:b/>
        </w:rPr>
        <w:t>Results</w:t>
      </w:r>
    </w:p>
    <w:p w14:paraId="3E55CBEE" w14:textId="015B721E" w:rsidR="005248C6" w:rsidRPr="000B56AF" w:rsidRDefault="00536F43" w:rsidP="000B56AF">
      <w:pPr>
        <w:spacing w:line="480" w:lineRule="auto"/>
        <w:ind w:firstLine="720"/>
      </w:pPr>
      <w:r w:rsidRPr="000B56AF">
        <w:t xml:space="preserve">The mean score for </w:t>
      </w:r>
      <w:r w:rsidR="00157581" w:rsidRPr="000B56AF">
        <w:t>m</w:t>
      </w:r>
      <w:r w:rsidRPr="000B56AF">
        <w:t xml:space="preserve">ental well-being </w:t>
      </w:r>
      <w:r w:rsidR="004364F1" w:rsidRPr="000B56AF">
        <w:t>in the study sample was 2</w:t>
      </w:r>
      <w:r w:rsidR="00157581" w:rsidRPr="000B56AF">
        <w:t>1</w:t>
      </w:r>
      <w:r w:rsidR="004364F1" w:rsidRPr="000B56AF">
        <w:t>.</w:t>
      </w:r>
      <w:r w:rsidR="00157581" w:rsidRPr="000B56AF">
        <w:t>68</w:t>
      </w:r>
      <w:r w:rsidRPr="000B56AF">
        <w:t xml:space="preserve"> </w:t>
      </w:r>
      <w:r w:rsidR="004364F1" w:rsidRPr="000B56AF">
        <w:t>(</w:t>
      </w:r>
      <w:r w:rsidR="00157581" w:rsidRPr="000B56AF">
        <w:t>Sd=5</w:t>
      </w:r>
      <w:r w:rsidR="004364F1" w:rsidRPr="000B56AF">
        <w:t>.4</w:t>
      </w:r>
      <w:r w:rsidR="00157581" w:rsidRPr="000B56AF">
        <w:t>4</w:t>
      </w:r>
      <w:r w:rsidRPr="000B56AF">
        <w:t xml:space="preserve">) which falls below the mean population norm (23.62 +/-3.9) from Health Survey for England data 2011. </w:t>
      </w:r>
      <w:r w:rsidR="00157581" w:rsidRPr="000B56AF">
        <w:t>One sample t-test shows that this difference is significant (</w:t>
      </w:r>
      <w:r w:rsidR="00AF5A46" w:rsidRPr="000B56AF">
        <w:t>t</w:t>
      </w:r>
      <w:r w:rsidR="005248C6" w:rsidRPr="000B56AF">
        <w:t xml:space="preserve"> </w:t>
      </w:r>
      <w:r w:rsidR="00AF5A46" w:rsidRPr="000B56AF">
        <w:t>(</w:t>
      </w:r>
      <w:proofErr w:type="gramStart"/>
      <w:r w:rsidR="00AF5A46" w:rsidRPr="000B56AF">
        <w:t>325)=</w:t>
      </w:r>
      <w:proofErr w:type="gramEnd"/>
      <w:r w:rsidR="00AF5A46" w:rsidRPr="000B56AF">
        <w:t xml:space="preserve">6.435, p&lt;.001). </w:t>
      </w:r>
      <w:r w:rsidR="005248C6" w:rsidRPr="000B56AF">
        <w:t xml:space="preserve">The </w:t>
      </w:r>
      <w:r w:rsidR="005248C6" w:rsidRPr="000B56AF">
        <w:lastRenderedPageBreak/>
        <w:t>mean score on perceived stress (22.2+/-6.53) was above the population mean of 13.02 (Cohen &amp; Williamson, 1988). Again, a one-sample t-test shows this to be statistically significant (t (325) =22.79, p&lt;.001).</w:t>
      </w:r>
      <w:bookmarkStart w:id="3" w:name="_Hlk492493268"/>
    </w:p>
    <w:p w14:paraId="2EBBDDE8" w14:textId="18D03E2C" w:rsidR="005248C6" w:rsidRPr="000B56AF" w:rsidRDefault="00536F43" w:rsidP="000B56AF">
      <w:pPr>
        <w:spacing w:line="480" w:lineRule="auto"/>
        <w:ind w:firstLine="720"/>
      </w:pPr>
      <w:r w:rsidRPr="000B56AF">
        <w:t xml:space="preserve">To assess how the </w:t>
      </w:r>
      <w:r w:rsidR="005248C6" w:rsidRPr="000B56AF">
        <w:t>relationship between caregiving experience, social support, psychological capital and</w:t>
      </w:r>
      <w:r w:rsidRPr="000B56AF">
        <w:t xml:space="preserve"> caregiver </w:t>
      </w:r>
      <w:r w:rsidR="005248C6" w:rsidRPr="000B56AF">
        <w:t>stress</w:t>
      </w:r>
      <w:r w:rsidRPr="000B56AF">
        <w:t>, hierarchical multiple regression</w:t>
      </w:r>
      <w:r w:rsidR="005248C6" w:rsidRPr="000B56AF">
        <w:t xml:space="preserve"> (HMRA)</w:t>
      </w:r>
      <w:r w:rsidRPr="000B56AF">
        <w:t xml:space="preserve"> was performed with caregiver </w:t>
      </w:r>
      <w:r w:rsidR="005248C6" w:rsidRPr="000B56AF">
        <w:t>stress</w:t>
      </w:r>
      <w:r w:rsidRPr="000B56AF">
        <w:t xml:space="preserve"> as the dependent variable. </w:t>
      </w:r>
      <w:r w:rsidR="005248C6" w:rsidRPr="000B56AF">
        <w:t xml:space="preserve">On step one </w:t>
      </w:r>
      <w:r w:rsidR="00C8543C" w:rsidRPr="000B56AF">
        <w:t xml:space="preserve">age and sex of both care giver and care recipient were entered and accounted for 3.8% of the variance in stress. On step two care duration, number of hours caring each week, and level of dependence on carer were entered and added 11.7% to variance explained. On step three perception of whether services were meeting the needs of the person with dementia was added and provided an additional 2.4% to variance explained. On the final step social support and psychological capital were added accounting for a further 38.8% of variance (see Table 1). </w:t>
      </w:r>
    </w:p>
    <w:p w14:paraId="237F666F" w14:textId="1B161FD4" w:rsidR="005248C6" w:rsidRPr="000B56AF" w:rsidRDefault="00E14AA5" w:rsidP="000B56AF">
      <w:pPr>
        <w:spacing w:line="480" w:lineRule="auto"/>
        <w:ind w:firstLine="720"/>
      </w:pPr>
      <w:r w:rsidRPr="000B56AF">
        <w:t xml:space="preserve">Overall the model accounted for 55% of the variance in stress and on the final step the significant predictors of stress were, </w:t>
      </w:r>
      <w:r w:rsidR="006C6AF3" w:rsidRPr="000B56AF">
        <w:t xml:space="preserve">age of the care recipient (b=-.267, p&lt;.001), sex of the carer (b=.152, p&lt;.001), age of the carer (b=.114, p&lt;.01), number of hours per week caring (b=.344, p&lt;.001), how dependent the care recipient was on the carer (b=.241, p&lt;.001), social support (b=-.159, p&lt;.001), and psychological capital (b=-.600, p&lt;.001). The younger the care recipient, male carers, older carers, more hours of caring per week, and higher dependence on the carer corresponds with higher levels of stress. On the other hand, the greater the perceived support and the more reported psychological capital related to lower levels of stress. </w:t>
      </w:r>
      <w:r w:rsidR="0054015A" w:rsidRPr="000B56AF">
        <w:t>This does not mean that other variables are not important. For example, duration of caring was significant on earlier steps in the analysis but when social support and psychological capital were added it was no longer significant. Essentially social support and psychological capital moderate its effect.</w:t>
      </w:r>
    </w:p>
    <w:p w14:paraId="3C8766C2" w14:textId="06312A0F" w:rsidR="008039E2" w:rsidRPr="000B56AF" w:rsidRDefault="008039E2" w:rsidP="000B56AF">
      <w:pPr>
        <w:spacing w:line="480" w:lineRule="auto"/>
        <w:ind w:firstLine="720"/>
      </w:pPr>
      <w:r w:rsidRPr="000B56AF">
        <w:lastRenderedPageBreak/>
        <w:t xml:space="preserve">The HMRA was repeated with wellbeing as the dependent variable (see Table 2). Overall the model accounted for 67.8% of the variance in wellbeing and on the final step the significant predictors of wellbeing were, sex of the care recipient (b=.105, p&lt;.01), age of the care recipient (b=-.078, p&lt;.05), sex of the carer (b=.94, p&lt;.01), number of hours per week caring (b=.133, p&lt;.001), social support (b=-.311, p&lt;.001), and psychological capital (b=-.563, p&lt;.001). A male care recipient, younger the care recipient, and male carers, correlated with </w:t>
      </w:r>
      <w:r w:rsidR="007119E0" w:rsidRPr="000B56AF">
        <w:t>lower levels of wellbeing</w:t>
      </w:r>
      <w:r w:rsidRPr="000B56AF">
        <w:t xml:space="preserve">. On the other hand, the greater the perceived support and the more reported psychological capital related to </w:t>
      </w:r>
      <w:r w:rsidR="007119E0" w:rsidRPr="000B56AF">
        <w:t>higher levels of wellbeing</w:t>
      </w:r>
      <w:r w:rsidRPr="000B56AF">
        <w:t xml:space="preserve">. </w:t>
      </w:r>
      <w:r w:rsidR="00C92B92" w:rsidRPr="000B56AF">
        <w:t>Again, other variables were significant predictors of wellbeing on earlier steps. For example, age of carer, but the effect was moderated by social support and psychological capital.</w:t>
      </w:r>
    </w:p>
    <w:p w14:paraId="47A33FA2" w14:textId="66448345" w:rsidR="00953168" w:rsidRPr="000B56AF" w:rsidRDefault="00953168" w:rsidP="000B56AF">
      <w:pPr>
        <w:spacing w:line="480" w:lineRule="auto"/>
        <w:ind w:firstLine="720"/>
      </w:pPr>
      <w:r w:rsidRPr="000B56AF">
        <w:t xml:space="preserve">Given the </w:t>
      </w:r>
      <w:r w:rsidR="00C92B92" w:rsidRPr="000B56AF">
        <w:t>impact of social support and psychological capital the next stage in analysis was to input the separate dimensions of each as independent variables in a further HMRA (see Table 3). Between them the separate dimensions of social support and psychological capital accounted for 44.5% of the variance in stress. Overall, support from significant other (b=</w:t>
      </w:r>
      <w:r w:rsidR="00D9298E" w:rsidRPr="000B56AF">
        <w:t>-</w:t>
      </w:r>
      <w:r w:rsidR="00C92B92" w:rsidRPr="000B56AF">
        <w:t>.</w:t>
      </w:r>
      <w:r w:rsidR="00F6047D" w:rsidRPr="000B56AF">
        <w:t>354</w:t>
      </w:r>
      <w:r w:rsidR="00C92B92" w:rsidRPr="000B56AF">
        <w:t>, p&lt;.0</w:t>
      </w:r>
      <w:r w:rsidR="00F6047D" w:rsidRPr="000B56AF">
        <w:t>01</w:t>
      </w:r>
      <w:r w:rsidR="00C92B92" w:rsidRPr="000B56AF">
        <w:t>),</w:t>
      </w:r>
      <w:r w:rsidR="00F6047D" w:rsidRPr="000B56AF">
        <w:t xml:space="preserve"> family support (b=-.318, p&lt;.001), self-efficacy (b=-.488, p&lt;.001), optimism (b=-.168, p&lt;.01), and resilience (b=-.174, p&lt;.01), were significantly related to stress. </w:t>
      </w:r>
      <w:r w:rsidR="00D9298E" w:rsidRPr="000B56AF">
        <w:t>Participants with higher levels of stress reported less support from significant others and family, and lower levels of self-efficacy, optimism, and resilience.</w:t>
      </w:r>
    </w:p>
    <w:p w14:paraId="420BB7F7" w14:textId="54240D70" w:rsidR="00ED53DF" w:rsidRPr="000B56AF" w:rsidRDefault="00F6047D" w:rsidP="000B56AF">
      <w:pPr>
        <w:spacing w:line="480" w:lineRule="auto"/>
        <w:ind w:firstLine="720"/>
      </w:pPr>
      <w:r w:rsidRPr="000B56AF">
        <w:t>HMRA was repeated with wellbeing as the dependent variable (see Table 4). Between them the separate dimensions of social support and psychological capital accounted for 50.7% of the variance in wellbeing. Overall, support from significant other (b=-.149, p&lt;.01), family support (b=-.419, p&lt;.001), friend support (b=-.221, p&lt;.001),</w:t>
      </w:r>
      <w:r w:rsidR="00D9298E" w:rsidRPr="000B56AF">
        <w:t xml:space="preserve"> and</w:t>
      </w:r>
      <w:r w:rsidRPr="000B56AF">
        <w:t xml:space="preserve"> self-efficacy (b=-.</w:t>
      </w:r>
      <w:r w:rsidR="00D9298E" w:rsidRPr="000B56AF">
        <w:t>353</w:t>
      </w:r>
      <w:r w:rsidRPr="000B56AF">
        <w:t xml:space="preserve">, p&lt;.001), were significantly related to </w:t>
      </w:r>
      <w:r w:rsidR="00D9298E" w:rsidRPr="000B56AF">
        <w:t>wellbeing</w:t>
      </w:r>
      <w:r w:rsidRPr="000B56AF">
        <w:t xml:space="preserve">. </w:t>
      </w:r>
      <w:r w:rsidR="00D9298E" w:rsidRPr="000B56AF">
        <w:t xml:space="preserve">Participants with higher levels of wellbeing also scored higher on support from friends, family, and significant others, </w:t>
      </w:r>
      <w:proofErr w:type="gramStart"/>
      <w:r w:rsidR="00D9298E" w:rsidRPr="000B56AF">
        <w:t>and also</w:t>
      </w:r>
      <w:proofErr w:type="gramEnd"/>
      <w:r w:rsidR="00D9298E" w:rsidRPr="000B56AF">
        <w:t xml:space="preserve"> reported higher levels of self-efficacy.</w:t>
      </w:r>
      <w:bookmarkEnd w:id="3"/>
    </w:p>
    <w:p w14:paraId="60B8C0B0" w14:textId="77777777" w:rsidR="00FB194A" w:rsidRPr="000B56AF" w:rsidRDefault="00FB194A" w:rsidP="000B56AF">
      <w:pPr>
        <w:spacing w:line="480" w:lineRule="auto"/>
        <w:ind w:firstLine="720"/>
        <w:rPr>
          <w:b/>
        </w:rPr>
      </w:pPr>
      <w:r w:rsidRPr="000B56AF">
        <w:rPr>
          <w:b/>
        </w:rPr>
        <w:lastRenderedPageBreak/>
        <w:t>Discussion</w:t>
      </w:r>
    </w:p>
    <w:p w14:paraId="2F79EA6D" w14:textId="31CA451C" w:rsidR="00FB194A" w:rsidRPr="000B56AF" w:rsidRDefault="00FB194A" w:rsidP="000B56AF">
      <w:pPr>
        <w:spacing w:line="480" w:lineRule="auto"/>
        <w:ind w:firstLine="720"/>
      </w:pPr>
      <w:r w:rsidRPr="000B56AF">
        <w:t>The aim of this study was to explore the relationship between caregiving for a person with dementia and the mental well-being of the informal caregiver and to see how this is influenced by their own psychological resources and social supports. Significant associations were fou</w:t>
      </w:r>
      <w:r w:rsidR="00D9298E" w:rsidRPr="000B56AF">
        <w:t>nd between caregiver well-being</w:t>
      </w:r>
      <w:r w:rsidRPr="000B56AF">
        <w:t xml:space="preserve"> and perceived stress and the psychological capital</w:t>
      </w:r>
      <w:r w:rsidR="001712B1" w:rsidRPr="000B56AF">
        <w:t xml:space="preserve">, </w:t>
      </w:r>
      <w:r w:rsidRPr="000B56AF">
        <w:t>social support variables</w:t>
      </w:r>
      <w:r w:rsidR="00F33B35" w:rsidRPr="000B56AF">
        <w:t xml:space="preserve"> and satisfaction with needs met. </w:t>
      </w:r>
      <w:r w:rsidRPr="000B56AF">
        <w:t>Mean levels of perceived stress among caregivers in this study sample were</w:t>
      </w:r>
      <w:r w:rsidR="00D9298E" w:rsidRPr="000B56AF">
        <w:t xml:space="preserve"> significantly</w:t>
      </w:r>
      <w:r w:rsidRPr="000B56AF">
        <w:t xml:space="preserve"> above population norm. This is of concern as higher stress levels have negative implications for</w:t>
      </w:r>
      <w:r w:rsidR="00F33B35" w:rsidRPr="000B56AF">
        <w:t xml:space="preserve"> physical health,</w:t>
      </w:r>
      <w:r w:rsidRPr="000B56AF">
        <w:t xml:space="preserve"> psychological well-being and quality of life (</w:t>
      </w:r>
      <w:proofErr w:type="spellStart"/>
      <w:r w:rsidRPr="000B56AF">
        <w:t>Sӧrensen</w:t>
      </w:r>
      <w:proofErr w:type="spellEnd"/>
      <w:r w:rsidRPr="000B56AF">
        <w:t xml:space="preserve">, Duberstein, Gill &amp; </w:t>
      </w:r>
      <w:proofErr w:type="spellStart"/>
      <w:r w:rsidRPr="000B56AF">
        <w:t>Pinquart</w:t>
      </w:r>
      <w:proofErr w:type="spellEnd"/>
      <w:r w:rsidRPr="000B56AF">
        <w:t>, 2006). In the current study</w:t>
      </w:r>
      <w:r w:rsidR="00F33B35" w:rsidRPr="000B56AF">
        <w:t>,</w:t>
      </w:r>
      <w:r w:rsidRPr="000B56AF">
        <w:t xml:space="preserve"> perceived stress was negatively associated with caregiver mental well-being, psychological capital, social support and with needs met. This indicates that increasing levels in these variables would be associated with reduced stress. Hierarchical multiple regression indicated that </w:t>
      </w:r>
      <w:r w:rsidR="00D9298E" w:rsidRPr="000B56AF">
        <w:t>care</w:t>
      </w:r>
      <w:r w:rsidR="00CD2C0A" w:rsidRPr="000B56AF">
        <w:t xml:space="preserve"> </w:t>
      </w:r>
      <w:r w:rsidR="00D9298E" w:rsidRPr="000B56AF">
        <w:t>recipient needs not met</w:t>
      </w:r>
      <w:r w:rsidRPr="000B56AF">
        <w:t xml:space="preserve"> was positively associated with perceived stress while this effect was reduced when perceived social support </w:t>
      </w:r>
      <w:r w:rsidR="00CD2C0A" w:rsidRPr="000B56AF">
        <w:t xml:space="preserve">and psychological capital </w:t>
      </w:r>
      <w:r w:rsidRPr="000B56AF">
        <w:t>w</w:t>
      </w:r>
      <w:r w:rsidR="00CD2C0A" w:rsidRPr="000B56AF">
        <w:t>ere</w:t>
      </w:r>
      <w:r w:rsidRPr="000B56AF">
        <w:t xml:space="preserve"> added. This would appear to indicate that where the caregiver perceives that they have not received sufficient supports and services to fill the needs of the </w:t>
      </w:r>
      <w:r w:rsidR="00CD2C0A" w:rsidRPr="000B56AF">
        <w:t>person with dementia</w:t>
      </w:r>
      <w:r w:rsidRPr="000B56AF">
        <w:t xml:space="preserve"> they are more likely to suffer the consequences of stress. In this instance, social support and psychological capital appear to reduce this effect, suggesting that they </w:t>
      </w:r>
      <w:r w:rsidR="00F33B35" w:rsidRPr="000B56AF">
        <w:t xml:space="preserve">could </w:t>
      </w:r>
      <w:r w:rsidRPr="000B56AF">
        <w:t xml:space="preserve">either enable the caregiver to fill the unmet need or that they enable the caregiver to adapt and cope with the fact that the perceived need has not been met. </w:t>
      </w:r>
    </w:p>
    <w:p w14:paraId="73231350" w14:textId="52969F42" w:rsidR="00FB194A" w:rsidRPr="000B56AF" w:rsidRDefault="00FB194A" w:rsidP="000B56AF">
      <w:pPr>
        <w:spacing w:line="480" w:lineRule="auto"/>
        <w:ind w:firstLine="720"/>
      </w:pPr>
      <w:r w:rsidRPr="000B56AF">
        <w:t xml:space="preserve">Social support has been shown to be protective of health and to act as a buffer against psychological distress arising from stress (Shields, 2004; </w:t>
      </w:r>
      <w:proofErr w:type="spellStart"/>
      <w:r w:rsidRPr="000B56AF">
        <w:t>Thoits</w:t>
      </w:r>
      <w:proofErr w:type="spellEnd"/>
      <w:r w:rsidRPr="000B56AF">
        <w:t>, 2011</w:t>
      </w:r>
      <w:r w:rsidR="00CD2C0A" w:rsidRPr="000B56AF">
        <w:t>; Wang, Cai, Qian and Peng, 2014</w:t>
      </w:r>
      <w:r w:rsidRPr="000B56AF">
        <w:t xml:space="preserve">). Donnellan, Bennett and </w:t>
      </w:r>
      <w:proofErr w:type="spellStart"/>
      <w:r w:rsidRPr="000B56AF">
        <w:t>Soulsby</w:t>
      </w:r>
      <w:proofErr w:type="spellEnd"/>
      <w:r w:rsidRPr="000B56AF">
        <w:t xml:space="preserve"> (2016) explored how social support might contribute to resilience in spousal caregivers of persons with dementia. They observed a difference in benefit from social support, measured in terms of building psychosocial </w:t>
      </w:r>
      <w:r w:rsidRPr="000B56AF">
        <w:lastRenderedPageBreak/>
        <w:t>resources, according to the type of social support and how well the caregiver felt it matched his/her needs. Au et al. (2009) found that caregiving self-efficacy partially mediated the relationship between social support and depressive symptoms in dementia family caregivers</w:t>
      </w:r>
      <w:r w:rsidR="00F33B35" w:rsidRPr="000B56AF">
        <w:t xml:space="preserve"> and that caregivers who experienced more social support were more confident of their ability to manage care and to obtain respite if necessary</w:t>
      </w:r>
      <w:r w:rsidRPr="000B56AF">
        <w:t>. In the current study</w:t>
      </w:r>
      <w:r w:rsidR="00F33B35" w:rsidRPr="000B56AF">
        <w:t xml:space="preserve">, psychological capital </w:t>
      </w:r>
      <w:r w:rsidR="00CD2C0A" w:rsidRPr="000B56AF">
        <w:t xml:space="preserve">also </w:t>
      </w:r>
      <w:r w:rsidR="00F33B35" w:rsidRPr="000B56AF">
        <w:t>appears</w:t>
      </w:r>
      <w:r w:rsidRPr="000B56AF">
        <w:t xml:space="preserve"> to mediate the relationship between </w:t>
      </w:r>
      <w:r w:rsidR="00CD2C0A" w:rsidRPr="000B56AF">
        <w:t>care giving and perceived stress</w:t>
      </w:r>
      <w:r w:rsidRPr="000B56AF">
        <w:t xml:space="preserve">. Previous studies have demonstrated the influence of the components of psychological capital, self-efficacy, optimism, hope and resilience, on the caregiving role and </w:t>
      </w:r>
      <w:proofErr w:type="spellStart"/>
      <w:r w:rsidRPr="000B56AF">
        <w:t>Rabenu</w:t>
      </w:r>
      <w:proofErr w:type="spellEnd"/>
      <w:r w:rsidRPr="000B56AF">
        <w:t xml:space="preserve"> and Yaniv (2017) found that the combination of these resources was influential in how an individual coped with stress. Evidence that psychological capital can mediate the relationship suggests possibilities for future caregiver interventions aimed at increasing psychological capital and thereby reducing the detrimental effects of caregiving stressors.</w:t>
      </w:r>
    </w:p>
    <w:p w14:paraId="23A8DB5A" w14:textId="3C819B1E" w:rsidR="00FB194A" w:rsidRPr="000B56AF" w:rsidRDefault="00FB194A" w:rsidP="000B56AF">
      <w:pPr>
        <w:spacing w:line="480" w:lineRule="auto"/>
        <w:ind w:firstLine="720"/>
      </w:pPr>
      <w:r w:rsidRPr="000B56AF">
        <w:t>The association between social su</w:t>
      </w:r>
      <w:r w:rsidR="00CD2C0A" w:rsidRPr="000B56AF">
        <w:t xml:space="preserve">pport and caregiver well-being </w:t>
      </w:r>
      <w:r w:rsidRPr="000B56AF">
        <w:t>and perceived stress demonstrate</w:t>
      </w:r>
      <w:r w:rsidR="00CD2C0A" w:rsidRPr="000B56AF">
        <w:t>s</w:t>
      </w:r>
      <w:r w:rsidRPr="000B56AF">
        <w:t xml:space="preserve"> the importance of giving caregivers opportunities to engage socially. As families are often separated by distance and are not always available to help or share the caregiving role, the primary caregiver may not have opportunity to </w:t>
      </w:r>
      <w:r w:rsidR="00F33B35" w:rsidRPr="000B56AF">
        <w:t xml:space="preserve">take a break from their duties </w:t>
      </w:r>
      <w:r w:rsidRPr="000B56AF">
        <w:t xml:space="preserve">for any length of time. </w:t>
      </w:r>
    </w:p>
    <w:p w14:paraId="53352C27" w14:textId="2FC214AF" w:rsidR="00536F43" w:rsidRPr="000B56AF" w:rsidRDefault="0082214A" w:rsidP="000B56AF">
      <w:pPr>
        <w:spacing w:line="480" w:lineRule="auto"/>
        <w:ind w:firstLine="720"/>
      </w:pPr>
      <w:r w:rsidRPr="000B56AF">
        <w:t xml:space="preserve">In conclusion, this study demonstrates the </w:t>
      </w:r>
      <w:r w:rsidR="00187863" w:rsidRPr="000B56AF">
        <w:t>merit</w:t>
      </w:r>
      <w:r w:rsidRPr="000B56AF">
        <w:t xml:space="preserve"> of providing </w:t>
      </w:r>
      <w:r w:rsidR="009979AF" w:rsidRPr="000B56AF">
        <w:t xml:space="preserve">appropriate person-centred </w:t>
      </w:r>
      <w:r w:rsidRPr="000B56AF">
        <w:t xml:space="preserve">support </w:t>
      </w:r>
      <w:r w:rsidR="009979AF" w:rsidRPr="000B56AF">
        <w:t>services</w:t>
      </w:r>
      <w:r w:rsidRPr="000B56AF">
        <w:t xml:space="preserve"> to </w:t>
      </w:r>
      <w:r w:rsidR="00DE7C16" w:rsidRPr="000B56AF">
        <w:t>people with dementia and their caregivers.</w:t>
      </w:r>
      <w:r w:rsidR="00AB5FCB" w:rsidRPr="000B56AF">
        <w:t xml:space="preserve"> The fact that psychological resources</w:t>
      </w:r>
      <w:r w:rsidR="00DE7C16" w:rsidRPr="000B56AF">
        <w:t xml:space="preserve"> and social support </w:t>
      </w:r>
      <w:r w:rsidR="00AB5FCB" w:rsidRPr="000B56AF">
        <w:t>appear to mediate the negative impact of caregiving on psychological health suggest that interventions which can boost these resources would b</w:t>
      </w:r>
      <w:r w:rsidR="00983172" w:rsidRPr="000B56AF">
        <w:t xml:space="preserve">enefit caregivers in the future, particularly if they </w:t>
      </w:r>
      <w:r w:rsidR="00E17FAC" w:rsidRPr="000B56AF">
        <w:t>support needs are met.</w:t>
      </w:r>
    </w:p>
    <w:p w14:paraId="5A644792" w14:textId="77777777" w:rsidR="00CD2C0A" w:rsidRDefault="00CD2C0A">
      <w:pPr>
        <w:spacing w:after="200" w:line="276" w:lineRule="auto"/>
        <w:rPr>
          <w:b/>
        </w:rPr>
      </w:pPr>
      <w:r>
        <w:rPr>
          <w:b/>
        </w:rPr>
        <w:br w:type="page"/>
      </w:r>
    </w:p>
    <w:p w14:paraId="768ECD68" w14:textId="5328AC3B" w:rsidR="00EE142F" w:rsidRPr="000B56AF" w:rsidRDefault="00ED53DF" w:rsidP="006A6BEF">
      <w:pPr>
        <w:spacing w:line="480" w:lineRule="auto"/>
        <w:ind w:left="284" w:hanging="284"/>
        <w:rPr>
          <w:b/>
        </w:rPr>
      </w:pPr>
      <w:r w:rsidRPr="000B56AF">
        <w:rPr>
          <w:b/>
        </w:rPr>
        <w:lastRenderedPageBreak/>
        <w:t>R</w:t>
      </w:r>
      <w:r w:rsidR="00EE142F" w:rsidRPr="000B56AF">
        <w:rPr>
          <w:b/>
        </w:rPr>
        <w:t>eferences</w:t>
      </w:r>
    </w:p>
    <w:p w14:paraId="5F6B14FA" w14:textId="280ED2A3" w:rsidR="00EE142F" w:rsidRPr="000B56AF" w:rsidRDefault="00EE142F" w:rsidP="000B56AF">
      <w:pPr>
        <w:spacing w:line="480" w:lineRule="auto"/>
        <w:ind w:left="720" w:hanging="720"/>
      </w:pPr>
      <w:r w:rsidRPr="000B56AF">
        <w:t xml:space="preserve">Allen, A.P., Curran, E., </w:t>
      </w:r>
      <w:proofErr w:type="spellStart"/>
      <w:proofErr w:type="gramStart"/>
      <w:r w:rsidRPr="000B56AF">
        <w:t>Duggan,A</w:t>
      </w:r>
      <w:proofErr w:type="spellEnd"/>
      <w:r w:rsidRPr="000B56AF">
        <w:t>.</w:t>
      </w:r>
      <w:proofErr w:type="gramEnd"/>
      <w:r w:rsidRPr="000B56AF">
        <w:t xml:space="preserve">, </w:t>
      </w:r>
      <w:proofErr w:type="spellStart"/>
      <w:r w:rsidRPr="000B56AF">
        <w:t>Cryan</w:t>
      </w:r>
      <w:proofErr w:type="spellEnd"/>
      <w:r w:rsidRPr="000B56AF">
        <w:t xml:space="preserve">, J.F., </w:t>
      </w:r>
      <w:proofErr w:type="spellStart"/>
      <w:r w:rsidRPr="000B56AF">
        <w:t>Ní</w:t>
      </w:r>
      <w:proofErr w:type="spellEnd"/>
      <w:r w:rsidRPr="000B56AF">
        <w:t xml:space="preserve"> </w:t>
      </w:r>
      <w:proofErr w:type="spellStart"/>
      <w:r w:rsidRPr="000B56AF">
        <w:t>Chorcoráin</w:t>
      </w:r>
      <w:proofErr w:type="spellEnd"/>
      <w:r w:rsidRPr="000B56AF">
        <w:t xml:space="preserve">, A. , </w:t>
      </w:r>
      <w:proofErr w:type="spellStart"/>
      <w:r w:rsidRPr="000B56AF">
        <w:t>Dinan,T.G</w:t>
      </w:r>
      <w:proofErr w:type="spellEnd"/>
      <w:r w:rsidRPr="000B56AF">
        <w:t xml:space="preserve">., . . , Clarke, G. (2017). A systematic review of the psychobiological burden of informal caregiving for </w:t>
      </w:r>
      <w:r w:rsidR="004B5190" w:rsidRPr="000B56AF">
        <w:t>care recipient</w:t>
      </w:r>
      <w:r w:rsidRPr="000B56AF">
        <w:t xml:space="preserve">s with dementia: Focus on cognitive and biological markers of chronic stress. </w:t>
      </w:r>
      <w:r w:rsidRPr="000B56AF">
        <w:rPr>
          <w:i/>
        </w:rPr>
        <w:t xml:space="preserve">Neuroscience and </w:t>
      </w:r>
      <w:proofErr w:type="spellStart"/>
      <w:r w:rsidRPr="000B56AF">
        <w:rPr>
          <w:i/>
        </w:rPr>
        <w:t>Biobehavioral</w:t>
      </w:r>
      <w:proofErr w:type="spellEnd"/>
      <w:r w:rsidRPr="000B56AF">
        <w:rPr>
          <w:i/>
        </w:rPr>
        <w:t xml:space="preserve"> Reviews, 73</w:t>
      </w:r>
      <w:r w:rsidRPr="000B56AF">
        <w:t>, 123-164.</w:t>
      </w:r>
    </w:p>
    <w:p w14:paraId="5AFB53DB" w14:textId="2A65B627" w:rsidR="00EE142F" w:rsidRPr="000B56AF" w:rsidRDefault="00EE142F" w:rsidP="000B56AF">
      <w:pPr>
        <w:spacing w:line="480" w:lineRule="auto"/>
        <w:ind w:left="720" w:hanging="720"/>
      </w:pPr>
      <w:r w:rsidRPr="000B56AF">
        <w:t xml:space="preserve">Au, A., Lai, M.K., Lau, K.M., Pan, P.C., Lam, L., Thompson, L. &amp; Gallagher-Thompson, D. (2009). Social support and well-being in dementia family caregivers: The mediating role of self-efficacy. </w:t>
      </w:r>
      <w:r w:rsidRPr="000B56AF">
        <w:rPr>
          <w:i/>
        </w:rPr>
        <w:t xml:space="preserve">Aging and Mental Health, 13, </w:t>
      </w:r>
      <w:r w:rsidRPr="000B56AF">
        <w:t>761-768.</w:t>
      </w:r>
    </w:p>
    <w:p w14:paraId="3DFAE225" w14:textId="77777777" w:rsidR="00B54A43" w:rsidRPr="000B56AF" w:rsidRDefault="00B54A43" w:rsidP="000B56AF">
      <w:pPr>
        <w:spacing w:line="480" w:lineRule="auto"/>
        <w:ind w:left="720" w:hanging="720"/>
        <w:rPr>
          <w:color w:val="333333"/>
        </w:rPr>
      </w:pPr>
      <w:proofErr w:type="spellStart"/>
      <w:r w:rsidRPr="000B56AF">
        <w:rPr>
          <w:color w:val="333333"/>
        </w:rPr>
        <w:t>Avey</w:t>
      </w:r>
      <w:proofErr w:type="spellEnd"/>
      <w:r w:rsidRPr="000B56AF">
        <w:rPr>
          <w:color w:val="333333"/>
        </w:rPr>
        <w:t xml:space="preserve">, J. B., Luthans, F., &amp; Jensen, S. M. (2009). Psychological capital: a positive resource for combating employee stress and turnover. </w:t>
      </w:r>
      <w:r w:rsidRPr="000B56AF">
        <w:rPr>
          <w:i/>
          <w:iCs/>
          <w:color w:val="333333"/>
        </w:rPr>
        <w:t>Human Resource Management, 48</w:t>
      </w:r>
      <w:r w:rsidRPr="000B56AF">
        <w:rPr>
          <w:color w:val="333333"/>
        </w:rPr>
        <w:t xml:space="preserve">(5), 677–693. </w:t>
      </w:r>
      <w:proofErr w:type="spellStart"/>
      <w:r w:rsidRPr="000B56AF">
        <w:rPr>
          <w:color w:val="333333"/>
        </w:rPr>
        <w:t>doi</w:t>
      </w:r>
      <w:proofErr w:type="spellEnd"/>
      <w:r w:rsidRPr="000B56AF">
        <w:rPr>
          <w:color w:val="333333"/>
        </w:rPr>
        <w:t>: </w:t>
      </w:r>
      <w:hyperlink r:id="rId8" w:tgtFrame="_blank" w:history="1">
        <w:r w:rsidRPr="000B56AF">
          <w:rPr>
            <w:color w:val="0176C3"/>
            <w:u w:val="single"/>
          </w:rPr>
          <w:t>10.1002/hrm.20294</w:t>
        </w:r>
      </w:hyperlink>
      <w:r w:rsidRPr="000B56AF">
        <w:rPr>
          <w:color w:val="333333"/>
        </w:rPr>
        <w:t>.</w:t>
      </w:r>
      <w:hyperlink r:id="rId9" w:tgtFrame="_blank" w:history="1">
        <w:r w:rsidRPr="000B56AF">
          <w:rPr>
            <w:color w:val="0176C3"/>
            <w:u w:val="single"/>
          </w:rPr>
          <w:t>CrossRef</w:t>
        </w:r>
      </w:hyperlink>
      <w:hyperlink r:id="rId10" w:tgtFrame="_blank" w:history="1">
        <w:r w:rsidRPr="000B56AF">
          <w:rPr>
            <w:color w:val="0176C3"/>
            <w:u w:val="single"/>
          </w:rPr>
          <w:t>Google Scholar</w:t>
        </w:r>
      </w:hyperlink>
    </w:p>
    <w:p w14:paraId="1B09BDA7" w14:textId="699E7AB1" w:rsidR="00B54A43" w:rsidRPr="000B56AF" w:rsidRDefault="00B54A43" w:rsidP="000B56AF">
      <w:pPr>
        <w:spacing w:line="480" w:lineRule="auto"/>
        <w:ind w:left="720" w:hanging="720"/>
        <w:rPr>
          <w:color w:val="333333"/>
        </w:rPr>
      </w:pPr>
      <w:proofErr w:type="spellStart"/>
      <w:r w:rsidRPr="000B56AF">
        <w:rPr>
          <w:color w:val="333333"/>
        </w:rPr>
        <w:t>Avey</w:t>
      </w:r>
      <w:proofErr w:type="spellEnd"/>
      <w:r w:rsidRPr="000B56AF">
        <w:rPr>
          <w:color w:val="333333"/>
        </w:rPr>
        <w:t xml:space="preserve">, J. B., Luthans, F., Smith, R. M., &amp; Palmer, N. F. (2010). Impact of positive psychological capital on employee well-being over time. </w:t>
      </w:r>
      <w:r w:rsidRPr="000B56AF">
        <w:rPr>
          <w:i/>
          <w:iCs/>
          <w:color w:val="333333"/>
        </w:rPr>
        <w:t>Journal of Occupational Health Psychology, 15</w:t>
      </w:r>
      <w:r w:rsidRPr="000B56AF">
        <w:rPr>
          <w:color w:val="333333"/>
        </w:rPr>
        <w:t xml:space="preserve">(1), 17–28. </w:t>
      </w:r>
      <w:proofErr w:type="spellStart"/>
      <w:r w:rsidRPr="000B56AF">
        <w:rPr>
          <w:color w:val="333333"/>
        </w:rPr>
        <w:t>doi</w:t>
      </w:r>
      <w:proofErr w:type="spellEnd"/>
      <w:r w:rsidRPr="000B56AF">
        <w:rPr>
          <w:color w:val="333333"/>
        </w:rPr>
        <w:t>: </w:t>
      </w:r>
      <w:hyperlink r:id="rId11" w:tgtFrame="_blank" w:history="1">
        <w:r w:rsidRPr="000B56AF">
          <w:rPr>
            <w:color w:val="0176C3"/>
            <w:u w:val="single"/>
          </w:rPr>
          <w:t>10.1037/a0016998</w:t>
        </w:r>
      </w:hyperlink>
      <w:r w:rsidRPr="000B56AF">
        <w:rPr>
          <w:color w:val="333333"/>
        </w:rPr>
        <w:t>.</w:t>
      </w:r>
    </w:p>
    <w:p w14:paraId="2CD28C28" w14:textId="0DFC8F5F" w:rsidR="00EE142F" w:rsidRPr="000B56AF" w:rsidRDefault="00EE142F" w:rsidP="000B56AF">
      <w:pPr>
        <w:spacing w:line="480" w:lineRule="auto"/>
        <w:ind w:left="720" w:hanging="720"/>
      </w:pPr>
      <w:r w:rsidRPr="000B56AF">
        <w:rPr>
          <w:lang w:val="de-DE"/>
        </w:rPr>
        <w:t xml:space="preserve">Brickman, A.M., Riba, A., Bell, K., Marder, K., Albert, M., Brandt, J. &amp; Stern, Y. (2002). </w:t>
      </w:r>
      <w:r w:rsidRPr="000B56AF">
        <w:t xml:space="preserve">Longitudinal assessment of </w:t>
      </w:r>
      <w:r w:rsidR="004B5190" w:rsidRPr="000B56AF">
        <w:t>care recipient</w:t>
      </w:r>
      <w:r w:rsidRPr="000B56AF">
        <w:t xml:space="preserve"> dependence in Alzheimer disease. </w:t>
      </w:r>
      <w:r w:rsidRPr="000B56AF">
        <w:rPr>
          <w:i/>
        </w:rPr>
        <w:t xml:space="preserve">JAMA Neurology, 59, </w:t>
      </w:r>
      <w:r w:rsidRPr="000B56AF">
        <w:t>1304-1308.</w:t>
      </w:r>
    </w:p>
    <w:p w14:paraId="2457A430" w14:textId="77777777" w:rsidR="00EE142F" w:rsidRPr="000B56AF" w:rsidRDefault="00EE142F" w:rsidP="000B56AF">
      <w:pPr>
        <w:spacing w:line="480" w:lineRule="auto"/>
        <w:ind w:left="720" w:hanging="720"/>
      </w:pPr>
      <w:r w:rsidRPr="000B56AF">
        <w:t xml:space="preserve">Cahill, S. (2010).  Developing a National Dementia Strategy for Ireland. </w:t>
      </w:r>
      <w:r w:rsidRPr="000B56AF">
        <w:rPr>
          <w:i/>
        </w:rPr>
        <w:t xml:space="preserve">International Journal of Geriatric Psychiatry, 25, </w:t>
      </w:r>
      <w:r w:rsidRPr="000B56AF">
        <w:t>912-916.</w:t>
      </w:r>
    </w:p>
    <w:p w14:paraId="51428E1E" w14:textId="77777777" w:rsidR="00EE142F" w:rsidRPr="000B56AF" w:rsidRDefault="00EE142F" w:rsidP="000B56AF">
      <w:pPr>
        <w:spacing w:line="480" w:lineRule="auto"/>
        <w:ind w:left="720" w:hanging="720"/>
      </w:pPr>
      <w:r w:rsidRPr="000B56AF">
        <w:t xml:space="preserve">Carver, C.S. &amp; </w:t>
      </w:r>
      <w:proofErr w:type="spellStart"/>
      <w:r w:rsidRPr="000B56AF">
        <w:t>Scheier</w:t>
      </w:r>
      <w:proofErr w:type="spellEnd"/>
      <w:r w:rsidRPr="000B56AF">
        <w:t xml:space="preserve">, M.F. (2014). Dispositional optimism. </w:t>
      </w:r>
      <w:r w:rsidRPr="000B56AF">
        <w:rPr>
          <w:i/>
        </w:rPr>
        <w:t xml:space="preserve">Trends in Cognitive Sciences, 18, </w:t>
      </w:r>
      <w:r w:rsidRPr="000B56AF">
        <w:t>293-299.</w:t>
      </w:r>
    </w:p>
    <w:p w14:paraId="0152F616" w14:textId="274DB831" w:rsidR="00EE142F" w:rsidRPr="000B56AF" w:rsidRDefault="00EE142F" w:rsidP="000B56AF">
      <w:pPr>
        <w:spacing w:line="480" w:lineRule="auto"/>
        <w:ind w:left="720" w:hanging="720"/>
      </w:pPr>
      <w:r w:rsidRPr="000B56AF">
        <w:t xml:space="preserve">Cherry, M.G., Salmon, P., Dickson, J.M., Powell, D., </w:t>
      </w:r>
      <w:proofErr w:type="spellStart"/>
      <w:r w:rsidRPr="000B56AF">
        <w:t>Sikdar</w:t>
      </w:r>
      <w:proofErr w:type="spellEnd"/>
      <w:r w:rsidRPr="000B56AF">
        <w:t xml:space="preserve">, S. &amp; Ablett, J. (2013), Factors influencing the resilience of carers of individuals with dementia. </w:t>
      </w:r>
      <w:r w:rsidRPr="000B56AF">
        <w:rPr>
          <w:i/>
        </w:rPr>
        <w:t xml:space="preserve">Reviews in Clinical Gerontology, 23, </w:t>
      </w:r>
      <w:r w:rsidRPr="000B56AF">
        <w:t>251-266.</w:t>
      </w:r>
    </w:p>
    <w:p w14:paraId="66B74DA8" w14:textId="77777777" w:rsidR="00EE142F" w:rsidRPr="000B56AF" w:rsidRDefault="00EE142F" w:rsidP="000B56AF">
      <w:pPr>
        <w:spacing w:line="480" w:lineRule="auto"/>
        <w:ind w:left="720" w:hanging="720"/>
      </w:pPr>
      <w:r w:rsidRPr="000B56AF">
        <w:lastRenderedPageBreak/>
        <w:t xml:space="preserve">Clay, O.J., Roth, D.L., Wadley, V.G. &amp; Haley, W.E. (2008). Changes in social support and their impact on psychosocial outcome over a 5-year period for African-American and White dementia caregiver. </w:t>
      </w:r>
      <w:r w:rsidRPr="000B56AF">
        <w:rPr>
          <w:i/>
        </w:rPr>
        <w:t xml:space="preserve">International Journal of Geriatric Psychiatry, 23, </w:t>
      </w:r>
      <w:r w:rsidRPr="000B56AF">
        <w:t>857-862.</w:t>
      </w:r>
    </w:p>
    <w:p w14:paraId="212B118F" w14:textId="77777777" w:rsidR="00EE142F" w:rsidRPr="000B56AF" w:rsidRDefault="00EE142F" w:rsidP="000B56AF">
      <w:pPr>
        <w:spacing w:line="480" w:lineRule="auto"/>
        <w:ind w:left="720" w:hanging="720"/>
      </w:pPr>
      <w:r w:rsidRPr="000B56AF">
        <w:rPr>
          <w:lang w:val="de-DE"/>
        </w:rPr>
        <w:t xml:space="preserve">Cohen, S., Kamarck,T. &amp; Marmelstein, R. (1983). </w:t>
      </w:r>
      <w:r w:rsidRPr="000B56AF">
        <w:t xml:space="preserve">A global measure of perceived stress. </w:t>
      </w:r>
      <w:r w:rsidRPr="000B56AF">
        <w:rPr>
          <w:i/>
        </w:rPr>
        <w:t xml:space="preserve">Journal of Health and Social Behaviour, 24, </w:t>
      </w:r>
      <w:r w:rsidRPr="000B56AF">
        <w:t>385-396.</w:t>
      </w:r>
    </w:p>
    <w:p w14:paraId="69A466DC" w14:textId="77777777" w:rsidR="00EE142F" w:rsidRPr="000B56AF" w:rsidRDefault="00EE142F" w:rsidP="000B56AF">
      <w:pPr>
        <w:spacing w:line="480" w:lineRule="auto"/>
        <w:ind w:left="720" w:hanging="720"/>
      </w:pPr>
      <w:r w:rsidRPr="000B56AF">
        <w:t xml:space="preserve">Donnellan, W.J., Bennett, K.M. &amp; </w:t>
      </w:r>
      <w:proofErr w:type="spellStart"/>
      <w:r w:rsidRPr="000B56AF">
        <w:t>Soulsby</w:t>
      </w:r>
      <w:proofErr w:type="spellEnd"/>
      <w:r w:rsidRPr="000B56AF">
        <w:t xml:space="preserve">, L.K. (2016). Family close but friends closer: exploring social support and resilience in older spousal dementia carers. </w:t>
      </w:r>
      <w:r w:rsidRPr="000B56AF">
        <w:rPr>
          <w:i/>
        </w:rPr>
        <w:t xml:space="preserve">Aging &amp; Mental Health, </w:t>
      </w:r>
      <w:r w:rsidRPr="000B56AF">
        <w:t>Retrieved from http://dx.doi.org/10.1080/13607863.2016.1209734.</w:t>
      </w:r>
    </w:p>
    <w:p w14:paraId="630AFFD4" w14:textId="77777777" w:rsidR="00EE142F" w:rsidRPr="000B56AF" w:rsidRDefault="00EE142F" w:rsidP="000B56AF">
      <w:pPr>
        <w:spacing w:line="480" w:lineRule="auto"/>
        <w:ind w:left="720" w:hanging="720"/>
        <w:rPr>
          <w:lang w:val="de-DE"/>
        </w:rPr>
      </w:pPr>
      <w:r w:rsidRPr="000B56AF">
        <w:t xml:space="preserve">Donnelly, N.A., Hickey, A., Burns, A., Murphy, P. &amp; Doyle, F. (2015). Systematic review and meta-analysis of the impact of carer stress on subsequent institutionalisation of community-dwelling older people. </w:t>
      </w:r>
      <w:r w:rsidRPr="000B56AF">
        <w:rPr>
          <w:i/>
          <w:lang w:val="de-DE"/>
        </w:rPr>
        <w:t xml:space="preserve">PloS one, 10, </w:t>
      </w:r>
      <w:r w:rsidRPr="000B56AF">
        <w:rPr>
          <w:lang w:val="de-DE"/>
        </w:rPr>
        <w:t>e0128213.</w:t>
      </w:r>
    </w:p>
    <w:p w14:paraId="38055629" w14:textId="2ADF2533" w:rsidR="00EE142F" w:rsidRPr="000B56AF" w:rsidRDefault="00EE142F" w:rsidP="000B56AF">
      <w:pPr>
        <w:spacing w:line="480" w:lineRule="auto"/>
        <w:ind w:left="720" w:hanging="720"/>
      </w:pPr>
      <w:r w:rsidRPr="000B56AF">
        <w:rPr>
          <w:lang w:val="de-DE"/>
        </w:rPr>
        <w:t xml:space="preserve">Eska, K., Graessel, E., Donath,C., Schwarzkopf, L., Lauterberg, J. &amp; Holle, R. (2013). </w:t>
      </w:r>
      <w:r w:rsidRPr="000B56AF">
        <w:t xml:space="preserve">Predictors of institutionalization of dementia </w:t>
      </w:r>
      <w:r w:rsidR="004B5190" w:rsidRPr="000B56AF">
        <w:t>care recipient</w:t>
      </w:r>
      <w:r w:rsidRPr="000B56AF">
        <w:t xml:space="preserve">s in mild and moderate stages: A 4-year prospective analysis. </w:t>
      </w:r>
      <w:r w:rsidRPr="000B56AF">
        <w:rPr>
          <w:i/>
        </w:rPr>
        <w:t xml:space="preserve">Dementia and Geriatric Cognitive Disorders Extra, 3, </w:t>
      </w:r>
      <w:r w:rsidRPr="000B56AF">
        <w:t>426-445.</w:t>
      </w:r>
    </w:p>
    <w:p w14:paraId="3FC73D2F" w14:textId="77777777" w:rsidR="00EE142F" w:rsidRPr="000B56AF" w:rsidRDefault="00EE142F" w:rsidP="000B56AF">
      <w:pPr>
        <w:spacing w:line="480" w:lineRule="auto"/>
        <w:ind w:left="720" w:hanging="720"/>
      </w:pPr>
      <w:proofErr w:type="spellStart"/>
      <w:r w:rsidRPr="000B56AF">
        <w:t>Fonareva</w:t>
      </w:r>
      <w:proofErr w:type="spellEnd"/>
      <w:r w:rsidRPr="000B56AF">
        <w:t xml:space="preserve">, I. &amp; </w:t>
      </w:r>
      <w:proofErr w:type="spellStart"/>
      <w:r w:rsidRPr="000B56AF">
        <w:t>Oken</w:t>
      </w:r>
      <w:proofErr w:type="spellEnd"/>
      <w:r w:rsidRPr="000B56AF">
        <w:t xml:space="preserve">, B.S. (2014). Physiological and functional consequences of caregiving for relatives with dementia. </w:t>
      </w:r>
      <w:r w:rsidRPr="000B56AF">
        <w:rPr>
          <w:i/>
        </w:rPr>
        <w:t xml:space="preserve">International </w:t>
      </w:r>
      <w:proofErr w:type="spellStart"/>
      <w:r w:rsidRPr="000B56AF">
        <w:rPr>
          <w:i/>
        </w:rPr>
        <w:t>Psychogeriatrics</w:t>
      </w:r>
      <w:proofErr w:type="spellEnd"/>
      <w:r w:rsidRPr="000B56AF">
        <w:rPr>
          <w:i/>
        </w:rPr>
        <w:t xml:space="preserve">, 26, </w:t>
      </w:r>
      <w:r w:rsidRPr="000B56AF">
        <w:t>725-747.</w:t>
      </w:r>
    </w:p>
    <w:p w14:paraId="59830931" w14:textId="77777777" w:rsidR="00EE142F" w:rsidRPr="000B56AF" w:rsidRDefault="00EE142F" w:rsidP="000B56AF">
      <w:pPr>
        <w:spacing w:line="480" w:lineRule="auto"/>
        <w:ind w:left="720" w:hanging="720"/>
      </w:pPr>
      <w:r w:rsidRPr="000B56AF">
        <w:t xml:space="preserve">Gallagher, M.W. &amp; Lopez, S.J. (2009). Positive expectancies and mental health: Identifying the unique contributions of hope and optimism. </w:t>
      </w:r>
      <w:r w:rsidRPr="000B56AF">
        <w:rPr>
          <w:i/>
        </w:rPr>
        <w:t xml:space="preserve">The Journal of Positive Psychology, 4, </w:t>
      </w:r>
      <w:r w:rsidRPr="000B56AF">
        <w:t>548-556.</w:t>
      </w:r>
    </w:p>
    <w:p w14:paraId="130483D5" w14:textId="766B0A4C" w:rsidR="00EE142F" w:rsidRPr="000B56AF" w:rsidRDefault="00EE142F" w:rsidP="000B56AF">
      <w:pPr>
        <w:spacing w:line="480" w:lineRule="auto"/>
        <w:ind w:left="720" w:hanging="720"/>
      </w:pPr>
      <w:proofErr w:type="spellStart"/>
      <w:r w:rsidRPr="000B56AF">
        <w:t>Gaugler</w:t>
      </w:r>
      <w:proofErr w:type="spellEnd"/>
      <w:r w:rsidRPr="000B56AF">
        <w:t xml:space="preserve">, J.E., Kane, R.L., Kane, R.A. &amp; Newcomer, R. (2005). Unmet care needs and key outcomes in dementia. </w:t>
      </w:r>
      <w:r w:rsidRPr="000B56AF">
        <w:rPr>
          <w:i/>
        </w:rPr>
        <w:t xml:space="preserve">Journal of American Geriatrics Society, 53, </w:t>
      </w:r>
      <w:r w:rsidRPr="000B56AF">
        <w:t>2098-2105.</w:t>
      </w:r>
    </w:p>
    <w:p w14:paraId="2F422C7D" w14:textId="77777777" w:rsidR="00EE142F" w:rsidRPr="000B56AF" w:rsidRDefault="00EE142F" w:rsidP="000B56AF">
      <w:pPr>
        <w:spacing w:line="480" w:lineRule="auto"/>
        <w:ind w:left="720" w:hanging="720"/>
        <w:rPr>
          <w:lang w:eastAsia="en-IE"/>
        </w:rPr>
      </w:pPr>
      <w:r w:rsidRPr="000B56AF">
        <w:rPr>
          <w:lang w:eastAsia="en-IE"/>
        </w:rPr>
        <w:t xml:space="preserve">Han, J. W., </w:t>
      </w:r>
      <w:proofErr w:type="spellStart"/>
      <w:r w:rsidRPr="000B56AF">
        <w:rPr>
          <w:lang w:eastAsia="en-IE"/>
        </w:rPr>
        <w:t>Jeong</w:t>
      </w:r>
      <w:proofErr w:type="spellEnd"/>
      <w:r w:rsidRPr="000B56AF">
        <w:rPr>
          <w:lang w:eastAsia="en-IE"/>
        </w:rPr>
        <w:t xml:space="preserve">, H., Park, J. Y., Kim, T. H., Lee, D. Y., Lee, D. W., ... &amp; Kim, J. L. (2014). Effects of social supports on burden in caregivers of people with dementia. </w:t>
      </w:r>
      <w:r w:rsidRPr="000B56AF">
        <w:rPr>
          <w:i/>
          <w:iCs/>
          <w:lang w:eastAsia="en-IE"/>
        </w:rPr>
        <w:t xml:space="preserve">International </w:t>
      </w:r>
      <w:proofErr w:type="spellStart"/>
      <w:r w:rsidRPr="000B56AF">
        <w:rPr>
          <w:i/>
          <w:iCs/>
          <w:lang w:eastAsia="en-IE"/>
        </w:rPr>
        <w:t>Psychogeriatrics</w:t>
      </w:r>
      <w:proofErr w:type="spellEnd"/>
      <w:r w:rsidRPr="000B56AF">
        <w:rPr>
          <w:lang w:eastAsia="en-IE"/>
        </w:rPr>
        <w:t xml:space="preserve">, </w:t>
      </w:r>
      <w:r w:rsidRPr="000B56AF">
        <w:rPr>
          <w:i/>
          <w:iCs/>
          <w:lang w:eastAsia="en-IE"/>
        </w:rPr>
        <w:t>26</w:t>
      </w:r>
      <w:r w:rsidRPr="000B56AF">
        <w:rPr>
          <w:lang w:eastAsia="en-IE"/>
        </w:rPr>
        <w:t>(10), 1639-1648.</w:t>
      </w:r>
    </w:p>
    <w:p w14:paraId="18B19466" w14:textId="77777777" w:rsidR="00EE142F" w:rsidRPr="000B56AF" w:rsidRDefault="00EE142F" w:rsidP="000B56AF">
      <w:pPr>
        <w:spacing w:line="480" w:lineRule="auto"/>
        <w:ind w:left="720" w:hanging="720"/>
      </w:pPr>
      <w:proofErr w:type="spellStart"/>
      <w:r w:rsidRPr="000B56AF">
        <w:lastRenderedPageBreak/>
        <w:t>Harmell</w:t>
      </w:r>
      <w:proofErr w:type="spellEnd"/>
      <w:r w:rsidRPr="000B56AF">
        <w:t xml:space="preserve">, A.L., </w:t>
      </w:r>
      <w:proofErr w:type="spellStart"/>
      <w:r w:rsidRPr="000B56AF">
        <w:t>Chattillion</w:t>
      </w:r>
      <w:proofErr w:type="spellEnd"/>
      <w:r w:rsidRPr="000B56AF">
        <w:t xml:space="preserve">, E.A., </w:t>
      </w:r>
      <w:proofErr w:type="spellStart"/>
      <w:r w:rsidRPr="000B56AF">
        <w:t>Roepke</w:t>
      </w:r>
      <w:proofErr w:type="spellEnd"/>
      <w:r w:rsidRPr="000B56AF">
        <w:t xml:space="preserve">, S.K. &amp; </w:t>
      </w:r>
      <w:proofErr w:type="spellStart"/>
      <w:r w:rsidRPr="000B56AF">
        <w:t>Mausbach</w:t>
      </w:r>
      <w:proofErr w:type="spellEnd"/>
      <w:r w:rsidRPr="000B56AF">
        <w:t xml:space="preserve">, B.T. (2011). A review on the psychobiology of dementia caregiving: A focus on resilience factors. </w:t>
      </w:r>
      <w:r w:rsidRPr="000B56AF">
        <w:rPr>
          <w:i/>
        </w:rPr>
        <w:t xml:space="preserve">Current Psychiatry Reports, 13, </w:t>
      </w:r>
      <w:r w:rsidRPr="000B56AF">
        <w:t>219-224.</w:t>
      </w:r>
    </w:p>
    <w:p w14:paraId="6F96D07D" w14:textId="77777777" w:rsidR="00EE142F" w:rsidRPr="000B56AF" w:rsidRDefault="00EE142F" w:rsidP="000B56AF">
      <w:pPr>
        <w:spacing w:line="480" w:lineRule="auto"/>
        <w:ind w:left="720" w:hanging="720"/>
      </w:pPr>
      <w:proofErr w:type="spellStart"/>
      <w:r w:rsidRPr="000B56AF">
        <w:t>Hobfoll</w:t>
      </w:r>
      <w:proofErr w:type="spellEnd"/>
      <w:r w:rsidRPr="000B56AF">
        <w:t xml:space="preserve">, S.E. (2002). Social and psychological resources and adaptation. </w:t>
      </w:r>
      <w:r w:rsidRPr="000B56AF">
        <w:rPr>
          <w:i/>
        </w:rPr>
        <w:t xml:space="preserve">Review of General Psychology, 6, </w:t>
      </w:r>
      <w:r w:rsidRPr="000B56AF">
        <w:t>307-324.</w:t>
      </w:r>
    </w:p>
    <w:p w14:paraId="07C93789" w14:textId="7A19F09E" w:rsidR="00EE142F" w:rsidRPr="000B56AF" w:rsidRDefault="00EE142F" w:rsidP="000B56AF">
      <w:pPr>
        <w:spacing w:line="480" w:lineRule="auto"/>
        <w:ind w:left="720" w:hanging="720"/>
      </w:pPr>
      <w:r w:rsidRPr="000B56AF">
        <w:t xml:space="preserve">Hughes, T.B., Black, B.S., Albert, M., Gitlin, L.N., Johnson, D.M., </w:t>
      </w:r>
      <w:proofErr w:type="spellStart"/>
      <w:r w:rsidRPr="000B56AF">
        <w:t>Lyketsos</w:t>
      </w:r>
      <w:proofErr w:type="spellEnd"/>
      <w:r w:rsidRPr="000B56AF">
        <w:t xml:space="preserve">, C.G. &amp; </w:t>
      </w:r>
      <w:proofErr w:type="spellStart"/>
      <w:r w:rsidRPr="000B56AF">
        <w:t>Samus</w:t>
      </w:r>
      <w:proofErr w:type="spellEnd"/>
      <w:r w:rsidRPr="000B56AF">
        <w:t xml:space="preserve">, Q.M. (2014). Correlates of objective and subjective measures of caregiver burden among dementia caregivers: influence of unmet </w:t>
      </w:r>
      <w:r w:rsidR="004B5190" w:rsidRPr="000B56AF">
        <w:t>care recipient</w:t>
      </w:r>
      <w:r w:rsidRPr="000B56AF">
        <w:t xml:space="preserve"> and caregiver dementia-related care needs. </w:t>
      </w:r>
      <w:r w:rsidRPr="000B56AF">
        <w:rPr>
          <w:i/>
        </w:rPr>
        <w:t xml:space="preserve">International </w:t>
      </w:r>
      <w:proofErr w:type="spellStart"/>
      <w:r w:rsidRPr="000B56AF">
        <w:rPr>
          <w:i/>
        </w:rPr>
        <w:t>Psychogeriatrics</w:t>
      </w:r>
      <w:proofErr w:type="spellEnd"/>
      <w:r w:rsidRPr="000B56AF">
        <w:rPr>
          <w:i/>
        </w:rPr>
        <w:t xml:space="preserve">, 26, </w:t>
      </w:r>
      <w:r w:rsidRPr="000B56AF">
        <w:t>1875-1883</w:t>
      </w:r>
    </w:p>
    <w:p w14:paraId="1922D952" w14:textId="77777777" w:rsidR="00EE142F" w:rsidRPr="000B56AF" w:rsidRDefault="00EE142F" w:rsidP="000B56AF">
      <w:pPr>
        <w:spacing w:line="480" w:lineRule="auto"/>
        <w:ind w:left="720" w:hanging="720"/>
      </w:pPr>
      <w:proofErr w:type="spellStart"/>
      <w:r w:rsidRPr="000B56AF">
        <w:t>Joling</w:t>
      </w:r>
      <w:proofErr w:type="spellEnd"/>
      <w:r w:rsidRPr="000B56AF">
        <w:t xml:space="preserve">, K.J., </w:t>
      </w:r>
      <w:proofErr w:type="spellStart"/>
      <w:proofErr w:type="gramStart"/>
      <w:r w:rsidRPr="000B56AF">
        <w:t>Windle,G</w:t>
      </w:r>
      <w:proofErr w:type="spellEnd"/>
      <w:r w:rsidRPr="000B56AF">
        <w:t>.</w:t>
      </w:r>
      <w:proofErr w:type="gramEnd"/>
      <w:r w:rsidRPr="000B56AF">
        <w:t xml:space="preserve">, </w:t>
      </w:r>
      <w:proofErr w:type="spellStart"/>
      <w:r w:rsidRPr="000B56AF">
        <w:t>Drӧes</w:t>
      </w:r>
      <w:proofErr w:type="spellEnd"/>
      <w:r w:rsidRPr="000B56AF">
        <w:t xml:space="preserve">, R.M., Huisman, M., </w:t>
      </w:r>
      <w:proofErr w:type="spellStart"/>
      <w:r w:rsidRPr="000B56AF">
        <w:t>Hertogh</w:t>
      </w:r>
      <w:proofErr w:type="spellEnd"/>
      <w:r w:rsidRPr="000B56AF">
        <w:t xml:space="preserve">, C.M.P.M. &amp; Woods, R.T. (2015). What are the essential features of resilience for informal caregivers of people living with dementia? A Delphi consensus examination. </w:t>
      </w:r>
      <w:r w:rsidRPr="000B56AF">
        <w:rPr>
          <w:i/>
        </w:rPr>
        <w:t xml:space="preserve">Aging &amp; Mental Health, </w:t>
      </w:r>
      <w:r w:rsidRPr="000B56AF">
        <w:t>Retrieved from http://dx.doi.org/10.1080/13607863.2015.1124836</w:t>
      </w:r>
    </w:p>
    <w:p w14:paraId="68F7D137" w14:textId="77777777" w:rsidR="00EE142F" w:rsidRPr="000B56AF" w:rsidRDefault="00EE142F" w:rsidP="000B56AF">
      <w:pPr>
        <w:spacing w:line="480" w:lineRule="auto"/>
        <w:ind w:left="720" w:hanging="720"/>
      </w:pPr>
      <w:r w:rsidRPr="000B56AF">
        <w:t xml:space="preserve">Kelly, M. &amp; Moran, M. (2010) Forget Me Not: A study of public health nurses and informal carers of people with dementia and Alzheimer’s in Co. Galway.                   </w:t>
      </w:r>
      <w:hyperlink r:id="rId12" w:history="1">
        <w:r w:rsidRPr="000B56AF">
          <w:rPr>
            <w:rStyle w:val="Hyperlink"/>
          </w:rPr>
          <w:t>http://hdl.handle.net/10147/105040</w:t>
        </w:r>
      </w:hyperlink>
    </w:p>
    <w:p w14:paraId="63870DCB" w14:textId="77777777" w:rsidR="00EE142F" w:rsidRPr="000B56AF" w:rsidRDefault="00EE142F" w:rsidP="000B56AF">
      <w:pPr>
        <w:spacing w:line="480" w:lineRule="auto"/>
        <w:ind w:left="720" w:hanging="720"/>
      </w:pPr>
      <w:r w:rsidRPr="000B56AF">
        <w:t xml:space="preserve">Li, H. (2012). Unmet service needs: A comparison between dementia and non-dementia caregivers. </w:t>
      </w:r>
      <w:r w:rsidRPr="000B56AF">
        <w:rPr>
          <w:i/>
        </w:rPr>
        <w:t xml:space="preserve">Home Health Care Services Quarterly, 31, </w:t>
      </w:r>
      <w:r w:rsidRPr="000B56AF">
        <w:t>41-59.</w:t>
      </w:r>
    </w:p>
    <w:p w14:paraId="0BDED02C" w14:textId="77777777" w:rsidR="00EE142F" w:rsidRPr="000B56AF" w:rsidRDefault="00EE142F" w:rsidP="000B56AF">
      <w:pPr>
        <w:spacing w:line="480" w:lineRule="auto"/>
        <w:ind w:left="720" w:hanging="720"/>
      </w:pPr>
      <w:r w:rsidRPr="000B56AF">
        <w:t xml:space="preserve">Luthans, F., Avolio, B.J., </w:t>
      </w:r>
      <w:proofErr w:type="spellStart"/>
      <w:r w:rsidRPr="000B56AF">
        <w:t>Avey</w:t>
      </w:r>
      <w:proofErr w:type="spellEnd"/>
      <w:r w:rsidRPr="000B56AF">
        <w:t xml:space="preserve">, J.B. &amp; Norman, S.M. (2007). Positive psychological capital: Measurement and relationship with performance and satisfaction. </w:t>
      </w:r>
      <w:r w:rsidRPr="000B56AF">
        <w:rPr>
          <w:i/>
        </w:rPr>
        <w:t xml:space="preserve">Personnel Psychology, 60, </w:t>
      </w:r>
      <w:r w:rsidRPr="000B56AF">
        <w:t>541-572.</w:t>
      </w:r>
    </w:p>
    <w:p w14:paraId="7DE4F0F6" w14:textId="77777777" w:rsidR="00EE142F" w:rsidRPr="000B56AF" w:rsidRDefault="00EE142F" w:rsidP="000B56AF">
      <w:pPr>
        <w:spacing w:line="480" w:lineRule="auto"/>
        <w:ind w:left="720" w:hanging="720"/>
      </w:pPr>
      <w:r w:rsidRPr="000B56AF">
        <w:t xml:space="preserve">Luthans, F., </w:t>
      </w:r>
      <w:proofErr w:type="spellStart"/>
      <w:proofErr w:type="gramStart"/>
      <w:r w:rsidRPr="000B56AF">
        <w:t>Norman,S.M</w:t>
      </w:r>
      <w:proofErr w:type="spellEnd"/>
      <w:r w:rsidRPr="000B56AF">
        <w:t>.</w:t>
      </w:r>
      <w:proofErr w:type="gramEnd"/>
      <w:r w:rsidRPr="000B56AF">
        <w:t xml:space="preserve">, Avolio, B.J. &amp; </w:t>
      </w:r>
      <w:proofErr w:type="spellStart"/>
      <w:r w:rsidRPr="000B56AF">
        <w:t>Avey</w:t>
      </w:r>
      <w:proofErr w:type="spellEnd"/>
      <w:r w:rsidRPr="000B56AF">
        <w:t xml:space="preserve">, J.B. (2008). The mediating role of psychological capital in the supportive organizational climate-employee performance relationship. </w:t>
      </w:r>
      <w:r w:rsidRPr="000B56AF">
        <w:rPr>
          <w:i/>
        </w:rPr>
        <w:t xml:space="preserve">Journal of Organisational Behaviour, 29, </w:t>
      </w:r>
      <w:r w:rsidRPr="000B56AF">
        <w:t>219-238.</w:t>
      </w:r>
    </w:p>
    <w:p w14:paraId="1AC564AF" w14:textId="6AED18B1" w:rsidR="00A80947" w:rsidRPr="00530D0A" w:rsidRDefault="00A80947" w:rsidP="00530D0A">
      <w:pPr>
        <w:autoSpaceDE w:val="0"/>
        <w:autoSpaceDN w:val="0"/>
        <w:adjustRightInd w:val="0"/>
        <w:spacing w:line="480" w:lineRule="auto"/>
        <w:ind w:left="720" w:hanging="720"/>
      </w:pPr>
      <w:r w:rsidRPr="000B56AF">
        <w:lastRenderedPageBreak/>
        <w:t xml:space="preserve">Means, R., Richards, S. and Smith, R. (2008) </w:t>
      </w:r>
      <w:r w:rsidRPr="000B56AF">
        <w:rPr>
          <w:i/>
          <w:iCs/>
        </w:rPr>
        <w:t>Community Care: Policy and Practice</w:t>
      </w:r>
      <w:r w:rsidR="00530D0A">
        <w:t xml:space="preserve">, 4th edition, Basingstoke: </w:t>
      </w:r>
      <w:r w:rsidRPr="00530D0A">
        <w:t>Palgrave Macmillan.</w:t>
      </w:r>
    </w:p>
    <w:p w14:paraId="5085B138" w14:textId="77777777" w:rsidR="00EE142F" w:rsidRPr="000B56AF" w:rsidRDefault="00EE142F" w:rsidP="000B56AF">
      <w:pPr>
        <w:spacing w:line="480" w:lineRule="auto"/>
        <w:ind w:left="720" w:hanging="720"/>
      </w:pPr>
      <w:r w:rsidRPr="000B56AF">
        <w:rPr>
          <w:lang w:val="es-ES"/>
        </w:rPr>
        <w:t xml:space="preserve">Nogales-González, C., Romero-Moreno, R., Losada, A., Márquez-González, M. &amp; Zarit, S.H. (2015). </w:t>
      </w:r>
      <w:r w:rsidRPr="000B56AF">
        <w:t xml:space="preserve">Moderating effect of self-efficacy on the relation between behaviour problems in persons with dementia and the distress they cause in caregivers. </w:t>
      </w:r>
      <w:r w:rsidRPr="000B56AF">
        <w:rPr>
          <w:i/>
        </w:rPr>
        <w:t xml:space="preserve">Aging &amp; Mental Health, 19, </w:t>
      </w:r>
      <w:r w:rsidRPr="000B56AF">
        <w:t>1022-1030.</w:t>
      </w:r>
    </w:p>
    <w:p w14:paraId="33EC7EF8" w14:textId="77777777" w:rsidR="00EE142F" w:rsidRPr="000B56AF" w:rsidRDefault="00EE142F" w:rsidP="000B56AF">
      <w:pPr>
        <w:spacing w:line="480" w:lineRule="auto"/>
        <w:ind w:left="720" w:hanging="720"/>
      </w:pPr>
      <w:proofErr w:type="spellStart"/>
      <w:r w:rsidRPr="000B56AF">
        <w:t>Novais</w:t>
      </w:r>
      <w:proofErr w:type="spellEnd"/>
      <w:r w:rsidRPr="000B56AF">
        <w:t xml:space="preserve">, T., </w:t>
      </w:r>
      <w:proofErr w:type="spellStart"/>
      <w:r w:rsidRPr="000B56AF">
        <w:t>Dauphinot</w:t>
      </w:r>
      <w:proofErr w:type="spellEnd"/>
      <w:r w:rsidRPr="000B56AF">
        <w:t xml:space="preserve">, V., </w:t>
      </w:r>
      <w:proofErr w:type="spellStart"/>
      <w:r w:rsidRPr="000B56AF">
        <w:t>Krolak</w:t>
      </w:r>
      <w:proofErr w:type="spellEnd"/>
      <w:r w:rsidRPr="000B56AF">
        <w:t xml:space="preserve">-Salmon, P. &amp; </w:t>
      </w:r>
      <w:proofErr w:type="spellStart"/>
      <w:r w:rsidRPr="000B56AF">
        <w:t>Mouchoux</w:t>
      </w:r>
      <w:proofErr w:type="spellEnd"/>
      <w:r w:rsidRPr="000B56AF">
        <w:t xml:space="preserve">, C. (2017). How to explore the needs of informal caregivers of individuals with cognitive impairment in Alzheimer’s disease or related diseases? A systematic review of quantitative and qualitative studies. </w:t>
      </w:r>
      <w:r w:rsidRPr="000B56AF">
        <w:rPr>
          <w:i/>
        </w:rPr>
        <w:t xml:space="preserve">BMC Geriatrics, 17, </w:t>
      </w:r>
      <w:r w:rsidRPr="000B56AF">
        <w:t>DOI 10.1186/s12877-017-0481-9.</w:t>
      </w:r>
    </w:p>
    <w:p w14:paraId="12CFD0D4" w14:textId="0E797776" w:rsidR="00EE142F" w:rsidRPr="000B56AF" w:rsidRDefault="00EE142F" w:rsidP="000B56AF">
      <w:pPr>
        <w:spacing w:line="480" w:lineRule="auto"/>
        <w:ind w:left="720" w:hanging="720"/>
      </w:pPr>
      <w:r w:rsidRPr="000B56AF">
        <w:t>O’Connor,</w:t>
      </w:r>
      <w:r w:rsidR="00307928" w:rsidRPr="000B56AF">
        <w:t xml:space="preserve"> </w:t>
      </w:r>
      <w:r w:rsidRPr="000B56AF">
        <w:t xml:space="preserve">C. (2011). Caring for dementia carers: the role of general practitioners in Ireland. </w:t>
      </w:r>
      <w:r w:rsidRPr="000B56AF">
        <w:rPr>
          <w:i/>
        </w:rPr>
        <w:t xml:space="preserve">Irish Journal of Medical Science, 180, </w:t>
      </w:r>
      <w:r w:rsidRPr="000B56AF">
        <w:t>327-332.</w:t>
      </w:r>
    </w:p>
    <w:p w14:paraId="498B1B99" w14:textId="77777777" w:rsidR="00EE142F" w:rsidRPr="000B56AF" w:rsidRDefault="00EE142F" w:rsidP="000B56AF">
      <w:pPr>
        <w:spacing w:line="480" w:lineRule="auto"/>
        <w:ind w:left="720" w:hanging="720"/>
      </w:pPr>
      <w:r w:rsidRPr="000B56AF">
        <w:t xml:space="preserve">O’Rourke, N., </w:t>
      </w:r>
      <w:proofErr w:type="spellStart"/>
      <w:r w:rsidRPr="000B56AF">
        <w:t>Kupferschmidt</w:t>
      </w:r>
      <w:proofErr w:type="spellEnd"/>
      <w:r w:rsidRPr="000B56AF">
        <w:t xml:space="preserve">, A.L., Claxton, A., Smith, J.Z., Chappell, N. &amp; Beattie, B.L. (2010). Psychological resilience predicts depressive symptoms among spouses of persons with Alzheimer disease over time. </w:t>
      </w:r>
      <w:r w:rsidRPr="000B56AF">
        <w:rPr>
          <w:i/>
        </w:rPr>
        <w:t xml:space="preserve">Aging &amp; Mental Health, 14, </w:t>
      </w:r>
      <w:r w:rsidRPr="000B56AF">
        <w:t>984-993.</w:t>
      </w:r>
    </w:p>
    <w:p w14:paraId="5D68B7EC" w14:textId="77777777" w:rsidR="00EE142F" w:rsidRPr="000B56AF" w:rsidRDefault="00EE142F" w:rsidP="000B56AF">
      <w:pPr>
        <w:spacing w:line="480" w:lineRule="auto"/>
        <w:ind w:left="720" w:hanging="720"/>
      </w:pPr>
      <w:r w:rsidRPr="000B56AF">
        <w:t xml:space="preserve">O’Shea, E. (2007). Implementing policy for dementia care in Ireland. The time for action is now. </w:t>
      </w:r>
      <w:hyperlink r:id="rId13" w:history="1">
        <w:r w:rsidRPr="000B56AF">
          <w:rPr>
            <w:rStyle w:val="Hyperlink"/>
          </w:rPr>
          <w:t>http://hdl.handle.net/10147/196455</w:t>
        </w:r>
      </w:hyperlink>
    </w:p>
    <w:p w14:paraId="1564B9C5" w14:textId="268D69EC" w:rsidR="00EE142F" w:rsidRPr="000B56AF" w:rsidRDefault="00EE142F" w:rsidP="000B56AF">
      <w:pPr>
        <w:spacing w:line="480" w:lineRule="auto"/>
        <w:ind w:left="720" w:hanging="720"/>
      </w:pPr>
      <w:r w:rsidRPr="000B56AF">
        <w:t xml:space="preserve">O’Shea E., Timmons, S., O’Shea, E., Fox, S. &amp; Irving, K. (2017). Respite in dementia: An evolutionary concept analysis. </w:t>
      </w:r>
      <w:r w:rsidRPr="000B56AF">
        <w:rPr>
          <w:i/>
        </w:rPr>
        <w:t xml:space="preserve">Dementia, </w:t>
      </w:r>
      <w:r w:rsidRPr="000B56AF">
        <w:t>DOI: 10.1177/1471301217715325</w:t>
      </w:r>
    </w:p>
    <w:p w14:paraId="1A2554C9" w14:textId="59E11D48" w:rsidR="00A80947" w:rsidRPr="000B56AF" w:rsidRDefault="00A80947" w:rsidP="000B56AF">
      <w:pPr>
        <w:autoSpaceDE w:val="0"/>
        <w:autoSpaceDN w:val="0"/>
        <w:adjustRightInd w:val="0"/>
        <w:spacing w:line="480" w:lineRule="auto"/>
        <w:ind w:left="720" w:hanging="720"/>
        <w:rPr>
          <w:i/>
          <w:iCs/>
        </w:rPr>
      </w:pPr>
      <w:r w:rsidRPr="000B56AF">
        <w:t xml:space="preserve">Pickard, L. (2008) </w:t>
      </w:r>
      <w:r w:rsidRPr="000B56AF">
        <w:rPr>
          <w:i/>
          <w:iCs/>
        </w:rPr>
        <w:t xml:space="preserve">Informal Care for Older People Provided by Their Adult </w:t>
      </w:r>
      <w:r w:rsidR="00A04472" w:rsidRPr="000B56AF">
        <w:rPr>
          <w:i/>
          <w:iCs/>
        </w:rPr>
        <w:t xml:space="preserve">Children: Projections of Supply </w:t>
      </w:r>
      <w:r w:rsidRPr="000B56AF">
        <w:rPr>
          <w:i/>
          <w:iCs/>
        </w:rPr>
        <w:t>and Demand to 2041 in England</w:t>
      </w:r>
      <w:r w:rsidRPr="000B56AF">
        <w:t>, Report to the Strategy Unit and Department of Health, Canterbury:</w:t>
      </w:r>
      <w:r w:rsidR="00A04472" w:rsidRPr="000B56AF">
        <w:rPr>
          <w:i/>
          <w:iCs/>
        </w:rPr>
        <w:t xml:space="preserve"> </w:t>
      </w:r>
      <w:r w:rsidRPr="000B56AF">
        <w:t>Personal Social Services Research Unit.</w:t>
      </w:r>
    </w:p>
    <w:p w14:paraId="543776A8" w14:textId="77777777" w:rsidR="00EE142F" w:rsidRPr="000B56AF" w:rsidRDefault="00EE142F" w:rsidP="000B56AF">
      <w:pPr>
        <w:spacing w:line="480" w:lineRule="auto"/>
        <w:ind w:left="720" w:hanging="720"/>
      </w:pPr>
      <w:r w:rsidRPr="000B56AF">
        <w:t xml:space="preserve">Pierce, M., Cahill, S. &amp; O’Shea, E. (2013). Planning dementia services: new estimates of current and future prevalence rates of dementia for Ireland. </w:t>
      </w:r>
      <w:r w:rsidRPr="000B56AF">
        <w:rPr>
          <w:i/>
        </w:rPr>
        <w:t xml:space="preserve">Irish Journal of Psychological Medicine, 30, </w:t>
      </w:r>
      <w:r w:rsidRPr="000B56AF">
        <w:t>13-20.</w:t>
      </w:r>
    </w:p>
    <w:p w14:paraId="359FE185" w14:textId="47263B5F" w:rsidR="00333106" w:rsidRPr="000B56AF" w:rsidRDefault="00333106" w:rsidP="000B56AF">
      <w:pPr>
        <w:spacing w:line="480" w:lineRule="auto"/>
        <w:ind w:left="720" w:hanging="720"/>
        <w:rPr>
          <w:lang w:eastAsia="en-IE"/>
        </w:rPr>
      </w:pPr>
      <w:proofErr w:type="spellStart"/>
      <w:r w:rsidRPr="000B56AF">
        <w:lastRenderedPageBreak/>
        <w:t>Rabenu</w:t>
      </w:r>
      <w:proofErr w:type="spellEnd"/>
      <w:r w:rsidRPr="000B56AF">
        <w:t xml:space="preserve">, E. &amp; Yaniv, E. (2017). Psychological resources and strategies to cope with stress at work. </w:t>
      </w:r>
      <w:r w:rsidRPr="000B56AF">
        <w:rPr>
          <w:i/>
        </w:rPr>
        <w:t xml:space="preserve">International journal of Psychological Research, 10, </w:t>
      </w:r>
      <w:r w:rsidRPr="000B56AF">
        <w:t>8.14.</w:t>
      </w:r>
    </w:p>
    <w:p w14:paraId="3C6EA3F0" w14:textId="77777777" w:rsidR="00EE142F" w:rsidRPr="000B56AF" w:rsidRDefault="00EE142F" w:rsidP="000B56AF">
      <w:pPr>
        <w:spacing w:line="480" w:lineRule="auto"/>
        <w:ind w:left="720" w:hanging="720"/>
      </w:pPr>
      <w:proofErr w:type="spellStart"/>
      <w:r w:rsidRPr="000B56AF">
        <w:t>Raivio</w:t>
      </w:r>
      <w:proofErr w:type="spellEnd"/>
      <w:r w:rsidRPr="000B56AF">
        <w:t xml:space="preserve">, M., </w:t>
      </w:r>
      <w:proofErr w:type="spellStart"/>
      <w:r w:rsidRPr="000B56AF">
        <w:t>Eloniemi-Sulkava</w:t>
      </w:r>
      <w:proofErr w:type="spellEnd"/>
      <w:r w:rsidRPr="000B56AF">
        <w:t xml:space="preserve">, U., </w:t>
      </w:r>
      <w:proofErr w:type="spellStart"/>
      <w:r w:rsidRPr="000B56AF">
        <w:t>Laakkonen</w:t>
      </w:r>
      <w:proofErr w:type="spellEnd"/>
      <w:r w:rsidRPr="000B56AF">
        <w:t xml:space="preserve">, M.J., </w:t>
      </w:r>
      <w:proofErr w:type="spellStart"/>
      <w:r w:rsidRPr="000B56AF">
        <w:t>Saarenheimo</w:t>
      </w:r>
      <w:proofErr w:type="spellEnd"/>
      <w:r w:rsidRPr="000B56AF">
        <w:t xml:space="preserve">, M., </w:t>
      </w:r>
      <w:proofErr w:type="spellStart"/>
      <w:r w:rsidRPr="000B56AF">
        <w:t>Pietilä</w:t>
      </w:r>
      <w:proofErr w:type="spellEnd"/>
      <w:r w:rsidRPr="000B56AF">
        <w:t xml:space="preserve">, M., </w:t>
      </w:r>
      <w:proofErr w:type="spellStart"/>
      <w:r w:rsidRPr="000B56AF">
        <w:t>Tilvis</w:t>
      </w:r>
      <w:proofErr w:type="spellEnd"/>
      <w:r w:rsidRPr="000B56AF">
        <w:t xml:space="preserve">, R. &amp; </w:t>
      </w:r>
      <w:proofErr w:type="spellStart"/>
      <w:r w:rsidRPr="000B56AF">
        <w:t>Pitkälä</w:t>
      </w:r>
      <w:proofErr w:type="spellEnd"/>
      <w:r w:rsidRPr="000B56AF">
        <w:t xml:space="preserve">, K. (2007). How do officially organised services meet the needs of elderly caregivers and their spouses with Alzheimer’s disease? </w:t>
      </w:r>
      <w:r w:rsidRPr="000B56AF">
        <w:rPr>
          <w:i/>
        </w:rPr>
        <w:t xml:space="preserve">American Journal of Alzheimer’s Disease &amp; Other Dementias, 22, </w:t>
      </w:r>
      <w:r w:rsidRPr="000B56AF">
        <w:t>360-368.</w:t>
      </w:r>
    </w:p>
    <w:p w14:paraId="7B940121" w14:textId="77777777" w:rsidR="00EE142F" w:rsidRPr="000B56AF" w:rsidRDefault="00EE142F" w:rsidP="000B56AF">
      <w:pPr>
        <w:spacing w:line="480" w:lineRule="auto"/>
        <w:ind w:left="720" w:hanging="720"/>
      </w:pPr>
      <w:r w:rsidRPr="000B56AF">
        <w:t xml:space="preserve">Rand, K.L. (2009). Hope and optimism: Latent structures and influences on grade expectancy and academic performance. </w:t>
      </w:r>
      <w:r w:rsidRPr="000B56AF">
        <w:rPr>
          <w:i/>
        </w:rPr>
        <w:t xml:space="preserve">Journal of Personality, 77, </w:t>
      </w:r>
      <w:r w:rsidRPr="000B56AF">
        <w:t>231-260.</w:t>
      </w:r>
    </w:p>
    <w:p w14:paraId="77FC521C" w14:textId="69340C27" w:rsidR="00EE142F" w:rsidRPr="000B56AF" w:rsidRDefault="00EE142F" w:rsidP="000B56AF">
      <w:pPr>
        <w:spacing w:line="480" w:lineRule="auto"/>
        <w:ind w:left="720" w:hanging="720"/>
      </w:pPr>
      <w:r w:rsidRPr="000B56AF">
        <w:t>Richardson, T.J., Lee, S.L., Berg-</w:t>
      </w:r>
      <w:proofErr w:type="spellStart"/>
      <w:r w:rsidRPr="000B56AF">
        <w:t>Weger</w:t>
      </w:r>
      <w:proofErr w:type="spellEnd"/>
      <w:r w:rsidRPr="000B56AF">
        <w:t xml:space="preserve">, M. &amp; Grossberg, G.T. (2013). Caregiver health: Health of caregivers of Alzheimer’s and other dementia </w:t>
      </w:r>
      <w:r w:rsidR="004B5190" w:rsidRPr="000B56AF">
        <w:t>care recipient</w:t>
      </w:r>
      <w:r w:rsidRPr="000B56AF">
        <w:t xml:space="preserve">s. </w:t>
      </w:r>
      <w:r w:rsidRPr="000B56AF">
        <w:rPr>
          <w:i/>
        </w:rPr>
        <w:t xml:space="preserve">Current Psychiatry Reports, 15, </w:t>
      </w:r>
      <w:r w:rsidRPr="000B56AF">
        <w:t>DOI 10.1007/s11920-013-0367-2.</w:t>
      </w:r>
    </w:p>
    <w:p w14:paraId="7F6C6265" w14:textId="77777777" w:rsidR="00ED53DF" w:rsidRPr="000B56AF" w:rsidRDefault="00EE142F" w:rsidP="000B56AF">
      <w:pPr>
        <w:spacing w:line="480" w:lineRule="auto"/>
        <w:ind w:left="720" w:hanging="720"/>
      </w:pPr>
      <w:r w:rsidRPr="000B56AF">
        <w:t xml:space="preserve">Shields, M. (2004). Stress, health and the benefit of social support. </w:t>
      </w:r>
      <w:r w:rsidRPr="000B56AF">
        <w:rPr>
          <w:i/>
        </w:rPr>
        <w:t xml:space="preserve">Health Report, 15, </w:t>
      </w:r>
      <w:r w:rsidRPr="000B56AF">
        <w:t>9-38.</w:t>
      </w:r>
    </w:p>
    <w:p w14:paraId="272D8664" w14:textId="3F2812F7" w:rsidR="00EE142F" w:rsidRPr="000B56AF" w:rsidRDefault="00EE142F" w:rsidP="000B56AF">
      <w:pPr>
        <w:spacing w:line="480" w:lineRule="auto"/>
        <w:ind w:left="720" w:hanging="720"/>
      </w:pPr>
      <w:proofErr w:type="spellStart"/>
      <w:r w:rsidRPr="000B56AF">
        <w:t>Schӧlzel-Dorenbos</w:t>
      </w:r>
      <w:proofErr w:type="spellEnd"/>
      <w:r w:rsidRPr="000B56AF">
        <w:t xml:space="preserve">, C.J.M., </w:t>
      </w:r>
      <w:proofErr w:type="spellStart"/>
      <w:r w:rsidRPr="000B56AF">
        <w:t>Meeuwsen</w:t>
      </w:r>
      <w:proofErr w:type="spellEnd"/>
      <w:r w:rsidRPr="000B56AF">
        <w:t xml:space="preserve">, E.J. &amp; </w:t>
      </w:r>
      <w:proofErr w:type="spellStart"/>
      <w:r w:rsidRPr="000B56AF">
        <w:t>Olde</w:t>
      </w:r>
      <w:proofErr w:type="spellEnd"/>
      <w:r w:rsidRPr="000B56AF">
        <w:t xml:space="preserve"> </w:t>
      </w:r>
      <w:proofErr w:type="spellStart"/>
      <w:r w:rsidRPr="000B56AF">
        <w:t>Rikkert</w:t>
      </w:r>
      <w:proofErr w:type="spellEnd"/>
      <w:r w:rsidRPr="000B56AF">
        <w:t xml:space="preserve">, M.G.M. (2010). Integrating unmet needs into dementia health-related quality of life research and care: Introduction of the Hierarchy Model of Needs in Dementia. </w:t>
      </w:r>
      <w:r w:rsidRPr="000B56AF">
        <w:rPr>
          <w:i/>
        </w:rPr>
        <w:t xml:space="preserve">Aging and mental Health, 14, </w:t>
      </w:r>
      <w:r w:rsidRPr="000B56AF">
        <w:t>113-119.</w:t>
      </w:r>
    </w:p>
    <w:p w14:paraId="188971AA" w14:textId="77777777" w:rsidR="00EE142F" w:rsidRPr="000B56AF" w:rsidRDefault="00EE142F" w:rsidP="000B56AF">
      <w:pPr>
        <w:spacing w:line="480" w:lineRule="auto"/>
        <w:ind w:left="720" w:hanging="720"/>
      </w:pPr>
      <w:r w:rsidRPr="000B56AF">
        <w:t xml:space="preserve">Schulz, R. &amp; </w:t>
      </w:r>
      <w:proofErr w:type="spellStart"/>
      <w:r w:rsidRPr="000B56AF">
        <w:t>Martire</w:t>
      </w:r>
      <w:proofErr w:type="spellEnd"/>
      <w:r w:rsidRPr="000B56AF">
        <w:t xml:space="preserve">, L.M. (2004). Family caregiving of persons with dementia. Prevalence, health effects, and support strategies. </w:t>
      </w:r>
      <w:r w:rsidRPr="000B56AF">
        <w:rPr>
          <w:i/>
        </w:rPr>
        <w:t xml:space="preserve">The American Journal of Geriatric Psychiatry, 12, </w:t>
      </w:r>
      <w:r w:rsidRPr="000B56AF">
        <w:t>240- 249.</w:t>
      </w:r>
    </w:p>
    <w:p w14:paraId="2D85E6A5" w14:textId="77777777" w:rsidR="00EE142F" w:rsidRPr="000B56AF" w:rsidRDefault="00EE142F" w:rsidP="000B56AF">
      <w:pPr>
        <w:spacing w:line="480" w:lineRule="auto"/>
        <w:ind w:left="720" w:hanging="720"/>
      </w:pPr>
      <w:r w:rsidRPr="000B56AF">
        <w:rPr>
          <w:lang w:val="de-DE"/>
        </w:rPr>
        <w:t>S</w:t>
      </w:r>
      <w:r w:rsidRPr="000B56AF">
        <w:t>ӧ</w:t>
      </w:r>
      <w:r w:rsidRPr="000B56AF">
        <w:rPr>
          <w:lang w:val="de-DE"/>
        </w:rPr>
        <w:t xml:space="preserve">rensen, S., Duberstein, P., Gill, D. &amp; Pinquart, M. (2006). </w:t>
      </w:r>
      <w:r w:rsidRPr="000B56AF">
        <w:t xml:space="preserve">Dementia care: Mental Health effects, intervention strategies, and clinical implications. </w:t>
      </w:r>
      <w:r w:rsidRPr="000B56AF">
        <w:rPr>
          <w:i/>
        </w:rPr>
        <w:t xml:space="preserve">The Lancet Neurology, 5, </w:t>
      </w:r>
      <w:r w:rsidRPr="000B56AF">
        <w:t>961-973</w:t>
      </w:r>
    </w:p>
    <w:p w14:paraId="04EE0683" w14:textId="77777777" w:rsidR="00EE142F" w:rsidRPr="000B56AF" w:rsidRDefault="00EE142F" w:rsidP="000B56AF">
      <w:pPr>
        <w:spacing w:line="480" w:lineRule="auto"/>
        <w:ind w:left="720" w:hanging="720"/>
      </w:pPr>
      <w:r w:rsidRPr="000B56AF">
        <w:t xml:space="preserve">Tennant, R., Hiller, L., </w:t>
      </w:r>
      <w:proofErr w:type="spellStart"/>
      <w:r w:rsidRPr="000B56AF">
        <w:t>Fishwick</w:t>
      </w:r>
      <w:proofErr w:type="spellEnd"/>
      <w:r w:rsidRPr="000B56AF">
        <w:t xml:space="preserve">, R., Platt, S., Joseph, S., </w:t>
      </w:r>
      <w:proofErr w:type="spellStart"/>
      <w:r w:rsidRPr="000B56AF">
        <w:t>Weich</w:t>
      </w:r>
      <w:proofErr w:type="spellEnd"/>
      <w:r w:rsidRPr="000B56AF">
        <w:t>, S.</w:t>
      </w:r>
      <w:proofErr w:type="gramStart"/>
      <w:r w:rsidRPr="000B56AF">
        <w:t>, .</w:t>
      </w:r>
      <w:proofErr w:type="gramEnd"/>
      <w:r w:rsidRPr="000B56AF">
        <w:t xml:space="preserve"> , . , &amp; Stewart-Brown, S. (2007). The Warwick-Edinburgh Mental Well-Being Scale (WEMWBS): </w:t>
      </w:r>
      <w:r w:rsidRPr="000B56AF">
        <w:lastRenderedPageBreak/>
        <w:t xml:space="preserve">Development and UK validation. </w:t>
      </w:r>
      <w:r w:rsidRPr="000B56AF">
        <w:rPr>
          <w:i/>
        </w:rPr>
        <w:t xml:space="preserve">Health and Quality of Life Outcomes, </w:t>
      </w:r>
      <w:proofErr w:type="gramStart"/>
      <w:r w:rsidRPr="000B56AF">
        <w:rPr>
          <w:i/>
        </w:rPr>
        <w:t xml:space="preserve">5,   </w:t>
      </w:r>
      <w:proofErr w:type="gramEnd"/>
      <w:r w:rsidRPr="000B56AF">
        <w:rPr>
          <w:i/>
        </w:rPr>
        <w:t xml:space="preserve">  </w:t>
      </w:r>
      <w:r w:rsidRPr="000B56AF">
        <w:t xml:space="preserve">         doi:10.1186/1477/7525-5-63.</w:t>
      </w:r>
    </w:p>
    <w:p w14:paraId="3A7C7667" w14:textId="77777777" w:rsidR="00EE142F" w:rsidRPr="000B56AF" w:rsidRDefault="00EE142F" w:rsidP="000B56AF">
      <w:pPr>
        <w:spacing w:line="480" w:lineRule="auto"/>
        <w:ind w:left="720" w:hanging="720"/>
      </w:pPr>
      <w:r w:rsidRPr="000B56AF">
        <w:t xml:space="preserve">Valle, M.F., Huebner, E.S. &amp; </w:t>
      </w:r>
      <w:proofErr w:type="spellStart"/>
      <w:r w:rsidRPr="000B56AF">
        <w:t>Suldo</w:t>
      </w:r>
      <w:proofErr w:type="spellEnd"/>
      <w:r w:rsidRPr="000B56AF">
        <w:t xml:space="preserve">, S.M. (2006). An analysis of hope as a psychological strength. </w:t>
      </w:r>
      <w:r w:rsidRPr="000B56AF">
        <w:rPr>
          <w:i/>
        </w:rPr>
        <w:t xml:space="preserve">Journal of School Psychology, 44, </w:t>
      </w:r>
      <w:r w:rsidRPr="000B56AF">
        <w:t>393-406.</w:t>
      </w:r>
    </w:p>
    <w:p w14:paraId="008E1AB4" w14:textId="77777777" w:rsidR="00EE142F" w:rsidRPr="000B56AF" w:rsidRDefault="00EE142F" w:rsidP="000B56AF">
      <w:pPr>
        <w:spacing w:line="480" w:lineRule="auto"/>
        <w:ind w:left="720" w:hanging="720"/>
        <w:rPr>
          <w:lang w:eastAsia="en-IE"/>
        </w:rPr>
      </w:pPr>
      <w:proofErr w:type="spellStart"/>
      <w:r w:rsidRPr="000B56AF">
        <w:rPr>
          <w:lang w:eastAsia="en-IE"/>
        </w:rPr>
        <w:t>Thoits</w:t>
      </w:r>
      <w:proofErr w:type="spellEnd"/>
      <w:r w:rsidRPr="000B56AF">
        <w:rPr>
          <w:lang w:eastAsia="en-IE"/>
        </w:rPr>
        <w:t xml:space="preserve">, P. A. (2011). Mechanisms linking social ties and support to physical and mental health. </w:t>
      </w:r>
      <w:r w:rsidRPr="000B56AF">
        <w:rPr>
          <w:i/>
          <w:iCs/>
          <w:lang w:eastAsia="en-IE"/>
        </w:rPr>
        <w:t xml:space="preserve">Journal of health and social </w:t>
      </w:r>
      <w:proofErr w:type="spellStart"/>
      <w:r w:rsidRPr="000B56AF">
        <w:rPr>
          <w:i/>
          <w:iCs/>
          <w:lang w:eastAsia="en-IE"/>
        </w:rPr>
        <w:t>behavior</w:t>
      </w:r>
      <w:proofErr w:type="spellEnd"/>
      <w:r w:rsidRPr="000B56AF">
        <w:rPr>
          <w:lang w:eastAsia="en-IE"/>
        </w:rPr>
        <w:t xml:space="preserve">, </w:t>
      </w:r>
      <w:r w:rsidRPr="000B56AF">
        <w:rPr>
          <w:i/>
          <w:iCs/>
          <w:lang w:eastAsia="en-IE"/>
        </w:rPr>
        <w:t>52</w:t>
      </w:r>
      <w:r w:rsidRPr="000B56AF">
        <w:rPr>
          <w:lang w:eastAsia="en-IE"/>
        </w:rPr>
        <w:t>(2), 145-161.</w:t>
      </w:r>
    </w:p>
    <w:p w14:paraId="1B28F938" w14:textId="77777777" w:rsidR="00EE142F" w:rsidRPr="000B56AF" w:rsidRDefault="00EE142F" w:rsidP="000B56AF">
      <w:pPr>
        <w:spacing w:line="480" w:lineRule="auto"/>
        <w:ind w:left="720" w:hanging="720"/>
      </w:pPr>
      <w:r w:rsidRPr="000B56AF">
        <w:t xml:space="preserve">Wang, X., Cai, L., Qian, J. &amp; Peng, J. (2014). Social support moderates stress effects on depression. </w:t>
      </w:r>
      <w:r w:rsidRPr="000B56AF">
        <w:rPr>
          <w:i/>
        </w:rPr>
        <w:t xml:space="preserve">International Journal of Mental Health Systems, 8,41. </w:t>
      </w:r>
      <w:r w:rsidRPr="000B56AF">
        <w:t>Retrieved from: http://www.ijmhs.com.content/8/1/41.</w:t>
      </w:r>
    </w:p>
    <w:p w14:paraId="71539703" w14:textId="483F7FF5" w:rsidR="00EE142F" w:rsidRPr="000B56AF" w:rsidRDefault="00EE142F" w:rsidP="000B56AF">
      <w:pPr>
        <w:spacing w:line="480" w:lineRule="auto"/>
        <w:ind w:left="720" w:hanging="720"/>
      </w:pPr>
      <w:proofErr w:type="spellStart"/>
      <w:r w:rsidRPr="000B56AF">
        <w:t>Wyrwich</w:t>
      </w:r>
      <w:proofErr w:type="spellEnd"/>
      <w:r w:rsidRPr="000B56AF">
        <w:t xml:space="preserve">, K.W., Auguste, P., Buchanan, J., </w:t>
      </w:r>
      <w:proofErr w:type="spellStart"/>
      <w:r w:rsidRPr="000B56AF">
        <w:t>Rudell</w:t>
      </w:r>
      <w:proofErr w:type="spellEnd"/>
      <w:r w:rsidRPr="000B56AF">
        <w:t xml:space="preserve">, K., Lacey, L., </w:t>
      </w:r>
      <w:proofErr w:type="spellStart"/>
      <w:r w:rsidRPr="000B56AF">
        <w:t>Leibman</w:t>
      </w:r>
      <w:proofErr w:type="spellEnd"/>
      <w:r w:rsidRPr="000B56AF">
        <w:t>, C.</w:t>
      </w:r>
      <w:proofErr w:type="gramStart"/>
      <w:r w:rsidRPr="000B56AF">
        <w:t>, .</w:t>
      </w:r>
      <w:proofErr w:type="gramEnd"/>
      <w:r w:rsidRPr="000B56AF">
        <w:t xml:space="preserve"> </w:t>
      </w:r>
      <w:proofErr w:type="gramStart"/>
      <w:r w:rsidRPr="000B56AF">
        <w:t>,Brashear</w:t>
      </w:r>
      <w:proofErr w:type="gramEnd"/>
      <w:r w:rsidRPr="000B56AF">
        <w:t xml:space="preserve">, H.R. (2014). Psychometric properties of the dependence scale in large randomised clinical trials of </w:t>
      </w:r>
      <w:r w:rsidR="004B5190" w:rsidRPr="000B56AF">
        <w:t>care recipient</w:t>
      </w:r>
      <w:r w:rsidRPr="000B56AF">
        <w:t xml:space="preserve">s with mild and moderate Alzheimer’s disease. </w:t>
      </w:r>
      <w:r w:rsidRPr="000B56AF">
        <w:rPr>
          <w:i/>
        </w:rPr>
        <w:t xml:space="preserve">American Journal of Alzheimer’s Disease &amp; Other Dementias, 29, </w:t>
      </w:r>
      <w:r w:rsidRPr="000B56AF">
        <w:t>620-629.           DOI: 10.1177/1533317514527336.</w:t>
      </w:r>
    </w:p>
    <w:p w14:paraId="2ED54E12" w14:textId="348247C0" w:rsidR="00EE142F" w:rsidRPr="000B56AF" w:rsidRDefault="00EE142F" w:rsidP="000B56AF">
      <w:pPr>
        <w:spacing w:line="480" w:lineRule="auto"/>
        <w:ind w:left="720" w:hanging="720"/>
      </w:pPr>
      <w:r w:rsidRPr="000B56AF">
        <w:t xml:space="preserve">Zhang, S., </w:t>
      </w:r>
      <w:proofErr w:type="spellStart"/>
      <w:r w:rsidRPr="000B56AF">
        <w:t>Gui</w:t>
      </w:r>
      <w:proofErr w:type="spellEnd"/>
      <w:r w:rsidRPr="000B56AF">
        <w:t xml:space="preserve">, Q., Edwards, H., Yates, P. &amp; Li, C. (2014). Self-efficacy moderation and mediation roles on BPSD and social support influences on subjective caregiver burden in Chinese spouse caregivers of dementia </w:t>
      </w:r>
      <w:r w:rsidR="004B5190" w:rsidRPr="000B56AF">
        <w:t>care recipient</w:t>
      </w:r>
      <w:r w:rsidRPr="000B56AF">
        <w:t xml:space="preserve">s. </w:t>
      </w:r>
      <w:r w:rsidRPr="000B56AF">
        <w:rPr>
          <w:i/>
        </w:rPr>
        <w:t xml:space="preserve">International </w:t>
      </w:r>
      <w:proofErr w:type="spellStart"/>
      <w:r w:rsidRPr="000B56AF">
        <w:rPr>
          <w:i/>
        </w:rPr>
        <w:t>Psychogeriatrics</w:t>
      </w:r>
      <w:proofErr w:type="spellEnd"/>
      <w:r w:rsidRPr="000B56AF">
        <w:rPr>
          <w:i/>
        </w:rPr>
        <w:t xml:space="preserve">, 26, </w:t>
      </w:r>
      <w:r w:rsidRPr="000B56AF">
        <w:t>1465-1473.</w:t>
      </w:r>
    </w:p>
    <w:p w14:paraId="4820C54E" w14:textId="77777777" w:rsidR="00EE142F" w:rsidRPr="00523EAB" w:rsidRDefault="00EE142F" w:rsidP="000B56AF">
      <w:pPr>
        <w:spacing w:line="480" w:lineRule="auto"/>
        <w:ind w:left="720" w:hanging="720"/>
      </w:pPr>
      <w:proofErr w:type="spellStart"/>
      <w:r w:rsidRPr="000B56AF">
        <w:t>Zimet</w:t>
      </w:r>
      <w:proofErr w:type="spellEnd"/>
      <w:r w:rsidRPr="000B56AF">
        <w:t xml:space="preserve">, G.D., </w:t>
      </w:r>
      <w:proofErr w:type="spellStart"/>
      <w:r w:rsidRPr="000B56AF">
        <w:t>Dahlem</w:t>
      </w:r>
      <w:proofErr w:type="spellEnd"/>
      <w:r w:rsidRPr="000B56AF">
        <w:t xml:space="preserve">, N.W., </w:t>
      </w:r>
      <w:proofErr w:type="spellStart"/>
      <w:r w:rsidRPr="000B56AF">
        <w:t>Zimet</w:t>
      </w:r>
      <w:proofErr w:type="spellEnd"/>
      <w:r w:rsidRPr="000B56AF">
        <w:t xml:space="preserve">, S.G. &amp; Farley, G.K. (1988). The Multidimensional Scale of Perceived Social Support. </w:t>
      </w:r>
      <w:r w:rsidRPr="000B56AF">
        <w:rPr>
          <w:i/>
        </w:rPr>
        <w:t xml:space="preserve">Journal of Personality Assessment, 52, </w:t>
      </w:r>
      <w:r w:rsidRPr="000B56AF">
        <w:t>30-41.</w:t>
      </w:r>
    </w:p>
    <w:p w14:paraId="4E42E7D4" w14:textId="77777777" w:rsidR="003D53E6" w:rsidRDefault="003D53E6" w:rsidP="003D53E6">
      <w:pPr>
        <w:spacing w:line="480" w:lineRule="auto"/>
        <w:rPr>
          <w:b/>
        </w:rPr>
      </w:pPr>
    </w:p>
    <w:p w14:paraId="4ACC7E03" w14:textId="77777777" w:rsidR="003D53E6" w:rsidRDefault="003D53E6" w:rsidP="003D53E6">
      <w:pPr>
        <w:spacing w:line="480" w:lineRule="auto"/>
        <w:rPr>
          <w:b/>
        </w:rPr>
      </w:pPr>
    </w:p>
    <w:p w14:paraId="20C7A4C5" w14:textId="77777777" w:rsidR="003D53E6" w:rsidRDefault="003D53E6" w:rsidP="003D53E6">
      <w:pPr>
        <w:spacing w:line="480" w:lineRule="auto"/>
        <w:rPr>
          <w:b/>
        </w:rPr>
      </w:pPr>
    </w:p>
    <w:p w14:paraId="4F56CEA4" w14:textId="220B2643" w:rsidR="003D53E6" w:rsidRPr="003D53E6" w:rsidRDefault="003D53E6" w:rsidP="003D53E6">
      <w:pPr>
        <w:spacing w:line="480" w:lineRule="auto"/>
        <w:rPr>
          <w:b/>
        </w:rPr>
      </w:pPr>
      <w:r w:rsidRPr="003D53E6">
        <w:rPr>
          <w:b/>
        </w:rPr>
        <w:t>Conflict of Interest</w:t>
      </w:r>
    </w:p>
    <w:p w14:paraId="327714C7" w14:textId="77777777" w:rsidR="003D53E6" w:rsidRDefault="003D53E6" w:rsidP="003D53E6">
      <w:pPr>
        <w:spacing w:line="480" w:lineRule="auto"/>
      </w:pPr>
      <w:r>
        <w:t>None</w:t>
      </w:r>
    </w:p>
    <w:p w14:paraId="71D66B44" w14:textId="77777777" w:rsidR="003D53E6" w:rsidRPr="003D53E6" w:rsidRDefault="003D53E6" w:rsidP="003D53E6">
      <w:pPr>
        <w:spacing w:line="480" w:lineRule="auto"/>
        <w:rPr>
          <w:b/>
        </w:rPr>
      </w:pPr>
      <w:r w:rsidRPr="003D53E6">
        <w:rPr>
          <w:b/>
        </w:rPr>
        <w:lastRenderedPageBreak/>
        <w:t>Author roles</w:t>
      </w:r>
    </w:p>
    <w:p w14:paraId="35E60D6F" w14:textId="5BC93B67" w:rsidR="00FC04D0" w:rsidRDefault="003D53E6" w:rsidP="008F27A5">
      <w:pPr>
        <w:spacing w:line="480" w:lineRule="auto"/>
      </w:pPr>
      <w:r>
        <w:t>Anne-Marie McMahon and Tony Cassidy collaborated on designing the study. Both authors contributed to data collection and analysis. The final written paper was produced through an iterative set of communications between both authors.</w:t>
      </w:r>
    </w:p>
    <w:p w14:paraId="727EB212" w14:textId="55D6BFED" w:rsidR="003D53E6" w:rsidRPr="003D53E6" w:rsidRDefault="003D53E6" w:rsidP="008F27A5">
      <w:pPr>
        <w:spacing w:line="480" w:lineRule="auto"/>
        <w:rPr>
          <w:b/>
        </w:rPr>
      </w:pPr>
      <w:r w:rsidRPr="003D53E6">
        <w:rPr>
          <w:b/>
        </w:rPr>
        <w:t>Funding</w:t>
      </w:r>
    </w:p>
    <w:p w14:paraId="69DF5FF6" w14:textId="1A07762F" w:rsidR="003D53E6" w:rsidRDefault="003D53E6" w:rsidP="008F27A5">
      <w:pPr>
        <w:spacing w:line="480" w:lineRule="auto"/>
        <w:sectPr w:rsidR="003D53E6">
          <w:headerReference w:type="default" r:id="rId14"/>
          <w:footerReference w:type="default" r:id="rId15"/>
          <w:pgSz w:w="11906" w:h="16838"/>
          <w:pgMar w:top="1440" w:right="1440" w:bottom="1440" w:left="1440" w:header="708" w:footer="708" w:gutter="0"/>
          <w:cols w:space="708"/>
          <w:docGrid w:linePitch="360"/>
        </w:sectPr>
      </w:pPr>
      <w:r>
        <w:t>There was no funding for this work</w:t>
      </w:r>
    </w:p>
    <w:p w14:paraId="4B965CCE" w14:textId="77777777" w:rsidR="00BD3BE8" w:rsidRPr="000709BE" w:rsidRDefault="00BD3BE8" w:rsidP="00BD3BE8">
      <w:pPr>
        <w:autoSpaceDE w:val="0"/>
        <w:autoSpaceDN w:val="0"/>
        <w:adjustRightInd w:val="0"/>
      </w:pPr>
    </w:p>
    <w:tbl>
      <w:tblPr>
        <w:tblStyle w:val="TableGridLight"/>
        <w:tblW w:w="8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476"/>
        <w:gridCol w:w="1338"/>
        <w:gridCol w:w="1338"/>
        <w:gridCol w:w="1476"/>
        <w:gridCol w:w="1164"/>
        <w:gridCol w:w="894"/>
      </w:tblGrid>
      <w:tr w:rsidR="00BD3BE8" w:rsidRPr="000709BE" w14:paraId="799FEC7F" w14:textId="77777777" w:rsidTr="00BD3BE8">
        <w:trPr>
          <w:trHeight w:val="491"/>
        </w:trPr>
        <w:tc>
          <w:tcPr>
            <w:tcW w:w="8686" w:type="dxa"/>
            <w:gridSpan w:val="6"/>
          </w:tcPr>
          <w:p w14:paraId="62733AB4" w14:textId="77777777" w:rsidR="00BD3BE8" w:rsidRDefault="00BD3BE8" w:rsidP="00BD3BE8">
            <w:pPr>
              <w:autoSpaceDE w:val="0"/>
              <w:autoSpaceDN w:val="0"/>
              <w:adjustRightInd w:val="0"/>
              <w:spacing w:line="320" w:lineRule="atLeast"/>
              <w:ind w:left="60" w:right="60"/>
              <w:jc w:val="center"/>
            </w:pPr>
            <w:r w:rsidRPr="00152A86">
              <w:t xml:space="preserve">Table </w:t>
            </w:r>
            <w:r>
              <w:t>1</w:t>
            </w:r>
            <w:r w:rsidRPr="00152A86">
              <w:t xml:space="preserve">: The predictors of </w:t>
            </w:r>
            <w:r>
              <w:t>perceived stress</w:t>
            </w:r>
            <w:r w:rsidRPr="00152A86">
              <w:t xml:space="preserve"> from hierarchical multiple regression analyses</w:t>
            </w:r>
          </w:p>
        </w:tc>
      </w:tr>
      <w:tr w:rsidR="00BD3BE8" w:rsidRPr="000709BE" w14:paraId="75A1F8B1" w14:textId="77777777" w:rsidTr="00BD3BE8">
        <w:trPr>
          <w:trHeight w:val="415"/>
        </w:trPr>
        <w:tc>
          <w:tcPr>
            <w:tcW w:w="2476" w:type="dxa"/>
          </w:tcPr>
          <w:p w14:paraId="0740AD91" w14:textId="77777777" w:rsidR="00BD3BE8" w:rsidRPr="007F26CB" w:rsidRDefault="00BD3BE8" w:rsidP="00BD3BE8">
            <w:pPr>
              <w:autoSpaceDE w:val="0"/>
              <w:autoSpaceDN w:val="0"/>
              <w:adjustRightInd w:val="0"/>
              <w:spacing w:line="320" w:lineRule="atLeast"/>
              <w:ind w:left="60" w:right="60"/>
            </w:pPr>
          </w:p>
        </w:tc>
        <w:tc>
          <w:tcPr>
            <w:tcW w:w="1338" w:type="dxa"/>
          </w:tcPr>
          <w:p w14:paraId="574F36AB" w14:textId="77777777" w:rsidR="00BD3BE8" w:rsidRPr="007F26CB" w:rsidRDefault="00BD3BE8" w:rsidP="00BD3BE8">
            <w:pPr>
              <w:autoSpaceDE w:val="0"/>
              <w:autoSpaceDN w:val="0"/>
              <w:adjustRightInd w:val="0"/>
              <w:spacing w:line="320" w:lineRule="atLeast"/>
              <w:ind w:left="60" w:right="60"/>
              <w:jc w:val="center"/>
            </w:pPr>
            <w:r w:rsidRPr="007F26CB">
              <w:t>B</w:t>
            </w:r>
          </w:p>
        </w:tc>
        <w:tc>
          <w:tcPr>
            <w:tcW w:w="1338" w:type="dxa"/>
          </w:tcPr>
          <w:p w14:paraId="14F1114B" w14:textId="77777777" w:rsidR="00BD3BE8" w:rsidRPr="007F26CB" w:rsidRDefault="00BD3BE8" w:rsidP="00BD3BE8">
            <w:pPr>
              <w:autoSpaceDE w:val="0"/>
              <w:autoSpaceDN w:val="0"/>
              <w:adjustRightInd w:val="0"/>
              <w:spacing w:line="320" w:lineRule="atLeast"/>
              <w:ind w:left="60" w:right="60"/>
              <w:jc w:val="center"/>
            </w:pPr>
            <w:r w:rsidRPr="007F26CB">
              <w:t>S</w:t>
            </w:r>
            <w:r>
              <w:t>E</w:t>
            </w:r>
            <w:r w:rsidRPr="007F26CB">
              <w:t xml:space="preserve">. </w:t>
            </w:r>
            <w:r>
              <w:t>B</w:t>
            </w:r>
          </w:p>
        </w:tc>
        <w:tc>
          <w:tcPr>
            <w:tcW w:w="1476" w:type="dxa"/>
          </w:tcPr>
          <w:p w14:paraId="7F31358C" w14:textId="77777777" w:rsidR="00BD3BE8" w:rsidRPr="007F26CB" w:rsidRDefault="00BD3BE8" w:rsidP="00BD3BE8">
            <w:pPr>
              <w:autoSpaceDE w:val="0"/>
              <w:autoSpaceDN w:val="0"/>
              <w:adjustRightInd w:val="0"/>
              <w:spacing w:line="320" w:lineRule="atLeast"/>
              <w:ind w:left="60" w:right="60"/>
              <w:jc w:val="center"/>
            </w:pPr>
            <w:r w:rsidRPr="00E259ED">
              <w:rPr>
                <w:rFonts w:ascii="Symbol" w:hAnsi="Symbol"/>
              </w:rPr>
              <w:t></w:t>
            </w:r>
          </w:p>
        </w:tc>
        <w:tc>
          <w:tcPr>
            <w:tcW w:w="1164" w:type="dxa"/>
          </w:tcPr>
          <w:p w14:paraId="1DE02AC1" w14:textId="77777777" w:rsidR="00BD3BE8" w:rsidRPr="007F26CB" w:rsidRDefault="00BD3BE8" w:rsidP="00BD3BE8">
            <w:pPr>
              <w:autoSpaceDE w:val="0"/>
              <w:autoSpaceDN w:val="0"/>
              <w:adjustRightInd w:val="0"/>
              <w:spacing w:line="320" w:lineRule="atLeast"/>
              <w:ind w:left="60" w:right="60"/>
              <w:jc w:val="center"/>
            </w:pPr>
            <w:r w:rsidRPr="007F26CB">
              <w:t>t</w:t>
            </w:r>
          </w:p>
        </w:tc>
        <w:tc>
          <w:tcPr>
            <w:tcW w:w="894" w:type="dxa"/>
          </w:tcPr>
          <w:p w14:paraId="3BD5015C" w14:textId="77777777" w:rsidR="00BD3BE8" w:rsidRPr="007F26CB" w:rsidRDefault="00BD3BE8" w:rsidP="00BD3BE8">
            <w:pPr>
              <w:autoSpaceDE w:val="0"/>
              <w:autoSpaceDN w:val="0"/>
              <w:adjustRightInd w:val="0"/>
              <w:spacing w:line="320" w:lineRule="atLeast"/>
              <w:ind w:left="60" w:right="60"/>
              <w:jc w:val="center"/>
            </w:pPr>
            <w:r>
              <w:t>P</w:t>
            </w:r>
          </w:p>
        </w:tc>
      </w:tr>
      <w:tr w:rsidR="00BD3BE8" w:rsidRPr="000709BE" w14:paraId="4B6D7199" w14:textId="77777777" w:rsidTr="00BD3BE8">
        <w:tc>
          <w:tcPr>
            <w:tcW w:w="8686" w:type="dxa"/>
            <w:gridSpan w:val="6"/>
          </w:tcPr>
          <w:p w14:paraId="61CE8912" w14:textId="77777777" w:rsidR="00BD3BE8" w:rsidRPr="007F26CB" w:rsidRDefault="00BD3BE8" w:rsidP="00BD3BE8">
            <w:pPr>
              <w:autoSpaceDE w:val="0"/>
              <w:autoSpaceDN w:val="0"/>
              <w:adjustRightInd w:val="0"/>
              <w:spacing w:line="320" w:lineRule="atLeast"/>
              <w:ind w:left="60" w:right="60"/>
              <w:jc w:val="center"/>
            </w:pPr>
            <w:r w:rsidRPr="005B7D0A">
              <w:t>Step 1: R</w:t>
            </w:r>
            <w:r w:rsidRPr="005B7D0A">
              <w:rPr>
                <w:vertAlign w:val="superscript"/>
              </w:rPr>
              <w:t>2</w:t>
            </w:r>
            <w:r w:rsidRPr="005B7D0A">
              <w:t>=.</w:t>
            </w:r>
            <w:r>
              <w:t>038</w:t>
            </w:r>
            <w:r w:rsidRPr="005B7D0A">
              <w:t xml:space="preserve">, </w:t>
            </w:r>
            <w:proofErr w:type="gramStart"/>
            <w:r w:rsidRPr="005B7D0A">
              <w:t>F(</w:t>
            </w:r>
            <w:proofErr w:type="gramEnd"/>
            <w:r w:rsidRPr="005B7D0A">
              <w:t>4,321)=</w:t>
            </w:r>
            <w:r>
              <w:t>3.153</w:t>
            </w:r>
            <w:r w:rsidRPr="005B7D0A">
              <w:t>, p&lt;.0</w:t>
            </w:r>
            <w:r>
              <w:t>15</w:t>
            </w:r>
          </w:p>
        </w:tc>
      </w:tr>
      <w:tr w:rsidR="00BD3BE8" w:rsidRPr="000709BE" w14:paraId="13D93E4D" w14:textId="77777777" w:rsidTr="00BD3BE8">
        <w:tc>
          <w:tcPr>
            <w:tcW w:w="2476" w:type="dxa"/>
          </w:tcPr>
          <w:p w14:paraId="40ABD04D" w14:textId="77777777" w:rsidR="00BD3BE8" w:rsidRPr="007F26CB" w:rsidRDefault="00BD3BE8" w:rsidP="00BD3BE8">
            <w:pPr>
              <w:autoSpaceDE w:val="0"/>
              <w:autoSpaceDN w:val="0"/>
              <w:adjustRightInd w:val="0"/>
              <w:spacing w:line="320" w:lineRule="atLeast"/>
              <w:ind w:left="60" w:right="60"/>
            </w:pPr>
            <w:r>
              <w:t>Care recipient</w:t>
            </w:r>
            <w:r w:rsidRPr="007F26CB">
              <w:t xml:space="preserve"> </w:t>
            </w:r>
            <w:r>
              <w:t>Sex</w:t>
            </w:r>
          </w:p>
        </w:tc>
        <w:tc>
          <w:tcPr>
            <w:tcW w:w="1338" w:type="dxa"/>
          </w:tcPr>
          <w:p w14:paraId="1A62EC06" w14:textId="77777777" w:rsidR="00BD3BE8" w:rsidRPr="000709BE" w:rsidRDefault="00BD3BE8" w:rsidP="00BD3BE8">
            <w:pPr>
              <w:autoSpaceDE w:val="0"/>
              <w:autoSpaceDN w:val="0"/>
              <w:adjustRightInd w:val="0"/>
              <w:spacing w:line="320" w:lineRule="atLeast"/>
              <w:ind w:left="60" w:right="60"/>
              <w:jc w:val="right"/>
            </w:pPr>
            <w:r w:rsidRPr="000709BE">
              <w:t>-.770</w:t>
            </w:r>
          </w:p>
        </w:tc>
        <w:tc>
          <w:tcPr>
            <w:tcW w:w="1338" w:type="dxa"/>
          </w:tcPr>
          <w:p w14:paraId="600551AF" w14:textId="77777777" w:rsidR="00BD3BE8" w:rsidRPr="000709BE" w:rsidRDefault="00BD3BE8" w:rsidP="00BD3BE8">
            <w:pPr>
              <w:autoSpaceDE w:val="0"/>
              <w:autoSpaceDN w:val="0"/>
              <w:adjustRightInd w:val="0"/>
              <w:spacing w:line="320" w:lineRule="atLeast"/>
              <w:ind w:left="60" w:right="60"/>
              <w:jc w:val="right"/>
            </w:pPr>
            <w:r w:rsidRPr="000709BE">
              <w:t>.745</w:t>
            </w:r>
          </w:p>
        </w:tc>
        <w:tc>
          <w:tcPr>
            <w:tcW w:w="1476" w:type="dxa"/>
          </w:tcPr>
          <w:p w14:paraId="471B868F" w14:textId="77777777" w:rsidR="00BD3BE8" w:rsidRPr="000709BE" w:rsidRDefault="00BD3BE8" w:rsidP="00BD3BE8">
            <w:pPr>
              <w:autoSpaceDE w:val="0"/>
              <w:autoSpaceDN w:val="0"/>
              <w:adjustRightInd w:val="0"/>
              <w:spacing w:line="320" w:lineRule="atLeast"/>
              <w:ind w:left="60" w:right="60"/>
              <w:jc w:val="right"/>
            </w:pPr>
            <w:r w:rsidRPr="000709BE">
              <w:t>-.059</w:t>
            </w:r>
          </w:p>
        </w:tc>
        <w:tc>
          <w:tcPr>
            <w:tcW w:w="1164" w:type="dxa"/>
          </w:tcPr>
          <w:p w14:paraId="0605E994" w14:textId="77777777" w:rsidR="00BD3BE8" w:rsidRPr="000709BE" w:rsidRDefault="00BD3BE8" w:rsidP="00BD3BE8">
            <w:pPr>
              <w:autoSpaceDE w:val="0"/>
              <w:autoSpaceDN w:val="0"/>
              <w:adjustRightInd w:val="0"/>
              <w:spacing w:line="320" w:lineRule="atLeast"/>
              <w:ind w:left="60" w:right="60"/>
              <w:jc w:val="right"/>
            </w:pPr>
            <w:r w:rsidRPr="000709BE">
              <w:t>-1.034</w:t>
            </w:r>
          </w:p>
        </w:tc>
        <w:tc>
          <w:tcPr>
            <w:tcW w:w="894" w:type="dxa"/>
          </w:tcPr>
          <w:p w14:paraId="2BDE8D23" w14:textId="77777777" w:rsidR="00BD3BE8" w:rsidRPr="000709BE" w:rsidRDefault="00BD3BE8" w:rsidP="00BD3BE8">
            <w:pPr>
              <w:autoSpaceDE w:val="0"/>
              <w:autoSpaceDN w:val="0"/>
              <w:adjustRightInd w:val="0"/>
              <w:spacing w:line="320" w:lineRule="atLeast"/>
              <w:ind w:left="60" w:right="60"/>
              <w:jc w:val="right"/>
            </w:pPr>
            <w:r w:rsidRPr="000709BE">
              <w:t>.302</w:t>
            </w:r>
          </w:p>
        </w:tc>
      </w:tr>
      <w:tr w:rsidR="00BD3BE8" w:rsidRPr="000709BE" w14:paraId="353216D1" w14:textId="77777777" w:rsidTr="00BD3BE8">
        <w:tc>
          <w:tcPr>
            <w:tcW w:w="2476" w:type="dxa"/>
          </w:tcPr>
          <w:p w14:paraId="1037C77F" w14:textId="77777777" w:rsidR="00BD3BE8" w:rsidRPr="007F26CB" w:rsidRDefault="00BD3BE8" w:rsidP="00BD3BE8">
            <w:pPr>
              <w:autoSpaceDE w:val="0"/>
              <w:autoSpaceDN w:val="0"/>
              <w:adjustRightInd w:val="0"/>
              <w:spacing w:line="320" w:lineRule="atLeast"/>
              <w:ind w:left="60" w:right="60"/>
            </w:pPr>
            <w:r>
              <w:t>Care recipient</w:t>
            </w:r>
            <w:r w:rsidRPr="007F26CB">
              <w:t xml:space="preserve"> Age </w:t>
            </w:r>
          </w:p>
        </w:tc>
        <w:tc>
          <w:tcPr>
            <w:tcW w:w="1338" w:type="dxa"/>
          </w:tcPr>
          <w:p w14:paraId="46ED1D77" w14:textId="77777777" w:rsidR="00BD3BE8" w:rsidRPr="000709BE" w:rsidRDefault="00BD3BE8" w:rsidP="00BD3BE8">
            <w:pPr>
              <w:autoSpaceDE w:val="0"/>
              <w:autoSpaceDN w:val="0"/>
              <w:adjustRightInd w:val="0"/>
              <w:spacing w:line="320" w:lineRule="atLeast"/>
              <w:ind w:left="60" w:right="60"/>
              <w:jc w:val="right"/>
            </w:pPr>
            <w:r w:rsidRPr="000709BE">
              <w:t>.174</w:t>
            </w:r>
          </w:p>
        </w:tc>
        <w:tc>
          <w:tcPr>
            <w:tcW w:w="1338" w:type="dxa"/>
          </w:tcPr>
          <w:p w14:paraId="11903F44" w14:textId="77777777" w:rsidR="00BD3BE8" w:rsidRPr="000709BE" w:rsidRDefault="00BD3BE8" w:rsidP="00BD3BE8">
            <w:pPr>
              <w:autoSpaceDE w:val="0"/>
              <w:autoSpaceDN w:val="0"/>
              <w:adjustRightInd w:val="0"/>
              <w:spacing w:line="320" w:lineRule="atLeast"/>
              <w:ind w:left="60" w:right="60"/>
              <w:jc w:val="right"/>
            </w:pPr>
            <w:r w:rsidRPr="000709BE">
              <w:t>.427</w:t>
            </w:r>
          </w:p>
        </w:tc>
        <w:tc>
          <w:tcPr>
            <w:tcW w:w="1476" w:type="dxa"/>
          </w:tcPr>
          <w:p w14:paraId="65D7CFCB" w14:textId="77777777" w:rsidR="00BD3BE8" w:rsidRPr="000709BE" w:rsidRDefault="00BD3BE8" w:rsidP="00BD3BE8">
            <w:pPr>
              <w:autoSpaceDE w:val="0"/>
              <w:autoSpaceDN w:val="0"/>
              <w:adjustRightInd w:val="0"/>
              <w:spacing w:line="320" w:lineRule="atLeast"/>
              <w:ind w:left="60" w:right="60"/>
              <w:jc w:val="right"/>
            </w:pPr>
            <w:r w:rsidRPr="000709BE">
              <w:t>.023</w:t>
            </w:r>
          </w:p>
        </w:tc>
        <w:tc>
          <w:tcPr>
            <w:tcW w:w="1164" w:type="dxa"/>
          </w:tcPr>
          <w:p w14:paraId="234B9283" w14:textId="77777777" w:rsidR="00BD3BE8" w:rsidRPr="000709BE" w:rsidRDefault="00BD3BE8" w:rsidP="00BD3BE8">
            <w:pPr>
              <w:autoSpaceDE w:val="0"/>
              <w:autoSpaceDN w:val="0"/>
              <w:adjustRightInd w:val="0"/>
              <w:spacing w:line="320" w:lineRule="atLeast"/>
              <w:ind w:left="60" w:right="60"/>
              <w:jc w:val="right"/>
            </w:pPr>
            <w:r w:rsidRPr="000709BE">
              <w:t>.408</w:t>
            </w:r>
          </w:p>
        </w:tc>
        <w:tc>
          <w:tcPr>
            <w:tcW w:w="894" w:type="dxa"/>
          </w:tcPr>
          <w:p w14:paraId="2540776B" w14:textId="77777777" w:rsidR="00BD3BE8" w:rsidRPr="000709BE" w:rsidRDefault="00BD3BE8" w:rsidP="00BD3BE8">
            <w:pPr>
              <w:autoSpaceDE w:val="0"/>
              <w:autoSpaceDN w:val="0"/>
              <w:adjustRightInd w:val="0"/>
              <w:spacing w:line="320" w:lineRule="atLeast"/>
              <w:ind w:left="60" w:right="60"/>
              <w:jc w:val="right"/>
            </w:pPr>
            <w:r w:rsidRPr="000709BE">
              <w:t>.683</w:t>
            </w:r>
          </w:p>
        </w:tc>
      </w:tr>
      <w:tr w:rsidR="00BD3BE8" w:rsidRPr="000709BE" w14:paraId="359B6227" w14:textId="77777777" w:rsidTr="00BD3BE8">
        <w:tc>
          <w:tcPr>
            <w:tcW w:w="2476" w:type="dxa"/>
          </w:tcPr>
          <w:p w14:paraId="5DA22CAF" w14:textId="77777777" w:rsidR="00BD3BE8" w:rsidRPr="007F26CB" w:rsidRDefault="00BD3BE8" w:rsidP="00BD3BE8">
            <w:pPr>
              <w:autoSpaceDE w:val="0"/>
              <w:autoSpaceDN w:val="0"/>
              <w:adjustRightInd w:val="0"/>
              <w:spacing w:line="320" w:lineRule="atLeast"/>
              <w:ind w:left="60" w:right="60"/>
            </w:pPr>
            <w:r w:rsidRPr="007F26CB">
              <w:t>C</w:t>
            </w:r>
            <w:r>
              <w:t>arer</w:t>
            </w:r>
            <w:r w:rsidRPr="007F26CB">
              <w:t xml:space="preserve"> </w:t>
            </w:r>
            <w:r>
              <w:t>Sex</w:t>
            </w:r>
          </w:p>
        </w:tc>
        <w:tc>
          <w:tcPr>
            <w:tcW w:w="1338" w:type="dxa"/>
          </w:tcPr>
          <w:p w14:paraId="319930D5" w14:textId="77777777" w:rsidR="00BD3BE8" w:rsidRPr="000709BE" w:rsidRDefault="00BD3BE8" w:rsidP="00BD3BE8">
            <w:pPr>
              <w:autoSpaceDE w:val="0"/>
              <w:autoSpaceDN w:val="0"/>
              <w:adjustRightInd w:val="0"/>
              <w:spacing w:line="320" w:lineRule="atLeast"/>
              <w:ind w:left="60" w:right="60"/>
              <w:jc w:val="right"/>
            </w:pPr>
            <w:r w:rsidRPr="000709BE">
              <w:t>-.456</w:t>
            </w:r>
          </w:p>
        </w:tc>
        <w:tc>
          <w:tcPr>
            <w:tcW w:w="1338" w:type="dxa"/>
          </w:tcPr>
          <w:p w14:paraId="5CF32D80" w14:textId="77777777" w:rsidR="00BD3BE8" w:rsidRPr="000709BE" w:rsidRDefault="00BD3BE8" w:rsidP="00BD3BE8">
            <w:pPr>
              <w:autoSpaceDE w:val="0"/>
              <w:autoSpaceDN w:val="0"/>
              <w:adjustRightInd w:val="0"/>
              <w:spacing w:line="320" w:lineRule="atLeast"/>
              <w:ind w:left="60" w:right="60"/>
              <w:jc w:val="right"/>
            </w:pPr>
            <w:r w:rsidRPr="000709BE">
              <w:t>.861</w:t>
            </w:r>
          </w:p>
        </w:tc>
        <w:tc>
          <w:tcPr>
            <w:tcW w:w="1476" w:type="dxa"/>
          </w:tcPr>
          <w:p w14:paraId="78256455" w14:textId="77777777" w:rsidR="00BD3BE8" w:rsidRPr="000709BE" w:rsidRDefault="00BD3BE8" w:rsidP="00BD3BE8">
            <w:pPr>
              <w:autoSpaceDE w:val="0"/>
              <w:autoSpaceDN w:val="0"/>
              <w:adjustRightInd w:val="0"/>
              <w:spacing w:line="320" w:lineRule="atLeast"/>
              <w:ind w:left="60" w:right="60"/>
              <w:jc w:val="right"/>
            </w:pPr>
            <w:r w:rsidRPr="000709BE">
              <w:t>-.031</w:t>
            </w:r>
          </w:p>
        </w:tc>
        <w:tc>
          <w:tcPr>
            <w:tcW w:w="1164" w:type="dxa"/>
          </w:tcPr>
          <w:p w14:paraId="4D87131B" w14:textId="77777777" w:rsidR="00BD3BE8" w:rsidRPr="000709BE" w:rsidRDefault="00BD3BE8" w:rsidP="00BD3BE8">
            <w:pPr>
              <w:autoSpaceDE w:val="0"/>
              <w:autoSpaceDN w:val="0"/>
              <w:adjustRightInd w:val="0"/>
              <w:spacing w:line="320" w:lineRule="atLeast"/>
              <w:ind w:left="60" w:right="60"/>
              <w:jc w:val="right"/>
            </w:pPr>
            <w:r w:rsidRPr="000709BE">
              <w:t>-.529</w:t>
            </w:r>
          </w:p>
        </w:tc>
        <w:tc>
          <w:tcPr>
            <w:tcW w:w="894" w:type="dxa"/>
          </w:tcPr>
          <w:p w14:paraId="51F4C0F5" w14:textId="77777777" w:rsidR="00BD3BE8" w:rsidRPr="000709BE" w:rsidRDefault="00BD3BE8" w:rsidP="00BD3BE8">
            <w:pPr>
              <w:autoSpaceDE w:val="0"/>
              <w:autoSpaceDN w:val="0"/>
              <w:adjustRightInd w:val="0"/>
              <w:spacing w:line="320" w:lineRule="atLeast"/>
              <w:ind w:left="60" w:right="60"/>
              <w:jc w:val="right"/>
            </w:pPr>
            <w:r w:rsidRPr="000709BE">
              <w:t>.597</w:t>
            </w:r>
          </w:p>
        </w:tc>
      </w:tr>
      <w:tr w:rsidR="00BD3BE8" w:rsidRPr="000709BE" w14:paraId="49525424" w14:textId="77777777" w:rsidTr="00BD3BE8">
        <w:tc>
          <w:tcPr>
            <w:tcW w:w="2476" w:type="dxa"/>
          </w:tcPr>
          <w:p w14:paraId="25114245" w14:textId="77777777" w:rsidR="00BD3BE8" w:rsidRPr="007F26CB" w:rsidRDefault="00BD3BE8" w:rsidP="00BD3BE8">
            <w:pPr>
              <w:autoSpaceDE w:val="0"/>
              <w:autoSpaceDN w:val="0"/>
              <w:adjustRightInd w:val="0"/>
              <w:spacing w:line="320" w:lineRule="atLeast"/>
              <w:ind w:left="60" w:right="60"/>
            </w:pPr>
            <w:r w:rsidRPr="007F26CB">
              <w:t>C</w:t>
            </w:r>
            <w:r>
              <w:t>arer</w:t>
            </w:r>
            <w:r w:rsidRPr="007F26CB">
              <w:t xml:space="preserve"> Age </w:t>
            </w:r>
          </w:p>
        </w:tc>
        <w:tc>
          <w:tcPr>
            <w:tcW w:w="1338" w:type="dxa"/>
          </w:tcPr>
          <w:p w14:paraId="22280B37" w14:textId="77777777" w:rsidR="00BD3BE8" w:rsidRPr="000709BE" w:rsidRDefault="00BD3BE8" w:rsidP="00BD3BE8">
            <w:pPr>
              <w:autoSpaceDE w:val="0"/>
              <w:autoSpaceDN w:val="0"/>
              <w:adjustRightInd w:val="0"/>
              <w:spacing w:line="320" w:lineRule="atLeast"/>
              <w:ind w:left="60" w:right="60"/>
              <w:jc w:val="right"/>
            </w:pPr>
            <w:r w:rsidRPr="000709BE">
              <w:t>.794</w:t>
            </w:r>
          </w:p>
        </w:tc>
        <w:tc>
          <w:tcPr>
            <w:tcW w:w="1338" w:type="dxa"/>
          </w:tcPr>
          <w:p w14:paraId="7542EEA8" w14:textId="77777777" w:rsidR="00BD3BE8" w:rsidRPr="000709BE" w:rsidRDefault="00BD3BE8" w:rsidP="00BD3BE8">
            <w:pPr>
              <w:autoSpaceDE w:val="0"/>
              <w:autoSpaceDN w:val="0"/>
              <w:adjustRightInd w:val="0"/>
              <w:spacing w:line="320" w:lineRule="atLeast"/>
              <w:ind w:left="60" w:right="60"/>
              <w:jc w:val="right"/>
            </w:pPr>
            <w:r w:rsidRPr="000709BE">
              <w:t>.286</w:t>
            </w:r>
          </w:p>
        </w:tc>
        <w:tc>
          <w:tcPr>
            <w:tcW w:w="1476" w:type="dxa"/>
          </w:tcPr>
          <w:p w14:paraId="23CA8D48" w14:textId="77777777" w:rsidR="00BD3BE8" w:rsidRPr="000709BE" w:rsidRDefault="00BD3BE8" w:rsidP="00BD3BE8">
            <w:pPr>
              <w:autoSpaceDE w:val="0"/>
              <w:autoSpaceDN w:val="0"/>
              <w:adjustRightInd w:val="0"/>
              <w:spacing w:line="320" w:lineRule="atLeast"/>
              <w:ind w:left="60" w:right="60"/>
              <w:jc w:val="right"/>
            </w:pPr>
            <w:r w:rsidRPr="000709BE">
              <w:t>.164</w:t>
            </w:r>
          </w:p>
        </w:tc>
        <w:tc>
          <w:tcPr>
            <w:tcW w:w="1164" w:type="dxa"/>
          </w:tcPr>
          <w:p w14:paraId="2C9ACC83" w14:textId="77777777" w:rsidR="00BD3BE8" w:rsidRPr="000709BE" w:rsidRDefault="00BD3BE8" w:rsidP="00BD3BE8">
            <w:pPr>
              <w:autoSpaceDE w:val="0"/>
              <w:autoSpaceDN w:val="0"/>
              <w:adjustRightInd w:val="0"/>
              <w:spacing w:line="320" w:lineRule="atLeast"/>
              <w:ind w:left="60" w:right="60"/>
              <w:jc w:val="right"/>
            </w:pPr>
            <w:r w:rsidRPr="000709BE">
              <w:t>2.773</w:t>
            </w:r>
          </w:p>
        </w:tc>
        <w:tc>
          <w:tcPr>
            <w:tcW w:w="894" w:type="dxa"/>
          </w:tcPr>
          <w:p w14:paraId="49A490C3" w14:textId="77777777" w:rsidR="00BD3BE8" w:rsidRPr="000709BE" w:rsidRDefault="00BD3BE8" w:rsidP="00BD3BE8">
            <w:pPr>
              <w:autoSpaceDE w:val="0"/>
              <w:autoSpaceDN w:val="0"/>
              <w:adjustRightInd w:val="0"/>
              <w:spacing w:line="320" w:lineRule="atLeast"/>
              <w:ind w:left="60" w:right="60"/>
              <w:jc w:val="right"/>
            </w:pPr>
            <w:r w:rsidRPr="000709BE">
              <w:t>.006</w:t>
            </w:r>
          </w:p>
        </w:tc>
      </w:tr>
      <w:tr w:rsidR="00BD3BE8" w:rsidRPr="000709BE" w14:paraId="2ED43EB4" w14:textId="77777777" w:rsidTr="00BD3BE8">
        <w:tc>
          <w:tcPr>
            <w:tcW w:w="8686" w:type="dxa"/>
            <w:gridSpan w:val="6"/>
          </w:tcPr>
          <w:p w14:paraId="7672D7F8" w14:textId="77777777" w:rsidR="00BD3BE8" w:rsidRPr="007F26CB" w:rsidRDefault="00BD3BE8" w:rsidP="00BD3BE8">
            <w:pPr>
              <w:autoSpaceDE w:val="0"/>
              <w:autoSpaceDN w:val="0"/>
              <w:adjustRightInd w:val="0"/>
              <w:spacing w:line="320" w:lineRule="atLeast"/>
              <w:ind w:left="60" w:right="60"/>
              <w:jc w:val="center"/>
            </w:pPr>
            <w:r w:rsidRPr="005B7D0A">
              <w:t xml:space="preserve">Step 2: </w:t>
            </w:r>
            <w:r w:rsidRPr="00E259ED">
              <w:rPr>
                <w:rFonts w:ascii="Symbol" w:hAnsi="Symbol"/>
              </w:rPr>
              <w:t></w:t>
            </w:r>
            <w:r w:rsidRPr="005B7D0A">
              <w:t>R</w:t>
            </w:r>
            <w:r w:rsidRPr="005B7D0A">
              <w:rPr>
                <w:vertAlign w:val="superscript"/>
              </w:rPr>
              <w:t>2</w:t>
            </w:r>
            <w:r w:rsidRPr="005B7D0A">
              <w:t>=.</w:t>
            </w:r>
            <w:r>
              <w:t>117</w:t>
            </w:r>
            <w:r w:rsidRPr="005B7D0A">
              <w:t xml:space="preserve">, </w:t>
            </w:r>
            <w:proofErr w:type="gramStart"/>
            <w:r w:rsidRPr="005B7D0A">
              <w:t>F(</w:t>
            </w:r>
            <w:proofErr w:type="gramEnd"/>
            <w:r w:rsidRPr="005B7D0A">
              <w:t>3,318)=</w:t>
            </w:r>
            <w:r>
              <w:t>14.697</w:t>
            </w:r>
            <w:r w:rsidRPr="005B7D0A">
              <w:t>, p=.0</w:t>
            </w:r>
            <w:r>
              <w:t>01</w:t>
            </w:r>
          </w:p>
        </w:tc>
      </w:tr>
      <w:tr w:rsidR="00BD3BE8" w:rsidRPr="000709BE" w14:paraId="32707F6F" w14:textId="77777777" w:rsidTr="00BD3BE8">
        <w:tc>
          <w:tcPr>
            <w:tcW w:w="2476" w:type="dxa"/>
          </w:tcPr>
          <w:p w14:paraId="1F7651BD" w14:textId="77777777" w:rsidR="00BD3BE8" w:rsidRPr="007F26CB" w:rsidRDefault="00BD3BE8" w:rsidP="00BD3BE8">
            <w:pPr>
              <w:autoSpaceDE w:val="0"/>
              <w:autoSpaceDN w:val="0"/>
              <w:adjustRightInd w:val="0"/>
              <w:spacing w:line="320" w:lineRule="atLeast"/>
              <w:ind w:left="60" w:right="60"/>
            </w:pPr>
            <w:r>
              <w:t>Care recipient</w:t>
            </w:r>
            <w:r w:rsidRPr="007F26CB">
              <w:t xml:space="preserve"> </w:t>
            </w:r>
            <w:r>
              <w:t>Sex</w:t>
            </w:r>
          </w:p>
        </w:tc>
        <w:tc>
          <w:tcPr>
            <w:tcW w:w="1338" w:type="dxa"/>
          </w:tcPr>
          <w:p w14:paraId="192A8B0A" w14:textId="77777777" w:rsidR="00BD3BE8" w:rsidRPr="000709BE" w:rsidRDefault="00BD3BE8" w:rsidP="00BD3BE8">
            <w:pPr>
              <w:autoSpaceDE w:val="0"/>
              <w:autoSpaceDN w:val="0"/>
              <w:adjustRightInd w:val="0"/>
              <w:spacing w:line="320" w:lineRule="atLeast"/>
              <w:ind w:left="60" w:right="60"/>
              <w:jc w:val="right"/>
            </w:pPr>
            <w:r w:rsidRPr="000709BE">
              <w:t>-1.004</w:t>
            </w:r>
          </w:p>
        </w:tc>
        <w:tc>
          <w:tcPr>
            <w:tcW w:w="1338" w:type="dxa"/>
          </w:tcPr>
          <w:p w14:paraId="1024CE23" w14:textId="77777777" w:rsidR="00BD3BE8" w:rsidRPr="000709BE" w:rsidRDefault="00BD3BE8" w:rsidP="00BD3BE8">
            <w:pPr>
              <w:autoSpaceDE w:val="0"/>
              <w:autoSpaceDN w:val="0"/>
              <w:adjustRightInd w:val="0"/>
              <w:spacing w:line="320" w:lineRule="atLeast"/>
              <w:ind w:left="60" w:right="60"/>
              <w:jc w:val="right"/>
            </w:pPr>
            <w:r w:rsidRPr="000709BE">
              <w:t>.732</w:t>
            </w:r>
          </w:p>
        </w:tc>
        <w:tc>
          <w:tcPr>
            <w:tcW w:w="1476" w:type="dxa"/>
          </w:tcPr>
          <w:p w14:paraId="6F04BD79" w14:textId="77777777" w:rsidR="00BD3BE8" w:rsidRPr="000709BE" w:rsidRDefault="00BD3BE8" w:rsidP="00BD3BE8">
            <w:pPr>
              <w:autoSpaceDE w:val="0"/>
              <w:autoSpaceDN w:val="0"/>
              <w:adjustRightInd w:val="0"/>
              <w:spacing w:line="320" w:lineRule="atLeast"/>
              <w:ind w:left="60" w:right="60"/>
              <w:jc w:val="right"/>
            </w:pPr>
            <w:r w:rsidRPr="000709BE">
              <w:t>-.077</w:t>
            </w:r>
          </w:p>
        </w:tc>
        <w:tc>
          <w:tcPr>
            <w:tcW w:w="1164" w:type="dxa"/>
          </w:tcPr>
          <w:p w14:paraId="23E5C3F8" w14:textId="77777777" w:rsidR="00BD3BE8" w:rsidRPr="000709BE" w:rsidRDefault="00BD3BE8" w:rsidP="00BD3BE8">
            <w:pPr>
              <w:autoSpaceDE w:val="0"/>
              <w:autoSpaceDN w:val="0"/>
              <w:adjustRightInd w:val="0"/>
              <w:spacing w:line="320" w:lineRule="atLeast"/>
              <w:ind w:left="60" w:right="60"/>
              <w:jc w:val="right"/>
            </w:pPr>
            <w:r w:rsidRPr="000709BE">
              <w:t>-1.372</w:t>
            </w:r>
          </w:p>
        </w:tc>
        <w:tc>
          <w:tcPr>
            <w:tcW w:w="894" w:type="dxa"/>
          </w:tcPr>
          <w:p w14:paraId="409BC20F" w14:textId="77777777" w:rsidR="00BD3BE8" w:rsidRPr="000709BE" w:rsidRDefault="00BD3BE8" w:rsidP="00BD3BE8">
            <w:pPr>
              <w:autoSpaceDE w:val="0"/>
              <w:autoSpaceDN w:val="0"/>
              <w:adjustRightInd w:val="0"/>
              <w:spacing w:line="320" w:lineRule="atLeast"/>
              <w:ind w:left="60" w:right="60"/>
              <w:jc w:val="right"/>
            </w:pPr>
            <w:r w:rsidRPr="000709BE">
              <w:t>.171</w:t>
            </w:r>
          </w:p>
        </w:tc>
      </w:tr>
      <w:tr w:rsidR="00BD3BE8" w:rsidRPr="000709BE" w14:paraId="066617DC" w14:textId="77777777" w:rsidTr="00BD3BE8">
        <w:tc>
          <w:tcPr>
            <w:tcW w:w="2476" w:type="dxa"/>
          </w:tcPr>
          <w:p w14:paraId="20D591D4" w14:textId="77777777" w:rsidR="00BD3BE8" w:rsidRPr="007F26CB" w:rsidRDefault="00BD3BE8" w:rsidP="00BD3BE8">
            <w:pPr>
              <w:autoSpaceDE w:val="0"/>
              <w:autoSpaceDN w:val="0"/>
              <w:adjustRightInd w:val="0"/>
              <w:spacing w:line="320" w:lineRule="atLeast"/>
              <w:ind w:left="60" w:right="60"/>
            </w:pPr>
            <w:r>
              <w:t>Care recipient</w:t>
            </w:r>
            <w:r w:rsidRPr="007F26CB">
              <w:t xml:space="preserve"> Age </w:t>
            </w:r>
          </w:p>
        </w:tc>
        <w:tc>
          <w:tcPr>
            <w:tcW w:w="1338" w:type="dxa"/>
          </w:tcPr>
          <w:p w14:paraId="3C4836F3" w14:textId="77777777" w:rsidR="00BD3BE8" w:rsidRPr="000709BE" w:rsidRDefault="00BD3BE8" w:rsidP="00BD3BE8">
            <w:pPr>
              <w:autoSpaceDE w:val="0"/>
              <w:autoSpaceDN w:val="0"/>
              <w:adjustRightInd w:val="0"/>
              <w:spacing w:line="320" w:lineRule="atLeast"/>
              <w:ind w:left="60" w:right="60"/>
              <w:jc w:val="right"/>
            </w:pPr>
            <w:r w:rsidRPr="000709BE">
              <w:t>-.544</w:t>
            </w:r>
          </w:p>
        </w:tc>
        <w:tc>
          <w:tcPr>
            <w:tcW w:w="1338" w:type="dxa"/>
          </w:tcPr>
          <w:p w14:paraId="3970E650" w14:textId="77777777" w:rsidR="00BD3BE8" w:rsidRPr="000709BE" w:rsidRDefault="00BD3BE8" w:rsidP="00BD3BE8">
            <w:pPr>
              <w:autoSpaceDE w:val="0"/>
              <w:autoSpaceDN w:val="0"/>
              <w:adjustRightInd w:val="0"/>
              <w:spacing w:line="320" w:lineRule="atLeast"/>
              <w:ind w:left="60" w:right="60"/>
              <w:jc w:val="right"/>
            </w:pPr>
            <w:r w:rsidRPr="000709BE">
              <w:t>.477</w:t>
            </w:r>
          </w:p>
        </w:tc>
        <w:tc>
          <w:tcPr>
            <w:tcW w:w="1476" w:type="dxa"/>
          </w:tcPr>
          <w:p w14:paraId="3B406354" w14:textId="77777777" w:rsidR="00BD3BE8" w:rsidRPr="000709BE" w:rsidRDefault="00BD3BE8" w:rsidP="00BD3BE8">
            <w:pPr>
              <w:autoSpaceDE w:val="0"/>
              <w:autoSpaceDN w:val="0"/>
              <w:adjustRightInd w:val="0"/>
              <w:spacing w:line="320" w:lineRule="atLeast"/>
              <w:ind w:left="60" w:right="60"/>
              <w:jc w:val="right"/>
            </w:pPr>
            <w:r w:rsidRPr="000709BE">
              <w:t>-.070</w:t>
            </w:r>
          </w:p>
        </w:tc>
        <w:tc>
          <w:tcPr>
            <w:tcW w:w="1164" w:type="dxa"/>
          </w:tcPr>
          <w:p w14:paraId="302F664F" w14:textId="77777777" w:rsidR="00BD3BE8" w:rsidRPr="000709BE" w:rsidRDefault="00BD3BE8" w:rsidP="00BD3BE8">
            <w:pPr>
              <w:autoSpaceDE w:val="0"/>
              <w:autoSpaceDN w:val="0"/>
              <w:adjustRightInd w:val="0"/>
              <w:spacing w:line="320" w:lineRule="atLeast"/>
              <w:ind w:left="60" w:right="60"/>
              <w:jc w:val="right"/>
            </w:pPr>
            <w:r w:rsidRPr="000709BE">
              <w:t>-1.141</w:t>
            </w:r>
          </w:p>
        </w:tc>
        <w:tc>
          <w:tcPr>
            <w:tcW w:w="894" w:type="dxa"/>
          </w:tcPr>
          <w:p w14:paraId="2574A18B" w14:textId="77777777" w:rsidR="00BD3BE8" w:rsidRPr="000709BE" w:rsidRDefault="00BD3BE8" w:rsidP="00BD3BE8">
            <w:pPr>
              <w:autoSpaceDE w:val="0"/>
              <w:autoSpaceDN w:val="0"/>
              <w:adjustRightInd w:val="0"/>
              <w:spacing w:line="320" w:lineRule="atLeast"/>
              <w:ind w:left="60" w:right="60"/>
              <w:jc w:val="right"/>
            </w:pPr>
            <w:r w:rsidRPr="000709BE">
              <w:t>.255</w:t>
            </w:r>
          </w:p>
        </w:tc>
      </w:tr>
      <w:tr w:rsidR="00BD3BE8" w:rsidRPr="000709BE" w14:paraId="1CC5A575" w14:textId="77777777" w:rsidTr="00BD3BE8">
        <w:tc>
          <w:tcPr>
            <w:tcW w:w="2476" w:type="dxa"/>
          </w:tcPr>
          <w:p w14:paraId="15ADF58B" w14:textId="77777777" w:rsidR="00BD3BE8" w:rsidRPr="007F26CB" w:rsidRDefault="00BD3BE8" w:rsidP="00BD3BE8">
            <w:pPr>
              <w:autoSpaceDE w:val="0"/>
              <w:autoSpaceDN w:val="0"/>
              <w:adjustRightInd w:val="0"/>
              <w:spacing w:line="320" w:lineRule="atLeast"/>
              <w:ind w:left="60" w:right="60"/>
            </w:pPr>
            <w:r w:rsidRPr="007F26CB">
              <w:t>C</w:t>
            </w:r>
            <w:r>
              <w:t>arer</w:t>
            </w:r>
            <w:r w:rsidRPr="007F26CB">
              <w:t xml:space="preserve"> </w:t>
            </w:r>
            <w:r>
              <w:t>Sex</w:t>
            </w:r>
          </w:p>
        </w:tc>
        <w:tc>
          <w:tcPr>
            <w:tcW w:w="1338" w:type="dxa"/>
          </w:tcPr>
          <w:p w14:paraId="4DB185D3" w14:textId="77777777" w:rsidR="00BD3BE8" w:rsidRPr="000709BE" w:rsidRDefault="00BD3BE8" w:rsidP="00BD3BE8">
            <w:pPr>
              <w:autoSpaceDE w:val="0"/>
              <w:autoSpaceDN w:val="0"/>
              <w:adjustRightInd w:val="0"/>
              <w:spacing w:line="320" w:lineRule="atLeast"/>
              <w:ind w:left="60" w:right="60"/>
              <w:jc w:val="right"/>
            </w:pPr>
            <w:r w:rsidRPr="000709BE">
              <w:t>.996</w:t>
            </w:r>
          </w:p>
        </w:tc>
        <w:tc>
          <w:tcPr>
            <w:tcW w:w="1338" w:type="dxa"/>
          </w:tcPr>
          <w:p w14:paraId="2E67CF90" w14:textId="77777777" w:rsidR="00BD3BE8" w:rsidRPr="000709BE" w:rsidRDefault="00BD3BE8" w:rsidP="00BD3BE8">
            <w:pPr>
              <w:autoSpaceDE w:val="0"/>
              <w:autoSpaceDN w:val="0"/>
              <w:adjustRightInd w:val="0"/>
              <w:spacing w:line="320" w:lineRule="atLeast"/>
              <w:ind w:left="60" w:right="60"/>
              <w:jc w:val="right"/>
            </w:pPr>
            <w:r w:rsidRPr="000709BE">
              <w:t>.866</w:t>
            </w:r>
          </w:p>
        </w:tc>
        <w:tc>
          <w:tcPr>
            <w:tcW w:w="1476" w:type="dxa"/>
          </w:tcPr>
          <w:p w14:paraId="5F928DF8" w14:textId="77777777" w:rsidR="00BD3BE8" w:rsidRPr="000709BE" w:rsidRDefault="00BD3BE8" w:rsidP="00BD3BE8">
            <w:pPr>
              <w:autoSpaceDE w:val="0"/>
              <w:autoSpaceDN w:val="0"/>
              <w:adjustRightInd w:val="0"/>
              <w:spacing w:line="320" w:lineRule="atLeast"/>
              <w:ind w:left="60" w:right="60"/>
              <w:jc w:val="right"/>
            </w:pPr>
            <w:r w:rsidRPr="000709BE">
              <w:t>.067</w:t>
            </w:r>
          </w:p>
        </w:tc>
        <w:tc>
          <w:tcPr>
            <w:tcW w:w="1164" w:type="dxa"/>
          </w:tcPr>
          <w:p w14:paraId="145D47F3" w14:textId="77777777" w:rsidR="00BD3BE8" w:rsidRPr="000709BE" w:rsidRDefault="00BD3BE8" w:rsidP="00BD3BE8">
            <w:pPr>
              <w:autoSpaceDE w:val="0"/>
              <w:autoSpaceDN w:val="0"/>
              <w:adjustRightInd w:val="0"/>
              <w:spacing w:line="320" w:lineRule="atLeast"/>
              <w:ind w:left="60" w:right="60"/>
              <w:jc w:val="right"/>
            </w:pPr>
            <w:r w:rsidRPr="000709BE">
              <w:t>1.150</w:t>
            </w:r>
          </w:p>
        </w:tc>
        <w:tc>
          <w:tcPr>
            <w:tcW w:w="894" w:type="dxa"/>
          </w:tcPr>
          <w:p w14:paraId="599DFB7C" w14:textId="77777777" w:rsidR="00BD3BE8" w:rsidRPr="000709BE" w:rsidRDefault="00BD3BE8" w:rsidP="00BD3BE8">
            <w:pPr>
              <w:autoSpaceDE w:val="0"/>
              <w:autoSpaceDN w:val="0"/>
              <w:adjustRightInd w:val="0"/>
              <w:spacing w:line="320" w:lineRule="atLeast"/>
              <w:ind w:left="60" w:right="60"/>
              <w:jc w:val="right"/>
            </w:pPr>
            <w:r w:rsidRPr="000709BE">
              <w:t>.251</w:t>
            </w:r>
          </w:p>
        </w:tc>
      </w:tr>
      <w:tr w:rsidR="00BD3BE8" w:rsidRPr="000709BE" w14:paraId="1B8E6743" w14:textId="77777777" w:rsidTr="00BD3BE8">
        <w:tc>
          <w:tcPr>
            <w:tcW w:w="2476" w:type="dxa"/>
          </w:tcPr>
          <w:p w14:paraId="65693213" w14:textId="77777777" w:rsidR="00BD3BE8" w:rsidRPr="007F26CB" w:rsidRDefault="00BD3BE8" w:rsidP="00BD3BE8">
            <w:pPr>
              <w:autoSpaceDE w:val="0"/>
              <w:autoSpaceDN w:val="0"/>
              <w:adjustRightInd w:val="0"/>
              <w:spacing w:line="320" w:lineRule="atLeast"/>
              <w:ind w:left="60" w:right="60"/>
            </w:pPr>
            <w:r w:rsidRPr="007F26CB">
              <w:t>C</w:t>
            </w:r>
            <w:r>
              <w:t>arer</w:t>
            </w:r>
            <w:r w:rsidRPr="007F26CB">
              <w:t xml:space="preserve"> Age </w:t>
            </w:r>
          </w:p>
        </w:tc>
        <w:tc>
          <w:tcPr>
            <w:tcW w:w="1338" w:type="dxa"/>
          </w:tcPr>
          <w:p w14:paraId="0FB2E211" w14:textId="77777777" w:rsidR="00BD3BE8" w:rsidRPr="000709BE" w:rsidRDefault="00BD3BE8" w:rsidP="00BD3BE8">
            <w:pPr>
              <w:autoSpaceDE w:val="0"/>
              <w:autoSpaceDN w:val="0"/>
              <w:adjustRightInd w:val="0"/>
              <w:spacing w:line="320" w:lineRule="atLeast"/>
              <w:ind w:left="60" w:right="60"/>
              <w:jc w:val="right"/>
            </w:pPr>
            <w:r w:rsidRPr="000709BE">
              <w:t>1.521</w:t>
            </w:r>
          </w:p>
        </w:tc>
        <w:tc>
          <w:tcPr>
            <w:tcW w:w="1338" w:type="dxa"/>
          </w:tcPr>
          <w:p w14:paraId="5C974D83" w14:textId="77777777" w:rsidR="00BD3BE8" w:rsidRPr="000709BE" w:rsidRDefault="00BD3BE8" w:rsidP="00BD3BE8">
            <w:pPr>
              <w:autoSpaceDE w:val="0"/>
              <w:autoSpaceDN w:val="0"/>
              <w:adjustRightInd w:val="0"/>
              <w:spacing w:line="320" w:lineRule="atLeast"/>
              <w:ind w:left="60" w:right="60"/>
              <w:jc w:val="right"/>
            </w:pPr>
            <w:r w:rsidRPr="000709BE">
              <w:t>.298</w:t>
            </w:r>
          </w:p>
        </w:tc>
        <w:tc>
          <w:tcPr>
            <w:tcW w:w="1476" w:type="dxa"/>
          </w:tcPr>
          <w:p w14:paraId="3385824B" w14:textId="77777777" w:rsidR="00BD3BE8" w:rsidRPr="000709BE" w:rsidRDefault="00BD3BE8" w:rsidP="00BD3BE8">
            <w:pPr>
              <w:autoSpaceDE w:val="0"/>
              <w:autoSpaceDN w:val="0"/>
              <w:adjustRightInd w:val="0"/>
              <w:spacing w:line="320" w:lineRule="atLeast"/>
              <w:ind w:left="60" w:right="60"/>
              <w:jc w:val="right"/>
            </w:pPr>
            <w:r w:rsidRPr="000709BE">
              <w:t>.315</w:t>
            </w:r>
          </w:p>
        </w:tc>
        <w:tc>
          <w:tcPr>
            <w:tcW w:w="1164" w:type="dxa"/>
          </w:tcPr>
          <w:p w14:paraId="23E439B6" w14:textId="77777777" w:rsidR="00BD3BE8" w:rsidRPr="000709BE" w:rsidRDefault="00BD3BE8" w:rsidP="00BD3BE8">
            <w:pPr>
              <w:autoSpaceDE w:val="0"/>
              <w:autoSpaceDN w:val="0"/>
              <w:adjustRightInd w:val="0"/>
              <w:spacing w:line="320" w:lineRule="atLeast"/>
              <w:ind w:left="60" w:right="60"/>
              <w:jc w:val="right"/>
            </w:pPr>
            <w:r w:rsidRPr="000709BE">
              <w:t>5.106</w:t>
            </w:r>
          </w:p>
        </w:tc>
        <w:tc>
          <w:tcPr>
            <w:tcW w:w="894" w:type="dxa"/>
          </w:tcPr>
          <w:p w14:paraId="0586B305" w14:textId="77777777" w:rsidR="00BD3BE8" w:rsidRPr="000709BE" w:rsidRDefault="00BD3BE8" w:rsidP="00BD3BE8">
            <w:pPr>
              <w:autoSpaceDE w:val="0"/>
              <w:autoSpaceDN w:val="0"/>
              <w:adjustRightInd w:val="0"/>
              <w:spacing w:line="320" w:lineRule="atLeast"/>
              <w:ind w:left="60" w:right="60"/>
              <w:jc w:val="right"/>
            </w:pPr>
            <w:r w:rsidRPr="000709BE">
              <w:t>.000</w:t>
            </w:r>
          </w:p>
        </w:tc>
      </w:tr>
      <w:tr w:rsidR="00BD3BE8" w:rsidRPr="000709BE" w14:paraId="49E8687F" w14:textId="77777777" w:rsidTr="00BD3BE8">
        <w:tc>
          <w:tcPr>
            <w:tcW w:w="2476" w:type="dxa"/>
          </w:tcPr>
          <w:p w14:paraId="411C41C4" w14:textId="77777777" w:rsidR="00BD3BE8" w:rsidRPr="007F26CB" w:rsidRDefault="00BD3BE8" w:rsidP="00BD3BE8">
            <w:pPr>
              <w:autoSpaceDE w:val="0"/>
              <w:autoSpaceDN w:val="0"/>
              <w:adjustRightInd w:val="0"/>
              <w:spacing w:line="320" w:lineRule="atLeast"/>
              <w:ind w:left="60" w:right="60"/>
            </w:pPr>
            <w:r w:rsidRPr="007F26CB">
              <w:t>Care</w:t>
            </w:r>
            <w:r>
              <w:t xml:space="preserve"> duration</w:t>
            </w:r>
          </w:p>
        </w:tc>
        <w:tc>
          <w:tcPr>
            <w:tcW w:w="1338" w:type="dxa"/>
          </w:tcPr>
          <w:p w14:paraId="7413E087" w14:textId="77777777" w:rsidR="00BD3BE8" w:rsidRPr="000709BE" w:rsidRDefault="00BD3BE8" w:rsidP="00BD3BE8">
            <w:pPr>
              <w:autoSpaceDE w:val="0"/>
              <w:autoSpaceDN w:val="0"/>
              <w:adjustRightInd w:val="0"/>
              <w:spacing w:line="320" w:lineRule="atLeast"/>
              <w:ind w:left="60" w:right="60"/>
              <w:jc w:val="right"/>
            </w:pPr>
            <w:r w:rsidRPr="000709BE">
              <w:t>-.028</w:t>
            </w:r>
          </w:p>
        </w:tc>
        <w:tc>
          <w:tcPr>
            <w:tcW w:w="1338" w:type="dxa"/>
          </w:tcPr>
          <w:p w14:paraId="3999A390" w14:textId="77777777" w:rsidR="00BD3BE8" w:rsidRPr="000709BE" w:rsidRDefault="00BD3BE8" w:rsidP="00BD3BE8">
            <w:pPr>
              <w:autoSpaceDE w:val="0"/>
              <w:autoSpaceDN w:val="0"/>
              <w:adjustRightInd w:val="0"/>
              <w:spacing w:line="320" w:lineRule="atLeast"/>
              <w:ind w:left="60" w:right="60"/>
              <w:jc w:val="right"/>
            </w:pPr>
            <w:r w:rsidRPr="000709BE">
              <w:t>.010</w:t>
            </w:r>
          </w:p>
        </w:tc>
        <w:tc>
          <w:tcPr>
            <w:tcW w:w="1476" w:type="dxa"/>
          </w:tcPr>
          <w:p w14:paraId="5624A35A" w14:textId="77777777" w:rsidR="00BD3BE8" w:rsidRPr="000709BE" w:rsidRDefault="00BD3BE8" w:rsidP="00BD3BE8">
            <w:pPr>
              <w:autoSpaceDE w:val="0"/>
              <w:autoSpaceDN w:val="0"/>
              <w:adjustRightInd w:val="0"/>
              <w:spacing w:line="320" w:lineRule="atLeast"/>
              <w:ind w:left="60" w:right="60"/>
              <w:jc w:val="right"/>
            </w:pPr>
            <w:r w:rsidRPr="000709BE">
              <w:t>-.173</w:t>
            </w:r>
          </w:p>
        </w:tc>
        <w:tc>
          <w:tcPr>
            <w:tcW w:w="1164" w:type="dxa"/>
          </w:tcPr>
          <w:p w14:paraId="569B9DF1" w14:textId="77777777" w:rsidR="00BD3BE8" w:rsidRPr="000709BE" w:rsidRDefault="00BD3BE8" w:rsidP="00BD3BE8">
            <w:pPr>
              <w:autoSpaceDE w:val="0"/>
              <w:autoSpaceDN w:val="0"/>
              <w:adjustRightInd w:val="0"/>
              <w:spacing w:line="320" w:lineRule="atLeast"/>
              <w:ind w:left="60" w:right="60"/>
              <w:jc w:val="right"/>
            </w:pPr>
            <w:r w:rsidRPr="000709BE">
              <w:t>-2.789</w:t>
            </w:r>
          </w:p>
        </w:tc>
        <w:tc>
          <w:tcPr>
            <w:tcW w:w="894" w:type="dxa"/>
          </w:tcPr>
          <w:p w14:paraId="2B07161F" w14:textId="77777777" w:rsidR="00BD3BE8" w:rsidRPr="000709BE" w:rsidRDefault="00BD3BE8" w:rsidP="00BD3BE8">
            <w:pPr>
              <w:autoSpaceDE w:val="0"/>
              <w:autoSpaceDN w:val="0"/>
              <w:adjustRightInd w:val="0"/>
              <w:spacing w:line="320" w:lineRule="atLeast"/>
              <w:ind w:left="60" w:right="60"/>
              <w:jc w:val="right"/>
            </w:pPr>
            <w:r w:rsidRPr="000709BE">
              <w:t>.006</w:t>
            </w:r>
          </w:p>
        </w:tc>
      </w:tr>
      <w:tr w:rsidR="00BD3BE8" w:rsidRPr="000709BE" w14:paraId="4B087A6D" w14:textId="77777777" w:rsidTr="00BD3BE8">
        <w:tc>
          <w:tcPr>
            <w:tcW w:w="2476" w:type="dxa"/>
          </w:tcPr>
          <w:p w14:paraId="73FDA3AE" w14:textId="77777777" w:rsidR="00BD3BE8" w:rsidRPr="007F26CB" w:rsidRDefault="00BD3BE8" w:rsidP="00BD3BE8">
            <w:pPr>
              <w:autoSpaceDE w:val="0"/>
              <w:autoSpaceDN w:val="0"/>
              <w:adjustRightInd w:val="0"/>
              <w:spacing w:line="320" w:lineRule="atLeast"/>
              <w:ind w:left="60" w:right="60"/>
            </w:pPr>
            <w:r>
              <w:t>W</w:t>
            </w:r>
            <w:r w:rsidRPr="007F26CB">
              <w:t>eekly care (hrs)</w:t>
            </w:r>
          </w:p>
        </w:tc>
        <w:tc>
          <w:tcPr>
            <w:tcW w:w="1338" w:type="dxa"/>
          </w:tcPr>
          <w:p w14:paraId="647D385B" w14:textId="77777777" w:rsidR="00BD3BE8" w:rsidRPr="000709BE" w:rsidRDefault="00BD3BE8" w:rsidP="00BD3BE8">
            <w:pPr>
              <w:autoSpaceDE w:val="0"/>
              <w:autoSpaceDN w:val="0"/>
              <w:adjustRightInd w:val="0"/>
              <w:spacing w:line="320" w:lineRule="atLeast"/>
              <w:ind w:left="60" w:right="60"/>
              <w:jc w:val="right"/>
            </w:pPr>
            <w:r w:rsidRPr="000709BE">
              <w:t>-.049</w:t>
            </w:r>
          </w:p>
        </w:tc>
        <w:tc>
          <w:tcPr>
            <w:tcW w:w="1338" w:type="dxa"/>
          </w:tcPr>
          <w:p w14:paraId="32E7D580" w14:textId="77777777" w:rsidR="00BD3BE8" w:rsidRPr="000709BE" w:rsidRDefault="00BD3BE8" w:rsidP="00BD3BE8">
            <w:pPr>
              <w:autoSpaceDE w:val="0"/>
              <w:autoSpaceDN w:val="0"/>
              <w:adjustRightInd w:val="0"/>
              <w:spacing w:line="320" w:lineRule="atLeast"/>
              <w:ind w:left="60" w:right="60"/>
              <w:jc w:val="right"/>
            </w:pPr>
            <w:r w:rsidRPr="000709BE">
              <w:t>.009</w:t>
            </w:r>
          </w:p>
        </w:tc>
        <w:tc>
          <w:tcPr>
            <w:tcW w:w="1476" w:type="dxa"/>
          </w:tcPr>
          <w:p w14:paraId="02F64C32" w14:textId="77777777" w:rsidR="00BD3BE8" w:rsidRPr="000709BE" w:rsidRDefault="00BD3BE8" w:rsidP="00BD3BE8">
            <w:pPr>
              <w:autoSpaceDE w:val="0"/>
              <w:autoSpaceDN w:val="0"/>
              <w:adjustRightInd w:val="0"/>
              <w:spacing w:line="320" w:lineRule="atLeast"/>
              <w:ind w:left="60" w:right="60"/>
              <w:jc w:val="right"/>
            </w:pPr>
            <w:r w:rsidRPr="000709BE">
              <w:t>-.373</w:t>
            </w:r>
          </w:p>
        </w:tc>
        <w:tc>
          <w:tcPr>
            <w:tcW w:w="1164" w:type="dxa"/>
          </w:tcPr>
          <w:p w14:paraId="3DD5D296" w14:textId="77777777" w:rsidR="00BD3BE8" w:rsidRPr="000709BE" w:rsidRDefault="00BD3BE8" w:rsidP="00BD3BE8">
            <w:pPr>
              <w:autoSpaceDE w:val="0"/>
              <w:autoSpaceDN w:val="0"/>
              <w:adjustRightInd w:val="0"/>
              <w:spacing w:line="320" w:lineRule="atLeast"/>
              <w:ind w:left="60" w:right="60"/>
              <w:jc w:val="right"/>
            </w:pPr>
            <w:r w:rsidRPr="000709BE">
              <w:t>-5.611</w:t>
            </w:r>
          </w:p>
        </w:tc>
        <w:tc>
          <w:tcPr>
            <w:tcW w:w="894" w:type="dxa"/>
          </w:tcPr>
          <w:p w14:paraId="4EFC95B7" w14:textId="77777777" w:rsidR="00BD3BE8" w:rsidRPr="000709BE" w:rsidRDefault="00BD3BE8" w:rsidP="00BD3BE8">
            <w:pPr>
              <w:autoSpaceDE w:val="0"/>
              <w:autoSpaceDN w:val="0"/>
              <w:adjustRightInd w:val="0"/>
              <w:spacing w:line="320" w:lineRule="atLeast"/>
              <w:ind w:left="60" w:right="60"/>
              <w:jc w:val="right"/>
            </w:pPr>
            <w:r w:rsidRPr="000709BE">
              <w:t>.000</w:t>
            </w:r>
          </w:p>
        </w:tc>
      </w:tr>
      <w:tr w:rsidR="00BD3BE8" w:rsidRPr="000709BE" w14:paraId="2C6C84BA" w14:textId="77777777" w:rsidTr="00BD3BE8">
        <w:tc>
          <w:tcPr>
            <w:tcW w:w="2476" w:type="dxa"/>
          </w:tcPr>
          <w:p w14:paraId="1F4D857C" w14:textId="77777777" w:rsidR="00BD3BE8" w:rsidRPr="007F26CB" w:rsidRDefault="00BD3BE8" w:rsidP="00BD3BE8">
            <w:pPr>
              <w:autoSpaceDE w:val="0"/>
              <w:autoSpaceDN w:val="0"/>
              <w:adjustRightInd w:val="0"/>
              <w:spacing w:line="320" w:lineRule="atLeast"/>
              <w:ind w:left="60" w:right="60"/>
            </w:pPr>
            <w:r w:rsidRPr="007F26CB">
              <w:t>Dependence on C</w:t>
            </w:r>
            <w:r>
              <w:t>arer</w:t>
            </w:r>
          </w:p>
        </w:tc>
        <w:tc>
          <w:tcPr>
            <w:tcW w:w="1338" w:type="dxa"/>
          </w:tcPr>
          <w:p w14:paraId="7C06B05F" w14:textId="77777777" w:rsidR="00BD3BE8" w:rsidRPr="000709BE" w:rsidRDefault="00BD3BE8" w:rsidP="00BD3BE8">
            <w:pPr>
              <w:autoSpaceDE w:val="0"/>
              <w:autoSpaceDN w:val="0"/>
              <w:adjustRightInd w:val="0"/>
              <w:spacing w:line="320" w:lineRule="atLeast"/>
              <w:ind w:left="60" w:right="60"/>
              <w:jc w:val="right"/>
            </w:pPr>
            <w:r w:rsidRPr="000709BE">
              <w:t>.561</w:t>
            </w:r>
          </w:p>
        </w:tc>
        <w:tc>
          <w:tcPr>
            <w:tcW w:w="1338" w:type="dxa"/>
          </w:tcPr>
          <w:p w14:paraId="27A933E9" w14:textId="77777777" w:rsidR="00BD3BE8" w:rsidRPr="000709BE" w:rsidRDefault="00BD3BE8" w:rsidP="00BD3BE8">
            <w:pPr>
              <w:autoSpaceDE w:val="0"/>
              <w:autoSpaceDN w:val="0"/>
              <w:adjustRightInd w:val="0"/>
              <w:spacing w:line="320" w:lineRule="atLeast"/>
              <w:ind w:left="60" w:right="60"/>
              <w:jc w:val="right"/>
            </w:pPr>
            <w:r w:rsidRPr="000709BE">
              <w:t>.169</w:t>
            </w:r>
          </w:p>
        </w:tc>
        <w:tc>
          <w:tcPr>
            <w:tcW w:w="1476" w:type="dxa"/>
          </w:tcPr>
          <w:p w14:paraId="21392DD0" w14:textId="77777777" w:rsidR="00BD3BE8" w:rsidRPr="000709BE" w:rsidRDefault="00BD3BE8" w:rsidP="00BD3BE8">
            <w:pPr>
              <w:autoSpaceDE w:val="0"/>
              <w:autoSpaceDN w:val="0"/>
              <w:adjustRightInd w:val="0"/>
              <w:spacing w:line="320" w:lineRule="atLeast"/>
              <w:ind w:left="60" w:right="60"/>
              <w:jc w:val="right"/>
            </w:pPr>
            <w:r w:rsidRPr="000709BE">
              <w:t>.208</w:t>
            </w:r>
          </w:p>
        </w:tc>
        <w:tc>
          <w:tcPr>
            <w:tcW w:w="1164" w:type="dxa"/>
          </w:tcPr>
          <w:p w14:paraId="299F58EF" w14:textId="77777777" w:rsidR="00BD3BE8" w:rsidRPr="000709BE" w:rsidRDefault="00BD3BE8" w:rsidP="00BD3BE8">
            <w:pPr>
              <w:autoSpaceDE w:val="0"/>
              <w:autoSpaceDN w:val="0"/>
              <w:adjustRightInd w:val="0"/>
              <w:spacing w:line="320" w:lineRule="atLeast"/>
              <w:ind w:left="60" w:right="60"/>
              <w:jc w:val="right"/>
            </w:pPr>
            <w:r w:rsidRPr="000709BE">
              <w:t>3.319</w:t>
            </w:r>
          </w:p>
        </w:tc>
        <w:tc>
          <w:tcPr>
            <w:tcW w:w="894" w:type="dxa"/>
          </w:tcPr>
          <w:p w14:paraId="61239087" w14:textId="77777777" w:rsidR="00BD3BE8" w:rsidRPr="000709BE" w:rsidRDefault="00BD3BE8" w:rsidP="00BD3BE8">
            <w:pPr>
              <w:autoSpaceDE w:val="0"/>
              <w:autoSpaceDN w:val="0"/>
              <w:adjustRightInd w:val="0"/>
              <w:spacing w:line="320" w:lineRule="atLeast"/>
              <w:ind w:left="60" w:right="60"/>
              <w:jc w:val="right"/>
            </w:pPr>
            <w:r w:rsidRPr="000709BE">
              <w:t>.001</w:t>
            </w:r>
          </w:p>
        </w:tc>
      </w:tr>
      <w:tr w:rsidR="00BD3BE8" w:rsidRPr="000709BE" w14:paraId="7EEE67D9" w14:textId="77777777" w:rsidTr="00BD3BE8">
        <w:tc>
          <w:tcPr>
            <w:tcW w:w="8686" w:type="dxa"/>
            <w:gridSpan w:val="6"/>
          </w:tcPr>
          <w:p w14:paraId="5A2CACCF" w14:textId="77777777" w:rsidR="00BD3BE8" w:rsidRPr="000709BE" w:rsidRDefault="00BD3BE8" w:rsidP="00BD3BE8">
            <w:pPr>
              <w:autoSpaceDE w:val="0"/>
              <w:autoSpaceDN w:val="0"/>
              <w:adjustRightInd w:val="0"/>
              <w:spacing w:line="320" w:lineRule="atLeast"/>
              <w:ind w:left="60" w:right="60"/>
              <w:jc w:val="center"/>
            </w:pPr>
            <w:r w:rsidRPr="005B7D0A">
              <w:t xml:space="preserve">Step 3: </w:t>
            </w:r>
            <w:r w:rsidRPr="00E259ED">
              <w:rPr>
                <w:rFonts w:ascii="Symbol" w:hAnsi="Symbol"/>
              </w:rPr>
              <w:t></w:t>
            </w:r>
            <w:r w:rsidRPr="005B7D0A">
              <w:t>R</w:t>
            </w:r>
            <w:r w:rsidRPr="005B7D0A">
              <w:rPr>
                <w:vertAlign w:val="superscript"/>
              </w:rPr>
              <w:t>2</w:t>
            </w:r>
            <w:r w:rsidRPr="005B7D0A">
              <w:t>=.0</w:t>
            </w:r>
            <w:r>
              <w:t>24</w:t>
            </w:r>
            <w:r w:rsidRPr="005B7D0A">
              <w:t xml:space="preserve">, </w:t>
            </w:r>
            <w:proofErr w:type="gramStart"/>
            <w:r w:rsidRPr="005B7D0A">
              <w:t>F(</w:t>
            </w:r>
            <w:proofErr w:type="gramEnd"/>
            <w:r w:rsidRPr="005B7D0A">
              <w:t>1,317)=</w:t>
            </w:r>
            <w:r>
              <w:t>9.241</w:t>
            </w:r>
            <w:r w:rsidRPr="005B7D0A">
              <w:t>, p=.</w:t>
            </w:r>
            <w:r>
              <w:t>003</w:t>
            </w:r>
          </w:p>
        </w:tc>
      </w:tr>
      <w:tr w:rsidR="00BD3BE8" w:rsidRPr="000709BE" w14:paraId="5C747FFB" w14:textId="77777777" w:rsidTr="00BD3BE8">
        <w:tc>
          <w:tcPr>
            <w:tcW w:w="2476" w:type="dxa"/>
          </w:tcPr>
          <w:p w14:paraId="1B12EA31" w14:textId="77777777" w:rsidR="00BD3BE8" w:rsidRPr="007F26CB" w:rsidRDefault="00BD3BE8" w:rsidP="00BD3BE8">
            <w:pPr>
              <w:autoSpaceDE w:val="0"/>
              <w:autoSpaceDN w:val="0"/>
              <w:adjustRightInd w:val="0"/>
              <w:spacing w:line="320" w:lineRule="atLeast"/>
              <w:ind w:left="60" w:right="60"/>
            </w:pPr>
            <w:r>
              <w:t>Care recipient</w:t>
            </w:r>
            <w:r w:rsidRPr="007F26CB">
              <w:t xml:space="preserve"> </w:t>
            </w:r>
            <w:r>
              <w:t>Sex</w:t>
            </w:r>
          </w:p>
        </w:tc>
        <w:tc>
          <w:tcPr>
            <w:tcW w:w="1338" w:type="dxa"/>
          </w:tcPr>
          <w:p w14:paraId="3FAF251B" w14:textId="77777777" w:rsidR="00BD3BE8" w:rsidRPr="000709BE" w:rsidRDefault="00BD3BE8" w:rsidP="00BD3BE8">
            <w:pPr>
              <w:autoSpaceDE w:val="0"/>
              <w:autoSpaceDN w:val="0"/>
              <w:adjustRightInd w:val="0"/>
              <w:spacing w:line="320" w:lineRule="atLeast"/>
              <w:ind w:left="60" w:right="60"/>
              <w:jc w:val="right"/>
            </w:pPr>
            <w:r w:rsidRPr="000709BE">
              <w:t>-1.282</w:t>
            </w:r>
          </w:p>
        </w:tc>
        <w:tc>
          <w:tcPr>
            <w:tcW w:w="1338" w:type="dxa"/>
          </w:tcPr>
          <w:p w14:paraId="3D2F4557" w14:textId="77777777" w:rsidR="00BD3BE8" w:rsidRPr="000709BE" w:rsidRDefault="00BD3BE8" w:rsidP="00BD3BE8">
            <w:pPr>
              <w:autoSpaceDE w:val="0"/>
              <w:autoSpaceDN w:val="0"/>
              <w:adjustRightInd w:val="0"/>
              <w:spacing w:line="320" w:lineRule="atLeast"/>
              <w:ind w:left="60" w:right="60"/>
              <w:jc w:val="right"/>
            </w:pPr>
            <w:r w:rsidRPr="000709BE">
              <w:t>.728</w:t>
            </w:r>
          </w:p>
        </w:tc>
        <w:tc>
          <w:tcPr>
            <w:tcW w:w="1476" w:type="dxa"/>
          </w:tcPr>
          <w:p w14:paraId="5983EDD9" w14:textId="77777777" w:rsidR="00BD3BE8" w:rsidRPr="000709BE" w:rsidRDefault="00BD3BE8" w:rsidP="00BD3BE8">
            <w:pPr>
              <w:autoSpaceDE w:val="0"/>
              <w:autoSpaceDN w:val="0"/>
              <w:adjustRightInd w:val="0"/>
              <w:spacing w:line="320" w:lineRule="atLeast"/>
              <w:ind w:left="60" w:right="60"/>
              <w:jc w:val="right"/>
            </w:pPr>
            <w:r w:rsidRPr="000709BE">
              <w:t>-.098</w:t>
            </w:r>
          </w:p>
        </w:tc>
        <w:tc>
          <w:tcPr>
            <w:tcW w:w="1164" w:type="dxa"/>
          </w:tcPr>
          <w:p w14:paraId="35489678" w14:textId="77777777" w:rsidR="00BD3BE8" w:rsidRPr="000709BE" w:rsidRDefault="00BD3BE8" w:rsidP="00BD3BE8">
            <w:pPr>
              <w:autoSpaceDE w:val="0"/>
              <w:autoSpaceDN w:val="0"/>
              <w:adjustRightInd w:val="0"/>
              <w:spacing w:line="320" w:lineRule="atLeast"/>
              <w:ind w:left="60" w:right="60"/>
              <w:jc w:val="right"/>
            </w:pPr>
            <w:r w:rsidRPr="000709BE">
              <w:t>-1.761</w:t>
            </w:r>
          </w:p>
        </w:tc>
        <w:tc>
          <w:tcPr>
            <w:tcW w:w="894" w:type="dxa"/>
          </w:tcPr>
          <w:p w14:paraId="3CC13E01" w14:textId="77777777" w:rsidR="00BD3BE8" w:rsidRPr="000709BE" w:rsidRDefault="00BD3BE8" w:rsidP="00BD3BE8">
            <w:pPr>
              <w:autoSpaceDE w:val="0"/>
              <w:autoSpaceDN w:val="0"/>
              <w:adjustRightInd w:val="0"/>
              <w:spacing w:line="320" w:lineRule="atLeast"/>
              <w:ind w:left="60" w:right="60"/>
              <w:jc w:val="right"/>
            </w:pPr>
            <w:r w:rsidRPr="000709BE">
              <w:t>.079</w:t>
            </w:r>
          </w:p>
        </w:tc>
      </w:tr>
      <w:tr w:rsidR="00BD3BE8" w:rsidRPr="000709BE" w14:paraId="0A15D9CC" w14:textId="77777777" w:rsidTr="00BD3BE8">
        <w:tc>
          <w:tcPr>
            <w:tcW w:w="2476" w:type="dxa"/>
          </w:tcPr>
          <w:p w14:paraId="7C5EB54B" w14:textId="77777777" w:rsidR="00BD3BE8" w:rsidRPr="007F26CB" w:rsidRDefault="00BD3BE8" w:rsidP="00BD3BE8">
            <w:pPr>
              <w:autoSpaceDE w:val="0"/>
              <w:autoSpaceDN w:val="0"/>
              <w:adjustRightInd w:val="0"/>
              <w:spacing w:line="320" w:lineRule="atLeast"/>
              <w:ind w:left="60" w:right="60"/>
            </w:pPr>
            <w:r>
              <w:t>Care recipient</w:t>
            </w:r>
            <w:r w:rsidRPr="007F26CB">
              <w:t xml:space="preserve"> Age </w:t>
            </w:r>
          </w:p>
        </w:tc>
        <w:tc>
          <w:tcPr>
            <w:tcW w:w="1338" w:type="dxa"/>
          </w:tcPr>
          <w:p w14:paraId="585DFAC7" w14:textId="77777777" w:rsidR="00BD3BE8" w:rsidRPr="000709BE" w:rsidRDefault="00BD3BE8" w:rsidP="00BD3BE8">
            <w:pPr>
              <w:autoSpaceDE w:val="0"/>
              <w:autoSpaceDN w:val="0"/>
              <w:adjustRightInd w:val="0"/>
              <w:spacing w:line="320" w:lineRule="atLeast"/>
              <w:ind w:left="60" w:right="60"/>
              <w:jc w:val="right"/>
            </w:pPr>
            <w:r w:rsidRPr="000709BE">
              <w:t>-.626</w:t>
            </w:r>
          </w:p>
        </w:tc>
        <w:tc>
          <w:tcPr>
            <w:tcW w:w="1338" w:type="dxa"/>
          </w:tcPr>
          <w:p w14:paraId="286A79F0" w14:textId="77777777" w:rsidR="00BD3BE8" w:rsidRPr="000709BE" w:rsidRDefault="00BD3BE8" w:rsidP="00BD3BE8">
            <w:pPr>
              <w:autoSpaceDE w:val="0"/>
              <w:autoSpaceDN w:val="0"/>
              <w:adjustRightInd w:val="0"/>
              <w:spacing w:line="320" w:lineRule="atLeast"/>
              <w:ind w:left="60" w:right="60"/>
              <w:jc w:val="right"/>
            </w:pPr>
            <w:r w:rsidRPr="000709BE">
              <w:t>.471</w:t>
            </w:r>
          </w:p>
        </w:tc>
        <w:tc>
          <w:tcPr>
            <w:tcW w:w="1476" w:type="dxa"/>
          </w:tcPr>
          <w:p w14:paraId="17D4B745" w14:textId="77777777" w:rsidR="00BD3BE8" w:rsidRPr="000709BE" w:rsidRDefault="00BD3BE8" w:rsidP="00BD3BE8">
            <w:pPr>
              <w:autoSpaceDE w:val="0"/>
              <w:autoSpaceDN w:val="0"/>
              <w:adjustRightInd w:val="0"/>
              <w:spacing w:line="320" w:lineRule="atLeast"/>
              <w:ind w:left="60" w:right="60"/>
              <w:jc w:val="right"/>
            </w:pPr>
            <w:r w:rsidRPr="000709BE">
              <w:t>-.081</w:t>
            </w:r>
          </w:p>
        </w:tc>
        <w:tc>
          <w:tcPr>
            <w:tcW w:w="1164" w:type="dxa"/>
          </w:tcPr>
          <w:p w14:paraId="568785B1" w14:textId="77777777" w:rsidR="00BD3BE8" w:rsidRPr="000709BE" w:rsidRDefault="00BD3BE8" w:rsidP="00BD3BE8">
            <w:pPr>
              <w:autoSpaceDE w:val="0"/>
              <w:autoSpaceDN w:val="0"/>
              <w:adjustRightInd w:val="0"/>
              <w:spacing w:line="320" w:lineRule="atLeast"/>
              <w:ind w:left="60" w:right="60"/>
              <w:jc w:val="right"/>
            </w:pPr>
            <w:r w:rsidRPr="000709BE">
              <w:t>-1.328</w:t>
            </w:r>
          </w:p>
        </w:tc>
        <w:tc>
          <w:tcPr>
            <w:tcW w:w="894" w:type="dxa"/>
          </w:tcPr>
          <w:p w14:paraId="2820B6E9" w14:textId="77777777" w:rsidR="00BD3BE8" w:rsidRPr="000709BE" w:rsidRDefault="00BD3BE8" w:rsidP="00BD3BE8">
            <w:pPr>
              <w:autoSpaceDE w:val="0"/>
              <w:autoSpaceDN w:val="0"/>
              <w:adjustRightInd w:val="0"/>
              <w:spacing w:line="320" w:lineRule="atLeast"/>
              <w:ind w:left="60" w:right="60"/>
              <w:jc w:val="right"/>
            </w:pPr>
            <w:r w:rsidRPr="000709BE">
              <w:t>.185</w:t>
            </w:r>
          </w:p>
        </w:tc>
      </w:tr>
      <w:tr w:rsidR="00BD3BE8" w:rsidRPr="000709BE" w14:paraId="7A09D8BE" w14:textId="77777777" w:rsidTr="00BD3BE8">
        <w:tc>
          <w:tcPr>
            <w:tcW w:w="2476" w:type="dxa"/>
          </w:tcPr>
          <w:p w14:paraId="03510FB9" w14:textId="77777777" w:rsidR="00BD3BE8" w:rsidRPr="007F26CB" w:rsidRDefault="00BD3BE8" w:rsidP="00BD3BE8">
            <w:pPr>
              <w:autoSpaceDE w:val="0"/>
              <w:autoSpaceDN w:val="0"/>
              <w:adjustRightInd w:val="0"/>
              <w:spacing w:line="320" w:lineRule="atLeast"/>
              <w:ind w:left="60" w:right="60"/>
            </w:pPr>
            <w:r w:rsidRPr="007F26CB">
              <w:t>C</w:t>
            </w:r>
            <w:r>
              <w:t>arer</w:t>
            </w:r>
            <w:r w:rsidRPr="007F26CB">
              <w:t xml:space="preserve"> </w:t>
            </w:r>
            <w:r>
              <w:t>Sex</w:t>
            </w:r>
          </w:p>
        </w:tc>
        <w:tc>
          <w:tcPr>
            <w:tcW w:w="1338" w:type="dxa"/>
          </w:tcPr>
          <w:p w14:paraId="57D4F0EA" w14:textId="77777777" w:rsidR="00BD3BE8" w:rsidRPr="000709BE" w:rsidRDefault="00BD3BE8" w:rsidP="00BD3BE8">
            <w:pPr>
              <w:autoSpaceDE w:val="0"/>
              <w:autoSpaceDN w:val="0"/>
              <w:adjustRightInd w:val="0"/>
              <w:spacing w:line="320" w:lineRule="atLeast"/>
              <w:ind w:left="60" w:right="60"/>
              <w:jc w:val="right"/>
            </w:pPr>
            <w:r w:rsidRPr="000709BE">
              <w:t>.549</w:t>
            </w:r>
          </w:p>
        </w:tc>
        <w:tc>
          <w:tcPr>
            <w:tcW w:w="1338" w:type="dxa"/>
          </w:tcPr>
          <w:p w14:paraId="1F2B3081" w14:textId="77777777" w:rsidR="00BD3BE8" w:rsidRPr="000709BE" w:rsidRDefault="00BD3BE8" w:rsidP="00BD3BE8">
            <w:pPr>
              <w:autoSpaceDE w:val="0"/>
              <w:autoSpaceDN w:val="0"/>
              <w:adjustRightInd w:val="0"/>
              <w:spacing w:line="320" w:lineRule="atLeast"/>
              <w:ind w:left="60" w:right="60"/>
              <w:jc w:val="right"/>
            </w:pPr>
            <w:r w:rsidRPr="000709BE">
              <w:t>.868</w:t>
            </w:r>
          </w:p>
        </w:tc>
        <w:tc>
          <w:tcPr>
            <w:tcW w:w="1476" w:type="dxa"/>
          </w:tcPr>
          <w:p w14:paraId="56F09A21" w14:textId="77777777" w:rsidR="00BD3BE8" w:rsidRPr="000709BE" w:rsidRDefault="00BD3BE8" w:rsidP="00BD3BE8">
            <w:pPr>
              <w:autoSpaceDE w:val="0"/>
              <w:autoSpaceDN w:val="0"/>
              <w:adjustRightInd w:val="0"/>
              <w:spacing w:line="320" w:lineRule="atLeast"/>
              <w:ind w:left="60" w:right="60"/>
              <w:jc w:val="right"/>
            </w:pPr>
            <w:r w:rsidRPr="000709BE">
              <w:t>.037</w:t>
            </w:r>
          </w:p>
        </w:tc>
        <w:tc>
          <w:tcPr>
            <w:tcW w:w="1164" w:type="dxa"/>
          </w:tcPr>
          <w:p w14:paraId="6755D8F3" w14:textId="77777777" w:rsidR="00BD3BE8" w:rsidRPr="000709BE" w:rsidRDefault="00BD3BE8" w:rsidP="00BD3BE8">
            <w:pPr>
              <w:autoSpaceDE w:val="0"/>
              <w:autoSpaceDN w:val="0"/>
              <w:adjustRightInd w:val="0"/>
              <w:spacing w:line="320" w:lineRule="atLeast"/>
              <w:ind w:left="60" w:right="60"/>
              <w:jc w:val="right"/>
            </w:pPr>
            <w:r w:rsidRPr="000709BE">
              <w:t>.632</w:t>
            </w:r>
          </w:p>
        </w:tc>
        <w:tc>
          <w:tcPr>
            <w:tcW w:w="894" w:type="dxa"/>
          </w:tcPr>
          <w:p w14:paraId="6370D0DF" w14:textId="77777777" w:rsidR="00BD3BE8" w:rsidRPr="000709BE" w:rsidRDefault="00BD3BE8" w:rsidP="00BD3BE8">
            <w:pPr>
              <w:autoSpaceDE w:val="0"/>
              <w:autoSpaceDN w:val="0"/>
              <w:adjustRightInd w:val="0"/>
              <w:spacing w:line="320" w:lineRule="atLeast"/>
              <w:ind w:left="60" w:right="60"/>
              <w:jc w:val="right"/>
            </w:pPr>
            <w:r w:rsidRPr="000709BE">
              <w:t>.528</w:t>
            </w:r>
          </w:p>
        </w:tc>
      </w:tr>
      <w:tr w:rsidR="00BD3BE8" w:rsidRPr="000709BE" w14:paraId="0C698F1B" w14:textId="77777777" w:rsidTr="00BD3BE8">
        <w:tc>
          <w:tcPr>
            <w:tcW w:w="2476" w:type="dxa"/>
          </w:tcPr>
          <w:p w14:paraId="66CCFA24" w14:textId="77777777" w:rsidR="00BD3BE8" w:rsidRPr="007F26CB" w:rsidRDefault="00BD3BE8" w:rsidP="00BD3BE8">
            <w:pPr>
              <w:autoSpaceDE w:val="0"/>
              <w:autoSpaceDN w:val="0"/>
              <w:adjustRightInd w:val="0"/>
              <w:spacing w:line="320" w:lineRule="atLeast"/>
              <w:ind w:left="60" w:right="60"/>
            </w:pPr>
            <w:r w:rsidRPr="007F26CB">
              <w:t>C</w:t>
            </w:r>
            <w:r>
              <w:t>arer</w:t>
            </w:r>
            <w:r w:rsidRPr="007F26CB">
              <w:t xml:space="preserve"> Age </w:t>
            </w:r>
          </w:p>
        </w:tc>
        <w:tc>
          <w:tcPr>
            <w:tcW w:w="1338" w:type="dxa"/>
          </w:tcPr>
          <w:p w14:paraId="60A52080" w14:textId="77777777" w:rsidR="00BD3BE8" w:rsidRPr="000709BE" w:rsidRDefault="00BD3BE8" w:rsidP="00BD3BE8">
            <w:pPr>
              <w:autoSpaceDE w:val="0"/>
              <w:autoSpaceDN w:val="0"/>
              <w:adjustRightInd w:val="0"/>
              <w:spacing w:line="320" w:lineRule="atLeast"/>
              <w:ind w:left="60" w:right="60"/>
              <w:jc w:val="right"/>
            </w:pPr>
            <w:r w:rsidRPr="000709BE">
              <w:t>1.389</w:t>
            </w:r>
          </w:p>
        </w:tc>
        <w:tc>
          <w:tcPr>
            <w:tcW w:w="1338" w:type="dxa"/>
          </w:tcPr>
          <w:p w14:paraId="39DCBE25" w14:textId="77777777" w:rsidR="00BD3BE8" w:rsidRPr="000709BE" w:rsidRDefault="00BD3BE8" w:rsidP="00BD3BE8">
            <w:pPr>
              <w:autoSpaceDE w:val="0"/>
              <w:autoSpaceDN w:val="0"/>
              <w:adjustRightInd w:val="0"/>
              <w:spacing w:line="320" w:lineRule="atLeast"/>
              <w:ind w:left="60" w:right="60"/>
              <w:jc w:val="right"/>
            </w:pPr>
            <w:r w:rsidRPr="000709BE">
              <w:t>.297</w:t>
            </w:r>
          </w:p>
        </w:tc>
        <w:tc>
          <w:tcPr>
            <w:tcW w:w="1476" w:type="dxa"/>
          </w:tcPr>
          <w:p w14:paraId="64775DA4" w14:textId="77777777" w:rsidR="00BD3BE8" w:rsidRPr="000709BE" w:rsidRDefault="00BD3BE8" w:rsidP="00BD3BE8">
            <w:pPr>
              <w:autoSpaceDE w:val="0"/>
              <w:autoSpaceDN w:val="0"/>
              <w:adjustRightInd w:val="0"/>
              <w:spacing w:line="320" w:lineRule="atLeast"/>
              <w:ind w:left="60" w:right="60"/>
              <w:jc w:val="right"/>
            </w:pPr>
            <w:r w:rsidRPr="000709BE">
              <w:t>.287</w:t>
            </w:r>
          </w:p>
        </w:tc>
        <w:tc>
          <w:tcPr>
            <w:tcW w:w="1164" w:type="dxa"/>
          </w:tcPr>
          <w:p w14:paraId="5250525D" w14:textId="77777777" w:rsidR="00BD3BE8" w:rsidRPr="000709BE" w:rsidRDefault="00BD3BE8" w:rsidP="00BD3BE8">
            <w:pPr>
              <w:autoSpaceDE w:val="0"/>
              <w:autoSpaceDN w:val="0"/>
              <w:adjustRightInd w:val="0"/>
              <w:spacing w:line="320" w:lineRule="atLeast"/>
              <w:ind w:left="60" w:right="60"/>
              <w:jc w:val="right"/>
            </w:pPr>
            <w:r w:rsidRPr="000709BE">
              <w:t>4.668</w:t>
            </w:r>
          </w:p>
        </w:tc>
        <w:tc>
          <w:tcPr>
            <w:tcW w:w="894" w:type="dxa"/>
          </w:tcPr>
          <w:p w14:paraId="6E74A84D" w14:textId="77777777" w:rsidR="00BD3BE8" w:rsidRPr="000709BE" w:rsidRDefault="00BD3BE8" w:rsidP="00BD3BE8">
            <w:pPr>
              <w:autoSpaceDE w:val="0"/>
              <w:autoSpaceDN w:val="0"/>
              <w:adjustRightInd w:val="0"/>
              <w:spacing w:line="320" w:lineRule="atLeast"/>
              <w:ind w:left="60" w:right="60"/>
              <w:jc w:val="right"/>
            </w:pPr>
            <w:r w:rsidRPr="000709BE">
              <w:t>.000</w:t>
            </w:r>
          </w:p>
        </w:tc>
      </w:tr>
      <w:tr w:rsidR="00BD3BE8" w:rsidRPr="000709BE" w14:paraId="2EDBDC8F" w14:textId="77777777" w:rsidTr="00BD3BE8">
        <w:tc>
          <w:tcPr>
            <w:tcW w:w="2476" w:type="dxa"/>
          </w:tcPr>
          <w:p w14:paraId="48A3BF79" w14:textId="77777777" w:rsidR="00BD3BE8" w:rsidRPr="007F26CB" w:rsidRDefault="00BD3BE8" w:rsidP="00BD3BE8">
            <w:pPr>
              <w:autoSpaceDE w:val="0"/>
              <w:autoSpaceDN w:val="0"/>
              <w:adjustRightInd w:val="0"/>
              <w:spacing w:line="320" w:lineRule="atLeast"/>
              <w:ind w:left="60" w:right="60"/>
            </w:pPr>
            <w:r w:rsidRPr="007F26CB">
              <w:t>Care</w:t>
            </w:r>
            <w:r>
              <w:t xml:space="preserve"> duration</w:t>
            </w:r>
          </w:p>
        </w:tc>
        <w:tc>
          <w:tcPr>
            <w:tcW w:w="1338" w:type="dxa"/>
          </w:tcPr>
          <w:p w14:paraId="4CF5556E" w14:textId="77777777" w:rsidR="00BD3BE8" w:rsidRPr="000709BE" w:rsidRDefault="00BD3BE8" w:rsidP="00BD3BE8">
            <w:pPr>
              <w:autoSpaceDE w:val="0"/>
              <w:autoSpaceDN w:val="0"/>
              <w:adjustRightInd w:val="0"/>
              <w:spacing w:line="320" w:lineRule="atLeast"/>
              <w:ind w:left="60" w:right="60"/>
              <w:jc w:val="right"/>
            </w:pPr>
            <w:r w:rsidRPr="000709BE">
              <w:t>-.026</w:t>
            </w:r>
          </w:p>
        </w:tc>
        <w:tc>
          <w:tcPr>
            <w:tcW w:w="1338" w:type="dxa"/>
          </w:tcPr>
          <w:p w14:paraId="7ADB39F2" w14:textId="77777777" w:rsidR="00BD3BE8" w:rsidRPr="000709BE" w:rsidRDefault="00BD3BE8" w:rsidP="00BD3BE8">
            <w:pPr>
              <w:autoSpaceDE w:val="0"/>
              <w:autoSpaceDN w:val="0"/>
              <w:adjustRightInd w:val="0"/>
              <w:spacing w:line="320" w:lineRule="atLeast"/>
              <w:ind w:left="60" w:right="60"/>
              <w:jc w:val="right"/>
            </w:pPr>
            <w:r w:rsidRPr="000709BE">
              <w:t>.010</w:t>
            </w:r>
          </w:p>
        </w:tc>
        <w:tc>
          <w:tcPr>
            <w:tcW w:w="1476" w:type="dxa"/>
          </w:tcPr>
          <w:p w14:paraId="474AE2B6" w14:textId="77777777" w:rsidR="00BD3BE8" w:rsidRPr="000709BE" w:rsidRDefault="00BD3BE8" w:rsidP="00BD3BE8">
            <w:pPr>
              <w:autoSpaceDE w:val="0"/>
              <w:autoSpaceDN w:val="0"/>
              <w:adjustRightInd w:val="0"/>
              <w:spacing w:line="320" w:lineRule="atLeast"/>
              <w:ind w:left="60" w:right="60"/>
              <w:jc w:val="right"/>
            </w:pPr>
            <w:r w:rsidRPr="000709BE">
              <w:t>-.160</w:t>
            </w:r>
          </w:p>
        </w:tc>
        <w:tc>
          <w:tcPr>
            <w:tcW w:w="1164" w:type="dxa"/>
          </w:tcPr>
          <w:p w14:paraId="1EE84C3E" w14:textId="77777777" w:rsidR="00BD3BE8" w:rsidRPr="000709BE" w:rsidRDefault="00BD3BE8" w:rsidP="00BD3BE8">
            <w:pPr>
              <w:autoSpaceDE w:val="0"/>
              <w:autoSpaceDN w:val="0"/>
              <w:adjustRightInd w:val="0"/>
              <w:spacing w:line="320" w:lineRule="atLeast"/>
              <w:ind w:left="60" w:right="60"/>
              <w:jc w:val="right"/>
            </w:pPr>
            <w:r w:rsidRPr="000709BE">
              <w:t>-2.604</w:t>
            </w:r>
          </w:p>
        </w:tc>
        <w:tc>
          <w:tcPr>
            <w:tcW w:w="894" w:type="dxa"/>
          </w:tcPr>
          <w:p w14:paraId="50C19E1F" w14:textId="77777777" w:rsidR="00BD3BE8" w:rsidRPr="000709BE" w:rsidRDefault="00BD3BE8" w:rsidP="00BD3BE8">
            <w:pPr>
              <w:autoSpaceDE w:val="0"/>
              <w:autoSpaceDN w:val="0"/>
              <w:adjustRightInd w:val="0"/>
              <w:spacing w:line="320" w:lineRule="atLeast"/>
              <w:ind w:left="60" w:right="60"/>
              <w:jc w:val="right"/>
            </w:pPr>
            <w:r w:rsidRPr="000709BE">
              <w:t>.010</w:t>
            </w:r>
          </w:p>
        </w:tc>
      </w:tr>
      <w:tr w:rsidR="00BD3BE8" w:rsidRPr="000709BE" w14:paraId="57B1FD4E" w14:textId="77777777" w:rsidTr="00BD3BE8">
        <w:tc>
          <w:tcPr>
            <w:tcW w:w="2476" w:type="dxa"/>
          </w:tcPr>
          <w:p w14:paraId="43A936DC" w14:textId="77777777" w:rsidR="00BD3BE8" w:rsidRPr="007F26CB" w:rsidRDefault="00BD3BE8" w:rsidP="00BD3BE8">
            <w:pPr>
              <w:autoSpaceDE w:val="0"/>
              <w:autoSpaceDN w:val="0"/>
              <w:adjustRightInd w:val="0"/>
              <w:spacing w:line="320" w:lineRule="atLeast"/>
              <w:ind w:left="60" w:right="60"/>
            </w:pPr>
            <w:r>
              <w:t>W</w:t>
            </w:r>
            <w:r w:rsidRPr="007F26CB">
              <w:t>eekly care (hrs)</w:t>
            </w:r>
          </w:p>
        </w:tc>
        <w:tc>
          <w:tcPr>
            <w:tcW w:w="1338" w:type="dxa"/>
          </w:tcPr>
          <w:p w14:paraId="4DAA78C0" w14:textId="77777777" w:rsidR="00BD3BE8" w:rsidRPr="000709BE" w:rsidRDefault="00BD3BE8" w:rsidP="00BD3BE8">
            <w:pPr>
              <w:autoSpaceDE w:val="0"/>
              <w:autoSpaceDN w:val="0"/>
              <w:adjustRightInd w:val="0"/>
              <w:spacing w:line="320" w:lineRule="atLeast"/>
              <w:ind w:left="60" w:right="60"/>
              <w:jc w:val="right"/>
            </w:pPr>
            <w:r w:rsidRPr="000709BE">
              <w:t>-.050</w:t>
            </w:r>
          </w:p>
        </w:tc>
        <w:tc>
          <w:tcPr>
            <w:tcW w:w="1338" w:type="dxa"/>
          </w:tcPr>
          <w:p w14:paraId="1FE74DFF" w14:textId="77777777" w:rsidR="00BD3BE8" w:rsidRPr="000709BE" w:rsidRDefault="00BD3BE8" w:rsidP="00BD3BE8">
            <w:pPr>
              <w:autoSpaceDE w:val="0"/>
              <w:autoSpaceDN w:val="0"/>
              <w:adjustRightInd w:val="0"/>
              <w:spacing w:line="320" w:lineRule="atLeast"/>
              <w:ind w:left="60" w:right="60"/>
              <w:jc w:val="right"/>
            </w:pPr>
            <w:r w:rsidRPr="000709BE">
              <w:t>.009</w:t>
            </w:r>
          </w:p>
        </w:tc>
        <w:tc>
          <w:tcPr>
            <w:tcW w:w="1476" w:type="dxa"/>
          </w:tcPr>
          <w:p w14:paraId="07A7E6DD" w14:textId="77777777" w:rsidR="00BD3BE8" w:rsidRPr="000709BE" w:rsidRDefault="00BD3BE8" w:rsidP="00BD3BE8">
            <w:pPr>
              <w:autoSpaceDE w:val="0"/>
              <w:autoSpaceDN w:val="0"/>
              <w:adjustRightInd w:val="0"/>
              <w:spacing w:line="320" w:lineRule="atLeast"/>
              <w:ind w:left="60" w:right="60"/>
              <w:jc w:val="right"/>
            </w:pPr>
            <w:r w:rsidRPr="000709BE">
              <w:t>-.384</w:t>
            </w:r>
          </w:p>
        </w:tc>
        <w:tc>
          <w:tcPr>
            <w:tcW w:w="1164" w:type="dxa"/>
          </w:tcPr>
          <w:p w14:paraId="4F505ABD" w14:textId="77777777" w:rsidR="00BD3BE8" w:rsidRPr="000709BE" w:rsidRDefault="00BD3BE8" w:rsidP="00BD3BE8">
            <w:pPr>
              <w:autoSpaceDE w:val="0"/>
              <w:autoSpaceDN w:val="0"/>
              <w:adjustRightInd w:val="0"/>
              <w:spacing w:line="320" w:lineRule="atLeast"/>
              <w:ind w:left="60" w:right="60"/>
              <w:jc w:val="right"/>
            </w:pPr>
            <w:r w:rsidRPr="000709BE">
              <w:t>-5.849</w:t>
            </w:r>
          </w:p>
        </w:tc>
        <w:tc>
          <w:tcPr>
            <w:tcW w:w="894" w:type="dxa"/>
          </w:tcPr>
          <w:p w14:paraId="58B5F62D" w14:textId="77777777" w:rsidR="00BD3BE8" w:rsidRPr="000709BE" w:rsidRDefault="00BD3BE8" w:rsidP="00BD3BE8">
            <w:pPr>
              <w:autoSpaceDE w:val="0"/>
              <w:autoSpaceDN w:val="0"/>
              <w:adjustRightInd w:val="0"/>
              <w:spacing w:line="320" w:lineRule="atLeast"/>
              <w:ind w:left="60" w:right="60"/>
              <w:jc w:val="right"/>
            </w:pPr>
            <w:r w:rsidRPr="000709BE">
              <w:t>.000</w:t>
            </w:r>
          </w:p>
        </w:tc>
      </w:tr>
      <w:tr w:rsidR="00BD3BE8" w:rsidRPr="000709BE" w14:paraId="75E02ED1" w14:textId="77777777" w:rsidTr="00BD3BE8">
        <w:tc>
          <w:tcPr>
            <w:tcW w:w="2476" w:type="dxa"/>
          </w:tcPr>
          <w:p w14:paraId="624F74D2" w14:textId="77777777" w:rsidR="00BD3BE8" w:rsidRPr="007F26CB" w:rsidRDefault="00BD3BE8" w:rsidP="00BD3BE8">
            <w:pPr>
              <w:autoSpaceDE w:val="0"/>
              <w:autoSpaceDN w:val="0"/>
              <w:adjustRightInd w:val="0"/>
              <w:spacing w:line="320" w:lineRule="atLeast"/>
              <w:ind w:left="60" w:right="60"/>
            </w:pPr>
            <w:r w:rsidRPr="007F26CB">
              <w:t>Dependence on C</w:t>
            </w:r>
            <w:r>
              <w:t>arer</w:t>
            </w:r>
          </w:p>
        </w:tc>
        <w:tc>
          <w:tcPr>
            <w:tcW w:w="1338" w:type="dxa"/>
          </w:tcPr>
          <w:p w14:paraId="1D41942D" w14:textId="77777777" w:rsidR="00BD3BE8" w:rsidRPr="000709BE" w:rsidRDefault="00BD3BE8" w:rsidP="00BD3BE8">
            <w:pPr>
              <w:autoSpaceDE w:val="0"/>
              <w:autoSpaceDN w:val="0"/>
              <w:adjustRightInd w:val="0"/>
              <w:spacing w:line="320" w:lineRule="atLeast"/>
              <w:ind w:left="60" w:right="60"/>
              <w:jc w:val="right"/>
            </w:pPr>
            <w:r w:rsidRPr="000709BE">
              <w:t>.671</w:t>
            </w:r>
          </w:p>
        </w:tc>
        <w:tc>
          <w:tcPr>
            <w:tcW w:w="1338" w:type="dxa"/>
          </w:tcPr>
          <w:p w14:paraId="77DE4DCC" w14:textId="77777777" w:rsidR="00BD3BE8" w:rsidRPr="000709BE" w:rsidRDefault="00BD3BE8" w:rsidP="00BD3BE8">
            <w:pPr>
              <w:autoSpaceDE w:val="0"/>
              <w:autoSpaceDN w:val="0"/>
              <w:adjustRightInd w:val="0"/>
              <w:spacing w:line="320" w:lineRule="atLeast"/>
              <w:ind w:left="60" w:right="60"/>
              <w:jc w:val="right"/>
            </w:pPr>
            <w:r w:rsidRPr="000709BE">
              <w:t>.171</w:t>
            </w:r>
          </w:p>
        </w:tc>
        <w:tc>
          <w:tcPr>
            <w:tcW w:w="1476" w:type="dxa"/>
          </w:tcPr>
          <w:p w14:paraId="265B87F1" w14:textId="77777777" w:rsidR="00BD3BE8" w:rsidRPr="000709BE" w:rsidRDefault="00BD3BE8" w:rsidP="00BD3BE8">
            <w:pPr>
              <w:autoSpaceDE w:val="0"/>
              <w:autoSpaceDN w:val="0"/>
              <w:adjustRightInd w:val="0"/>
              <w:spacing w:line="320" w:lineRule="atLeast"/>
              <w:ind w:left="60" w:right="60"/>
              <w:jc w:val="right"/>
            </w:pPr>
            <w:r w:rsidRPr="000709BE">
              <w:t>.249</w:t>
            </w:r>
          </w:p>
        </w:tc>
        <w:tc>
          <w:tcPr>
            <w:tcW w:w="1164" w:type="dxa"/>
          </w:tcPr>
          <w:p w14:paraId="207AF3B5" w14:textId="77777777" w:rsidR="00BD3BE8" w:rsidRPr="000709BE" w:rsidRDefault="00BD3BE8" w:rsidP="00BD3BE8">
            <w:pPr>
              <w:autoSpaceDE w:val="0"/>
              <w:autoSpaceDN w:val="0"/>
              <w:adjustRightInd w:val="0"/>
              <w:spacing w:line="320" w:lineRule="atLeast"/>
              <w:ind w:left="60" w:right="60"/>
              <w:jc w:val="right"/>
            </w:pPr>
            <w:r w:rsidRPr="000709BE">
              <w:t>3.928</w:t>
            </w:r>
          </w:p>
        </w:tc>
        <w:tc>
          <w:tcPr>
            <w:tcW w:w="894" w:type="dxa"/>
          </w:tcPr>
          <w:p w14:paraId="27E4215A" w14:textId="77777777" w:rsidR="00BD3BE8" w:rsidRPr="000709BE" w:rsidRDefault="00BD3BE8" w:rsidP="00BD3BE8">
            <w:pPr>
              <w:autoSpaceDE w:val="0"/>
              <w:autoSpaceDN w:val="0"/>
              <w:adjustRightInd w:val="0"/>
              <w:spacing w:line="320" w:lineRule="atLeast"/>
              <w:ind w:left="60" w:right="60"/>
              <w:jc w:val="right"/>
            </w:pPr>
            <w:r w:rsidRPr="000709BE">
              <w:t>.000</w:t>
            </w:r>
          </w:p>
        </w:tc>
      </w:tr>
      <w:tr w:rsidR="00BD3BE8" w:rsidRPr="000709BE" w14:paraId="4F3BB278" w14:textId="77777777" w:rsidTr="00BD3BE8">
        <w:tc>
          <w:tcPr>
            <w:tcW w:w="2476" w:type="dxa"/>
          </w:tcPr>
          <w:p w14:paraId="3470FFD0" w14:textId="77777777" w:rsidR="00BD3BE8" w:rsidRPr="007F26CB" w:rsidRDefault="00BD3BE8" w:rsidP="00BD3BE8">
            <w:pPr>
              <w:autoSpaceDE w:val="0"/>
              <w:autoSpaceDN w:val="0"/>
              <w:adjustRightInd w:val="0"/>
              <w:spacing w:line="320" w:lineRule="atLeast"/>
              <w:ind w:left="60" w:right="60"/>
            </w:pPr>
            <w:r w:rsidRPr="007F26CB">
              <w:t>Needs</w:t>
            </w:r>
            <w:r>
              <w:t xml:space="preserve"> </w:t>
            </w:r>
            <w:r w:rsidRPr="007F26CB">
              <w:t>met</w:t>
            </w:r>
          </w:p>
        </w:tc>
        <w:tc>
          <w:tcPr>
            <w:tcW w:w="1338" w:type="dxa"/>
          </w:tcPr>
          <w:p w14:paraId="6E129A03" w14:textId="77777777" w:rsidR="00BD3BE8" w:rsidRPr="000709BE" w:rsidRDefault="00BD3BE8" w:rsidP="00BD3BE8">
            <w:pPr>
              <w:autoSpaceDE w:val="0"/>
              <w:autoSpaceDN w:val="0"/>
              <w:adjustRightInd w:val="0"/>
              <w:spacing w:line="320" w:lineRule="atLeast"/>
              <w:ind w:left="60" w:right="60"/>
              <w:jc w:val="right"/>
            </w:pPr>
            <w:r w:rsidRPr="000709BE">
              <w:t>-2.268</w:t>
            </w:r>
          </w:p>
        </w:tc>
        <w:tc>
          <w:tcPr>
            <w:tcW w:w="1338" w:type="dxa"/>
          </w:tcPr>
          <w:p w14:paraId="5AAB61EB" w14:textId="77777777" w:rsidR="00BD3BE8" w:rsidRPr="000709BE" w:rsidRDefault="00BD3BE8" w:rsidP="00BD3BE8">
            <w:pPr>
              <w:autoSpaceDE w:val="0"/>
              <w:autoSpaceDN w:val="0"/>
              <w:adjustRightInd w:val="0"/>
              <w:spacing w:line="320" w:lineRule="atLeast"/>
              <w:ind w:left="60" w:right="60"/>
              <w:jc w:val="right"/>
            </w:pPr>
            <w:r w:rsidRPr="000709BE">
              <w:t>.746</w:t>
            </w:r>
          </w:p>
        </w:tc>
        <w:tc>
          <w:tcPr>
            <w:tcW w:w="1476" w:type="dxa"/>
          </w:tcPr>
          <w:p w14:paraId="7BD865E2" w14:textId="77777777" w:rsidR="00BD3BE8" w:rsidRPr="000709BE" w:rsidRDefault="00BD3BE8" w:rsidP="00BD3BE8">
            <w:pPr>
              <w:autoSpaceDE w:val="0"/>
              <w:autoSpaceDN w:val="0"/>
              <w:adjustRightInd w:val="0"/>
              <w:spacing w:line="320" w:lineRule="atLeast"/>
              <w:ind w:left="60" w:right="60"/>
              <w:jc w:val="right"/>
            </w:pPr>
            <w:r w:rsidRPr="000709BE">
              <w:t>-.164</w:t>
            </w:r>
          </w:p>
        </w:tc>
        <w:tc>
          <w:tcPr>
            <w:tcW w:w="1164" w:type="dxa"/>
          </w:tcPr>
          <w:p w14:paraId="37C9966C" w14:textId="77777777" w:rsidR="00BD3BE8" w:rsidRPr="000709BE" w:rsidRDefault="00BD3BE8" w:rsidP="00BD3BE8">
            <w:pPr>
              <w:autoSpaceDE w:val="0"/>
              <w:autoSpaceDN w:val="0"/>
              <w:adjustRightInd w:val="0"/>
              <w:spacing w:line="320" w:lineRule="atLeast"/>
              <w:ind w:left="60" w:right="60"/>
              <w:jc w:val="right"/>
            </w:pPr>
            <w:r w:rsidRPr="000709BE">
              <w:t>-3.040</w:t>
            </w:r>
          </w:p>
        </w:tc>
        <w:tc>
          <w:tcPr>
            <w:tcW w:w="894" w:type="dxa"/>
          </w:tcPr>
          <w:p w14:paraId="4B9C88DF" w14:textId="77777777" w:rsidR="00BD3BE8" w:rsidRPr="000709BE" w:rsidRDefault="00BD3BE8" w:rsidP="00BD3BE8">
            <w:pPr>
              <w:autoSpaceDE w:val="0"/>
              <w:autoSpaceDN w:val="0"/>
              <w:adjustRightInd w:val="0"/>
              <w:spacing w:line="320" w:lineRule="atLeast"/>
              <w:ind w:left="60" w:right="60"/>
              <w:jc w:val="right"/>
            </w:pPr>
            <w:r w:rsidRPr="000709BE">
              <w:t>.003</w:t>
            </w:r>
          </w:p>
        </w:tc>
      </w:tr>
      <w:tr w:rsidR="00BD3BE8" w:rsidRPr="000709BE" w14:paraId="21933BD7" w14:textId="77777777" w:rsidTr="00BD3BE8">
        <w:tc>
          <w:tcPr>
            <w:tcW w:w="8686" w:type="dxa"/>
            <w:gridSpan w:val="6"/>
          </w:tcPr>
          <w:p w14:paraId="403A8F2B" w14:textId="77777777" w:rsidR="00BD3BE8" w:rsidRPr="007F26CB" w:rsidRDefault="00BD3BE8" w:rsidP="00BD3BE8">
            <w:pPr>
              <w:autoSpaceDE w:val="0"/>
              <w:autoSpaceDN w:val="0"/>
              <w:adjustRightInd w:val="0"/>
              <w:spacing w:line="320" w:lineRule="atLeast"/>
              <w:ind w:left="60" w:right="60"/>
              <w:jc w:val="center"/>
            </w:pPr>
            <w:r w:rsidRPr="005B7D0A">
              <w:t xml:space="preserve">Step 4: </w:t>
            </w:r>
            <w:r w:rsidRPr="00E259ED">
              <w:rPr>
                <w:rFonts w:ascii="Symbol" w:hAnsi="Symbol"/>
              </w:rPr>
              <w:t></w:t>
            </w:r>
            <w:r w:rsidRPr="005B7D0A">
              <w:t>R</w:t>
            </w:r>
            <w:r w:rsidRPr="005B7D0A">
              <w:rPr>
                <w:vertAlign w:val="superscript"/>
              </w:rPr>
              <w:t>2</w:t>
            </w:r>
            <w:r w:rsidRPr="005B7D0A">
              <w:t>=.</w:t>
            </w:r>
            <w:r>
              <w:t>388</w:t>
            </w:r>
            <w:r w:rsidRPr="005B7D0A">
              <w:t xml:space="preserve">, </w:t>
            </w:r>
            <w:proofErr w:type="gramStart"/>
            <w:r w:rsidRPr="005B7D0A">
              <w:t>F(</w:t>
            </w:r>
            <w:proofErr w:type="gramEnd"/>
            <w:r w:rsidRPr="005B7D0A">
              <w:t>2,315)=</w:t>
            </w:r>
            <w:r>
              <w:t>141</w:t>
            </w:r>
            <w:r w:rsidRPr="005B7D0A">
              <w:t>.</w:t>
            </w:r>
            <w:r>
              <w:t>10</w:t>
            </w:r>
            <w:r w:rsidRPr="005B7D0A">
              <w:t>, p&lt;.001</w:t>
            </w:r>
          </w:p>
        </w:tc>
      </w:tr>
      <w:tr w:rsidR="00BD3BE8" w:rsidRPr="000709BE" w14:paraId="6928F2A5" w14:textId="77777777" w:rsidTr="00BD3BE8">
        <w:tc>
          <w:tcPr>
            <w:tcW w:w="2476" w:type="dxa"/>
          </w:tcPr>
          <w:p w14:paraId="286B6B11" w14:textId="77777777" w:rsidR="00BD3BE8" w:rsidRPr="007F26CB" w:rsidRDefault="00BD3BE8" w:rsidP="00BD3BE8">
            <w:pPr>
              <w:autoSpaceDE w:val="0"/>
              <w:autoSpaceDN w:val="0"/>
              <w:adjustRightInd w:val="0"/>
              <w:spacing w:line="320" w:lineRule="atLeast"/>
              <w:ind w:left="60" w:right="60"/>
            </w:pPr>
            <w:r>
              <w:t>Care recipient</w:t>
            </w:r>
            <w:r w:rsidRPr="007F26CB">
              <w:t xml:space="preserve"> </w:t>
            </w:r>
            <w:r>
              <w:t>Sex</w:t>
            </w:r>
          </w:p>
        </w:tc>
        <w:tc>
          <w:tcPr>
            <w:tcW w:w="1338" w:type="dxa"/>
          </w:tcPr>
          <w:p w14:paraId="3BF73B5A" w14:textId="77777777" w:rsidR="00BD3BE8" w:rsidRPr="000709BE" w:rsidRDefault="00BD3BE8" w:rsidP="00BD3BE8">
            <w:pPr>
              <w:autoSpaceDE w:val="0"/>
              <w:autoSpaceDN w:val="0"/>
              <w:adjustRightInd w:val="0"/>
              <w:spacing w:line="320" w:lineRule="atLeast"/>
              <w:ind w:left="60" w:right="60"/>
              <w:jc w:val="right"/>
            </w:pPr>
            <w:r w:rsidRPr="000709BE">
              <w:t>-.035</w:t>
            </w:r>
          </w:p>
        </w:tc>
        <w:tc>
          <w:tcPr>
            <w:tcW w:w="1338" w:type="dxa"/>
          </w:tcPr>
          <w:p w14:paraId="16ACACD0" w14:textId="77777777" w:rsidR="00BD3BE8" w:rsidRPr="000709BE" w:rsidRDefault="00BD3BE8" w:rsidP="00BD3BE8">
            <w:pPr>
              <w:autoSpaceDE w:val="0"/>
              <w:autoSpaceDN w:val="0"/>
              <w:adjustRightInd w:val="0"/>
              <w:spacing w:line="320" w:lineRule="atLeast"/>
              <w:ind w:left="60" w:right="60"/>
              <w:jc w:val="right"/>
            </w:pPr>
            <w:r w:rsidRPr="000709BE">
              <w:t>.537</w:t>
            </w:r>
          </w:p>
        </w:tc>
        <w:tc>
          <w:tcPr>
            <w:tcW w:w="1476" w:type="dxa"/>
          </w:tcPr>
          <w:p w14:paraId="796E551E" w14:textId="77777777" w:rsidR="00BD3BE8" w:rsidRPr="000709BE" w:rsidRDefault="00BD3BE8" w:rsidP="00BD3BE8">
            <w:pPr>
              <w:autoSpaceDE w:val="0"/>
              <w:autoSpaceDN w:val="0"/>
              <w:adjustRightInd w:val="0"/>
              <w:spacing w:line="320" w:lineRule="atLeast"/>
              <w:ind w:left="60" w:right="60"/>
              <w:jc w:val="right"/>
            </w:pPr>
            <w:r w:rsidRPr="000709BE">
              <w:t>-.003</w:t>
            </w:r>
          </w:p>
        </w:tc>
        <w:tc>
          <w:tcPr>
            <w:tcW w:w="1164" w:type="dxa"/>
          </w:tcPr>
          <w:p w14:paraId="18C44A86" w14:textId="77777777" w:rsidR="00BD3BE8" w:rsidRPr="000709BE" w:rsidRDefault="00BD3BE8" w:rsidP="00BD3BE8">
            <w:pPr>
              <w:autoSpaceDE w:val="0"/>
              <w:autoSpaceDN w:val="0"/>
              <w:adjustRightInd w:val="0"/>
              <w:spacing w:line="320" w:lineRule="atLeast"/>
              <w:ind w:left="60" w:right="60"/>
              <w:jc w:val="right"/>
            </w:pPr>
            <w:r w:rsidRPr="000709BE">
              <w:t>-.064</w:t>
            </w:r>
          </w:p>
        </w:tc>
        <w:tc>
          <w:tcPr>
            <w:tcW w:w="894" w:type="dxa"/>
          </w:tcPr>
          <w:p w14:paraId="3D6BBC70" w14:textId="77777777" w:rsidR="00BD3BE8" w:rsidRPr="000709BE" w:rsidRDefault="00BD3BE8" w:rsidP="00BD3BE8">
            <w:pPr>
              <w:autoSpaceDE w:val="0"/>
              <w:autoSpaceDN w:val="0"/>
              <w:adjustRightInd w:val="0"/>
              <w:spacing w:line="320" w:lineRule="atLeast"/>
              <w:ind w:left="60" w:right="60"/>
              <w:jc w:val="right"/>
            </w:pPr>
            <w:r w:rsidRPr="000709BE">
              <w:t>.949</w:t>
            </w:r>
          </w:p>
        </w:tc>
      </w:tr>
      <w:tr w:rsidR="00BD3BE8" w:rsidRPr="000709BE" w14:paraId="207ECA5D" w14:textId="77777777" w:rsidTr="00BD3BE8">
        <w:tc>
          <w:tcPr>
            <w:tcW w:w="2476" w:type="dxa"/>
          </w:tcPr>
          <w:p w14:paraId="62F19B9A" w14:textId="77777777" w:rsidR="00BD3BE8" w:rsidRPr="007F26CB" w:rsidRDefault="00BD3BE8" w:rsidP="00BD3BE8">
            <w:pPr>
              <w:autoSpaceDE w:val="0"/>
              <w:autoSpaceDN w:val="0"/>
              <w:adjustRightInd w:val="0"/>
              <w:spacing w:line="320" w:lineRule="atLeast"/>
              <w:ind w:left="60" w:right="60"/>
            </w:pPr>
            <w:r>
              <w:t>Care recipient</w:t>
            </w:r>
            <w:r w:rsidRPr="007F26CB">
              <w:t xml:space="preserve"> Age </w:t>
            </w:r>
          </w:p>
        </w:tc>
        <w:tc>
          <w:tcPr>
            <w:tcW w:w="1338" w:type="dxa"/>
          </w:tcPr>
          <w:p w14:paraId="69EB3FDB" w14:textId="77777777" w:rsidR="00BD3BE8" w:rsidRPr="000709BE" w:rsidRDefault="00BD3BE8" w:rsidP="00BD3BE8">
            <w:pPr>
              <w:autoSpaceDE w:val="0"/>
              <w:autoSpaceDN w:val="0"/>
              <w:adjustRightInd w:val="0"/>
              <w:spacing w:line="320" w:lineRule="atLeast"/>
              <w:ind w:left="60" w:right="60"/>
              <w:jc w:val="right"/>
            </w:pPr>
            <w:r w:rsidRPr="000709BE">
              <w:t>-2.063</w:t>
            </w:r>
          </w:p>
        </w:tc>
        <w:tc>
          <w:tcPr>
            <w:tcW w:w="1338" w:type="dxa"/>
          </w:tcPr>
          <w:p w14:paraId="00FD9765" w14:textId="77777777" w:rsidR="00BD3BE8" w:rsidRPr="000709BE" w:rsidRDefault="00BD3BE8" w:rsidP="00BD3BE8">
            <w:pPr>
              <w:autoSpaceDE w:val="0"/>
              <w:autoSpaceDN w:val="0"/>
              <w:adjustRightInd w:val="0"/>
              <w:spacing w:line="320" w:lineRule="atLeast"/>
              <w:ind w:left="60" w:right="60"/>
              <w:jc w:val="right"/>
            </w:pPr>
            <w:r w:rsidRPr="000709BE">
              <w:t>.357</w:t>
            </w:r>
          </w:p>
        </w:tc>
        <w:tc>
          <w:tcPr>
            <w:tcW w:w="1476" w:type="dxa"/>
          </w:tcPr>
          <w:p w14:paraId="1BA5A136" w14:textId="77777777" w:rsidR="00BD3BE8" w:rsidRPr="000709BE" w:rsidRDefault="00BD3BE8" w:rsidP="00BD3BE8">
            <w:pPr>
              <w:autoSpaceDE w:val="0"/>
              <w:autoSpaceDN w:val="0"/>
              <w:adjustRightInd w:val="0"/>
              <w:spacing w:line="320" w:lineRule="atLeast"/>
              <w:ind w:left="60" w:right="60"/>
              <w:jc w:val="right"/>
            </w:pPr>
            <w:r w:rsidRPr="000709BE">
              <w:t>-.267</w:t>
            </w:r>
          </w:p>
        </w:tc>
        <w:tc>
          <w:tcPr>
            <w:tcW w:w="1164" w:type="dxa"/>
          </w:tcPr>
          <w:p w14:paraId="3C264BD7" w14:textId="77777777" w:rsidR="00BD3BE8" w:rsidRPr="000709BE" w:rsidRDefault="00BD3BE8" w:rsidP="00BD3BE8">
            <w:pPr>
              <w:autoSpaceDE w:val="0"/>
              <w:autoSpaceDN w:val="0"/>
              <w:adjustRightInd w:val="0"/>
              <w:spacing w:line="320" w:lineRule="atLeast"/>
              <w:ind w:left="60" w:right="60"/>
              <w:jc w:val="right"/>
            </w:pPr>
            <w:r w:rsidRPr="000709BE">
              <w:t>-5.783</w:t>
            </w:r>
          </w:p>
        </w:tc>
        <w:tc>
          <w:tcPr>
            <w:tcW w:w="894" w:type="dxa"/>
          </w:tcPr>
          <w:p w14:paraId="2438576E" w14:textId="77777777" w:rsidR="00BD3BE8" w:rsidRPr="000709BE" w:rsidRDefault="00BD3BE8" w:rsidP="00BD3BE8">
            <w:pPr>
              <w:autoSpaceDE w:val="0"/>
              <w:autoSpaceDN w:val="0"/>
              <w:adjustRightInd w:val="0"/>
              <w:spacing w:line="320" w:lineRule="atLeast"/>
              <w:ind w:left="60" w:right="60"/>
              <w:jc w:val="right"/>
            </w:pPr>
            <w:r w:rsidRPr="000709BE">
              <w:t>.000</w:t>
            </w:r>
          </w:p>
        </w:tc>
      </w:tr>
      <w:tr w:rsidR="00BD3BE8" w:rsidRPr="000709BE" w14:paraId="01BFABAD" w14:textId="77777777" w:rsidTr="00BD3BE8">
        <w:tc>
          <w:tcPr>
            <w:tcW w:w="2476" w:type="dxa"/>
          </w:tcPr>
          <w:p w14:paraId="3B261C7D" w14:textId="77777777" w:rsidR="00BD3BE8" w:rsidRPr="007F26CB" w:rsidRDefault="00BD3BE8" w:rsidP="00BD3BE8">
            <w:pPr>
              <w:autoSpaceDE w:val="0"/>
              <w:autoSpaceDN w:val="0"/>
              <w:adjustRightInd w:val="0"/>
              <w:spacing w:line="320" w:lineRule="atLeast"/>
              <w:ind w:left="60" w:right="60"/>
            </w:pPr>
            <w:r w:rsidRPr="007F26CB">
              <w:t>C</w:t>
            </w:r>
            <w:r>
              <w:t>arer</w:t>
            </w:r>
            <w:r w:rsidRPr="007F26CB">
              <w:t xml:space="preserve"> </w:t>
            </w:r>
            <w:r>
              <w:t>Sex</w:t>
            </w:r>
          </w:p>
        </w:tc>
        <w:tc>
          <w:tcPr>
            <w:tcW w:w="1338" w:type="dxa"/>
          </w:tcPr>
          <w:p w14:paraId="401FC4EC" w14:textId="77777777" w:rsidR="00BD3BE8" w:rsidRPr="000709BE" w:rsidRDefault="00BD3BE8" w:rsidP="00BD3BE8">
            <w:pPr>
              <w:autoSpaceDE w:val="0"/>
              <w:autoSpaceDN w:val="0"/>
              <w:adjustRightInd w:val="0"/>
              <w:spacing w:line="320" w:lineRule="atLeast"/>
              <w:ind w:left="60" w:right="60"/>
              <w:jc w:val="right"/>
            </w:pPr>
            <w:r w:rsidRPr="000709BE">
              <w:t>2.264</w:t>
            </w:r>
          </w:p>
        </w:tc>
        <w:tc>
          <w:tcPr>
            <w:tcW w:w="1338" w:type="dxa"/>
          </w:tcPr>
          <w:p w14:paraId="1DD25F96" w14:textId="77777777" w:rsidR="00BD3BE8" w:rsidRPr="000709BE" w:rsidRDefault="00BD3BE8" w:rsidP="00BD3BE8">
            <w:pPr>
              <w:autoSpaceDE w:val="0"/>
              <w:autoSpaceDN w:val="0"/>
              <w:adjustRightInd w:val="0"/>
              <w:spacing w:line="320" w:lineRule="atLeast"/>
              <w:ind w:left="60" w:right="60"/>
              <w:jc w:val="right"/>
            </w:pPr>
            <w:r w:rsidRPr="000709BE">
              <w:t>.651</w:t>
            </w:r>
          </w:p>
        </w:tc>
        <w:tc>
          <w:tcPr>
            <w:tcW w:w="1476" w:type="dxa"/>
          </w:tcPr>
          <w:p w14:paraId="2AA9CCC5" w14:textId="77777777" w:rsidR="00BD3BE8" w:rsidRPr="000709BE" w:rsidRDefault="00BD3BE8" w:rsidP="00BD3BE8">
            <w:pPr>
              <w:autoSpaceDE w:val="0"/>
              <w:autoSpaceDN w:val="0"/>
              <w:adjustRightInd w:val="0"/>
              <w:spacing w:line="320" w:lineRule="atLeast"/>
              <w:ind w:left="60" w:right="60"/>
              <w:jc w:val="right"/>
            </w:pPr>
            <w:r w:rsidRPr="000709BE">
              <w:t>.152</w:t>
            </w:r>
          </w:p>
        </w:tc>
        <w:tc>
          <w:tcPr>
            <w:tcW w:w="1164" w:type="dxa"/>
          </w:tcPr>
          <w:p w14:paraId="4F215BC9" w14:textId="77777777" w:rsidR="00BD3BE8" w:rsidRPr="000709BE" w:rsidRDefault="00BD3BE8" w:rsidP="00BD3BE8">
            <w:pPr>
              <w:autoSpaceDE w:val="0"/>
              <w:autoSpaceDN w:val="0"/>
              <w:adjustRightInd w:val="0"/>
              <w:spacing w:line="320" w:lineRule="atLeast"/>
              <w:ind w:left="60" w:right="60"/>
              <w:jc w:val="right"/>
            </w:pPr>
            <w:r w:rsidRPr="000709BE">
              <w:t>3.480</w:t>
            </w:r>
          </w:p>
        </w:tc>
        <w:tc>
          <w:tcPr>
            <w:tcW w:w="894" w:type="dxa"/>
          </w:tcPr>
          <w:p w14:paraId="4DCB0D07" w14:textId="77777777" w:rsidR="00BD3BE8" w:rsidRPr="000709BE" w:rsidRDefault="00BD3BE8" w:rsidP="00BD3BE8">
            <w:pPr>
              <w:autoSpaceDE w:val="0"/>
              <w:autoSpaceDN w:val="0"/>
              <w:adjustRightInd w:val="0"/>
              <w:spacing w:line="320" w:lineRule="atLeast"/>
              <w:ind w:left="60" w:right="60"/>
              <w:jc w:val="right"/>
            </w:pPr>
            <w:r w:rsidRPr="000709BE">
              <w:t>.001</w:t>
            </w:r>
          </w:p>
        </w:tc>
      </w:tr>
      <w:tr w:rsidR="00BD3BE8" w:rsidRPr="000709BE" w14:paraId="0CC48C1E" w14:textId="77777777" w:rsidTr="00BD3BE8">
        <w:tc>
          <w:tcPr>
            <w:tcW w:w="2476" w:type="dxa"/>
          </w:tcPr>
          <w:p w14:paraId="3129AF11" w14:textId="77777777" w:rsidR="00BD3BE8" w:rsidRPr="007F26CB" w:rsidRDefault="00BD3BE8" w:rsidP="00BD3BE8">
            <w:pPr>
              <w:autoSpaceDE w:val="0"/>
              <w:autoSpaceDN w:val="0"/>
              <w:adjustRightInd w:val="0"/>
              <w:spacing w:line="320" w:lineRule="atLeast"/>
              <w:ind w:left="60" w:right="60"/>
            </w:pPr>
            <w:r w:rsidRPr="007F26CB">
              <w:t>C</w:t>
            </w:r>
            <w:r>
              <w:t>arer</w:t>
            </w:r>
            <w:r w:rsidRPr="007F26CB">
              <w:t xml:space="preserve"> Age </w:t>
            </w:r>
          </w:p>
        </w:tc>
        <w:tc>
          <w:tcPr>
            <w:tcW w:w="1338" w:type="dxa"/>
          </w:tcPr>
          <w:p w14:paraId="272DE0E4" w14:textId="77777777" w:rsidR="00BD3BE8" w:rsidRPr="000709BE" w:rsidRDefault="00BD3BE8" w:rsidP="00BD3BE8">
            <w:pPr>
              <w:autoSpaceDE w:val="0"/>
              <w:autoSpaceDN w:val="0"/>
              <w:adjustRightInd w:val="0"/>
              <w:spacing w:line="320" w:lineRule="atLeast"/>
              <w:ind w:left="60" w:right="60"/>
              <w:jc w:val="right"/>
            </w:pPr>
            <w:r w:rsidRPr="000709BE">
              <w:t>.552</w:t>
            </w:r>
          </w:p>
        </w:tc>
        <w:tc>
          <w:tcPr>
            <w:tcW w:w="1338" w:type="dxa"/>
          </w:tcPr>
          <w:p w14:paraId="261960C6" w14:textId="77777777" w:rsidR="00BD3BE8" w:rsidRPr="000709BE" w:rsidRDefault="00BD3BE8" w:rsidP="00BD3BE8">
            <w:pPr>
              <w:autoSpaceDE w:val="0"/>
              <w:autoSpaceDN w:val="0"/>
              <w:adjustRightInd w:val="0"/>
              <w:spacing w:line="320" w:lineRule="atLeast"/>
              <w:ind w:left="60" w:right="60"/>
              <w:jc w:val="right"/>
            </w:pPr>
            <w:r w:rsidRPr="000709BE">
              <w:t>.230</w:t>
            </w:r>
          </w:p>
        </w:tc>
        <w:tc>
          <w:tcPr>
            <w:tcW w:w="1476" w:type="dxa"/>
          </w:tcPr>
          <w:p w14:paraId="36A24C85" w14:textId="77777777" w:rsidR="00BD3BE8" w:rsidRPr="000709BE" w:rsidRDefault="00BD3BE8" w:rsidP="00BD3BE8">
            <w:pPr>
              <w:autoSpaceDE w:val="0"/>
              <w:autoSpaceDN w:val="0"/>
              <w:adjustRightInd w:val="0"/>
              <w:spacing w:line="320" w:lineRule="atLeast"/>
              <w:ind w:left="60" w:right="60"/>
              <w:jc w:val="right"/>
            </w:pPr>
            <w:r w:rsidRPr="000709BE">
              <w:t>.114</w:t>
            </w:r>
          </w:p>
        </w:tc>
        <w:tc>
          <w:tcPr>
            <w:tcW w:w="1164" w:type="dxa"/>
          </w:tcPr>
          <w:p w14:paraId="0B5E53D3" w14:textId="77777777" w:rsidR="00BD3BE8" w:rsidRPr="000709BE" w:rsidRDefault="00BD3BE8" w:rsidP="00BD3BE8">
            <w:pPr>
              <w:autoSpaceDE w:val="0"/>
              <w:autoSpaceDN w:val="0"/>
              <w:adjustRightInd w:val="0"/>
              <w:spacing w:line="320" w:lineRule="atLeast"/>
              <w:ind w:left="60" w:right="60"/>
              <w:jc w:val="right"/>
            </w:pPr>
            <w:r w:rsidRPr="000709BE">
              <w:t>2.400</w:t>
            </w:r>
          </w:p>
        </w:tc>
        <w:tc>
          <w:tcPr>
            <w:tcW w:w="894" w:type="dxa"/>
          </w:tcPr>
          <w:p w14:paraId="3CC28066" w14:textId="77777777" w:rsidR="00BD3BE8" w:rsidRPr="000709BE" w:rsidRDefault="00BD3BE8" w:rsidP="00BD3BE8">
            <w:pPr>
              <w:autoSpaceDE w:val="0"/>
              <w:autoSpaceDN w:val="0"/>
              <w:adjustRightInd w:val="0"/>
              <w:spacing w:line="320" w:lineRule="atLeast"/>
              <w:ind w:left="60" w:right="60"/>
              <w:jc w:val="right"/>
            </w:pPr>
            <w:r w:rsidRPr="000709BE">
              <w:t>.017</w:t>
            </w:r>
          </w:p>
        </w:tc>
      </w:tr>
      <w:tr w:rsidR="00BD3BE8" w:rsidRPr="000709BE" w14:paraId="17D9B3F0" w14:textId="77777777" w:rsidTr="00BD3BE8">
        <w:tc>
          <w:tcPr>
            <w:tcW w:w="2476" w:type="dxa"/>
          </w:tcPr>
          <w:p w14:paraId="6B40242D" w14:textId="77777777" w:rsidR="00BD3BE8" w:rsidRPr="007F26CB" w:rsidRDefault="00BD3BE8" w:rsidP="00BD3BE8">
            <w:pPr>
              <w:autoSpaceDE w:val="0"/>
              <w:autoSpaceDN w:val="0"/>
              <w:adjustRightInd w:val="0"/>
              <w:spacing w:line="320" w:lineRule="atLeast"/>
              <w:ind w:left="60" w:right="60"/>
            </w:pPr>
            <w:r w:rsidRPr="007F26CB">
              <w:t>Care</w:t>
            </w:r>
            <w:r>
              <w:t xml:space="preserve"> duration</w:t>
            </w:r>
          </w:p>
        </w:tc>
        <w:tc>
          <w:tcPr>
            <w:tcW w:w="1338" w:type="dxa"/>
          </w:tcPr>
          <w:p w14:paraId="16B8C4EA" w14:textId="77777777" w:rsidR="00BD3BE8" w:rsidRPr="000709BE" w:rsidRDefault="00BD3BE8" w:rsidP="00BD3BE8">
            <w:pPr>
              <w:autoSpaceDE w:val="0"/>
              <w:autoSpaceDN w:val="0"/>
              <w:adjustRightInd w:val="0"/>
              <w:spacing w:line="320" w:lineRule="atLeast"/>
              <w:ind w:left="60" w:right="60"/>
              <w:jc w:val="right"/>
            </w:pPr>
            <w:r w:rsidRPr="000709BE">
              <w:t>-.011</w:t>
            </w:r>
          </w:p>
        </w:tc>
        <w:tc>
          <w:tcPr>
            <w:tcW w:w="1338" w:type="dxa"/>
          </w:tcPr>
          <w:p w14:paraId="49671482" w14:textId="77777777" w:rsidR="00BD3BE8" w:rsidRPr="000709BE" w:rsidRDefault="00BD3BE8" w:rsidP="00BD3BE8">
            <w:pPr>
              <w:autoSpaceDE w:val="0"/>
              <w:autoSpaceDN w:val="0"/>
              <w:adjustRightInd w:val="0"/>
              <w:spacing w:line="320" w:lineRule="atLeast"/>
              <w:ind w:left="60" w:right="60"/>
              <w:jc w:val="right"/>
            </w:pPr>
            <w:r w:rsidRPr="000709BE">
              <w:t>.007</w:t>
            </w:r>
          </w:p>
        </w:tc>
        <w:tc>
          <w:tcPr>
            <w:tcW w:w="1476" w:type="dxa"/>
          </w:tcPr>
          <w:p w14:paraId="128A8E5B" w14:textId="77777777" w:rsidR="00BD3BE8" w:rsidRPr="000709BE" w:rsidRDefault="00BD3BE8" w:rsidP="00BD3BE8">
            <w:pPr>
              <w:autoSpaceDE w:val="0"/>
              <w:autoSpaceDN w:val="0"/>
              <w:adjustRightInd w:val="0"/>
              <w:spacing w:line="320" w:lineRule="atLeast"/>
              <w:ind w:left="60" w:right="60"/>
              <w:jc w:val="right"/>
            </w:pPr>
            <w:r w:rsidRPr="000709BE">
              <w:t>-.069</w:t>
            </w:r>
          </w:p>
        </w:tc>
        <w:tc>
          <w:tcPr>
            <w:tcW w:w="1164" w:type="dxa"/>
          </w:tcPr>
          <w:p w14:paraId="6883E557" w14:textId="77777777" w:rsidR="00BD3BE8" w:rsidRPr="000709BE" w:rsidRDefault="00BD3BE8" w:rsidP="00BD3BE8">
            <w:pPr>
              <w:autoSpaceDE w:val="0"/>
              <w:autoSpaceDN w:val="0"/>
              <w:adjustRightInd w:val="0"/>
              <w:spacing w:line="320" w:lineRule="atLeast"/>
              <w:ind w:left="60" w:right="60"/>
              <w:jc w:val="right"/>
            </w:pPr>
            <w:r w:rsidRPr="000709BE">
              <w:t>-1.526</w:t>
            </w:r>
          </w:p>
        </w:tc>
        <w:tc>
          <w:tcPr>
            <w:tcW w:w="894" w:type="dxa"/>
          </w:tcPr>
          <w:p w14:paraId="270221DC" w14:textId="77777777" w:rsidR="00BD3BE8" w:rsidRPr="000709BE" w:rsidRDefault="00BD3BE8" w:rsidP="00BD3BE8">
            <w:pPr>
              <w:autoSpaceDE w:val="0"/>
              <w:autoSpaceDN w:val="0"/>
              <w:adjustRightInd w:val="0"/>
              <w:spacing w:line="320" w:lineRule="atLeast"/>
              <w:ind w:left="60" w:right="60"/>
              <w:jc w:val="right"/>
            </w:pPr>
            <w:r w:rsidRPr="000709BE">
              <w:t>.128</w:t>
            </w:r>
          </w:p>
        </w:tc>
      </w:tr>
      <w:tr w:rsidR="00BD3BE8" w:rsidRPr="000709BE" w14:paraId="2A307DEF" w14:textId="77777777" w:rsidTr="00BD3BE8">
        <w:tc>
          <w:tcPr>
            <w:tcW w:w="2476" w:type="dxa"/>
          </w:tcPr>
          <w:p w14:paraId="15D8CED0" w14:textId="77777777" w:rsidR="00BD3BE8" w:rsidRPr="007F26CB" w:rsidRDefault="00BD3BE8" w:rsidP="00BD3BE8">
            <w:pPr>
              <w:autoSpaceDE w:val="0"/>
              <w:autoSpaceDN w:val="0"/>
              <w:adjustRightInd w:val="0"/>
              <w:spacing w:line="320" w:lineRule="atLeast"/>
              <w:ind w:left="60" w:right="60"/>
            </w:pPr>
            <w:r>
              <w:t>W</w:t>
            </w:r>
            <w:r w:rsidRPr="007F26CB">
              <w:t>eekly care (hrs)</w:t>
            </w:r>
          </w:p>
        </w:tc>
        <w:tc>
          <w:tcPr>
            <w:tcW w:w="1338" w:type="dxa"/>
          </w:tcPr>
          <w:p w14:paraId="3982C61F" w14:textId="77777777" w:rsidR="00BD3BE8" w:rsidRPr="000709BE" w:rsidRDefault="00BD3BE8" w:rsidP="00BD3BE8">
            <w:pPr>
              <w:autoSpaceDE w:val="0"/>
              <w:autoSpaceDN w:val="0"/>
              <w:adjustRightInd w:val="0"/>
              <w:spacing w:line="320" w:lineRule="atLeast"/>
              <w:ind w:left="60" w:right="60"/>
              <w:jc w:val="right"/>
            </w:pPr>
            <w:r w:rsidRPr="000709BE">
              <w:t>-.045</w:t>
            </w:r>
          </w:p>
        </w:tc>
        <w:tc>
          <w:tcPr>
            <w:tcW w:w="1338" w:type="dxa"/>
          </w:tcPr>
          <w:p w14:paraId="68F774D1" w14:textId="77777777" w:rsidR="00BD3BE8" w:rsidRPr="000709BE" w:rsidRDefault="00BD3BE8" w:rsidP="00BD3BE8">
            <w:pPr>
              <w:autoSpaceDE w:val="0"/>
              <w:autoSpaceDN w:val="0"/>
              <w:adjustRightInd w:val="0"/>
              <w:spacing w:line="320" w:lineRule="atLeast"/>
              <w:ind w:left="60" w:right="60"/>
              <w:jc w:val="right"/>
            </w:pPr>
            <w:r w:rsidRPr="000709BE">
              <w:t>.006</w:t>
            </w:r>
          </w:p>
        </w:tc>
        <w:tc>
          <w:tcPr>
            <w:tcW w:w="1476" w:type="dxa"/>
          </w:tcPr>
          <w:p w14:paraId="784962CB" w14:textId="77777777" w:rsidR="00BD3BE8" w:rsidRPr="000709BE" w:rsidRDefault="00BD3BE8" w:rsidP="00BD3BE8">
            <w:pPr>
              <w:autoSpaceDE w:val="0"/>
              <w:autoSpaceDN w:val="0"/>
              <w:adjustRightInd w:val="0"/>
              <w:spacing w:line="320" w:lineRule="atLeast"/>
              <w:ind w:left="60" w:right="60"/>
              <w:jc w:val="right"/>
            </w:pPr>
            <w:r w:rsidRPr="000709BE">
              <w:t>-.344</w:t>
            </w:r>
          </w:p>
        </w:tc>
        <w:tc>
          <w:tcPr>
            <w:tcW w:w="1164" w:type="dxa"/>
          </w:tcPr>
          <w:p w14:paraId="32600307" w14:textId="77777777" w:rsidR="00BD3BE8" w:rsidRPr="000709BE" w:rsidRDefault="00BD3BE8" w:rsidP="00BD3BE8">
            <w:pPr>
              <w:autoSpaceDE w:val="0"/>
              <w:autoSpaceDN w:val="0"/>
              <w:adjustRightInd w:val="0"/>
              <w:spacing w:line="320" w:lineRule="atLeast"/>
              <w:ind w:left="60" w:right="60"/>
              <w:jc w:val="right"/>
            </w:pPr>
            <w:r w:rsidRPr="000709BE">
              <w:t>-7.168</w:t>
            </w:r>
          </w:p>
        </w:tc>
        <w:tc>
          <w:tcPr>
            <w:tcW w:w="894" w:type="dxa"/>
          </w:tcPr>
          <w:p w14:paraId="2860F1FF" w14:textId="77777777" w:rsidR="00BD3BE8" w:rsidRPr="000709BE" w:rsidRDefault="00BD3BE8" w:rsidP="00BD3BE8">
            <w:pPr>
              <w:autoSpaceDE w:val="0"/>
              <w:autoSpaceDN w:val="0"/>
              <w:adjustRightInd w:val="0"/>
              <w:spacing w:line="320" w:lineRule="atLeast"/>
              <w:ind w:left="60" w:right="60"/>
              <w:jc w:val="right"/>
            </w:pPr>
            <w:r w:rsidRPr="000709BE">
              <w:t>.000</w:t>
            </w:r>
          </w:p>
        </w:tc>
      </w:tr>
      <w:tr w:rsidR="00BD3BE8" w:rsidRPr="000709BE" w14:paraId="26BE5DCA" w14:textId="77777777" w:rsidTr="00BD3BE8">
        <w:tc>
          <w:tcPr>
            <w:tcW w:w="2476" w:type="dxa"/>
          </w:tcPr>
          <w:p w14:paraId="215BF971" w14:textId="77777777" w:rsidR="00BD3BE8" w:rsidRPr="007F26CB" w:rsidRDefault="00BD3BE8" w:rsidP="00BD3BE8">
            <w:pPr>
              <w:autoSpaceDE w:val="0"/>
              <w:autoSpaceDN w:val="0"/>
              <w:adjustRightInd w:val="0"/>
              <w:spacing w:line="320" w:lineRule="atLeast"/>
              <w:ind w:left="60" w:right="60"/>
            </w:pPr>
            <w:r w:rsidRPr="007F26CB">
              <w:t>Dependence on C</w:t>
            </w:r>
            <w:r>
              <w:t>arer</w:t>
            </w:r>
          </w:p>
        </w:tc>
        <w:tc>
          <w:tcPr>
            <w:tcW w:w="1338" w:type="dxa"/>
          </w:tcPr>
          <w:p w14:paraId="607D1FB1" w14:textId="77777777" w:rsidR="00BD3BE8" w:rsidRPr="000709BE" w:rsidRDefault="00BD3BE8" w:rsidP="00BD3BE8">
            <w:pPr>
              <w:autoSpaceDE w:val="0"/>
              <w:autoSpaceDN w:val="0"/>
              <w:adjustRightInd w:val="0"/>
              <w:spacing w:line="320" w:lineRule="atLeast"/>
              <w:ind w:left="60" w:right="60"/>
              <w:jc w:val="right"/>
            </w:pPr>
            <w:r w:rsidRPr="000709BE">
              <w:t>.650</w:t>
            </w:r>
          </w:p>
        </w:tc>
        <w:tc>
          <w:tcPr>
            <w:tcW w:w="1338" w:type="dxa"/>
          </w:tcPr>
          <w:p w14:paraId="3B35B99E" w14:textId="77777777" w:rsidR="00BD3BE8" w:rsidRPr="000709BE" w:rsidRDefault="00BD3BE8" w:rsidP="00BD3BE8">
            <w:pPr>
              <w:autoSpaceDE w:val="0"/>
              <w:autoSpaceDN w:val="0"/>
              <w:adjustRightInd w:val="0"/>
              <w:spacing w:line="320" w:lineRule="atLeast"/>
              <w:ind w:left="60" w:right="60"/>
              <w:jc w:val="right"/>
            </w:pPr>
            <w:r w:rsidRPr="000709BE">
              <w:t>.124</w:t>
            </w:r>
          </w:p>
        </w:tc>
        <w:tc>
          <w:tcPr>
            <w:tcW w:w="1476" w:type="dxa"/>
          </w:tcPr>
          <w:p w14:paraId="171EC6F4" w14:textId="77777777" w:rsidR="00BD3BE8" w:rsidRPr="000709BE" w:rsidRDefault="00BD3BE8" w:rsidP="00BD3BE8">
            <w:pPr>
              <w:autoSpaceDE w:val="0"/>
              <w:autoSpaceDN w:val="0"/>
              <w:adjustRightInd w:val="0"/>
              <w:spacing w:line="320" w:lineRule="atLeast"/>
              <w:ind w:left="60" w:right="60"/>
              <w:jc w:val="right"/>
            </w:pPr>
            <w:r w:rsidRPr="000709BE">
              <w:t>.241</w:t>
            </w:r>
          </w:p>
        </w:tc>
        <w:tc>
          <w:tcPr>
            <w:tcW w:w="1164" w:type="dxa"/>
          </w:tcPr>
          <w:p w14:paraId="12C34F57" w14:textId="77777777" w:rsidR="00BD3BE8" w:rsidRPr="000709BE" w:rsidRDefault="00BD3BE8" w:rsidP="00BD3BE8">
            <w:pPr>
              <w:autoSpaceDE w:val="0"/>
              <w:autoSpaceDN w:val="0"/>
              <w:adjustRightInd w:val="0"/>
              <w:spacing w:line="320" w:lineRule="atLeast"/>
              <w:ind w:left="60" w:right="60"/>
              <w:jc w:val="right"/>
            </w:pPr>
            <w:r w:rsidRPr="000709BE">
              <w:t>5.223</w:t>
            </w:r>
          </w:p>
        </w:tc>
        <w:tc>
          <w:tcPr>
            <w:tcW w:w="894" w:type="dxa"/>
          </w:tcPr>
          <w:p w14:paraId="69C78822" w14:textId="77777777" w:rsidR="00BD3BE8" w:rsidRPr="000709BE" w:rsidRDefault="00BD3BE8" w:rsidP="00BD3BE8">
            <w:pPr>
              <w:autoSpaceDE w:val="0"/>
              <w:autoSpaceDN w:val="0"/>
              <w:adjustRightInd w:val="0"/>
              <w:spacing w:line="320" w:lineRule="atLeast"/>
              <w:ind w:left="60" w:right="60"/>
              <w:jc w:val="right"/>
            </w:pPr>
            <w:r w:rsidRPr="000709BE">
              <w:t>.000</w:t>
            </w:r>
          </w:p>
        </w:tc>
      </w:tr>
      <w:tr w:rsidR="00BD3BE8" w:rsidRPr="000709BE" w14:paraId="5073F61A" w14:textId="77777777" w:rsidTr="00BD3BE8">
        <w:tc>
          <w:tcPr>
            <w:tcW w:w="2476" w:type="dxa"/>
          </w:tcPr>
          <w:p w14:paraId="7020D543" w14:textId="77777777" w:rsidR="00BD3BE8" w:rsidRPr="007F26CB" w:rsidRDefault="00BD3BE8" w:rsidP="00BD3BE8">
            <w:pPr>
              <w:autoSpaceDE w:val="0"/>
              <w:autoSpaceDN w:val="0"/>
              <w:adjustRightInd w:val="0"/>
              <w:spacing w:line="320" w:lineRule="atLeast"/>
              <w:ind w:left="60" w:right="60"/>
            </w:pPr>
            <w:r w:rsidRPr="007F26CB">
              <w:t>Needs</w:t>
            </w:r>
            <w:r>
              <w:t xml:space="preserve"> </w:t>
            </w:r>
            <w:r w:rsidRPr="007F26CB">
              <w:t>met</w:t>
            </w:r>
          </w:p>
        </w:tc>
        <w:tc>
          <w:tcPr>
            <w:tcW w:w="1338" w:type="dxa"/>
          </w:tcPr>
          <w:p w14:paraId="36A26519" w14:textId="77777777" w:rsidR="00BD3BE8" w:rsidRPr="000709BE" w:rsidRDefault="00BD3BE8" w:rsidP="00BD3BE8">
            <w:pPr>
              <w:autoSpaceDE w:val="0"/>
              <w:autoSpaceDN w:val="0"/>
              <w:adjustRightInd w:val="0"/>
              <w:spacing w:line="320" w:lineRule="atLeast"/>
              <w:ind w:left="60" w:right="60"/>
              <w:jc w:val="right"/>
            </w:pPr>
            <w:r w:rsidRPr="000709BE">
              <w:t>-.835</w:t>
            </w:r>
          </w:p>
        </w:tc>
        <w:tc>
          <w:tcPr>
            <w:tcW w:w="1338" w:type="dxa"/>
          </w:tcPr>
          <w:p w14:paraId="0F0D505E" w14:textId="77777777" w:rsidR="00BD3BE8" w:rsidRPr="000709BE" w:rsidRDefault="00BD3BE8" w:rsidP="00BD3BE8">
            <w:pPr>
              <w:autoSpaceDE w:val="0"/>
              <w:autoSpaceDN w:val="0"/>
              <w:adjustRightInd w:val="0"/>
              <w:spacing w:line="320" w:lineRule="atLeast"/>
              <w:ind w:left="60" w:right="60"/>
              <w:jc w:val="right"/>
            </w:pPr>
            <w:r w:rsidRPr="000709BE">
              <w:t>.551</w:t>
            </w:r>
          </w:p>
        </w:tc>
        <w:tc>
          <w:tcPr>
            <w:tcW w:w="1476" w:type="dxa"/>
          </w:tcPr>
          <w:p w14:paraId="0CD0E94A" w14:textId="77777777" w:rsidR="00BD3BE8" w:rsidRPr="000709BE" w:rsidRDefault="00BD3BE8" w:rsidP="00BD3BE8">
            <w:pPr>
              <w:autoSpaceDE w:val="0"/>
              <w:autoSpaceDN w:val="0"/>
              <w:adjustRightInd w:val="0"/>
              <w:spacing w:line="320" w:lineRule="atLeast"/>
              <w:ind w:left="60" w:right="60"/>
              <w:jc w:val="right"/>
            </w:pPr>
            <w:r w:rsidRPr="000709BE">
              <w:t>-.060</w:t>
            </w:r>
          </w:p>
        </w:tc>
        <w:tc>
          <w:tcPr>
            <w:tcW w:w="1164" w:type="dxa"/>
          </w:tcPr>
          <w:p w14:paraId="459265C5" w14:textId="77777777" w:rsidR="00BD3BE8" w:rsidRPr="000709BE" w:rsidRDefault="00BD3BE8" w:rsidP="00BD3BE8">
            <w:pPr>
              <w:autoSpaceDE w:val="0"/>
              <w:autoSpaceDN w:val="0"/>
              <w:adjustRightInd w:val="0"/>
              <w:spacing w:line="320" w:lineRule="atLeast"/>
              <w:ind w:left="60" w:right="60"/>
              <w:jc w:val="right"/>
            </w:pPr>
            <w:r w:rsidRPr="000709BE">
              <w:t>-1.514</w:t>
            </w:r>
          </w:p>
        </w:tc>
        <w:tc>
          <w:tcPr>
            <w:tcW w:w="894" w:type="dxa"/>
          </w:tcPr>
          <w:p w14:paraId="1C56FEA6" w14:textId="77777777" w:rsidR="00BD3BE8" w:rsidRPr="000709BE" w:rsidRDefault="00BD3BE8" w:rsidP="00BD3BE8">
            <w:pPr>
              <w:autoSpaceDE w:val="0"/>
              <w:autoSpaceDN w:val="0"/>
              <w:adjustRightInd w:val="0"/>
              <w:spacing w:line="320" w:lineRule="atLeast"/>
              <w:ind w:left="60" w:right="60"/>
              <w:jc w:val="right"/>
            </w:pPr>
            <w:r w:rsidRPr="000709BE">
              <w:t>.131</w:t>
            </w:r>
          </w:p>
        </w:tc>
      </w:tr>
      <w:tr w:rsidR="00BD3BE8" w:rsidRPr="000709BE" w14:paraId="74CB17BE" w14:textId="77777777" w:rsidTr="00BD3BE8">
        <w:tc>
          <w:tcPr>
            <w:tcW w:w="2476" w:type="dxa"/>
          </w:tcPr>
          <w:p w14:paraId="0BB52E72" w14:textId="77777777" w:rsidR="00BD3BE8" w:rsidRPr="007F26CB" w:rsidRDefault="00BD3BE8" w:rsidP="00BD3BE8">
            <w:pPr>
              <w:autoSpaceDE w:val="0"/>
              <w:autoSpaceDN w:val="0"/>
              <w:adjustRightInd w:val="0"/>
              <w:spacing w:line="320" w:lineRule="atLeast"/>
              <w:ind w:left="60" w:right="60"/>
            </w:pPr>
            <w:r>
              <w:t>Social support</w:t>
            </w:r>
          </w:p>
        </w:tc>
        <w:tc>
          <w:tcPr>
            <w:tcW w:w="1338" w:type="dxa"/>
          </w:tcPr>
          <w:p w14:paraId="40C38D93" w14:textId="77777777" w:rsidR="00BD3BE8" w:rsidRPr="000709BE" w:rsidRDefault="00BD3BE8" w:rsidP="00BD3BE8">
            <w:pPr>
              <w:autoSpaceDE w:val="0"/>
              <w:autoSpaceDN w:val="0"/>
              <w:adjustRightInd w:val="0"/>
              <w:spacing w:line="320" w:lineRule="atLeast"/>
              <w:ind w:left="60" w:right="60"/>
              <w:jc w:val="right"/>
            </w:pPr>
            <w:r w:rsidRPr="000709BE">
              <w:t>-.059</w:t>
            </w:r>
          </w:p>
        </w:tc>
        <w:tc>
          <w:tcPr>
            <w:tcW w:w="1338" w:type="dxa"/>
          </w:tcPr>
          <w:p w14:paraId="291B2927" w14:textId="77777777" w:rsidR="00BD3BE8" w:rsidRPr="000709BE" w:rsidRDefault="00BD3BE8" w:rsidP="00BD3BE8">
            <w:pPr>
              <w:autoSpaceDE w:val="0"/>
              <w:autoSpaceDN w:val="0"/>
              <w:adjustRightInd w:val="0"/>
              <w:spacing w:line="320" w:lineRule="atLeast"/>
              <w:ind w:left="60" w:right="60"/>
              <w:jc w:val="right"/>
            </w:pPr>
            <w:r w:rsidRPr="000709BE">
              <w:t>.018</w:t>
            </w:r>
          </w:p>
        </w:tc>
        <w:tc>
          <w:tcPr>
            <w:tcW w:w="1476" w:type="dxa"/>
          </w:tcPr>
          <w:p w14:paraId="12069476" w14:textId="77777777" w:rsidR="00BD3BE8" w:rsidRPr="000709BE" w:rsidRDefault="00BD3BE8" w:rsidP="00BD3BE8">
            <w:pPr>
              <w:autoSpaceDE w:val="0"/>
              <w:autoSpaceDN w:val="0"/>
              <w:adjustRightInd w:val="0"/>
              <w:spacing w:line="320" w:lineRule="atLeast"/>
              <w:ind w:left="60" w:right="60"/>
              <w:jc w:val="right"/>
            </w:pPr>
            <w:r w:rsidRPr="000709BE">
              <w:t>-.159</w:t>
            </w:r>
          </w:p>
        </w:tc>
        <w:tc>
          <w:tcPr>
            <w:tcW w:w="1164" w:type="dxa"/>
          </w:tcPr>
          <w:p w14:paraId="217A3DCC" w14:textId="77777777" w:rsidR="00BD3BE8" w:rsidRPr="000709BE" w:rsidRDefault="00BD3BE8" w:rsidP="00BD3BE8">
            <w:pPr>
              <w:autoSpaceDE w:val="0"/>
              <w:autoSpaceDN w:val="0"/>
              <w:adjustRightInd w:val="0"/>
              <w:spacing w:line="320" w:lineRule="atLeast"/>
              <w:ind w:left="60" w:right="60"/>
              <w:jc w:val="right"/>
            </w:pPr>
            <w:r w:rsidRPr="000709BE">
              <w:t>-3.295</w:t>
            </w:r>
          </w:p>
        </w:tc>
        <w:tc>
          <w:tcPr>
            <w:tcW w:w="894" w:type="dxa"/>
          </w:tcPr>
          <w:p w14:paraId="69A18729" w14:textId="77777777" w:rsidR="00BD3BE8" w:rsidRPr="000709BE" w:rsidRDefault="00BD3BE8" w:rsidP="00BD3BE8">
            <w:pPr>
              <w:autoSpaceDE w:val="0"/>
              <w:autoSpaceDN w:val="0"/>
              <w:adjustRightInd w:val="0"/>
              <w:spacing w:line="320" w:lineRule="atLeast"/>
              <w:ind w:left="60" w:right="60"/>
              <w:jc w:val="right"/>
            </w:pPr>
            <w:r w:rsidRPr="000709BE">
              <w:t>.001</w:t>
            </w:r>
          </w:p>
        </w:tc>
      </w:tr>
      <w:tr w:rsidR="00BD3BE8" w:rsidRPr="000709BE" w14:paraId="1BB8FB3F" w14:textId="77777777" w:rsidTr="00BD3BE8">
        <w:tc>
          <w:tcPr>
            <w:tcW w:w="2476" w:type="dxa"/>
          </w:tcPr>
          <w:p w14:paraId="2E5ACAC9" w14:textId="77777777" w:rsidR="00BD3BE8" w:rsidRPr="007F26CB" w:rsidRDefault="00BD3BE8" w:rsidP="00BD3BE8">
            <w:pPr>
              <w:autoSpaceDE w:val="0"/>
              <w:autoSpaceDN w:val="0"/>
              <w:adjustRightInd w:val="0"/>
              <w:spacing w:line="320" w:lineRule="atLeast"/>
              <w:ind w:right="60"/>
            </w:pPr>
            <w:r w:rsidRPr="007F26CB">
              <w:t>Psy</w:t>
            </w:r>
            <w:r>
              <w:t>chological capital</w:t>
            </w:r>
          </w:p>
        </w:tc>
        <w:tc>
          <w:tcPr>
            <w:tcW w:w="1338" w:type="dxa"/>
          </w:tcPr>
          <w:p w14:paraId="6C22571C" w14:textId="77777777" w:rsidR="00BD3BE8" w:rsidRPr="000709BE" w:rsidRDefault="00BD3BE8" w:rsidP="00BD3BE8">
            <w:pPr>
              <w:autoSpaceDE w:val="0"/>
              <w:autoSpaceDN w:val="0"/>
              <w:adjustRightInd w:val="0"/>
              <w:spacing w:line="320" w:lineRule="atLeast"/>
              <w:ind w:left="60" w:right="60"/>
              <w:jc w:val="right"/>
            </w:pPr>
            <w:r w:rsidRPr="000709BE">
              <w:t>-.421</w:t>
            </w:r>
          </w:p>
        </w:tc>
        <w:tc>
          <w:tcPr>
            <w:tcW w:w="1338" w:type="dxa"/>
          </w:tcPr>
          <w:p w14:paraId="7C74C20F" w14:textId="77777777" w:rsidR="00BD3BE8" w:rsidRPr="000709BE" w:rsidRDefault="00BD3BE8" w:rsidP="00BD3BE8">
            <w:pPr>
              <w:autoSpaceDE w:val="0"/>
              <w:autoSpaceDN w:val="0"/>
              <w:adjustRightInd w:val="0"/>
              <w:spacing w:line="320" w:lineRule="atLeast"/>
              <w:ind w:left="60" w:right="60"/>
              <w:jc w:val="right"/>
            </w:pPr>
            <w:r w:rsidRPr="000709BE">
              <w:t>.035</w:t>
            </w:r>
          </w:p>
        </w:tc>
        <w:tc>
          <w:tcPr>
            <w:tcW w:w="1476" w:type="dxa"/>
          </w:tcPr>
          <w:p w14:paraId="2645A114" w14:textId="77777777" w:rsidR="00BD3BE8" w:rsidRPr="000709BE" w:rsidRDefault="00BD3BE8" w:rsidP="00BD3BE8">
            <w:pPr>
              <w:autoSpaceDE w:val="0"/>
              <w:autoSpaceDN w:val="0"/>
              <w:adjustRightInd w:val="0"/>
              <w:spacing w:line="320" w:lineRule="atLeast"/>
              <w:ind w:left="60" w:right="60"/>
              <w:jc w:val="right"/>
            </w:pPr>
            <w:r w:rsidRPr="000709BE">
              <w:t>-.600</w:t>
            </w:r>
          </w:p>
        </w:tc>
        <w:tc>
          <w:tcPr>
            <w:tcW w:w="1164" w:type="dxa"/>
          </w:tcPr>
          <w:p w14:paraId="584137D5" w14:textId="77777777" w:rsidR="00BD3BE8" w:rsidRPr="000709BE" w:rsidRDefault="00BD3BE8" w:rsidP="00BD3BE8">
            <w:pPr>
              <w:autoSpaceDE w:val="0"/>
              <w:autoSpaceDN w:val="0"/>
              <w:adjustRightInd w:val="0"/>
              <w:spacing w:line="320" w:lineRule="atLeast"/>
              <w:ind w:left="60" w:right="60"/>
              <w:jc w:val="right"/>
            </w:pPr>
            <w:r w:rsidRPr="000709BE">
              <w:t>-12.120</w:t>
            </w:r>
          </w:p>
        </w:tc>
        <w:tc>
          <w:tcPr>
            <w:tcW w:w="894" w:type="dxa"/>
          </w:tcPr>
          <w:p w14:paraId="5907CFBA" w14:textId="77777777" w:rsidR="00BD3BE8" w:rsidRPr="000709BE" w:rsidRDefault="00BD3BE8" w:rsidP="00BD3BE8">
            <w:pPr>
              <w:autoSpaceDE w:val="0"/>
              <w:autoSpaceDN w:val="0"/>
              <w:adjustRightInd w:val="0"/>
              <w:spacing w:line="320" w:lineRule="atLeast"/>
              <w:ind w:left="60" w:right="60"/>
              <w:jc w:val="right"/>
            </w:pPr>
            <w:r w:rsidRPr="000709BE">
              <w:t>.000</w:t>
            </w:r>
          </w:p>
        </w:tc>
      </w:tr>
      <w:tr w:rsidR="00BD3BE8" w:rsidRPr="000709BE" w14:paraId="6372227B" w14:textId="77777777" w:rsidTr="00BD3BE8">
        <w:tc>
          <w:tcPr>
            <w:tcW w:w="8686" w:type="dxa"/>
            <w:gridSpan w:val="6"/>
          </w:tcPr>
          <w:tbl>
            <w:tblPr>
              <w:tblStyle w:val="TableGridLight"/>
              <w:tblW w:w="8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8686"/>
            </w:tblGrid>
            <w:tr w:rsidR="00BD3BE8" w:rsidRPr="005B7D0A" w14:paraId="5A5C96AA" w14:textId="77777777" w:rsidTr="00BD3BE8">
              <w:tc>
                <w:tcPr>
                  <w:tcW w:w="8686" w:type="dxa"/>
                </w:tcPr>
                <w:p w14:paraId="228B7036" w14:textId="77777777" w:rsidR="00BD3BE8" w:rsidRPr="007F26CB" w:rsidRDefault="00BD3BE8" w:rsidP="00BD3BE8">
                  <w:pPr>
                    <w:autoSpaceDE w:val="0"/>
                    <w:autoSpaceDN w:val="0"/>
                    <w:adjustRightInd w:val="0"/>
                    <w:spacing w:line="320" w:lineRule="atLeast"/>
                    <w:ind w:left="60" w:right="60"/>
                    <w:jc w:val="center"/>
                  </w:pPr>
                  <w:r>
                    <w:t xml:space="preserve">Overall: </w:t>
                  </w:r>
                  <w:r w:rsidRPr="005B7D0A">
                    <w:t>R</w:t>
                  </w:r>
                  <w:r w:rsidRPr="005B7D0A">
                    <w:rPr>
                      <w:vertAlign w:val="superscript"/>
                    </w:rPr>
                    <w:t>2</w:t>
                  </w:r>
                  <w:r w:rsidRPr="005B7D0A">
                    <w:t>=.</w:t>
                  </w:r>
                  <w:r>
                    <w:t>553</w:t>
                  </w:r>
                  <w:r w:rsidRPr="005B7D0A">
                    <w:t>, p&lt;.001</w:t>
                  </w:r>
                </w:p>
              </w:tc>
            </w:tr>
          </w:tbl>
          <w:p w14:paraId="2D0CE9CD" w14:textId="77777777" w:rsidR="00BD3BE8" w:rsidRPr="000709BE" w:rsidRDefault="00BD3BE8" w:rsidP="00BD3BE8">
            <w:pPr>
              <w:autoSpaceDE w:val="0"/>
              <w:autoSpaceDN w:val="0"/>
              <w:adjustRightInd w:val="0"/>
              <w:spacing w:line="320" w:lineRule="atLeast"/>
              <w:ind w:right="60"/>
            </w:pPr>
          </w:p>
        </w:tc>
      </w:tr>
    </w:tbl>
    <w:p w14:paraId="2CA1ADB0" w14:textId="77777777" w:rsidR="00BD3BE8" w:rsidRPr="000709BE" w:rsidRDefault="00BD3BE8" w:rsidP="00BD3BE8">
      <w:pPr>
        <w:autoSpaceDE w:val="0"/>
        <w:autoSpaceDN w:val="0"/>
        <w:adjustRightInd w:val="0"/>
        <w:spacing w:line="400" w:lineRule="atLeast"/>
      </w:pPr>
    </w:p>
    <w:p w14:paraId="51910D15" w14:textId="77777777" w:rsidR="00BD3BE8" w:rsidRPr="007F26CB" w:rsidRDefault="00BD3BE8" w:rsidP="00BD3BE8">
      <w:pPr>
        <w:autoSpaceDE w:val="0"/>
        <w:autoSpaceDN w:val="0"/>
        <w:adjustRightInd w:val="0"/>
        <w:spacing w:line="400" w:lineRule="atLeast"/>
      </w:pPr>
    </w:p>
    <w:p w14:paraId="2CFB8073" w14:textId="77777777" w:rsidR="008F27A5" w:rsidRPr="007F26CB" w:rsidRDefault="008F27A5" w:rsidP="008F27A5">
      <w:pPr>
        <w:autoSpaceDE w:val="0"/>
        <w:autoSpaceDN w:val="0"/>
        <w:adjustRightInd w:val="0"/>
      </w:pPr>
    </w:p>
    <w:tbl>
      <w:tblPr>
        <w:tblStyle w:val="TableGridLight"/>
        <w:tblW w:w="8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476"/>
        <w:gridCol w:w="1338"/>
        <w:gridCol w:w="1338"/>
        <w:gridCol w:w="1476"/>
        <w:gridCol w:w="1029"/>
        <w:gridCol w:w="1029"/>
      </w:tblGrid>
      <w:tr w:rsidR="008F27A5" w:rsidRPr="005B7D0A" w14:paraId="695BB4C3" w14:textId="77777777" w:rsidTr="00BD3BE8">
        <w:trPr>
          <w:trHeight w:val="491"/>
        </w:trPr>
        <w:tc>
          <w:tcPr>
            <w:tcW w:w="8686" w:type="dxa"/>
            <w:gridSpan w:val="6"/>
          </w:tcPr>
          <w:p w14:paraId="477B89A1" w14:textId="77777777" w:rsidR="008F27A5" w:rsidRDefault="008F27A5" w:rsidP="00BD3BE8">
            <w:pPr>
              <w:autoSpaceDE w:val="0"/>
              <w:autoSpaceDN w:val="0"/>
              <w:adjustRightInd w:val="0"/>
              <w:spacing w:line="320" w:lineRule="atLeast"/>
              <w:ind w:left="60" w:right="60"/>
              <w:jc w:val="center"/>
            </w:pPr>
            <w:r>
              <w:t>Table 2: The predictors of wellbeing from hierarchical multiple regression analyses</w:t>
            </w:r>
          </w:p>
        </w:tc>
      </w:tr>
      <w:tr w:rsidR="008F27A5" w:rsidRPr="005B7D0A" w14:paraId="182BDD58" w14:textId="77777777" w:rsidTr="00BD3BE8">
        <w:trPr>
          <w:trHeight w:val="491"/>
        </w:trPr>
        <w:tc>
          <w:tcPr>
            <w:tcW w:w="2476" w:type="dxa"/>
          </w:tcPr>
          <w:p w14:paraId="7E327D6B" w14:textId="77777777" w:rsidR="008F27A5" w:rsidRPr="007F26CB" w:rsidRDefault="008F27A5" w:rsidP="00BD3BE8">
            <w:pPr>
              <w:autoSpaceDE w:val="0"/>
              <w:autoSpaceDN w:val="0"/>
              <w:adjustRightInd w:val="0"/>
              <w:spacing w:line="320" w:lineRule="atLeast"/>
              <w:ind w:left="60" w:right="60"/>
            </w:pPr>
          </w:p>
        </w:tc>
        <w:tc>
          <w:tcPr>
            <w:tcW w:w="1338" w:type="dxa"/>
          </w:tcPr>
          <w:p w14:paraId="7202773E" w14:textId="77777777" w:rsidR="008F27A5" w:rsidRPr="007F26CB" w:rsidRDefault="008F27A5" w:rsidP="00BD3BE8">
            <w:pPr>
              <w:autoSpaceDE w:val="0"/>
              <w:autoSpaceDN w:val="0"/>
              <w:adjustRightInd w:val="0"/>
              <w:spacing w:line="320" w:lineRule="atLeast"/>
              <w:ind w:left="60" w:right="60"/>
              <w:jc w:val="center"/>
            </w:pPr>
            <w:r w:rsidRPr="007F26CB">
              <w:t>B</w:t>
            </w:r>
          </w:p>
        </w:tc>
        <w:tc>
          <w:tcPr>
            <w:tcW w:w="1338" w:type="dxa"/>
          </w:tcPr>
          <w:p w14:paraId="63A56BA6" w14:textId="77777777" w:rsidR="008F27A5" w:rsidRPr="007F26CB" w:rsidRDefault="008F27A5" w:rsidP="00BD3BE8">
            <w:pPr>
              <w:autoSpaceDE w:val="0"/>
              <w:autoSpaceDN w:val="0"/>
              <w:adjustRightInd w:val="0"/>
              <w:spacing w:line="320" w:lineRule="atLeast"/>
              <w:ind w:left="60" w:right="60"/>
              <w:jc w:val="center"/>
            </w:pPr>
            <w:r w:rsidRPr="007F26CB">
              <w:t>S</w:t>
            </w:r>
            <w:r>
              <w:t>E</w:t>
            </w:r>
            <w:r w:rsidRPr="007F26CB">
              <w:t xml:space="preserve">. </w:t>
            </w:r>
            <w:r>
              <w:t>B</w:t>
            </w:r>
          </w:p>
        </w:tc>
        <w:tc>
          <w:tcPr>
            <w:tcW w:w="1476" w:type="dxa"/>
          </w:tcPr>
          <w:p w14:paraId="5C1FAF52" w14:textId="77777777" w:rsidR="008F27A5" w:rsidRPr="007F26CB" w:rsidRDefault="008F27A5" w:rsidP="00BD3BE8">
            <w:pPr>
              <w:autoSpaceDE w:val="0"/>
              <w:autoSpaceDN w:val="0"/>
              <w:adjustRightInd w:val="0"/>
              <w:spacing w:line="320" w:lineRule="atLeast"/>
              <w:ind w:left="60" w:right="60"/>
              <w:jc w:val="center"/>
            </w:pPr>
            <w:r w:rsidRPr="00E259ED">
              <w:rPr>
                <w:rFonts w:ascii="Symbol" w:hAnsi="Symbol"/>
              </w:rPr>
              <w:t></w:t>
            </w:r>
          </w:p>
        </w:tc>
        <w:tc>
          <w:tcPr>
            <w:tcW w:w="1029" w:type="dxa"/>
          </w:tcPr>
          <w:p w14:paraId="4695CBD5" w14:textId="77777777" w:rsidR="008F27A5" w:rsidRPr="007F26CB" w:rsidRDefault="008F27A5" w:rsidP="00BD3BE8">
            <w:pPr>
              <w:autoSpaceDE w:val="0"/>
              <w:autoSpaceDN w:val="0"/>
              <w:adjustRightInd w:val="0"/>
              <w:spacing w:line="320" w:lineRule="atLeast"/>
              <w:ind w:left="60" w:right="60"/>
              <w:jc w:val="center"/>
            </w:pPr>
            <w:r w:rsidRPr="007F26CB">
              <w:t>t</w:t>
            </w:r>
          </w:p>
        </w:tc>
        <w:tc>
          <w:tcPr>
            <w:tcW w:w="1029" w:type="dxa"/>
          </w:tcPr>
          <w:p w14:paraId="7BB98B8F" w14:textId="77777777" w:rsidR="008F27A5" w:rsidRPr="007F26CB" w:rsidRDefault="008F27A5" w:rsidP="00BD3BE8">
            <w:pPr>
              <w:autoSpaceDE w:val="0"/>
              <w:autoSpaceDN w:val="0"/>
              <w:adjustRightInd w:val="0"/>
              <w:spacing w:line="320" w:lineRule="atLeast"/>
              <w:ind w:left="60" w:right="60"/>
              <w:jc w:val="center"/>
            </w:pPr>
            <w:r>
              <w:t>P</w:t>
            </w:r>
          </w:p>
        </w:tc>
      </w:tr>
      <w:tr w:rsidR="008F27A5" w:rsidRPr="005B7D0A" w14:paraId="0D774492" w14:textId="77777777" w:rsidTr="00BD3BE8">
        <w:tc>
          <w:tcPr>
            <w:tcW w:w="8686" w:type="dxa"/>
            <w:gridSpan w:val="6"/>
          </w:tcPr>
          <w:p w14:paraId="65D73E20" w14:textId="77777777" w:rsidR="008F27A5" w:rsidRPr="007F26CB" w:rsidRDefault="008F27A5" w:rsidP="00BD3BE8">
            <w:pPr>
              <w:autoSpaceDE w:val="0"/>
              <w:autoSpaceDN w:val="0"/>
              <w:adjustRightInd w:val="0"/>
              <w:spacing w:line="320" w:lineRule="atLeast"/>
              <w:ind w:left="60" w:right="60"/>
              <w:jc w:val="center"/>
            </w:pPr>
            <w:r w:rsidRPr="005B7D0A">
              <w:t>Step 1: R</w:t>
            </w:r>
            <w:r w:rsidRPr="005B7D0A">
              <w:rPr>
                <w:vertAlign w:val="superscript"/>
              </w:rPr>
              <w:t>2</w:t>
            </w:r>
            <w:r w:rsidRPr="005B7D0A">
              <w:t xml:space="preserve">=.181, </w:t>
            </w:r>
            <w:proofErr w:type="gramStart"/>
            <w:r w:rsidRPr="005B7D0A">
              <w:t>F(</w:t>
            </w:r>
            <w:proofErr w:type="gramEnd"/>
            <w:r w:rsidRPr="005B7D0A">
              <w:t>4,321)=17.69, p&lt;.001</w:t>
            </w:r>
          </w:p>
        </w:tc>
      </w:tr>
      <w:tr w:rsidR="008F27A5" w:rsidRPr="005B7D0A" w14:paraId="30B67A80" w14:textId="77777777" w:rsidTr="00BD3BE8">
        <w:tc>
          <w:tcPr>
            <w:tcW w:w="2476" w:type="dxa"/>
          </w:tcPr>
          <w:p w14:paraId="338E3A94" w14:textId="77777777" w:rsidR="008F27A5" w:rsidRPr="007F26CB" w:rsidRDefault="008F27A5" w:rsidP="00BD3BE8">
            <w:pPr>
              <w:autoSpaceDE w:val="0"/>
              <w:autoSpaceDN w:val="0"/>
              <w:adjustRightInd w:val="0"/>
              <w:spacing w:line="320" w:lineRule="atLeast"/>
              <w:ind w:left="60" w:right="60"/>
            </w:pPr>
            <w:r>
              <w:t>Care recipient</w:t>
            </w:r>
            <w:r w:rsidRPr="007F26CB">
              <w:t xml:space="preserve"> </w:t>
            </w:r>
            <w:r>
              <w:t>Sex</w:t>
            </w:r>
          </w:p>
        </w:tc>
        <w:tc>
          <w:tcPr>
            <w:tcW w:w="1338" w:type="dxa"/>
          </w:tcPr>
          <w:p w14:paraId="726A19AD" w14:textId="77777777" w:rsidR="008F27A5" w:rsidRPr="007F26CB" w:rsidRDefault="008F27A5" w:rsidP="00BD3BE8">
            <w:pPr>
              <w:autoSpaceDE w:val="0"/>
              <w:autoSpaceDN w:val="0"/>
              <w:adjustRightInd w:val="0"/>
              <w:spacing w:line="320" w:lineRule="atLeast"/>
              <w:ind w:left="60" w:right="60"/>
              <w:jc w:val="right"/>
            </w:pPr>
            <w:r w:rsidRPr="007F26CB">
              <w:t>2.075</w:t>
            </w:r>
          </w:p>
        </w:tc>
        <w:tc>
          <w:tcPr>
            <w:tcW w:w="1338" w:type="dxa"/>
          </w:tcPr>
          <w:p w14:paraId="6B6800D9" w14:textId="77777777" w:rsidR="008F27A5" w:rsidRPr="007F26CB" w:rsidRDefault="008F27A5" w:rsidP="00BD3BE8">
            <w:pPr>
              <w:autoSpaceDE w:val="0"/>
              <w:autoSpaceDN w:val="0"/>
              <w:adjustRightInd w:val="0"/>
              <w:spacing w:line="320" w:lineRule="atLeast"/>
              <w:ind w:left="60" w:right="60"/>
              <w:jc w:val="right"/>
            </w:pPr>
            <w:r w:rsidRPr="007F26CB">
              <w:t>.573</w:t>
            </w:r>
          </w:p>
        </w:tc>
        <w:tc>
          <w:tcPr>
            <w:tcW w:w="1476" w:type="dxa"/>
          </w:tcPr>
          <w:p w14:paraId="0FF5808B" w14:textId="77777777" w:rsidR="008F27A5" w:rsidRPr="007F26CB" w:rsidRDefault="008F27A5" w:rsidP="00BD3BE8">
            <w:pPr>
              <w:autoSpaceDE w:val="0"/>
              <w:autoSpaceDN w:val="0"/>
              <w:adjustRightInd w:val="0"/>
              <w:spacing w:line="320" w:lineRule="atLeast"/>
              <w:ind w:left="60" w:right="60"/>
              <w:jc w:val="right"/>
            </w:pPr>
            <w:r w:rsidRPr="007F26CB">
              <w:t>.190</w:t>
            </w:r>
          </w:p>
        </w:tc>
        <w:tc>
          <w:tcPr>
            <w:tcW w:w="1029" w:type="dxa"/>
          </w:tcPr>
          <w:p w14:paraId="585103C6" w14:textId="77777777" w:rsidR="008F27A5" w:rsidRPr="007F26CB" w:rsidRDefault="008F27A5" w:rsidP="00BD3BE8">
            <w:pPr>
              <w:autoSpaceDE w:val="0"/>
              <w:autoSpaceDN w:val="0"/>
              <w:adjustRightInd w:val="0"/>
              <w:spacing w:line="320" w:lineRule="atLeast"/>
              <w:ind w:left="60" w:right="60"/>
              <w:jc w:val="right"/>
            </w:pPr>
            <w:r w:rsidRPr="007F26CB">
              <w:t>3.624</w:t>
            </w:r>
          </w:p>
        </w:tc>
        <w:tc>
          <w:tcPr>
            <w:tcW w:w="1029" w:type="dxa"/>
          </w:tcPr>
          <w:p w14:paraId="370AB45F" w14:textId="77777777" w:rsidR="008F27A5" w:rsidRPr="007F26CB" w:rsidRDefault="008F27A5" w:rsidP="00BD3BE8">
            <w:pPr>
              <w:autoSpaceDE w:val="0"/>
              <w:autoSpaceDN w:val="0"/>
              <w:adjustRightInd w:val="0"/>
              <w:spacing w:line="320" w:lineRule="atLeast"/>
              <w:ind w:left="60" w:right="60"/>
              <w:jc w:val="right"/>
            </w:pPr>
            <w:r w:rsidRPr="007F26CB">
              <w:t>.00</w:t>
            </w:r>
            <w:r>
              <w:t>1</w:t>
            </w:r>
          </w:p>
        </w:tc>
      </w:tr>
      <w:tr w:rsidR="008F27A5" w:rsidRPr="005B7D0A" w14:paraId="440FC087" w14:textId="77777777" w:rsidTr="00BD3BE8">
        <w:tc>
          <w:tcPr>
            <w:tcW w:w="2476" w:type="dxa"/>
          </w:tcPr>
          <w:p w14:paraId="6386601B" w14:textId="77777777" w:rsidR="008F27A5" w:rsidRPr="007F26CB" w:rsidRDefault="008F27A5" w:rsidP="00BD3BE8">
            <w:pPr>
              <w:autoSpaceDE w:val="0"/>
              <w:autoSpaceDN w:val="0"/>
              <w:adjustRightInd w:val="0"/>
              <w:spacing w:line="320" w:lineRule="atLeast"/>
              <w:ind w:left="60" w:right="60"/>
            </w:pPr>
            <w:r>
              <w:t>Care recipient</w:t>
            </w:r>
            <w:r w:rsidRPr="007F26CB">
              <w:t xml:space="preserve"> Age </w:t>
            </w:r>
          </w:p>
        </w:tc>
        <w:tc>
          <w:tcPr>
            <w:tcW w:w="1338" w:type="dxa"/>
          </w:tcPr>
          <w:p w14:paraId="3521E352" w14:textId="77777777" w:rsidR="008F27A5" w:rsidRPr="007F26CB" w:rsidRDefault="008F27A5" w:rsidP="00BD3BE8">
            <w:pPr>
              <w:autoSpaceDE w:val="0"/>
              <w:autoSpaceDN w:val="0"/>
              <w:adjustRightInd w:val="0"/>
              <w:spacing w:line="320" w:lineRule="atLeast"/>
              <w:ind w:left="60" w:right="60"/>
              <w:jc w:val="right"/>
            </w:pPr>
            <w:r w:rsidRPr="007F26CB">
              <w:t>-1.232</w:t>
            </w:r>
          </w:p>
        </w:tc>
        <w:tc>
          <w:tcPr>
            <w:tcW w:w="1338" w:type="dxa"/>
          </w:tcPr>
          <w:p w14:paraId="701A8FC3" w14:textId="77777777" w:rsidR="008F27A5" w:rsidRPr="007F26CB" w:rsidRDefault="008F27A5" w:rsidP="00BD3BE8">
            <w:pPr>
              <w:autoSpaceDE w:val="0"/>
              <w:autoSpaceDN w:val="0"/>
              <w:adjustRightInd w:val="0"/>
              <w:spacing w:line="320" w:lineRule="atLeast"/>
              <w:ind w:left="60" w:right="60"/>
              <w:jc w:val="right"/>
            </w:pPr>
            <w:r w:rsidRPr="007F26CB">
              <w:t>.329</w:t>
            </w:r>
          </w:p>
        </w:tc>
        <w:tc>
          <w:tcPr>
            <w:tcW w:w="1476" w:type="dxa"/>
          </w:tcPr>
          <w:p w14:paraId="460A16EA" w14:textId="77777777" w:rsidR="008F27A5" w:rsidRPr="007F26CB" w:rsidRDefault="008F27A5" w:rsidP="00BD3BE8">
            <w:pPr>
              <w:autoSpaceDE w:val="0"/>
              <w:autoSpaceDN w:val="0"/>
              <w:adjustRightInd w:val="0"/>
              <w:spacing w:line="320" w:lineRule="atLeast"/>
              <w:ind w:left="60" w:right="60"/>
              <w:jc w:val="right"/>
            </w:pPr>
            <w:r w:rsidRPr="007F26CB">
              <w:t>-.191</w:t>
            </w:r>
          </w:p>
        </w:tc>
        <w:tc>
          <w:tcPr>
            <w:tcW w:w="1029" w:type="dxa"/>
          </w:tcPr>
          <w:p w14:paraId="0C1DD837" w14:textId="77777777" w:rsidR="008F27A5" w:rsidRPr="007F26CB" w:rsidRDefault="008F27A5" w:rsidP="00BD3BE8">
            <w:pPr>
              <w:autoSpaceDE w:val="0"/>
              <w:autoSpaceDN w:val="0"/>
              <w:adjustRightInd w:val="0"/>
              <w:spacing w:line="320" w:lineRule="atLeast"/>
              <w:ind w:left="60" w:right="60"/>
              <w:jc w:val="right"/>
            </w:pPr>
            <w:r w:rsidRPr="007F26CB">
              <w:t>-3.749</w:t>
            </w:r>
          </w:p>
        </w:tc>
        <w:tc>
          <w:tcPr>
            <w:tcW w:w="1029" w:type="dxa"/>
          </w:tcPr>
          <w:p w14:paraId="6FFC7B36" w14:textId="77777777" w:rsidR="008F27A5" w:rsidRPr="007F26CB" w:rsidRDefault="008F27A5" w:rsidP="00BD3BE8">
            <w:pPr>
              <w:autoSpaceDE w:val="0"/>
              <w:autoSpaceDN w:val="0"/>
              <w:adjustRightInd w:val="0"/>
              <w:spacing w:line="320" w:lineRule="atLeast"/>
              <w:ind w:left="60" w:right="60"/>
              <w:jc w:val="right"/>
            </w:pPr>
            <w:r w:rsidRPr="007F26CB">
              <w:t>.00</w:t>
            </w:r>
            <w:r>
              <w:t>1</w:t>
            </w:r>
          </w:p>
        </w:tc>
      </w:tr>
      <w:tr w:rsidR="008F27A5" w:rsidRPr="005B7D0A" w14:paraId="32864D3F" w14:textId="77777777" w:rsidTr="00BD3BE8">
        <w:tc>
          <w:tcPr>
            <w:tcW w:w="2476" w:type="dxa"/>
          </w:tcPr>
          <w:p w14:paraId="2B59C2E7" w14:textId="77777777" w:rsidR="008F27A5" w:rsidRPr="007F26CB" w:rsidRDefault="008F27A5" w:rsidP="00BD3BE8">
            <w:pPr>
              <w:autoSpaceDE w:val="0"/>
              <w:autoSpaceDN w:val="0"/>
              <w:adjustRightInd w:val="0"/>
              <w:spacing w:line="320" w:lineRule="atLeast"/>
              <w:ind w:left="60" w:right="60"/>
            </w:pPr>
            <w:r w:rsidRPr="007F26CB">
              <w:t>C</w:t>
            </w:r>
            <w:r>
              <w:t>arer</w:t>
            </w:r>
            <w:r w:rsidRPr="007F26CB">
              <w:t xml:space="preserve"> </w:t>
            </w:r>
            <w:r>
              <w:t>Sex</w:t>
            </w:r>
          </w:p>
        </w:tc>
        <w:tc>
          <w:tcPr>
            <w:tcW w:w="1338" w:type="dxa"/>
          </w:tcPr>
          <w:p w14:paraId="2D96D2D0" w14:textId="77777777" w:rsidR="008F27A5" w:rsidRPr="007F26CB" w:rsidRDefault="008F27A5" w:rsidP="00BD3BE8">
            <w:pPr>
              <w:autoSpaceDE w:val="0"/>
              <w:autoSpaceDN w:val="0"/>
              <w:adjustRightInd w:val="0"/>
              <w:spacing w:line="320" w:lineRule="atLeast"/>
              <w:ind w:left="60" w:right="60"/>
              <w:jc w:val="right"/>
            </w:pPr>
            <w:r w:rsidRPr="007F26CB">
              <w:t>3.255</w:t>
            </w:r>
          </w:p>
        </w:tc>
        <w:tc>
          <w:tcPr>
            <w:tcW w:w="1338" w:type="dxa"/>
          </w:tcPr>
          <w:p w14:paraId="0E224690" w14:textId="77777777" w:rsidR="008F27A5" w:rsidRPr="007F26CB" w:rsidRDefault="008F27A5" w:rsidP="00BD3BE8">
            <w:pPr>
              <w:autoSpaceDE w:val="0"/>
              <w:autoSpaceDN w:val="0"/>
              <w:adjustRightInd w:val="0"/>
              <w:spacing w:line="320" w:lineRule="atLeast"/>
              <w:ind w:left="60" w:right="60"/>
              <w:jc w:val="right"/>
            </w:pPr>
            <w:r w:rsidRPr="007F26CB">
              <w:t>.662</w:t>
            </w:r>
          </w:p>
        </w:tc>
        <w:tc>
          <w:tcPr>
            <w:tcW w:w="1476" w:type="dxa"/>
          </w:tcPr>
          <w:p w14:paraId="53F9C359" w14:textId="77777777" w:rsidR="008F27A5" w:rsidRPr="007F26CB" w:rsidRDefault="008F27A5" w:rsidP="00BD3BE8">
            <w:pPr>
              <w:autoSpaceDE w:val="0"/>
              <w:autoSpaceDN w:val="0"/>
              <w:adjustRightInd w:val="0"/>
              <w:spacing w:line="320" w:lineRule="atLeast"/>
              <w:ind w:left="60" w:right="60"/>
              <w:jc w:val="right"/>
            </w:pPr>
            <w:r w:rsidRPr="007F26CB">
              <w:t>.263</w:t>
            </w:r>
          </w:p>
        </w:tc>
        <w:tc>
          <w:tcPr>
            <w:tcW w:w="1029" w:type="dxa"/>
          </w:tcPr>
          <w:p w14:paraId="2FC820A6" w14:textId="77777777" w:rsidR="008F27A5" w:rsidRPr="007F26CB" w:rsidRDefault="008F27A5" w:rsidP="00BD3BE8">
            <w:pPr>
              <w:autoSpaceDE w:val="0"/>
              <w:autoSpaceDN w:val="0"/>
              <w:adjustRightInd w:val="0"/>
              <w:spacing w:line="320" w:lineRule="atLeast"/>
              <w:ind w:left="60" w:right="60"/>
              <w:jc w:val="right"/>
            </w:pPr>
            <w:r w:rsidRPr="007F26CB">
              <w:t>4.916</w:t>
            </w:r>
          </w:p>
        </w:tc>
        <w:tc>
          <w:tcPr>
            <w:tcW w:w="1029" w:type="dxa"/>
          </w:tcPr>
          <w:p w14:paraId="2B9948B0" w14:textId="77777777" w:rsidR="008F27A5" w:rsidRPr="007F26CB" w:rsidRDefault="008F27A5" w:rsidP="00BD3BE8">
            <w:pPr>
              <w:autoSpaceDE w:val="0"/>
              <w:autoSpaceDN w:val="0"/>
              <w:adjustRightInd w:val="0"/>
              <w:spacing w:line="320" w:lineRule="atLeast"/>
              <w:ind w:left="60" w:right="60"/>
              <w:jc w:val="right"/>
            </w:pPr>
            <w:r w:rsidRPr="007F26CB">
              <w:t>.00</w:t>
            </w:r>
            <w:r>
              <w:t>1</w:t>
            </w:r>
          </w:p>
        </w:tc>
      </w:tr>
      <w:tr w:rsidR="008F27A5" w:rsidRPr="005B7D0A" w14:paraId="62DB86CC" w14:textId="77777777" w:rsidTr="00BD3BE8">
        <w:tc>
          <w:tcPr>
            <w:tcW w:w="2476" w:type="dxa"/>
          </w:tcPr>
          <w:p w14:paraId="654E4466" w14:textId="77777777" w:rsidR="008F27A5" w:rsidRPr="007F26CB" w:rsidRDefault="008F27A5" w:rsidP="00BD3BE8">
            <w:pPr>
              <w:autoSpaceDE w:val="0"/>
              <w:autoSpaceDN w:val="0"/>
              <w:adjustRightInd w:val="0"/>
              <w:spacing w:line="320" w:lineRule="atLeast"/>
              <w:ind w:left="60" w:right="60"/>
            </w:pPr>
            <w:r w:rsidRPr="007F26CB">
              <w:t>C</w:t>
            </w:r>
            <w:r>
              <w:t>arer</w:t>
            </w:r>
            <w:r w:rsidRPr="007F26CB">
              <w:t xml:space="preserve"> Age </w:t>
            </w:r>
          </w:p>
        </w:tc>
        <w:tc>
          <w:tcPr>
            <w:tcW w:w="1338" w:type="dxa"/>
          </w:tcPr>
          <w:p w14:paraId="06A2E715" w14:textId="77777777" w:rsidR="008F27A5" w:rsidRPr="007F26CB" w:rsidRDefault="008F27A5" w:rsidP="00BD3BE8">
            <w:pPr>
              <w:autoSpaceDE w:val="0"/>
              <w:autoSpaceDN w:val="0"/>
              <w:adjustRightInd w:val="0"/>
              <w:spacing w:line="320" w:lineRule="atLeast"/>
              <w:ind w:left="60" w:right="60"/>
              <w:jc w:val="right"/>
            </w:pPr>
            <w:r w:rsidRPr="007F26CB">
              <w:t>-.543</w:t>
            </w:r>
          </w:p>
        </w:tc>
        <w:tc>
          <w:tcPr>
            <w:tcW w:w="1338" w:type="dxa"/>
          </w:tcPr>
          <w:p w14:paraId="3287C4EE" w14:textId="77777777" w:rsidR="008F27A5" w:rsidRPr="007F26CB" w:rsidRDefault="008F27A5" w:rsidP="00BD3BE8">
            <w:pPr>
              <w:autoSpaceDE w:val="0"/>
              <w:autoSpaceDN w:val="0"/>
              <w:adjustRightInd w:val="0"/>
              <w:spacing w:line="320" w:lineRule="atLeast"/>
              <w:ind w:left="60" w:right="60"/>
              <w:jc w:val="right"/>
            </w:pPr>
            <w:r w:rsidRPr="007F26CB">
              <w:t>.220</w:t>
            </w:r>
          </w:p>
        </w:tc>
        <w:tc>
          <w:tcPr>
            <w:tcW w:w="1476" w:type="dxa"/>
          </w:tcPr>
          <w:p w14:paraId="1D9AB00F" w14:textId="77777777" w:rsidR="008F27A5" w:rsidRPr="007F26CB" w:rsidRDefault="008F27A5" w:rsidP="00BD3BE8">
            <w:pPr>
              <w:autoSpaceDE w:val="0"/>
              <w:autoSpaceDN w:val="0"/>
              <w:adjustRightInd w:val="0"/>
              <w:spacing w:line="320" w:lineRule="atLeast"/>
              <w:ind w:left="60" w:right="60"/>
              <w:jc w:val="right"/>
            </w:pPr>
            <w:r w:rsidRPr="007F26CB">
              <w:t>-.135</w:t>
            </w:r>
          </w:p>
        </w:tc>
        <w:tc>
          <w:tcPr>
            <w:tcW w:w="1029" w:type="dxa"/>
          </w:tcPr>
          <w:p w14:paraId="526101DF" w14:textId="77777777" w:rsidR="008F27A5" w:rsidRPr="007F26CB" w:rsidRDefault="008F27A5" w:rsidP="00BD3BE8">
            <w:pPr>
              <w:autoSpaceDE w:val="0"/>
              <w:autoSpaceDN w:val="0"/>
              <w:adjustRightInd w:val="0"/>
              <w:spacing w:line="320" w:lineRule="atLeast"/>
              <w:ind w:left="60" w:right="60"/>
              <w:jc w:val="right"/>
            </w:pPr>
            <w:r w:rsidRPr="007F26CB">
              <w:t>-2.464</w:t>
            </w:r>
          </w:p>
        </w:tc>
        <w:tc>
          <w:tcPr>
            <w:tcW w:w="1029" w:type="dxa"/>
          </w:tcPr>
          <w:p w14:paraId="6E919A5B" w14:textId="77777777" w:rsidR="008F27A5" w:rsidRPr="007F26CB" w:rsidRDefault="008F27A5" w:rsidP="00BD3BE8">
            <w:pPr>
              <w:autoSpaceDE w:val="0"/>
              <w:autoSpaceDN w:val="0"/>
              <w:adjustRightInd w:val="0"/>
              <w:spacing w:line="320" w:lineRule="atLeast"/>
              <w:ind w:left="60" w:right="60"/>
              <w:jc w:val="right"/>
            </w:pPr>
            <w:r w:rsidRPr="007F26CB">
              <w:t>.014</w:t>
            </w:r>
          </w:p>
        </w:tc>
      </w:tr>
      <w:tr w:rsidR="008F27A5" w:rsidRPr="005B7D0A" w14:paraId="1A5C2053" w14:textId="77777777" w:rsidTr="00BD3BE8">
        <w:tc>
          <w:tcPr>
            <w:tcW w:w="8686" w:type="dxa"/>
            <w:gridSpan w:val="6"/>
          </w:tcPr>
          <w:p w14:paraId="1ACF3620" w14:textId="77777777" w:rsidR="008F27A5" w:rsidRPr="007F26CB" w:rsidRDefault="008F27A5" w:rsidP="00BD3BE8">
            <w:pPr>
              <w:autoSpaceDE w:val="0"/>
              <w:autoSpaceDN w:val="0"/>
              <w:adjustRightInd w:val="0"/>
              <w:spacing w:line="320" w:lineRule="atLeast"/>
              <w:ind w:left="60" w:right="60"/>
              <w:jc w:val="center"/>
            </w:pPr>
            <w:r w:rsidRPr="005B7D0A">
              <w:t xml:space="preserve">Step 2: </w:t>
            </w:r>
            <w:r w:rsidRPr="00E259ED">
              <w:rPr>
                <w:rFonts w:ascii="Symbol" w:hAnsi="Symbol"/>
              </w:rPr>
              <w:t></w:t>
            </w:r>
            <w:r w:rsidRPr="005B7D0A">
              <w:t>R</w:t>
            </w:r>
            <w:r w:rsidRPr="005B7D0A">
              <w:rPr>
                <w:vertAlign w:val="superscript"/>
              </w:rPr>
              <w:t>2</w:t>
            </w:r>
            <w:r w:rsidRPr="005B7D0A">
              <w:t xml:space="preserve">=.022, </w:t>
            </w:r>
            <w:proofErr w:type="gramStart"/>
            <w:r w:rsidRPr="005B7D0A">
              <w:t>F(</w:t>
            </w:r>
            <w:proofErr w:type="gramEnd"/>
            <w:r w:rsidRPr="005B7D0A">
              <w:t>3,318)=2.978, p=.034</w:t>
            </w:r>
          </w:p>
        </w:tc>
      </w:tr>
      <w:tr w:rsidR="008F27A5" w:rsidRPr="005B7D0A" w14:paraId="431E822E" w14:textId="77777777" w:rsidTr="00BD3BE8">
        <w:tc>
          <w:tcPr>
            <w:tcW w:w="2476" w:type="dxa"/>
          </w:tcPr>
          <w:p w14:paraId="5B50DA8E" w14:textId="77777777" w:rsidR="008F27A5" w:rsidRPr="007F26CB" w:rsidRDefault="008F27A5" w:rsidP="00BD3BE8">
            <w:pPr>
              <w:autoSpaceDE w:val="0"/>
              <w:autoSpaceDN w:val="0"/>
              <w:adjustRightInd w:val="0"/>
              <w:spacing w:line="320" w:lineRule="atLeast"/>
              <w:ind w:left="60" w:right="60"/>
            </w:pPr>
            <w:r>
              <w:t>Care recipient</w:t>
            </w:r>
            <w:r w:rsidRPr="007F26CB">
              <w:t xml:space="preserve"> </w:t>
            </w:r>
            <w:r>
              <w:t>Sex</w:t>
            </w:r>
          </w:p>
        </w:tc>
        <w:tc>
          <w:tcPr>
            <w:tcW w:w="1338" w:type="dxa"/>
          </w:tcPr>
          <w:p w14:paraId="47DD6196" w14:textId="77777777" w:rsidR="008F27A5" w:rsidRPr="007F26CB" w:rsidRDefault="008F27A5" w:rsidP="00BD3BE8">
            <w:pPr>
              <w:autoSpaceDE w:val="0"/>
              <w:autoSpaceDN w:val="0"/>
              <w:adjustRightInd w:val="0"/>
              <w:spacing w:line="320" w:lineRule="atLeast"/>
              <w:ind w:left="60" w:right="60"/>
              <w:jc w:val="right"/>
            </w:pPr>
            <w:r w:rsidRPr="007F26CB">
              <w:t>2.276</w:t>
            </w:r>
          </w:p>
        </w:tc>
        <w:tc>
          <w:tcPr>
            <w:tcW w:w="1338" w:type="dxa"/>
          </w:tcPr>
          <w:p w14:paraId="12F595D4" w14:textId="77777777" w:rsidR="008F27A5" w:rsidRPr="007F26CB" w:rsidRDefault="008F27A5" w:rsidP="00BD3BE8">
            <w:pPr>
              <w:autoSpaceDE w:val="0"/>
              <w:autoSpaceDN w:val="0"/>
              <w:adjustRightInd w:val="0"/>
              <w:spacing w:line="320" w:lineRule="atLeast"/>
              <w:ind w:left="60" w:right="60"/>
              <w:jc w:val="right"/>
            </w:pPr>
            <w:r w:rsidRPr="007F26CB">
              <w:t>.592</w:t>
            </w:r>
          </w:p>
        </w:tc>
        <w:tc>
          <w:tcPr>
            <w:tcW w:w="1476" w:type="dxa"/>
          </w:tcPr>
          <w:p w14:paraId="7281B3CA" w14:textId="77777777" w:rsidR="008F27A5" w:rsidRPr="007F26CB" w:rsidRDefault="008F27A5" w:rsidP="00BD3BE8">
            <w:pPr>
              <w:autoSpaceDE w:val="0"/>
              <w:autoSpaceDN w:val="0"/>
              <w:adjustRightInd w:val="0"/>
              <w:spacing w:line="320" w:lineRule="atLeast"/>
              <w:ind w:left="60" w:right="60"/>
              <w:jc w:val="right"/>
            </w:pPr>
            <w:r w:rsidRPr="007F26CB">
              <w:t>.209</w:t>
            </w:r>
          </w:p>
        </w:tc>
        <w:tc>
          <w:tcPr>
            <w:tcW w:w="1029" w:type="dxa"/>
          </w:tcPr>
          <w:p w14:paraId="74DB3B0D" w14:textId="77777777" w:rsidR="008F27A5" w:rsidRPr="007F26CB" w:rsidRDefault="008F27A5" w:rsidP="00BD3BE8">
            <w:pPr>
              <w:autoSpaceDE w:val="0"/>
              <w:autoSpaceDN w:val="0"/>
              <w:adjustRightInd w:val="0"/>
              <w:spacing w:line="320" w:lineRule="atLeast"/>
              <w:ind w:left="60" w:right="60"/>
              <w:jc w:val="right"/>
            </w:pPr>
            <w:r w:rsidRPr="007F26CB">
              <w:t>3.844</w:t>
            </w:r>
          </w:p>
        </w:tc>
        <w:tc>
          <w:tcPr>
            <w:tcW w:w="1029" w:type="dxa"/>
          </w:tcPr>
          <w:p w14:paraId="19754681" w14:textId="77777777" w:rsidR="008F27A5" w:rsidRPr="007F26CB" w:rsidRDefault="008F27A5" w:rsidP="00BD3BE8">
            <w:pPr>
              <w:autoSpaceDE w:val="0"/>
              <w:autoSpaceDN w:val="0"/>
              <w:adjustRightInd w:val="0"/>
              <w:spacing w:line="320" w:lineRule="atLeast"/>
              <w:ind w:left="60" w:right="60"/>
              <w:jc w:val="right"/>
            </w:pPr>
            <w:r w:rsidRPr="007F26CB">
              <w:t>.00</w:t>
            </w:r>
            <w:r>
              <w:t>1</w:t>
            </w:r>
          </w:p>
        </w:tc>
      </w:tr>
      <w:tr w:rsidR="008F27A5" w:rsidRPr="005B7D0A" w14:paraId="30217565" w14:textId="77777777" w:rsidTr="00BD3BE8">
        <w:tc>
          <w:tcPr>
            <w:tcW w:w="2476" w:type="dxa"/>
          </w:tcPr>
          <w:p w14:paraId="0474E4D9" w14:textId="77777777" w:rsidR="008F27A5" w:rsidRPr="007F26CB" w:rsidRDefault="008F27A5" w:rsidP="00BD3BE8">
            <w:pPr>
              <w:autoSpaceDE w:val="0"/>
              <w:autoSpaceDN w:val="0"/>
              <w:adjustRightInd w:val="0"/>
              <w:spacing w:line="320" w:lineRule="atLeast"/>
              <w:ind w:left="60" w:right="60"/>
            </w:pPr>
            <w:r>
              <w:t>Care recipient</w:t>
            </w:r>
            <w:r w:rsidRPr="007F26CB">
              <w:t xml:space="preserve"> Age </w:t>
            </w:r>
          </w:p>
        </w:tc>
        <w:tc>
          <w:tcPr>
            <w:tcW w:w="1338" w:type="dxa"/>
          </w:tcPr>
          <w:p w14:paraId="137C0CE9" w14:textId="77777777" w:rsidR="008F27A5" w:rsidRPr="007F26CB" w:rsidRDefault="008F27A5" w:rsidP="00BD3BE8">
            <w:pPr>
              <w:autoSpaceDE w:val="0"/>
              <w:autoSpaceDN w:val="0"/>
              <w:adjustRightInd w:val="0"/>
              <w:spacing w:line="320" w:lineRule="atLeast"/>
              <w:ind w:left="60" w:right="60"/>
              <w:jc w:val="right"/>
            </w:pPr>
            <w:r w:rsidRPr="007F26CB">
              <w:t>-.947</w:t>
            </w:r>
          </w:p>
        </w:tc>
        <w:tc>
          <w:tcPr>
            <w:tcW w:w="1338" w:type="dxa"/>
          </w:tcPr>
          <w:p w14:paraId="19080357" w14:textId="77777777" w:rsidR="008F27A5" w:rsidRPr="007F26CB" w:rsidRDefault="008F27A5" w:rsidP="00BD3BE8">
            <w:pPr>
              <w:autoSpaceDE w:val="0"/>
              <w:autoSpaceDN w:val="0"/>
              <w:adjustRightInd w:val="0"/>
              <w:spacing w:line="320" w:lineRule="atLeast"/>
              <w:ind w:left="60" w:right="60"/>
              <w:jc w:val="right"/>
            </w:pPr>
            <w:r w:rsidRPr="007F26CB">
              <w:t>.386</w:t>
            </w:r>
          </w:p>
        </w:tc>
        <w:tc>
          <w:tcPr>
            <w:tcW w:w="1476" w:type="dxa"/>
          </w:tcPr>
          <w:p w14:paraId="6374D906" w14:textId="77777777" w:rsidR="008F27A5" w:rsidRPr="007F26CB" w:rsidRDefault="008F27A5" w:rsidP="00BD3BE8">
            <w:pPr>
              <w:autoSpaceDE w:val="0"/>
              <w:autoSpaceDN w:val="0"/>
              <w:adjustRightInd w:val="0"/>
              <w:spacing w:line="320" w:lineRule="atLeast"/>
              <w:ind w:left="60" w:right="60"/>
              <w:jc w:val="right"/>
            </w:pPr>
            <w:r w:rsidRPr="007F26CB">
              <w:t>-.147</w:t>
            </w:r>
          </w:p>
        </w:tc>
        <w:tc>
          <w:tcPr>
            <w:tcW w:w="1029" w:type="dxa"/>
          </w:tcPr>
          <w:p w14:paraId="14B6B2C5" w14:textId="77777777" w:rsidR="008F27A5" w:rsidRPr="007F26CB" w:rsidRDefault="008F27A5" w:rsidP="00BD3BE8">
            <w:pPr>
              <w:autoSpaceDE w:val="0"/>
              <w:autoSpaceDN w:val="0"/>
              <w:adjustRightInd w:val="0"/>
              <w:spacing w:line="320" w:lineRule="atLeast"/>
              <w:ind w:left="60" w:right="60"/>
              <w:jc w:val="right"/>
            </w:pPr>
            <w:r w:rsidRPr="007F26CB">
              <w:t>-2.456</w:t>
            </w:r>
          </w:p>
        </w:tc>
        <w:tc>
          <w:tcPr>
            <w:tcW w:w="1029" w:type="dxa"/>
          </w:tcPr>
          <w:p w14:paraId="3FF4DF25" w14:textId="77777777" w:rsidR="008F27A5" w:rsidRPr="007F26CB" w:rsidRDefault="008F27A5" w:rsidP="00BD3BE8">
            <w:pPr>
              <w:autoSpaceDE w:val="0"/>
              <w:autoSpaceDN w:val="0"/>
              <w:adjustRightInd w:val="0"/>
              <w:spacing w:line="320" w:lineRule="atLeast"/>
              <w:ind w:left="60" w:right="60"/>
              <w:jc w:val="right"/>
            </w:pPr>
            <w:r w:rsidRPr="007F26CB">
              <w:t>.015</w:t>
            </w:r>
          </w:p>
        </w:tc>
      </w:tr>
      <w:tr w:rsidR="008F27A5" w:rsidRPr="005B7D0A" w14:paraId="741FFCA2" w14:textId="77777777" w:rsidTr="00BD3BE8">
        <w:tc>
          <w:tcPr>
            <w:tcW w:w="2476" w:type="dxa"/>
          </w:tcPr>
          <w:p w14:paraId="0EA16D33" w14:textId="77777777" w:rsidR="008F27A5" w:rsidRPr="007F26CB" w:rsidRDefault="008F27A5" w:rsidP="00BD3BE8">
            <w:pPr>
              <w:autoSpaceDE w:val="0"/>
              <w:autoSpaceDN w:val="0"/>
              <w:adjustRightInd w:val="0"/>
              <w:spacing w:line="320" w:lineRule="atLeast"/>
              <w:ind w:left="60" w:right="60"/>
            </w:pPr>
            <w:r w:rsidRPr="007F26CB">
              <w:t>C</w:t>
            </w:r>
            <w:r>
              <w:t>arer</w:t>
            </w:r>
            <w:r w:rsidRPr="007F26CB">
              <w:t xml:space="preserve"> </w:t>
            </w:r>
            <w:r>
              <w:t>Sex</w:t>
            </w:r>
          </w:p>
        </w:tc>
        <w:tc>
          <w:tcPr>
            <w:tcW w:w="1338" w:type="dxa"/>
          </w:tcPr>
          <w:p w14:paraId="61E6F845" w14:textId="77777777" w:rsidR="008F27A5" w:rsidRPr="007F26CB" w:rsidRDefault="008F27A5" w:rsidP="00BD3BE8">
            <w:pPr>
              <w:autoSpaceDE w:val="0"/>
              <w:autoSpaceDN w:val="0"/>
              <w:adjustRightInd w:val="0"/>
              <w:spacing w:line="320" w:lineRule="atLeast"/>
              <w:ind w:left="60" w:right="60"/>
              <w:jc w:val="right"/>
            </w:pPr>
            <w:r w:rsidRPr="007F26CB">
              <w:t>2.878</w:t>
            </w:r>
          </w:p>
        </w:tc>
        <w:tc>
          <w:tcPr>
            <w:tcW w:w="1338" w:type="dxa"/>
          </w:tcPr>
          <w:p w14:paraId="74CF587D" w14:textId="77777777" w:rsidR="008F27A5" w:rsidRPr="007F26CB" w:rsidRDefault="008F27A5" w:rsidP="00BD3BE8">
            <w:pPr>
              <w:autoSpaceDE w:val="0"/>
              <w:autoSpaceDN w:val="0"/>
              <w:adjustRightInd w:val="0"/>
              <w:spacing w:line="320" w:lineRule="atLeast"/>
              <w:ind w:left="60" w:right="60"/>
              <w:jc w:val="right"/>
            </w:pPr>
            <w:r w:rsidRPr="007F26CB">
              <w:t>.701</w:t>
            </w:r>
          </w:p>
        </w:tc>
        <w:tc>
          <w:tcPr>
            <w:tcW w:w="1476" w:type="dxa"/>
          </w:tcPr>
          <w:p w14:paraId="5182A30D" w14:textId="77777777" w:rsidR="008F27A5" w:rsidRPr="007F26CB" w:rsidRDefault="008F27A5" w:rsidP="00BD3BE8">
            <w:pPr>
              <w:autoSpaceDE w:val="0"/>
              <w:autoSpaceDN w:val="0"/>
              <w:adjustRightInd w:val="0"/>
              <w:spacing w:line="320" w:lineRule="atLeast"/>
              <w:ind w:left="60" w:right="60"/>
              <w:jc w:val="right"/>
            </w:pPr>
            <w:r w:rsidRPr="007F26CB">
              <w:t>.233</w:t>
            </w:r>
          </w:p>
        </w:tc>
        <w:tc>
          <w:tcPr>
            <w:tcW w:w="1029" w:type="dxa"/>
          </w:tcPr>
          <w:p w14:paraId="1BB61C71" w14:textId="77777777" w:rsidR="008F27A5" w:rsidRPr="007F26CB" w:rsidRDefault="008F27A5" w:rsidP="00BD3BE8">
            <w:pPr>
              <w:autoSpaceDE w:val="0"/>
              <w:autoSpaceDN w:val="0"/>
              <w:adjustRightInd w:val="0"/>
              <w:spacing w:line="320" w:lineRule="atLeast"/>
              <w:ind w:left="60" w:right="60"/>
              <w:jc w:val="right"/>
            </w:pPr>
            <w:r w:rsidRPr="007F26CB">
              <w:t>4.106</w:t>
            </w:r>
          </w:p>
        </w:tc>
        <w:tc>
          <w:tcPr>
            <w:tcW w:w="1029" w:type="dxa"/>
          </w:tcPr>
          <w:p w14:paraId="346DD20D" w14:textId="77777777" w:rsidR="008F27A5" w:rsidRPr="007F26CB" w:rsidRDefault="008F27A5" w:rsidP="00BD3BE8">
            <w:pPr>
              <w:autoSpaceDE w:val="0"/>
              <w:autoSpaceDN w:val="0"/>
              <w:adjustRightInd w:val="0"/>
              <w:spacing w:line="320" w:lineRule="atLeast"/>
              <w:ind w:left="60" w:right="60"/>
              <w:jc w:val="right"/>
            </w:pPr>
            <w:r w:rsidRPr="007F26CB">
              <w:t>.00</w:t>
            </w:r>
            <w:r>
              <w:t>1</w:t>
            </w:r>
          </w:p>
        </w:tc>
      </w:tr>
      <w:tr w:rsidR="008F27A5" w:rsidRPr="005B7D0A" w14:paraId="2C58BFE7" w14:textId="77777777" w:rsidTr="00BD3BE8">
        <w:tc>
          <w:tcPr>
            <w:tcW w:w="2476" w:type="dxa"/>
          </w:tcPr>
          <w:p w14:paraId="0A2BD0BC" w14:textId="77777777" w:rsidR="008F27A5" w:rsidRPr="007F26CB" w:rsidRDefault="008F27A5" w:rsidP="00BD3BE8">
            <w:pPr>
              <w:autoSpaceDE w:val="0"/>
              <w:autoSpaceDN w:val="0"/>
              <w:adjustRightInd w:val="0"/>
              <w:spacing w:line="320" w:lineRule="atLeast"/>
              <w:ind w:left="60" w:right="60"/>
            </w:pPr>
            <w:r w:rsidRPr="007F26CB">
              <w:t>C</w:t>
            </w:r>
            <w:r>
              <w:t>arer</w:t>
            </w:r>
            <w:r w:rsidRPr="007F26CB">
              <w:t xml:space="preserve"> Age </w:t>
            </w:r>
          </w:p>
        </w:tc>
        <w:tc>
          <w:tcPr>
            <w:tcW w:w="1338" w:type="dxa"/>
          </w:tcPr>
          <w:p w14:paraId="4DF375C4" w14:textId="77777777" w:rsidR="008F27A5" w:rsidRPr="007F26CB" w:rsidRDefault="008F27A5" w:rsidP="00BD3BE8">
            <w:pPr>
              <w:autoSpaceDE w:val="0"/>
              <w:autoSpaceDN w:val="0"/>
              <w:adjustRightInd w:val="0"/>
              <w:spacing w:line="320" w:lineRule="atLeast"/>
              <w:ind w:left="60" w:right="60"/>
              <w:jc w:val="right"/>
            </w:pPr>
            <w:r w:rsidRPr="007F26CB">
              <w:t>-.756</w:t>
            </w:r>
          </w:p>
        </w:tc>
        <w:tc>
          <w:tcPr>
            <w:tcW w:w="1338" w:type="dxa"/>
          </w:tcPr>
          <w:p w14:paraId="0FF9C642" w14:textId="77777777" w:rsidR="008F27A5" w:rsidRPr="007F26CB" w:rsidRDefault="008F27A5" w:rsidP="00BD3BE8">
            <w:pPr>
              <w:autoSpaceDE w:val="0"/>
              <w:autoSpaceDN w:val="0"/>
              <w:adjustRightInd w:val="0"/>
              <w:spacing w:line="320" w:lineRule="atLeast"/>
              <w:ind w:left="60" w:right="60"/>
              <w:jc w:val="right"/>
            </w:pPr>
            <w:r w:rsidRPr="007F26CB">
              <w:t>.241</w:t>
            </w:r>
          </w:p>
        </w:tc>
        <w:tc>
          <w:tcPr>
            <w:tcW w:w="1476" w:type="dxa"/>
          </w:tcPr>
          <w:p w14:paraId="7C379496" w14:textId="77777777" w:rsidR="008F27A5" w:rsidRPr="007F26CB" w:rsidRDefault="008F27A5" w:rsidP="00BD3BE8">
            <w:pPr>
              <w:autoSpaceDE w:val="0"/>
              <w:autoSpaceDN w:val="0"/>
              <w:adjustRightInd w:val="0"/>
              <w:spacing w:line="320" w:lineRule="atLeast"/>
              <w:ind w:left="60" w:right="60"/>
              <w:jc w:val="right"/>
            </w:pPr>
            <w:r w:rsidRPr="007F26CB">
              <w:t>-.188</w:t>
            </w:r>
          </w:p>
        </w:tc>
        <w:tc>
          <w:tcPr>
            <w:tcW w:w="1029" w:type="dxa"/>
          </w:tcPr>
          <w:p w14:paraId="7B4C2AAF" w14:textId="77777777" w:rsidR="008F27A5" w:rsidRPr="007F26CB" w:rsidRDefault="008F27A5" w:rsidP="00BD3BE8">
            <w:pPr>
              <w:autoSpaceDE w:val="0"/>
              <w:autoSpaceDN w:val="0"/>
              <w:adjustRightInd w:val="0"/>
              <w:spacing w:line="320" w:lineRule="atLeast"/>
              <w:ind w:left="60" w:right="60"/>
              <w:jc w:val="right"/>
            </w:pPr>
            <w:r w:rsidRPr="007F26CB">
              <w:t>-3.135</w:t>
            </w:r>
          </w:p>
        </w:tc>
        <w:tc>
          <w:tcPr>
            <w:tcW w:w="1029" w:type="dxa"/>
          </w:tcPr>
          <w:p w14:paraId="340E86DE" w14:textId="77777777" w:rsidR="008F27A5" w:rsidRPr="007F26CB" w:rsidRDefault="008F27A5" w:rsidP="00BD3BE8">
            <w:pPr>
              <w:autoSpaceDE w:val="0"/>
              <w:autoSpaceDN w:val="0"/>
              <w:adjustRightInd w:val="0"/>
              <w:spacing w:line="320" w:lineRule="atLeast"/>
              <w:ind w:left="60" w:right="60"/>
              <w:jc w:val="right"/>
            </w:pPr>
            <w:r w:rsidRPr="007F26CB">
              <w:t>.002</w:t>
            </w:r>
          </w:p>
        </w:tc>
      </w:tr>
      <w:tr w:rsidR="008F27A5" w:rsidRPr="005B7D0A" w14:paraId="658A0B94" w14:textId="77777777" w:rsidTr="00BD3BE8">
        <w:tc>
          <w:tcPr>
            <w:tcW w:w="2476" w:type="dxa"/>
          </w:tcPr>
          <w:p w14:paraId="63C6BECF" w14:textId="77777777" w:rsidR="008F27A5" w:rsidRPr="007F26CB" w:rsidRDefault="008F27A5" w:rsidP="00BD3BE8">
            <w:pPr>
              <w:autoSpaceDE w:val="0"/>
              <w:autoSpaceDN w:val="0"/>
              <w:adjustRightInd w:val="0"/>
              <w:spacing w:line="320" w:lineRule="atLeast"/>
              <w:ind w:left="60" w:right="60"/>
            </w:pPr>
            <w:r w:rsidRPr="007F26CB">
              <w:t>Care</w:t>
            </w:r>
            <w:r>
              <w:t xml:space="preserve"> duration</w:t>
            </w:r>
          </w:p>
        </w:tc>
        <w:tc>
          <w:tcPr>
            <w:tcW w:w="1338" w:type="dxa"/>
          </w:tcPr>
          <w:p w14:paraId="5A92E663" w14:textId="77777777" w:rsidR="008F27A5" w:rsidRPr="007F26CB" w:rsidRDefault="008F27A5" w:rsidP="00BD3BE8">
            <w:pPr>
              <w:autoSpaceDE w:val="0"/>
              <w:autoSpaceDN w:val="0"/>
              <w:adjustRightInd w:val="0"/>
              <w:spacing w:line="320" w:lineRule="atLeast"/>
              <w:ind w:left="60" w:right="60"/>
              <w:jc w:val="right"/>
            </w:pPr>
            <w:r w:rsidRPr="007F26CB">
              <w:t>.006</w:t>
            </w:r>
          </w:p>
        </w:tc>
        <w:tc>
          <w:tcPr>
            <w:tcW w:w="1338" w:type="dxa"/>
          </w:tcPr>
          <w:p w14:paraId="509D3FFA" w14:textId="77777777" w:rsidR="008F27A5" w:rsidRPr="007F26CB" w:rsidRDefault="008F27A5" w:rsidP="00BD3BE8">
            <w:pPr>
              <w:autoSpaceDE w:val="0"/>
              <w:autoSpaceDN w:val="0"/>
              <w:adjustRightInd w:val="0"/>
              <w:spacing w:line="320" w:lineRule="atLeast"/>
              <w:ind w:left="60" w:right="60"/>
              <w:jc w:val="right"/>
            </w:pPr>
            <w:r w:rsidRPr="007F26CB">
              <w:t>.008</w:t>
            </w:r>
          </w:p>
        </w:tc>
        <w:tc>
          <w:tcPr>
            <w:tcW w:w="1476" w:type="dxa"/>
          </w:tcPr>
          <w:p w14:paraId="3BAC35C2" w14:textId="77777777" w:rsidR="008F27A5" w:rsidRPr="007F26CB" w:rsidRDefault="008F27A5" w:rsidP="00BD3BE8">
            <w:pPr>
              <w:autoSpaceDE w:val="0"/>
              <w:autoSpaceDN w:val="0"/>
              <w:adjustRightInd w:val="0"/>
              <w:spacing w:line="320" w:lineRule="atLeast"/>
              <w:ind w:left="60" w:right="60"/>
              <w:jc w:val="right"/>
            </w:pPr>
            <w:r w:rsidRPr="007F26CB">
              <w:t>.043</w:t>
            </w:r>
          </w:p>
        </w:tc>
        <w:tc>
          <w:tcPr>
            <w:tcW w:w="1029" w:type="dxa"/>
          </w:tcPr>
          <w:p w14:paraId="58972872" w14:textId="77777777" w:rsidR="008F27A5" w:rsidRPr="007F26CB" w:rsidRDefault="008F27A5" w:rsidP="00BD3BE8">
            <w:pPr>
              <w:autoSpaceDE w:val="0"/>
              <w:autoSpaceDN w:val="0"/>
              <w:adjustRightInd w:val="0"/>
              <w:spacing w:line="320" w:lineRule="atLeast"/>
              <w:ind w:left="60" w:right="60"/>
              <w:jc w:val="right"/>
            </w:pPr>
            <w:r w:rsidRPr="007F26CB">
              <w:t>.722</w:t>
            </w:r>
          </w:p>
        </w:tc>
        <w:tc>
          <w:tcPr>
            <w:tcW w:w="1029" w:type="dxa"/>
          </w:tcPr>
          <w:p w14:paraId="39F77681" w14:textId="77777777" w:rsidR="008F27A5" w:rsidRPr="007F26CB" w:rsidRDefault="008F27A5" w:rsidP="00BD3BE8">
            <w:pPr>
              <w:autoSpaceDE w:val="0"/>
              <w:autoSpaceDN w:val="0"/>
              <w:adjustRightInd w:val="0"/>
              <w:spacing w:line="320" w:lineRule="atLeast"/>
              <w:ind w:left="60" w:right="60"/>
              <w:jc w:val="right"/>
            </w:pPr>
            <w:r w:rsidRPr="007F26CB">
              <w:t>.471</w:t>
            </w:r>
          </w:p>
        </w:tc>
      </w:tr>
      <w:tr w:rsidR="008F27A5" w:rsidRPr="005B7D0A" w14:paraId="5BF64D7F" w14:textId="77777777" w:rsidTr="00BD3BE8">
        <w:tc>
          <w:tcPr>
            <w:tcW w:w="2476" w:type="dxa"/>
          </w:tcPr>
          <w:p w14:paraId="7BEB0900" w14:textId="77777777" w:rsidR="008F27A5" w:rsidRPr="007F26CB" w:rsidRDefault="008F27A5" w:rsidP="00BD3BE8">
            <w:pPr>
              <w:autoSpaceDE w:val="0"/>
              <w:autoSpaceDN w:val="0"/>
              <w:adjustRightInd w:val="0"/>
              <w:spacing w:line="320" w:lineRule="atLeast"/>
              <w:ind w:left="60" w:right="60"/>
            </w:pPr>
            <w:r>
              <w:t>W</w:t>
            </w:r>
            <w:r w:rsidRPr="007F26CB">
              <w:t>eekly care (hrs)</w:t>
            </w:r>
          </w:p>
        </w:tc>
        <w:tc>
          <w:tcPr>
            <w:tcW w:w="1338" w:type="dxa"/>
          </w:tcPr>
          <w:p w14:paraId="02C535D9" w14:textId="77777777" w:rsidR="008F27A5" w:rsidRPr="007F26CB" w:rsidRDefault="008F27A5" w:rsidP="00BD3BE8">
            <w:pPr>
              <w:autoSpaceDE w:val="0"/>
              <w:autoSpaceDN w:val="0"/>
              <w:adjustRightInd w:val="0"/>
              <w:spacing w:line="320" w:lineRule="atLeast"/>
              <w:ind w:left="60" w:right="60"/>
              <w:jc w:val="right"/>
            </w:pPr>
            <w:r w:rsidRPr="007F26CB">
              <w:t>.019</w:t>
            </w:r>
          </w:p>
        </w:tc>
        <w:tc>
          <w:tcPr>
            <w:tcW w:w="1338" w:type="dxa"/>
          </w:tcPr>
          <w:p w14:paraId="62AF6839" w14:textId="77777777" w:rsidR="008F27A5" w:rsidRPr="007F26CB" w:rsidRDefault="008F27A5" w:rsidP="00BD3BE8">
            <w:pPr>
              <w:autoSpaceDE w:val="0"/>
              <w:autoSpaceDN w:val="0"/>
              <w:adjustRightInd w:val="0"/>
              <w:spacing w:line="320" w:lineRule="atLeast"/>
              <w:ind w:left="60" w:right="60"/>
              <w:jc w:val="right"/>
            </w:pPr>
            <w:r w:rsidRPr="007F26CB">
              <w:t>.007</w:t>
            </w:r>
          </w:p>
        </w:tc>
        <w:tc>
          <w:tcPr>
            <w:tcW w:w="1476" w:type="dxa"/>
          </w:tcPr>
          <w:p w14:paraId="7E3E3ADB" w14:textId="77777777" w:rsidR="008F27A5" w:rsidRPr="007F26CB" w:rsidRDefault="008F27A5" w:rsidP="00BD3BE8">
            <w:pPr>
              <w:autoSpaceDE w:val="0"/>
              <w:autoSpaceDN w:val="0"/>
              <w:adjustRightInd w:val="0"/>
              <w:spacing w:line="320" w:lineRule="atLeast"/>
              <w:ind w:left="60" w:right="60"/>
              <w:jc w:val="right"/>
            </w:pPr>
            <w:r w:rsidRPr="007F26CB">
              <w:t>.170</w:t>
            </w:r>
          </w:p>
        </w:tc>
        <w:tc>
          <w:tcPr>
            <w:tcW w:w="1029" w:type="dxa"/>
          </w:tcPr>
          <w:p w14:paraId="3464E6D6" w14:textId="77777777" w:rsidR="008F27A5" w:rsidRPr="007F26CB" w:rsidRDefault="008F27A5" w:rsidP="00BD3BE8">
            <w:pPr>
              <w:autoSpaceDE w:val="0"/>
              <w:autoSpaceDN w:val="0"/>
              <w:adjustRightInd w:val="0"/>
              <w:spacing w:line="320" w:lineRule="atLeast"/>
              <w:ind w:left="60" w:right="60"/>
              <w:jc w:val="right"/>
            </w:pPr>
            <w:r w:rsidRPr="007F26CB">
              <w:t>2.640</w:t>
            </w:r>
          </w:p>
        </w:tc>
        <w:tc>
          <w:tcPr>
            <w:tcW w:w="1029" w:type="dxa"/>
          </w:tcPr>
          <w:p w14:paraId="1DF85C36" w14:textId="77777777" w:rsidR="008F27A5" w:rsidRPr="007F26CB" w:rsidRDefault="008F27A5" w:rsidP="00BD3BE8">
            <w:pPr>
              <w:autoSpaceDE w:val="0"/>
              <w:autoSpaceDN w:val="0"/>
              <w:adjustRightInd w:val="0"/>
              <w:spacing w:line="320" w:lineRule="atLeast"/>
              <w:ind w:left="60" w:right="60"/>
              <w:jc w:val="right"/>
            </w:pPr>
            <w:r w:rsidRPr="007F26CB">
              <w:t>.009</w:t>
            </w:r>
          </w:p>
        </w:tc>
      </w:tr>
      <w:tr w:rsidR="008F27A5" w:rsidRPr="005B7D0A" w14:paraId="6F721261" w14:textId="77777777" w:rsidTr="00BD3BE8">
        <w:tc>
          <w:tcPr>
            <w:tcW w:w="2476" w:type="dxa"/>
          </w:tcPr>
          <w:p w14:paraId="1307DEBA" w14:textId="77777777" w:rsidR="008F27A5" w:rsidRPr="007F26CB" w:rsidRDefault="008F27A5" w:rsidP="00BD3BE8">
            <w:pPr>
              <w:autoSpaceDE w:val="0"/>
              <w:autoSpaceDN w:val="0"/>
              <w:adjustRightInd w:val="0"/>
              <w:spacing w:line="320" w:lineRule="atLeast"/>
              <w:ind w:left="60" w:right="60"/>
            </w:pPr>
            <w:r w:rsidRPr="007F26CB">
              <w:t>Dependence on C</w:t>
            </w:r>
            <w:r>
              <w:t>arer</w:t>
            </w:r>
          </w:p>
        </w:tc>
        <w:tc>
          <w:tcPr>
            <w:tcW w:w="1338" w:type="dxa"/>
          </w:tcPr>
          <w:p w14:paraId="2FF83407" w14:textId="77777777" w:rsidR="008F27A5" w:rsidRPr="007F26CB" w:rsidRDefault="008F27A5" w:rsidP="00BD3BE8">
            <w:pPr>
              <w:autoSpaceDE w:val="0"/>
              <w:autoSpaceDN w:val="0"/>
              <w:adjustRightInd w:val="0"/>
              <w:spacing w:line="320" w:lineRule="atLeast"/>
              <w:ind w:left="60" w:right="60"/>
              <w:jc w:val="right"/>
            </w:pPr>
            <w:r w:rsidRPr="007F26CB">
              <w:t>-.100</w:t>
            </w:r>
          </w:p>
        </w:tc>
        <w:tc>
          <w:tcPr>
            <w:tcW w:w="1338" w:type="dxa"/>
          </w:tcPr>
          <w:p w14:paraId="5FF0BBB2" w14:textId="77777777" w:rsidR="008F27A5" w:rsidRPr="007F26CB" w:rsidRDefault="008F27A5" w:rsidP="00BD3BE8">
            <w:pPr>
              <w:autoSpaceDE w:val="0"/>
              <w:autoSpaceDN w:val="0"/>
              <w:adjustRightInd w:val="0"/>
              <w:spacing w:line="320" w:lineRule="atLeast"/>
              <w:ind w:left="60" w:right="60"/>
              <w:jc w:val="right"/>
            </w:pPr>
            <w:r w:rsidRPr="007F26CB">
              <w:t>.137</w:t>
            </w:r>
          </w:p>
        </w:tc>
        <w:tc>
          <w:tcPr>
            <w:tcW w:w="1476" w:type="dxa"/>
          </w:tcPr>
          <w:p w14:paraId="315D7C9F" w14:textId="77777777" w:rsidR="008F27A5" w:rsidRPr="007F26CB" w:rsidRDefault="008F27A5" w:rsidP="00BD3BE8">
            <w:pPr>
              <w:autoSpaceDE w:val="0"/>
              <w:autoSpaceDN w:val="0"/>
              <w:adjustRightInd w:val="0"/>
              <w:spacing w:line="320" w:lineRule="atLeast"/>
              <w:ind w:left="60" w:right="60"/>
              <w:jc w:val="right"/>
            </w:pPr>
            <w:r w:rsidRPr="007F26CB">
              <w:t>-.045</w:t>
            </w:r>
          </w:p>
        </w:tc>
        <w:tc>
          <w:tcPr>
            <w:tcW w:w="1029" w:type="dxa"/>
          </w:tcPr>
          <w:p w14:paraId="6A82BB3F" w14:textId="77777777" w:rsidR="008F27A5" w:rsidRPr="007F26CB" w:rsidRDefault="008F27A5" w:rsidP="00BD3BE8">
            <w:pPr>
              <w:autoSpaceDE w:val="0"/>
              <w:autoSpaceDN w:val="0"/>
              <w:adjustRightInd w:val="0"/>
              <w:spacing w:line="320" w:lineRule="atLeast"/>
              <w:ind w:left="60" w:right="60"/>
              <w:jc w:val="right"/>
            </w:pPr>
            <w:r w:rsidRPr="007F26CB">
              <w:t>-.732</w:t>
            </w:r>
          </w:p>
        </w:tc>
        <w:tc>
          <w:tcPr>
            <w:tcW w:w="1029" w:type="dxa"/>
          </w:tcPr>
          <w:p w14:paraId="345657C6" w14:textId="77777777" w:rsidR="008F27A5" w:rsidRPr="007F26CB" w:rsidRDefault="008F27A5" w:rsidP="00BD3BE8">
            <w:pPr>
              <w:autoSpaceDE w:val="0"/>
              <w:autoSpaceDN w:val="0"/>
              <w:adjustRightInd w:val="0"/>
              <w:spacing w:line="320" w:lineRule="atLeast"/>
              <w:ind w:left="60" w:right="60"/>
              <w:jc w:val="right"/>
            </w:pPr>
            <w:r w:rsidRPr="007F26CB">
              <w:t>.465</w:t>
            </w:r>
          </w:p>
        </w:tc>
      </w:tr>
      <w:tr w:rsidR="008F27A5" w:rsidRPr="005B7D0A" w14:paraId="2FCD4DB2" w14:textId="77777777" w:rsidTr="00BD3BE8">
        <w:tc>
          <w:tcPr>
            <w:tcW w:w="8686" w:type="dxa"/>
            <w:gridSpan w:val="6"/>
          </w:tcPr>
          <w:p w14:paraId="06381013" w14:textId="77777777" w:rsidR="008F27A5" w:rsidRPr="007F26CB" w:rsidRDefault="008F27A5" w:rsidP="00BD3BE8">
            <w:pPr>
              <w:autoSpaceDE w:val="0"/>
              <w:autoSpaceDN w:val="0"/>
              <w:adjustRightInd w:val="0"/>
              <w:spacing w:line="320" w:lineRule="atLeast"/>
              <w:ind w:left="60" w:right="60"/>
              <w:jc w:val="center"/>
            </w:pPr>
            <w:r w:rsidRPr="005B7D0A">
              <w:t xml:space="preserve">Step 3: </w:t>
            </w:r>
            <w:r w:rsidRPr="00E259ED">
              <w:rPr>
                <w:rFonts w:ascii="Symbol" w:hAnsi="Symbol"/>
              </w:rPr>
              <w:t></w:t>
            </w:r>
            <w:r w:rsidRPr="005B7D0A">
              <w:t>R</w:t>
            </w:r>
            <w:r w:rsidRPr="005B7D0A">
              <w:rPr>
                <w:vertAlign w:val="superscript"/>
              </w:rPr>
              <w:t>2</w:t>
            </w:r>
            <w:r w:rsidRPr="005B7D0A">
              <w:t xml:space="preserve">=.003, </w:t>
            </w:r>
            <w:proofErr w:type="gramStart"/>
            <w:r w:rsidRPr="005B7D0A">
              <w:t>F(</w:t>
            </w:r>
            <w:proofErr w:type="gramEnd"/>
            <w:r w:rsidRPr="005B7D0A">
              <w:t>1,317)=1.220, p=.270</w:t>
            </w:r>
          </w:p>
        </w:tc>
      </w:tr>
      <w:tr w:rsidR="008F27A5" w:rsidRPr="005B7D0A" w14:paraId="6D6B22CD" w14:textId="77777777" w:rsidTr="00BD3BE8">
        <w:tc>
          <w:tcPr>
            <w:tcW w:w="2476" w:type="dxa"/>
          </w:tcPr>
          <w:p w14:paraId="722A6041" w14:textId="77777777" w:rsidR="008F27A5" w:rsidRPr="007F26CB" w:rsidRDefault="008F27A5" w:rsidP="00BD3BE8">
            <w:pPr>
              <w:autoSpaceDE w:val="0"/>
              <w:autoSpaceDN w:val="0"/>
              <w:adjustRightInd w:val="0"/>
              <w:spacing w:line="320" w:lineRule="atLeast"/>
              <w:ind w:left="60" w:right="60"/>
            </w:pPr>
            <w:r>
              <w:t>Care recipient</w:t>
            </w:r>
            <w:r w:rsidRPr="007F26CB">
              <w:t xml:space="preserve"> </w:t>
            </w:r>
            <w:r>
              <w:t>Sex</w:t>
            </w:r>
          </w:p>
        </w:tc>
        <w:tc>
          <w:tcPr>
            <w:tcW w:w="1338" w:type="dxa"/>
          </w:tcPr>
          <w:p w14:paraId="5EBB9F76" w14:textId="77777777" w:rsidR="008F27A5" w:rsidRPr="007F26CB" w:rsidRDefault="008F27A5" w:rsidP="00BD3BE8">
            <w:pPr>
              <w:autoSpaceDE w:val="0"/>
              <w:autoSpaceDN w:val="0"/>
              <w:adjustRightInd w:val="0"/>
              <w:spacing w:line="320" w:lineRule="atLeast"/>
              <w:ind w:left="60" w:right="60"/>
              <w:jc w:val="right"/>
            </w:pPr>
            <w:r w:rsidRPr="007F26CB">
              <w:t>2.359</w:t>
            </w:r>
          </w:p>
        </w:tc>
        <w:tc>
          <w:tcPr>
            <w:tcW w:w="1338" w:type="dxa"/>
          </w:tcPr>
          <w:p w14:paraId="5EE169D3" w14:textId="77777777" w:rsidR="008F27A5" w:rsidRPr="007F26CB" w:rsidRDefault="008F27A5" w:rsidP="00BD3BE8">
            <w:pPr>
              <w:autoSpaceDE w:val="0"/>
              <w:autoSpaceDN w:val="0"/>
              <w:adjustRightInd w:val="0"/>
              <w:spacing w:line="320" w:lineRule="atLeast"/>
              <w:ind w:left="60" w:right="60"/>
              <w:jc w:val="right"/>
            </w:pPr>
            <w:r w:rsidRPr="007F26CB">
              <w:t>.597</w:t>
            </w:r>
          </w:p>
        </w:tc>
        <w:tc>
          <w:tcPr>
            <w:tcW w:w="1476" w:type="dxa"/>
          </w:tcPr>
          <w:p w14:paraId="08A5BC71" w14:textId="77777777" w:rsidR="008F27A5" w:rsidRPr="007F26CB" w:rsidRDefault="008F27A5" w:rsidP="00BD3BE8">
            <w:pPr>
              <w:autoSpaceDE w:val="0"/>
              <w:autoSpaceDN w:val="0"/>
              <w:adjustRightInd w:val="0"/>
              <w:spacing w:line="320" w:lineRule="atLeast"/>
              <w:ind w:left="60" w:right="60"/>
              <w:jc w:val="right"/>
            </w:pPr>
            <w:r w:rsidRPr="007F26CB">
              <w:t>.217</w:t>
            </w:r>
          </w:p>
        </w:tc>
        <w:tc>
          <w:tcPr>
            <w:tcW w:w="1029" w:type="dxa"/>
          </w:tcPr>
          <w:p w14:paraId="593AE708" w14:textId="77777777" w:rsidR="008F27A5" w:rsidRPr="007F26CB" w:rsidRDefault="008F27A5" w:rsidP="00BD3BE8">
            <w:pPr>
              <w:autoSpaceDE w:val="0"/>
              <w:autoSpaceDN w:val="0"/>
              <w:adjustRightInd w:val="0"/>
              <w:spacing w:line="320" w:lineRule="atLeast"/>
              <w:ind w:left="60" w:right="60"/>
              <w:jc w:val="right"/>
            </w:pPr>
            <w:r w:rsidRPr="007F26CB">
              <w:t>3.954</w:t>
            </w:r>
          </w:p>
        </w:tc>
        <w:tc>
          <w:tcPr>
            <w:tcW w:w="1029" w:type="dxa"/>
          </w:tcPr>
          <w:p w14:paraId="43BE0FA6" w14:textId="77777777" w:rsidR="008F27A5" w:rsidRPr="007F26CB" w:rsidRDefault="008F27A5" w:rsidP="00BD3BE8">
            <w:pPr>
              <w:autoSpaceDE w:val="0"/>
              <w:autoSpaceDN w:val="0"/>
              <w:adjustRightInd w:val="0"/>
              <w:spacing w:line="320" w:lineRule="atLeast"/>
              <w:ind w:left="60" w:right="60"/>
              <w:jc w:val="right"/>
            </w:pPr>
            <w:r w:rsidRPr="007F26CB">
              <w:t>.00</w:t>
            </w:r>
            <w:r>
              <w:t>1</w:t>
            </w:r>
          </w:p>
        </w:tc>
      </w:tr>
      <w:tr w:rsidR="008F27A5" w:rsidRPr="005B7D0A" w14:paraId="6FB61520" w14:textId="77777777" w:rsidTr="00BD3BE8">
        <w:tc>
          <w:tcPr>
            <w:tcW w:w="2476" w:type="dxa"/>
          </w:tcPr>
          <w:p w14:paraId="422307F6" w14:textId="77777777" w:rsidR="008F27A5" w:rsidRPr="007F26CB" w:rsidRDefault="008F27A5" w:rsidP="00BD3BE8">
            <w:pPr>
              <w:autoSpaceDE w:val="0"/>
              <w:autoSpaceDN w:val="0"/>
              <w:adjustRightInd w:val="0"/>
              <w:spacing w:line="320" w:lineRule="atLeast"/>
              <w:ind w:left="60" w:right="60"/>
            </w:pPr>
            <w:r>
              <w:t>Care recipient</w:t>
            </w:r>
            <w:r w:rsidRPr="007F26CB">
              <w:t xml:space="preserve"> Age </w:t>
            </w:r>
          </w:p>
        </w:tc>
        <w:tc>
          <w:tcPr>
            <w:tcW w:w="1338" w:type="dxa"/>
          </w:tcPr>
          <w:p w14:paraId="54F53B03" w14:textId="77777777" w:rsidR="008F27A5" w:rsidRPr="007F26CB" w:rsidRDefault="008F27A5" w:rsidP="00BD3BE8">
            <w:pPr>
              <w:autoSpaceDE w:val="0"/>
              <w:autoSpaceDN w:val="0"/>
              <w:adjustRightInd w:val="0"/>
              <w:spacing w:line="320" w:lineRule="atLeast"/>
              <w:ind w:left="60" w:right="60"/>
              <w:jc w:val="right"/>
            </w:pPr>
            <w:r w:rsidRPr="007F26CB">
              <w:t>-.923</w:t>
            </w:r>
          </w:p>
        </w:tc>
        <w:tc>
          <w:tcPr>
            <w:tcW w:w="1338" w:type="dxa"/>
          </w:tcPr>
          <w:p w14:paraId="5EE5C957" w14:textId="77777777" w:rsidR="008F27A5" w:rsidRPr="007F26CB" w:rsidRDefault="008F27A5" w:rsidP="00BD3BE8">
            <w:pPr>
              <w:autoSpaceDE w:val="0"/>
              <w:autoSpaceDN w:val="0"/>
              <w:adjustRightInd w:val="0"/>
              <w:spacing w:line="320" w:lineRule="atLeast"/>
              <w:ind w:left="60" w:right="60"/>
              <w:jc w:val="right"/>
            </w:pPr>
            <w:r w:rsidRPr="007F26CB">
              <w:t>.386</w:t>
            </w:r>
          </w:p>
        </w:tc>
        <w:tc>
          <w:tcPr>
            <w:tcW w:w="1476" w:type="dxa"/>
          </w:tcPr>
          <w:p w14:paraId="3069F3FC" w14:textId="77777777" w:rsidR="008F27A5" w:rsidRPr="007F26CB" w:rsidRDefault="008F27A5" w:rsidP="00BD3BE8">
            <w:pPr>
              <w:autoSpaceDE w:val="0"/>
              <w:autoSpaceDN w:val="0"/>
              <w:adjustRightInd w:val="0"/>
              <w:spacing w:line="320" w:lineRule="atLeast"/>
              <w:ind w:left="60" w:right="60"/>
              <w:jc w:val="right"/>
            </w:pPr>
            <w:r w:rsidRPr="007F26CB">
              <w:t>-.143</w:t>
            </w:r>
          </w:p>
        </w:tc>
        <w:tc>
          <w:tcPr>
            <w:tcW w:w="1029" w:type="dxa"/>
          </w:tcPr>
          <w:p w14:paraId="6BC1DB2B" w14:textId="77777777" w:rsidR="008F27A5" w:rsidRPr="007F26CB" w:rsidRDefault="008F27A5" w:rsidP="00BD3BE8">
            <w:pPr>
              <w:autoSpaceDE w:val="0"/>
              <w:autoSpaceDN w:val="0"/>
              <w:adjustRightInd w:val="0"/>
              <w:spacing w:line="320" w:lineRule="atLeast"/>
              <w:ind w:left="60" w:right="60"/>
              <w:jc w:val="right"/>
            </w:pPr>
            <w:r w:rsidRPr="007F26CB">
              <w:t>-2.390</w:t>
            </w:r>
          </w:p>
        </w:tc>
        <w:tc>
          <w:tcPr>
            <w:tcW w:w="1029" w:type="dxa"/>
          </w:tcPr>
          <w:p w14:paraId="0701EB8C" w14:textId="77777777" w:rsidR="008F27A5" w:rsidRPr="007F26CB" w:rsidRDefault="008F27A5" w:rsidP="00BD3BE8">
            <w:pPr>
              <w:autoSpaceDE w:val="0"/>
              <w:autoSpaceDN w:val="0"/>
              <w:adjustRightInd w:val="0"/>
              <w:spacing w:line="320" w:lineRule="atLeast"/>
              <w:ind w:left="60" w:right="60"/>
              <w:jc w:val="right"/>
            </w:pPr>
            <w:r w:rsidRPr="007F26CB">
              <w:t>.017</w:t>
            </w:r>
          </w:p>
        </w:tc>
      </w:tr>
      <w:tr w:rsidR="008F27A5" w:rsidRPr="005B7D0A" w14:paraId="32279547" w14:textId="77777777" w:rsidTr="00BD3BE8">
        <w:tc>
          <w:tcPr>
            <w:tcW w:w="2476" w:type="dxa"/>
          </w:tcPr>
          <w:p w14:paraId="37556077" w14:textId="77777777" w:rsidR="008F27A5" w:rsidRPr="007F26CB" w:rsidRDefault="008F27A5" w:rsidP="00BD3BE8">
            <w:pPr>
              <w:autoSpaceDE w:val="0"/>
              <w:autoSpaceDN w:val="0"/>
              <w:adjustRightInd w:val="0"/>
              <w:spacing w:line="320" w:lineRule="atLeast"/>
              <w:ind w:left="60" w:right="60"/>
            </w:pPr>
            <w:r w:rsidRPr="007F26CB">
              <w:t>C</w:t>
            </w:r>
            <w:r>
              <w:t>arer</w:t>
            </w:r>
            <w:r w:rsidRPr="007F26CB">
              <w:t xml:space="preserve"> </w:t>
            </w:r>
            <w:r>
              <w:t>Sex</w:t>
            </w:r>
          </w:p>
        </w:tc>
        <w:tc>
          <w:tcPr>
            <w:tcW w:w="1338" w:type="dxa"/>
          </w:tcPr>
          <w:p w14:paraId="6162882D" w14:textId="77777777" w:rsidR="008F27A5" w:rsidRPr="007F26CB" w:rsidRDefault="008F27A5" w:rsidP="00BD3BE8">
            <w:pPr>
              <w:autoSpaceDE w:val="0"/>
              <w:autoSpaceDN w:val="0"/>
              <w:adjustRightInd w:val="0"/>
              <w:spacing w:line="320" w:lineRule="atLeast"/>
              <w:ind w:left="60" w:right="60"/>
              <w:jc w:val="right"/>
            </w:pPr>
            <w:r w:rsidRPr="007F26CB">
              <w:t>3.011</w:t>
            </w:r>
          </w:p>
        </w:tc>
        <w:tc>
          <w:tcPr>
            <w:tcW w:w="1338" w:type="dxa"/>
          </w:tcPr>
          <w:p w14:paraId="1C0F031D" w14:textId="77777777" w:rsidR="008F27A5" w:rsidRPr="007F26CB" w:rsidRDefault="008F27A5" w:rsidP="00BD3BE8">
            <w:pPr>
              <w:autoSpaceDE w:val="0"/>
              <w:autoSpaceDN w:val="0"/>
              <w:adjustRightInd w:val="0"/>
              <w:spacing w:line="320" w:lineRule="atLeast"/>
              <w:ind w:left="60" w:right="60"/>
              <w:jc w:val="right"/>
            </w:pPr>
            <w:r w:rsidRPr="007F26CB">
              <w:t>.711</w:t>
            </w:r>
          </w:p>
        </w:tc>
        <w:tc>
          <w:tcPr>
            <w:tcW w:w="1476" w:type="dxa"/>
          </w:tcPr>
          <w:p w14:paraId="06F71E12" w14:textId="77777777" w:rsidR="008F27A5" w:rsidRPr="007F26CB" w:rsidRDefault="008F27A5" w:rsidP="00BD3BE8">
            <w:pPr>
              <w:autoSpaceDE w:val="0"/>
              <w:autoSpaceDN w:val="0"/>
              <w:adjustRightInd w:val="0"/>
              <w:spacing w:line="320" w:lineRule="atLeast"/>
              <w:ind w:left="60" w:right="60"/>
              <w:jc w:val="right"/>
            </w:pPr>
            <w:r w:rsidRPr="007F26CB">
              <w:t>.243</w:t>
            </w:r>
          </w:p>
        </w:tc>
        <w:tc>
          <w:tcPr>
            <w:tcW w:w="1029" w:type="dxa"/>
          </w:tcPr>
          <w:p w14:paraId="5149444C" w14:textId="77777777" w:rsidR="008F27A5" w:rsidRPr="007F26CB" w:rsidRDefault="008F27A5" w:rsidP="00BD3BE8">
            <w:pPr>
              <w:autoSpaceDE w:val="0"/>
              <w:autoSpaceDN w:val="0"/>
              <w:adjustRightInd w:val="0"/>
              <w:spacing w:line="320" w:lineRule="atLeast"/>
              <w:ind w:left="60" w:right="60"/>
              <w:jc w:val="right"/>
            </w:pPr>
            <w:r w:rsidRPr="007F26CB">
              <w:t>4.235</w:t>
            </w:r>
          </w:p>
        </w:tc>
        <w:tc>
          <w:tcPr>
            <w:tcW w:w="1029" w:type="dxa"/>
          </w:tcPr>
          <w:p w14:paraId="02CDF473" w14:textId="5CFBA645" w:rsidR="008F27A5" w:rsidRPr="007F26CB" w:rsidRDefault="008F27A5" w:rsidP="00BD3BE8">
            <w:pPr>
              <w:autoSpaceDE w:val="0"/>
              <w:autoSpaceDN w:val="0"/>
              <w:adjustRightInd w:val="0"/>
              <w:spacing w:line="320" w:lineRule="atLeast"/>
              <w:ind w:left="60" w:right="60"/>
              <w:jc w:val="right"/>
            </w:pPr>
            <w:r w:rsidRPr="007F26CB">
              <w:t>.00</w:t>
            </w:r>
            <w:r w:rsidR="00125EC4">
              <w:t>1</w:t>
            </w:r>
          </w:p>
        </w:tc>
      </w:tr>
      <w:tr w:rsidR="008F27A5" w:rsidRPr="005B7D0A" w14:paraId="77DC423C" w14:textId="77777777" w:rsidTr="00BD3BE8">
        <w:tc>
          <w:tcPr>
            <w:tcW w:w="2476" w:type="dxa"/>
          </w:tcPr>
          <w:p w14:paraId="339692CC" w14:textId="77777777" w:rsidR="008F27A5" w:rsidRPr="007F26CB" w:rsidRDefault="008F27A5" w:rsidP="00BD3BE8">
            <w:pPr>
              <w:autoSpaceDE w:val="0"/>
              <w:autoSpaceDN w:val="0"/>
              <w:adjustRightInd w:val="0"/>
              <w:spacing w:line="320" w:lineRule="atLeast"/>
              <w:ind w:left="60" w:right="60"/>
            </w:pPr>
            <w:r w:rsidRPr="007F26CB">
              <w:t>C</w:t>
            </w:r>
            <w:r>
              <w:t>arer</w:t>
            </w:r>
            <w:r w:rsidRPr="007F26CB">
              <w:t xml:space="preserve"> Age </w:t>
            </w:r>
          </w:p>
        </w:tc>
        <w:tc>
          <w:tcPr>
            <w:tcW w:w="1338" w:type="dxa"/>
          </w:tcPr>
          <w:p w14:paraId="328A69F6" w14:textId="77777777" w:rsidR="008F27A5" w:rsidRPr="007F26CB" w:rsidRDefault="008F27A5" w:rsidP="00BD3BE8">
            <w:pPr>
              <w:autoSpaceDE w:val="0"/>
              <w:autoSpaceDN w:val="0"/>
              <w:adjustRightInd w:val="0"/>
              <w:spacing w:line="320" w:lineRule="atLeast"/>
              <w:ind w:left="60" w:right="60"/>
              <w:jc w:val="right"/>
            </w:pPr>
            <w:r w:rsidRPr="007F26CB">
              <w:t>-.716</w:t>
            </w:r>
          </w:p>
        </w:tc>
        <w:tc>
          <w:tcPr>
            <w:tcW w:w="1338" w:type="dxa"/>
          </w:tcPr>
          <w:p w14:paraId="030FD1A5" w14:textId="77777777" w:rsidR="008F27A5" w:rsidRPr="007F26CB" w:rsidRDefault="008F27A5" w:rsidP="00BD3BE8">
            <w:pPr>
              <w:autoSpaceDE w:val="0"/>
              <w:autoSpaceDN w:val="0"/>
              <w:adjustRightInd w:val="0"/>
              <w:spacing w:line="320" w:lineRule="atLeast"/>
              <w:ind w:left="60" w:right="60"/>
              <w:jc w:val="right"/>
            </w:pPr>
            <w:r w:rsidRPr="007F26CB">
              <w:t>.244</w:t>
            </w:r>
          </w:p>
        </w:tc>
        <w:tc>
          <w:tcPr>
            <w:tcW w:w="1476" w:type="dxa"/>
          </w:tcPr>
          <w:p w14:paraId="10EA612A" w14:textId="77777777" w:rsidR="008F27A5" w:rsidRPr="007F26CB" w:rsidRDefault="008F27A5" w:rsidP="00BD3BE8">
            <w:pPr>
              <w:autoSpaceDE w:val="0"/>
              <w:autoSpaceDN w:val="0"/>
              <w:adjustRightInd w:val="0"/>
              <w:spacing w:line="320" w:lineRule="atLeast"/>
              <w:ind w:left="60" w:right="60"/>
              <w:jc w:val="right"/>
            </w:pPr>
            <w:r w:rsidRPr="007F26CB">
              <w:t>-.178</w:t>
            </w:r>
          </w:p>
        </w:tc>
        <w:tc>
          <w:tcPr>
            <w:tcW w:w="1029" w:type="dxa"/>
          </w:tcPr>
          <w:p w14:paraId="0A9E40E9" w14:textId="77777777" w:rsidR="008F27A5" w:rsidRPr="007F26CB" w:rsidRDefault="008F27A5" w:rsidP="00BD3BE8">
            <w:pPr>
              <w:autoSpaceDE w:val="0"/>
              <w:autoSpaceDN w:val="0"/>
              <w:adjustRightInd w:val="0"/>
              <w:spacing w:line="320" w:lineRule="atLeast"/>
              <w:ind w:left="60" w:right="60"/>
              <w:jc w:val="right"/>
            </w:pPr>
            <w:r w:rsidRPr="007F26CB">
              <w:t>-2.940</w:t>
            </w:r>
          </w:p>
        </w:tc>
        <w:tc>
          <w:tcPr>
            <w:tcW w:w="1029" w:type="dxa"/>
          </w:tcPr>
          <w:p w14:paraId="742CDB0C" w14:textId="77777777" w:rsidR="008F27A5" w:rsidRPr="007F26CB" w:rsidRDefault="008F27A5" w:rsidP="00BD3BE8">
            <w:pPr>
              <w:autoSpaceDE w:val="0"/>
              <w:autoSpaceDN w:val="0"/>
              <w:adjustRightInd w:val="0"/>
              <w:spacing w:line="320" w:lineRule="atLeast"/>
              <w:ind w:left="60" w:right="60"/>
              <w:jc w:val="right"/>
            </w:pPr>
            <w:r w:rsidRPr="007F26CB">
              <w:t>.004</w:t>
            </w:r>
          </w:p>
        </w:tc>
      </w:tr>
      <w:tr w:rsidR="008F27A5" w:rsidRPr="005B7D0A" w14:paraId="300DD346" w14:textId="77777777" w:rsidTr="00BD3BE8">
        <w:tc>
          <w:tcPr>
            <w:tcW w:w="2476" w:type="dxa"/>
          </w:tcPr>
          <w:p w14:paraId="57E5E0C5" w14:textId="77777777" w:rsidR="008F27A5" w:rsidRPr="007F26CB" w:rsidRDefault="008F27A5" w:rsidP="00BD3BE8">
            <w:pPr>
              <w:autoSpaceDE w:val="0"/>
              <w:autoSpaceDN w:val="0"/>
              <w:adjustRightInd w:val="0"/>
              <w:spacing w:line="320" w:lineRule="atLeast"/>
              <w:ind w:left="60" w:right="60"/>
            </w:pPr>
            <w:r w:rsidRPr="007F26CB">
              <w:t>Care</w:t>
            </w:r>
            <w:r>
              <w:t xml:space="preserve"> duration</w:t>
            </w:r>
          </w:p>
        </w:tc>
        <w:tc>
          <w:tcPr>
            <w:tcW w:w="1338" w:type="dxa"/>
          </w:tcPr>
          <w:p w14:paraId="28ECD1D7" w14:textId="77777777" w:rsidR="008F27A5" w:rsidRPr="007F26CB" w:rsidRDefault="008F27A5" w:rsidP="00BD3BE8">
            <w:pPr>
              <w:autoSpaceDE w:val="0"/>
              <w:autoSpaceDN w:val="0"/>
              <w:adjustRightInd w:val="0"/>
              <w:spacing w:line="320" w:lineRule="atLeast"/>
              <w:ind w:left="60" w:right="60"/>
              <w:jc w:val="right"/>
            </w:pPr>
            <w:r w:rsidRPr="007F26CB">
              <w:t>.005</w:t>
            </w:r>
          </w:p>
        </w:tc>
        <w:tc>
          <w:tcPr>
            <w:tcW w:w="1338" w:type="dxa"/>
          </w:tcPr>
          <w:p w14:paraId="203AEAA4" w14:textId="77777777" w:rsidR="008F27A5" w:rsidRPr="007F26CB" w:rsidRDefault="008F27A5" w:rsidP="00BD3BE8">
            <w:pPr>
              <w:autoSpaceDE w:val="0"/>
              <w:autoSpaceDN w:val="0"/>
              <w:adjustRightInd w:val="0"/>
              <w:spacing w:line="320" w:lineRule="atLeast"/>
              <w:ind w:left="60" w:right="60"/>
              <w:jc w:val="right"/>
            </w:pPr>
            <w:r w:rsidRPr="007F26CB">
              <w:t>.008</w:t>
            </w:r>
          </w:p>
        </w:tc>
        <w:tc>
          <w:tcPr>
            <w:tcW w:w="1476" w:type="dxa"/>
          </w:tcPr>
          <w:p w14:paraId="0F485EA3" w14:textId="77777777" w:rsidR="008F27A5" w:rsidRPr="007F26CB" w:rsidRDefault="008F27A5" w:rsidP="00BD3BE8">
            <w:pPr>
              <w:autoSpaceDE w:val="0"/>
              <w:autoSpaceDN w:val="0"/>
              <w:adjustRightInd w:val="0"/>
              <w:spacing w:line="320" w:lineRule="atLeast"/>
              <w:ind w:left="60" w:right="60"/>
              <w:jc w:val="right"/>
            </w:pPr>
            <w:r w:rsidRPr="007F26CB">
              <w:t>.039</w:t>
            </w:r>
          </w:p>
        </w:tc>
        <w:tc>
          <w:tcPr>
            <w:tcW w:w="1029" w:type="dxa"/>
          </w:tcPr>
          <w:p w14:paraId="66634A83" w14:textId="77777777" w:rsidR="008F27A5" w:rsidRPr="007F26CB" w:rsidRDefault="008F27A5" w:rsidP="00BD3BE8">
            <w:pPr>
              <w:autoSpaceDE w:val="0"/>
              <w:autoSpaceDN w:val="0"/>
              <w:adjustRightInd w:val="0"/>
              <w:spacing w:line="320" w:lineRule="atLeast"/>
              <w:ind w:left="60" w:right="60"/>
              <w:jc w:val="right"/>
            </w:pPr>
            <w:r w:rsidRPr="007F26CB">
              <w:t>.643</w:t>
            </w:r>
          </w:p>
        </w:tc>
        <w:tc>
          <w:tcPr>
            <w:tcW w:w="1029" w:type="dxa"/>
          </w:tcPr>
          <w:p w14:paraId="0A2E5F61" w14:textId="77777777" w:rsidR="008F27A5" w:rsidRPr="007F26CB" w:rsidRDefault="008F27A5" w:rsidP="00BD3BE8">
            <w:pPr>
              <w:autoSpaceDE w:val="0"/>
              <w:autoSpaceDN w:val="0"/>
              <w:adjustRightInd w:val="0"/>
              <w:spacing w:line="320" w:lineRule="atLeast"/>
              <w:ind w:left="60" w:right="60"/>
              <w:jc w:val="right"/>
            </w:pPr>
            <w:r w:rsidRPr="007F26CB">
              <w:t>.521</w:t>
            </w:r>
          </w:p>
        </w:tc>
      </w:tr>
      <w:tr w:rsidR="008F27A5" w:rsidRPr="005B7D0A" w14:paraId="3AB5AD59" w14:textId="77777777" w:rsidTr="00BD3BE8">
        <w:tc>
          <w:tcPr>
            <w:tcW w:w="2476" w:type="dxa"/>
          </w:tcPr>
          <w:p w14:paraId="1D6EDF67" w14:textId="77777777" w:rsidR="008F27A5" w:rsidRPr="007F26CB" w:rsidRDefault="008F27A5" w:rsidP="00BD3BE8">
            <w:pPr>
              <w:autoSpaceDE w:val="0"/>
              <w:autoSpaceDN w:val="0"/>
              <w:adjustRightInd w:val="0"/>
              <w:spacing w:line="320" w:lineRule="atLeast"/>
              <w:ind w:left="60" w:right="60"/>
            </w:pPr>
            <w:r>
              <w:t>W</w:t>
            </w:r>
            <w:r w:rsidRPr="007F26CB">
              <w:t>eekly care (hrs)</w:t>
            </w:r>
          </w:p>
        </w:tc>
        <w:tc>
          <w:tcPr>
            <w:tcW w:w="1338" w:type="dxa"/>
          </w:tcPr>
          <w:p w14:paraId="417D2405" w14:textId="77777777" w:rsidR="008F27A5" w:rsidRPr="007F26CB" w:rsidRDefault="008F27A5" w:rsidP="00BD3BE8">
            <w:pPr>
              <w:autoSpaceDE w:val="0"/>
              <w:autoSpaceDN w:val="0"/>
              <w:adjustRightInd w:val="0"/>
              <w:spacing w:line="320" w:lineRule="atLeast"/>
              <w:ind w:left="60" w:right="60"/>
              <w:jc w:val="right"/>
            </w:pPr>
            <w:r w:rsidRPr="007F26CB">
              <w:t>.019</w:t>
            </w:r>
          </w:p>
        </w:tc>
        <w:tc>
          <w:tcPr>
            <w:tcW w:w="1338" w:type="dxa"/>
          </w:tcPr>
          <w:p w14:paraId="78DBB718" w14:textId="77777777" w:rsidR="008F27A5" w:rsidRPr="007F26CB" w:rsidRDefault="008F27A5" w:rsidP="00BD3BE8">
            <w:pPr>
              <w:autoSpaceDE w:val="0"/>
              <w:autoSpaceDN w:val="0"/>
              <w:adjustRightInd w:val="0"/>
              <w:spacing w:line="320" w:lineRule="atLeast"/>
              <w:ind w:left="60" w:right="60"/>
              <w:jc w:val="right"/>
            </w:pPr>
            <w:r w:rsidRPr="007F26CB">
              <w:t>.007</w:t>
            </w:r>
          </w:p>
        </w:tc>
        <w:tc>
          <w:tcPr>
            <w:tcW w:w="1476" w:type="dxa"/>
          </w:tcPr>
          <w:p w14:paraId="200C0769" w14:textId="77777777" w:rsidR="008F27A5" w:rsidRPr="007F26CB" w:rsidRDefault="008F27A5" w:rsidP="00BD3BE8">
            <w:pPr>
              <w:autoSpaceDE w:val="0"/>
              <w:autoSpaceDN w:val="0"/>
              <w:adjustRightInd w:val="0"/>
              <w:spacing w:line="320" w:lineRule="atLeast"/>
              <w:ind w:left="60" w:right="60"/>
              <w:jc w:val="right"/>
            </w:pPr>
            <w:r w:rsidRPr="007F26CB">
              <w:t>.174</w:t>
            </w:r>
          </w:p>
        </w:tc>
        <w:tc>
          <w:tcPr>
            <w:tcW w:w="1029" w:type="dxa"/>
          </w:tcPr>
          <w:p w14:paraId="08850C02" w14:textId="77777777" w:rsidR="008F27A5" w:rsidRPr="007F26CB" w:rsidRDefault="008F27A5" w:rsidP="00BD3BE8">
            <w:pPr>
              <w:autoSpaceDE w:val="0"/>
              <w:autoSpaceDN w:val="0"/>
              <w:adjustRightInd w:val="0"/>
              <w:spacing w:line="320" w:lineRule="atLeast"/>
              <w:ind w:left="60" w:right="60"/>
              <w:jc w:val="right"/>
            </w:pPr>
            <w:r w:rsidRPr="007F26CB">
              <w:t>2.700</w:t>
            </w:r>
          </w:p>
        </w:tc>
        <w:tc>
          <w:tcPr>
            <w:tcW w:w="1029" w:type="dxa"/>
          </w:tcPr>
          <w:p w14:paraId="732A596D" w14:textId="77777777" w:rsidR="008F27A5" w:rsidRPr="007F26CB" w:rsidRDefault="008F27A5" w:rsidP="00BD3BE8">
            <w:pPr>
              <w:autoSpaceDE w:val="0"/>
              <w:autoSpaceDN w:val="0"/>
              <w:adjustRightInd w:val="0"/>
              <w:spacing w:line="320" w:lineRule="atLeast"/>
              <w:ind w:left="60" w:right="60"/>
              <w:jc w:val="right"/>
            </w:pPr>
            <w:r w:rsidRPr="007F26CB">
              <w:t>.007</w:t>
            </w:r>
          </w:p>
        </w:tc>
      </w:tr>
      <w:tr w:rsidR="008F27A5" w:rsidRPr="005B7D0A" w14:paraId="693641C3" w14:textId="77777777" w:rsidTr="00BD3BE8">
        <w:tc>
          <w:tcPr>
            <w:tcW w:w="2476" w:type="dxa"/>
          </w:tcPr>
          <w:p w14:paraId="66C807D2" w14:textId="77777777" w:rsidR="008F27A5" w:rsidRPr="007F26CB" w:rsidRDefault="008F27A5" w:rsidP="00BD3BE8">
            <w:pPr>
              <w:autoSpaceDE w:val="0"/>
              <w:autoSpaceDN w:val="0"/>
              <w:adjustRightInd w:val="0"/>
              <w:spacing w:line="320" w:lineRule="atLeast"/>
              <w:ind w:left="60" w:right="60"/>
            </w:pPr>
            <w:r w:rsidRPr="007F26CB">
              <w:t>Dependence on C</w:t>
            </w:r>
            <w:r>
              <w:t>arer</w:t>
            </w:r>
          </w:p>
        </w:tc>
        <w:tc>
          <w:tcPr>
            <w:tcW w:w="1338" w:type="dxa"/>
          </w:tcPr>
          <w:p w14:paraId="22E0F0FC" w14:textId="77777777" w:rsidR="008F27A5" w:rsidRPr="007F26CB" w:rsidRDefault="008F27A5" w:rsidP="00BD3BE8">
            <w:pPr>
              <w:autoSpaceDE w:val="0"/>
              <w:autoSpaceDN w:val="0"/>
              <w:adjustRightInd w:val="0"/>
              <w:spacing w:line="320" w:lineRule="atLeast"/>
              <w:ind w:left="60" w:right="60"/>
              <w:jc w:val="right"/>
            </w:pPr>
            <w:r w:rsidRPr="007F26CB">
              <w:t>-.133</w:t>
            </w:r>
          </w:p>
        </w:tc>
        <w:tc>
          <w:tcPr>
            <w:tcW w:w="1338" w:type="dxa"/>
          </w:tcPr>
          <w:p w14:paraId="2A89CA64" w14:textId="77777777" w:rsidR="008F27A5" w:rsidRPr="007F26CB" w:rsidRDefault="008F27A5" w:rsidP="00BD3BE8">
            <w:pPr>
              <w:autoSpaceDE w:val="0"/>
              <w:autoSpaceDN w:val="0"/>
              <w:adjustRightInd w:val="0"/>
              <w:spacing w:line="320" w:lineRule="atLeast"/>
              <w:ind w:left="60" w:right="60"/>
              <w:jc w:val="right"/>
            </w:pPr>
            <w:r w:rsidRPr="007F26CB">
              <w:t>.140</w:t>
            </w:r>
          </w:p>
        </w:tc>
        <w:tc>
          <w:tcPr>
            <w:tcW w:w="1476" w:type="dxa"/>
          </w:tcPr>
          <w:p w14:paraId="032625D0" w14:textId="77777777" w:rsidR="008F27A5" w:rsidRPr="007F26CB" w:rsidRDefault="008F27A5" w:rsidP="00BD3BE8">
            <w:pPr>
              <w:autoSpaceDE w:val="0"/>
              <w:autoSpaceDN w:val="0"/>
              <w:adjustRightInd w:val="0"/>
              <w:spacing w:line="320" w:lineRule="atLeast"/>
              <w:ind w:left="60" w:right="60"/>
              <w:jc w:val="right"/>
            </w:pPr>
            <w:r w:rsidRPr="007F26CB">
              <w:t>-.059</w:t>
            </w:r>
          </w:p>
        </w:tc>
        <w:tc>
          <w:tcPr>
            <w:tcW w:w="1029" w:type="dxa"/>
          </w:tcPr>
          <w:p w14:paraId="69855AFA" w14:textId="77777777" w:rsidR="008F27A5" w:rsidRPr="007F26CB" w:rsidRDefault="008F27A5" w:rsidP="00BD3BE8">
            <w:pPr>
              <w:autoSpaceDE w:val="0"/>
              <w:autoSpaceDN w:val="0"/>
              <w:adjustRightInd w:val="0"/>
              <w:spacing w:line="320" w:lineRule="atLeast"/>
              <w:ind w:left="60" w:right="60"/>
              <w:jc w:val="right"/>
            </w:pPr>
            <w:r w:rsidRPr="007F26CB">
              <w:t>-.949</w:t>
            </w:r>
          </w:p>
        </w:tc>
        <w:tc>
          <w:tcPr>
            <w:tcW w:w="1029" w:type="dxa"/>
          </w:tcPr>
          <w:p w14:paraId="3C000E6D" w14:textId="77777777" w:rsidR="008F27A5" w:rsidRPr="007F26CB" w:rsidRDefault="008F27A5" w:rsidP="00BD3BE8">
            <w:pPr>
              <w:autoSpaceDE w:val="0"/>
              <w:autoSpaceDN w:val="0"/>
              <w:adjustRightInd w:val="0"/>
              <w:spacing w:line="320" w:lineRule="atLeast"/>
              <w:ind w:left="60" w:right="60"/>
              <w:jc w:val="right"/>
            </w:pPr>
            <w:r w:rsidRPr="007F26CB">
              <w:t>.344</w:t>
            </w:r>
          </w:p>
        </w:tc>
      </w:tr>
      <w:tr w:rsidR="008F27A5" w:rsidRPr="005B7D0A" w14:paraId="04D4363C" w14:textId="77777777" w:rsidTr="00BD3BE8">
        <w:tc>
          <w:tcPr>
            <w:tcW w:w="2476" w:type="dxa"/>
          </w:tcPr>
          <w:p w14:paraId="6185D1B2" w14:textId="77777777" w:rsidR="008F27A5" w:rsidRPr="007F26CB" w:rsidRDefault="008F27A5" w:rsidP="00BD3BE8">
            <w:pPr>
              <w:autoSpaceDE w:val="0"/>
              <w:autoSpaceDN w:val="0"/>
              <w:adjustRightInd w:val="0"/>
              <w:spacing w:line="320" w:lineRule="atLeast"/>
              <w:ind w:left="60" w:right="60"/>
            </w:pPr>
            <w:r w:rsidRPr="007F26CB">
              <w:t>Needs</w:t>
            </w:r>
            <w:r>
              <w:t xml:space="preserve"> </w:t>
            </w:r>
            <w:r w:rsidRPr="007F26CB">
              <w:t>met</w:t>
            </w:r>
          </w:p>
        </w:tc>
        <w:tc>
          <w:tcPr>
            <w:tcW w:w="1338" w:type="dxa"/>
          </w:tcPr>
          <w:p w14:paraId="65CA7D2B" w14:textId="77777777" w:rsidR="008F27A5" w:rsidRPr="007F26CB" w:rsidRDefault="008F27A5" w:rsidP="00BD3BE8">
            <w:pPr>
              <w:autoSpaceDE w:val="0"/>
              <w:autoSpaceDN w:val="0"/>
              <w:adjustRightInd w:val="0"/>
              <w:spacing w:line="320" w:lineRule="atLeast"/>
              <w:ind w:left="60" w:right="60"/>
              <w:jc w:val="right"/>
            </w:pPr>
            <w:r w:rsidRPr="007F26CB">
              <w:t>.675</w:t>
            </w:r>
          </w:p>
        </w:tc>
        <w:tc>
          <w:tcPr>
            <w:tcW w:w="1338" w:type="dxa"/>
          </w:tcPr>
          <w:p w14:paraId="2430BCDB" w14:textId="77777777" w:rsidR="008F27A5" w:rsidRPr="007F26CB" w:rsidRDefault="008F27A5" w:rsidP="00BD3BE8">
            <w:pPr>
              <w:autoSpaceDE w:val="0"/>
              <w:autoSpaceDN w:val="0"/>
              <w:adjustRightInd w:val="0"/>
              <w:spacing w:line="320" w:lineRule="atLeast"/>
              <w:ind w:left="60" w:right="60"/>
              <w:jc w:val="right"/>
            </w:pPr>
            <w:r w:rsidRPr="007F26CB">
              <w:t>.611</w:t>
            </w:r>
          </w:p>
        </w:tc>
        <w:tc>
          <w:tcPr>
            <w:tcW w:w="1476" w:type="dxa"/>
          </w:tcPr>
          <w:p w14:paraId="7CC9D60D" w14:textId="77777777" w:rsidR="008F27A5" w:rsidRPr="007F26CB" w:rsidRDefault="008F27A5" w:rsidP="00BD3BE8">
            <w:pPr>
              <w:autoSpaceDE w:val="0"/>
              <w:autoSpaceDN w:val="0"/>
              <w:adjustRightInd w:val="0"/>
              <w:spacing w:line="320" w:lineRule="atLeast"/>
              <w:ind w:left="60" w:right="60"/>
              <w:jc w:val="right"/>
            </w:pPr>
            <w:r w:rsidRPr="007F26CB">
              <w:t>.059</w:t>
            </w:r>
          </w:p>
        </w:tc>
        <w:tc>
          <w:tcPr>
            <w:tcW w:w="1029" w:type="dxa"/>
          </w:tcPr>
          <w:p w14:paraId="6625AF46" w14:textId="77777777" w:rsidR="008F27A5" w:rsidRPr="007F26CB" w:rsidRDefault="008F27A5" w:rsidP="00BD3BE8">
            <w:pPr>
              <w:autoSpaceDE w:val="0"/>
              <w:autoSpaceDN w:val="0"/>
              <w:adjustRightInd w:val="0"/>
              <w:spacing w:line="320" w:lineRule="atLeast"/>
              <w:ind w:left="60" w:right="60"/>
              <w:jc w:val="right"/>
            </w:pPr>
            <w:r w:rsidRPr="007F26CB">
              <w:t>1.105</w:t>
            </w:r>
          </w:p>
        </w:tc>
        <w:tc>
          <w:tcPr>
            <w:tcW w:w="1029" w:type="dxa"/>
          </w:tcPr>
          <w:p w14:paraId="4EC208B0" w14:textId="77777777" w:rsidR="008F27A5" w:rsidRPr="007F26CB" w:rsidRDefault="008F27A5" w:rsidP="00BD3BE8">
            <w:pPr>
              <w:autoSpaceDE w:val="0"/>
              <w:autoSpaceDN w:val="0"/>
              <w:adjustRightInd w:val="0"/>
              <w:spacing w:line="320" w:lineRule="atLeast"/>
              <w:ind w:left="60" w:right="60"/>
              <w:jc w:val="right"/>
            </w:pPr>
            <w:r w:rsidRPr="007F26CB">
              <w:t>.270</w:t>
            </w:r>
          </w:p>
        </w:tc>
      </w:tr>
      <w:tr w:rsidR="008F27A5" w:rsidRPr="005B7D0A" w14:paraId="6CE2E945" w14:textId="77777777" w:rsidTr="00BD3BE8">
        <w:tc>
          <w:tcPr>
            <w:tcW w:w="8686" w:type="dxa"/>
            <w:gridSpan w:val="6"/>
          </w:tcPr>
          <w:p w14:paraId="5C315DA8" w14:textId="77777777" w:rsidR="008F27A5" w:rsidRPr="007F26CB" w:rsidRDefault="008F27A5" w:rsidP="00BD3BE8">
            <w:pPr>
              <w:autoSpaceDE w:val="0"/>
              <w:autoSpaceDN w:val="0"/>
              <w:adjustRightInd w:val="0"/>
              <w:spacing w:line="320" w:lineRule="atLeast"/>
              <w:ind w:left="60" w:right="60"/>
              <w:jc w:val="center"/>
            </w:pPr>
            <w:r w:rsidRPr="005B7D0A">
              <w:t xml:space="preserve">Step 4: </w:t>
            </w:r>
            <w:r w:rsidRPr="00E259ED">
              <w:rPr>
                <w:rFonts w:ascii="Symbol" w:hAnsi="Symbol"/>
              </w:rPr>
              <w:t></w:t>
            </w:r>
            <w:r w:rsidRPr="005B7D0A">
              <w:t>R</w:t>
            </w:r>
            <w:r w:rsidRPr="005B7D0A">
              <w:rPr>
                <w:vertAlign w:val="superscript"/>
              </w:rPr>
              <w:t>2</w:t>
            </w:r>
            <w:r w:rsidRPr="005B7D0A">
              <w:t xml:space="preserve">=.481, </w:t>
            </w:r>
            <w:proofErr w:type="gramStart"/>
            <w:r w:rsidRPr="005B7D0A">
              <w:t>F(</w:t>
            </w:r>
            <w:proofErr w:type="gramEnd"/>
            <w:r w:rsidRPr="005B7D0A">
              <w:t>2,315)=242.220, p&lt;.001</w:t>
            </w:r>
          </w:p>
        </w:tc>
      </w:tr>
      <w:tr w:rsidR="008F27A5" w:rsidRPr="005B7D0A" w14:paraId="1B594B8A" w14:textId="77777777" w:rsidTr="00BD3BE8">
        <w:tc>
          <w:tcPr>
            <w:tcW w:w="2476" w:type="dxa"/>
          </w:tcPr>
          <w:p w14:paraId="581BE3D7" w14:textId="77777777" w:rsidR="008F27A5" w:rsidRPr="007F26CB" w:rsidRDefault="008F27A5" w:rsidP="00BD3BE8">
            <w:pPr>
              <w:autoSpaceDE w:val="0"/>
              <w:autoSpaceDN w:val="0"/>
              <w:adjustRightInd w:val="0"/>
              <w:spacing w:line="320" w:lineRule="atLeast"/>
              <w:ind w:left="60" w:right="60"/>
            </w:pPr>
            <w:r>
              <w:t>Care recipient</w:t>
            </w:r>
            <w:r w:rsidRPr="007F26CB">
              <w:t xml:space="preserve"> </w:t>
            </w:r>
            <w:r>
              <w:t>Sex</w:t>
            </w:r>
          </w:p>
        </w:tc>
        <w:tc>
          <w:tcPr>
            <w:tcW w:w="1338" w:type="dxa"/>
          </w:tcPr>
          <w:p w14:paraId="41009EF9" w14:textId="77777777" w:rsidR="008F27A5" w:rsidRPr="007F26CB" w:rsidRDefault="008F27A5" w:rsidP="00BD3BE8">
            <w:pPr>
              <w:autoSpaceDE w:val="0"/>
              <w:autoSpaceDN w:val="0"/>
              <w:adjustRightInd w:val="0"/>
              <w:spacing w:line="320" w:lineRule="atLeast"/>
              <w:ind w:left="60" w:right="60"/>
              <w:jc w:val="right"/>
            </w:pPr>
            <w:r w:rsidRPr="007F26CB">
              <w:t>1.143</w:t>
            </w:r>
          </w:p>
        </w:tc>
        <w:tc>
          <w:tcPr>
            <w:tcW w:w="1338" w:type="dxa"/>
          </w:tcPr>
          <w:p w14:paraId="4FDF9790" w14:textId="77777777" w:rsidR="008F27A5" w:rsidRPr="007F26CB" w:rsidRDefault="008F27A5" w:rsidP="00BD3BE8">
            <w:pPr>
              <w:autoSpaceDE w:val="0"/>
              <w:autoSpaceDN w:val="0"/>
              <w:adjustRightInd w:val="0"/>
              <w:spacing w:line="320" w:lineRule="atLeast"/>
              <w:ind w:left="60" w:right="60"/>
              <w:jc w:val="right"/>
            </w:pPr>
            <w:r w:rsidRPr="007F26CB">
              <w:t>.380</w:t>
            </w:r>
          </w:p>
        </w:tc>
        <w:tc>
          <w:tcPr>
            <w:tcW w:w="1476" w:type="dxa"/>
          </w:tcPr>
          <w:p w14:paraId="4FC658BC" w14:textId="77777777" w:rsidR="008F27A5" w:rsidRPr="007F26CB" w:rsidRDefault="008F27A5" w:rsidP="00BD3BE8">
            <w:pPr>
              <w:autoSpaceDE w:val="0"/>
              <w:autoSpaceDN w:val="0"/>
              <w:adjustRightInd w:val="0"/>
              <w:spacing w:line="320" w:lineRule="atLeast"/>
              <w:ind w:left="60" w:right="60"/>
              <w:jc w:val="right"/>
            </w:pPr>
            <w:r w:rsidRPr="007F26CB">
              <w:t>.105</w:t>
            </w:r>
          </w:p>
        </w:tc>
        <w:tc>
          <w:tcPr>
            <w:tcW w:w="1029" w:type="dxa"/>
          </w:tcPr>
          <w:p w14:paraId="074713F2" w14:textId="77777777" w:rsidR="008F27A5" w:rsidRPr="007F26CB" w:rsidRDefault="008F27A5" w:rsidP="00BD3BE8">
            <w:pPr>
              <w:autoSpaceDE w:val="0"/>
              <w:autoSpaceDN w:val="0"/>
              <w:adjustRightInd w:val="0"/>
              <w:spacing w:line="320" w:lineRule="atLeast"/>
              <w:ind w:left="60" w:right="60"/>
              <w:jc w:val="right"/>
            </w:pPr>
            <w:r w:rsidRPr="007F26CB">
              <w:t>3.010</w:t>
            </w:r>
          </w:p>
        </w:tc>
        <w:tc>
          <w:tcPr>
            <w:tcW w:w="1029" w:type="dxa"/>
          </w:tcPr>
          <w:p w14:paraId="4CD4D0C1" w14:textId="77777777" w:rsidR="008F27A5" w:rsidRPr="007F26CB" w:rsidRDefault="008F27A5" w:rsidP="00BD3BE8">
            <w:pPr>
              <w:autoSpaceDE w:val="0"/>
              <w:autoSpaceDN w:val="0"/>
              <w:adjustRightInd w:val="0"/>
              <w:spacing w:line="320" w:lineRule="atLeast"/>
              <w:ind w:left="60" w:right="60"/>
              <w:jc w:val="right"/>
            </w:pPr>
            <w:r w:rsidRPr="007F26CB">
              <w:t>.003</w:t>
            </w:r>
          </w:p>
        </w:tc>
      </w:tr>
      <w:tr w:rsidR="008F27A5" w:rsidRPr="005B7D0A" w14:paraId="7647A21B" w14:textId="77777777" w:rsidTr="00BD3BE8">
        <w:tc>
          <w:tcPr>
            <w:tcW w:w="2476" w:type="dxa"/>
          </w:tcPr>
          <w:p w14:paraId="4BB3B54A" w14:textId="77777777" w:rsidR="008F27A5" w:rsidRPr="007F26CB" w:rsidRDefault="008F27A5" w:rsidP="00BD3BE8">
            <w:pPr>
              <w:autoSpaceDE w:val="0"/>
              <w:autoSpaceDN w:val="0"/>
              <w:adjustRightInd w:val="0"/>
              <w:spacing w:line="320" w:lineRule="atLeast"/>
              <w:ind w:left="60" w:right="60"/>
            </w:pPr>
            <w:r>
              <w:t>Care recipient</w:t>
            </w:r>
            <w:r w:rsidRPr="007F26CB">
              <w:t xml:space="preserve"> Age </w:t>
            </w:r>
          </w:p>
        </w:tc>
        <w:tc>
          <w:tcPr>
            <w:tcW w:w="1338" w:type="dxa"/>
          </w:tcPr>
          <w:p w14:paraId="483EAEA6" w14:textId="77777777" w:rsidR="008F27A5" w:rsidRPr="007F26CB" w:rsidRDefault="008F27A5" w:rsidP="00BD3BE8">
            <w:pPr>
              <w:autoSpaceDE w:val="0"/>
              <w:autoSpaceDN w:val="0"/>
              <w:adjustRightInd w:val="0"/>
              <w:spacing w:line="320" w:lineRule="atLeast"/>
              <w:ind w:left="60" w:right="60"/>
              <w:jc w:val="right"/>
            </w:pPr>
            <w:r w:rsidRPr="007F26CB">
              <w:t>.502</w:t>
            </w:r>
          </w:p>
        </w:tc>
        <w:tc>
          <w:tcPr>
            <w:tcW w:w="1338" w:type="dxa"/>
          </w:tcPr>
          <w:p w14:paraId="27BEFD2F" w14:textId="77777777" w:rsidR="008F27A5" w:rsidRPr="007F26CB" w:rsidRDefault="008F27A5" w:rsidP="00BD3BE8">
            <w:pPr>
              <w:autoSpaceDE w:val="0"/>
              <w:autoSpaceDN w:val="0"/>
              <w:adjustRightInd w:val="0"/>
              <w:spacing w:line="320" w:lineRule="atLeast"/>
              <w:ind w:left="60" w:right="60"/>
              <w:jc w:val="right"/>
            </w:pPr>
            <w:r w:rsidRPr="007F26CB">
              <w:t>.252</w:t>
            </w:r>
          </w:p>
        </w:tc>
        <w:tc>
          <w:tcPr>
            <w:tcW w:w="1476" w:type="dxa"/>
          </w:tcPr>
          <w:p w14:paraId="6503B69C" w14:textId="77777777" w:rsidR="008F27A5" w:rsidRPr="007F26CB" w:rsidRDefault="008F27A5" w:rsidP="00BD3BE8">
            <w:pPr>
              <w:autoSpaceDE w:val="0"/>
              <w:autoSpaceDN w:val="0"/>
              <w:adjustRightInd w:val="0"/>
              <w:spacing w:line="320" w:lineRule="atLeast"/>
              <w:ind w:left="60" w:right="60"/>
              <w:jc w:val="right"/>
            </w:pPr>
            <w:r w:rsidRPr="007F26CB">
              <w:t>.078</w:t>
            </w:r>
          </w:p>
        </w:tc>
        <w:tc>
          <w:tcPr>
            <w:tcW w:w="1029" w:type="dxa"/>
          </w:tcPr>
          <w:p w14:paraId="5A8163E6" w14:textId="77777777" w:rsidR="008F27A5" w:rsidRPr="007F26CB" w:rsidRDefault="008F27A5" w:rsidP="00BD3BE8">
            <w:pPr>
              <w:autoSpaceDE w:val="0"/>
              <w:autoSpaceDN w:val="0"/>
              <w:adjustRightInd w:val="0"/>
              <w:spacing w:line="320" w:lineRule="atLeast"/>
              <w:ind w:left="60" w:right="60"/>
              <w:jc w:val="right"/>
            </w:pPr>
            <w:r w:rsidRPr="007F26CB">
              <w:t>1.988</w:t>
            </w:r>
          </w:p>
        </w:tc>
        <w:tc>
          <w:tcPr>
            <w:tcW w:w="1029" w:type="dxa"/>
          </w:tcPr>
          <w:p w14:paraId="30E2579B" w14:textId="77777777" w:rsidR="008F27A5" w:rsidRPr="007F26CB" w:rsidRDefault="008F27A5" w:rsidP="00BD3BE8">
            <w:pPr>
              <w:autoSpaceDE w:val="0"/>
              <w:autoSpaceDN w:val="0"/>
              <w:adjustRightInd w:val="0"/>
              <w:spacing w:line="320" w:lineRule="atLeast"/>
              <w:ind w:left="60" w:right="60"/>
              <w:jc w:val="right"/>
            </w:pPr>
            <w:r w:rsidRPr="007F26CB">
              <w:t>.048</w:t>
            </w:r>
          </w:p>
        </w:tc>
      </w:tr>
      <w:tr w:rsidR="008F27A5" w:rsidRPr="005B7D0A" w14:paraId="5136BCFA" w14:textId="77777777" w:rsidTr="00BD3BE8">
        <w:tc>
          <w:tcPr>
            <w:tcW w:w="2476" w:type="dxa"/>
          </w:tcPr>
          <w:p w14:paraId="3522ECFB" w14:textId="77777777" w:rsidR="008F27A5" w:rsidRPr="007F26CB" w:rsidRDefault="008F27A5" w:rsidP="00BD3BE8">
            <w:pPr>
              <w:autoSpaceDE w:val="0"/>
              <w:autoSpaceDN w:val="0"/>
              <w:adjustRightInd w:val="0"/>
              <w:spacing w:line="320" w:lineRule="atLeast"/>
              <w:ind w:left="60" w:right="60"/>
            </w:pPr>
            <w:r w:rsidRPr="007F26CB">
              <w:t>C</w:t>
            </w:r>
            <w:r>
              <w:t>arer</w:t>
            </w:r>
            <w:r w:rsidRPr="007F26CB">
              <w:t xml:space="preserve"> </w:t>
            </w:r>
            <w:r>
              <w:t>Sex</w:t>
            </w:r>
          </w:p>
        </w:tc>
        <w:tc>
          <w:tcPr>
            <w:tcW w:w="1338" w:type="dxa"/>
          </w:tcPr>
          <w:p w14:paraId="17EA26BD" w14:textId="77777777" w:rsidR="008F27A5" w:rsidRPr="007F26CB" w:rsidRDefault="008F27A5" w:rsidP="00BD3BE8">
            <w:pPr>
              <w:autoSpaceDE w:val="0"/>
              <w:autoSpaceDN w:val="0"/>
              <w:adjustRightInd w:val="0"/>
              <w:spacing w:line="320" w:lineRule="atLeast"/>
              <w:ind w:left="60" w:right="60"/>
              <w:jc w:val="right"/>
            </w:pPr>
            <w:r w:rsidRPr="007F26CB">
              <w:t>1.167</w:t>
            </w:r>
          </w:p>
        </w:tc>
        <w:tc>
          <w:tcPr>
            <w:tcW w:w="1338" w:type="dxa"/>
          </w:tcPr>
          <w:p w14:paraId="0CDCD410" w14:textId="77777777" w:rsidR="008F27A5" w:rsidRPr="007F26CB" w:rsidRDefault="008F27A5" w:rsidP="00BD3BE8">
            <w:pPr>
              <w:autoSpaceDE w:val="0"/>
              <w:autoSpaceDN w:val="0"/>
              <w:adjustRightInd w:val="0"/>
              <w:spacing w:line="320" w:lineRule="atLeast"/>
              <w:ind w:left="60" w:right="60"/>
              <w:jc w:val="right"/>
            </w:pPr>
            <w:r w:rsidRPr="007F26CB">
              <w:t>.460</w:t>
            </w:r>
          </w:p>
        </w:tc>
        <w:tc>
          <w:tcPr>
            <w:tcW w:w="1476" w:type="dxa"/>
          </w:tcPr>
          <w:p w14:paraId="0EC03485" w14:textId="77777777" w:rsidR="008F27A5" w:rsidRPr="007F26CB" w:rsidRDefault="008F27A5" w:rsidP="00BD3BE8">
            <w:pPr>
              <w:autoSpaceDE w:val="0"/>
              <w:autoSpaceDN w:val="0"/>
              <w:adjustRightInd w:val="0"/>
              <w:spacing w:line="320" w:lineRule="atLeast"/>
              <w:ind w:left="60" w:right="60"/>
              <w:jc w:val="right"/>
            </w:pPr>
            <w:r w:rsidRPr="007F26CB">
              <w:t>.094</w:t>
            </w:r>
          </w:p>
        </w:tc>
        <w:tc>
          <w:tcPr>
            <w:tcW w:w="1029" w:type="dxa"/>
          </w:tcPr>
          <w:p w14:paraId="7EAB8976" w14:textId="77777777" w:rsidR="008F27A5" w:rsidRPr="007F26CB" w:rsidRDefault="008F27A5" w:rsidP="00BD3BE8">
            <w:pPr>
              <w:autoSpaceDE w:val="0"/>
              <w:autoSpaceDN w:val="0"/>
              <w:adjustRightInd w:val="0"/>
              <w:spacing w:line="320" w:lineRule="atLeast"/>
              <w:ind w:left="60" w:right="60"/>
              <w:jc w:val="right"/>
            </w:pPr>
            <w:r w:rsidRPr="007F26CB">
              <w:t>2.534</w:t>
            </w:r>
          </w:p>
        </w:tc>
        <w:tc>
          <w:tcPr>
            <w:tcW w:w="1029" w:type="dxa"/>
          </w:tcPr>
          <w:p w14:paraId="15C56815" w14:textId="77777777" w:rsidR="008F27A5" w:rsidRPr="007F26CB" w:rsidRDefault="008F27A5" w:rsidP="00BD3BE8">
            <w:pPr>
              <w:autoSpaceDE w:val="0"/>
              <w:autoSpaceDN w:val="0"/>
              <w:adjustRightInd w:val="0"/>
              <w:spacing w:line="320" w:lineRule="atLeast"/>
              <w:ind w:left="60" w:right="60"/>
              <w:jc w:val="right"/>
            </w:pPr>
            <w:r w:rsidRPr="007F26CB">
              <w:t>.012</w:t>
            </w:r>
          </w:p>
        </w:tc>
      </w:tr>
      <w:tr w:rsidR="008F27A5" w:rsidRPr="005B7D0A" w14:paraId="40B06AE8" w14:textId="77777777" w:rsidTr="00BD3BE8">
        <w:tc>
          <w:tcPr>
            <w:tcW w:w="2476" w:type="dxa"/>
          </w:tcPr>
          <w:p w14:paraId="3BFCAA5F" w14:textId="77777777" w:rsidR="008F27A5" w:rsidRPr="007F26CB" w:rsidRDefault="008F27A5" w:rsidP="00BD3BE8">
            <w:pPr>
              <w:autoSpaceDE w:val="0"/>
              <w:autoSpaceDN w:val="0"/>
              <w:adjustRightInd w:val="0"/>
              <w:spacing w:line="320" w:lineRule="atLeast"/>
              <w:ind w:left="60" w:right="60"/>
            </w:pPr>
            <w:r w:rsidRPr="007F26CB">
              <w:t>C</w:t>
            </w:r>
            <w:r>
              <w:t>arer</w:t>
            </w:r>
            <w:r w:rsidRPr="007F26CB">
              <w:t xml:space="preserve"> Age </w:t>
            </w:r>
          </w:p>
        </w:tc>
        <w:tc>
          <w:tcPr>
            <w:tcW w:w="1338" w:type="dxa"/>
          </w:tcPr>
          <w:p w14:paraId="6720D966" w14:textId="77777777" w:rsidR="008F27A5" w:rsidRPr="007F26CB" w:rsidRDefault="008F27A5" w:rsidP="00BD3BE8">
            <w:pPr>
              <w:autoSpaceDE w:val="0"/>
              <w:autoSpaceDN w:val="0"/>
              <w:adjustRightInd w:val="0"/>
              <w:spacing w:line="320" w:lineRule="atLeast"/>
              <w:ind w:left="60" w:right="60"/>
              <w:jc w:val="right"/>
            </w:pPr>
            <w:r w:rsidRPr="007F26CB">
              <w:t>-.087</w:t>
            </w:r>
          </w:p>
        </w:tc>
        <w:tc>
          <w:tcPr>
            <w:tcW w:w="1338" w:type="dxa"/>
          </w:tcPr>
          <w:p w14:paraId="7241048E" w14:textId="77777777" w:rsidR="008F27A5" w:rsidRPr="007F26CB" w:rsidRDefault="008F27A5" w:rsidP="00BD3BE8">
            <w:pPr>
              <w:autoSpaceDE w:val="0"/>
              <w:autoSpaceDN w:val="0"/>
              <w:adjustRightInd w:val="0"/>
              <w:spacing w:line="320" w:lineRule="atLeast"/>
              <w:ind w:left="60" w:right="60"/>
              <w:jc w:val="right"/>
            </w:pPr>
            <w:r w:rsidRPr="007F26CB">
              <w:t>.163</w:t>
            </w:r>
          </w:p>
        </w:tc>
        <w:tc>
          <w:tcPr>
            <w:tcW w:w="1476" w:type="dxa"/>
          </w:tcPr>
          <w:p w14:paraId="4358A802" w14:textId="77777777" w:rsidR="008F27A5" w:rsidRPr="007F26CB" w:rsidRDefault="008F27A5" w:rsidP="00BD3BE8">
            <w:pPr>
              <w:autoSpaceDE w:val="0"/>
              <w:autoSpaceDN w:val="0"/>
              <w:adjustRightInd w:val="0"/>
              <w:spacing w:line="320" w:lineRule="atLeast"/>
              <w:ind w:left="60" w:right="60"/>
              <w:jc w:val="right"/>
            </w:pPr>
            <w:r w:rsidRPr="007F26CB">
              <w:t>-.022</w:t>
            </w:r>
          </w:p>
        </w:tc>
        <w:tc>
          <w:tcPr>
            <w:tcW w:w="1029" w:type="dxa"/>
          </w:tcPr>
          <w:p w14:paraId="3B322846" w14:textId="77777777" w:rsidR="008F27A5" w:rsidRPr="007F26CB" w:rsidRDefault="008F27A5" w:rsidP="00BD3BE8">
            <w:pPr>
              <w:autoSpaceDE w:val="0"/>
              <w:autoSpaceDN w:val="0"/>
              <w:adjustRightInd w:val="0"/>
              <w:spacing w:line="320" w:lineRule="atLeast"/>
              <w:ind w:left="60" w:right="60"/>
              <w:jc w:val="right"/>
            </w:pPr>
            <w:r w:rsidRPr="007F26CB">
              <w:t>-.536</w:t>
            </w:r>
          </w:p>
        </w:tc>
        <w:tc>
          <w:tcPr>
            <w:tcW w:w="1029" w:type="dxa"/>
          </w:tcPr>
          <w:p w14:paraId="0E3FCD37" w14:textId="77777777" w:rsidR="008F27A5" w:rsidRPr="007F26CB" w:rsidRDefault="008F27A5" w:rsidP="00BD3BE8">
            <w:pPr>
              <w:autoSpaceDE w:val="0"/>
              <w:autoSpaceDN w:val="0"/>
              <w:adjustRightInd w:val="0"/>
              <w:spacing w:line="320" w:lineRule="atLeast"/>
              <w:ind w:left="60" w:right="60"/>
              <w:jc w:val="right"/>
            </w:pPr>
            <w:r w:rsidRPr="007F26CB">
              <w:t>.592</w:t>
            </w:r>
          </w:p>
        </w:tc>
      </w:tr>
      <w:tr w:rsidR="008F27A5" w:rsidRPr="005B7D0A" w14:paraId="5321118B" w14:textId="77777777" w:rsidTr="00BD3BE8">
        <w:tc>
          <w:tcPr>
            <w:tcW w:w="2476" w:type="dxa"/>
          </w:tcPr>
          <w:p w14:paraId="4B021B66" w14:textId="77777777" w:rsidR="008F27A5" w:rsidRPr="007F26CB" w:rsidRDefault="008F27A5" w:rsidP="00BD3BE8">
            <w:pPr>
              <w:autoSpaceDE w:val="0"/>
              <w:autoSpaceDN w:val="0"/>
              <w:adjustRightInd w:val="0"/>
              <w:spacing w:line="320" w:lineRule="atLeast"/>
              <w:ind w:left="60" w:right="60"/>
            </w:pPr>
            <w:r w:rsidRPr="007F26CB">
              <w:t>Care</w:t>
            </w:r>
            <w:r>
              <w:t xml:space="preserve"> duration</w:t>
            </w:r>
          </w:p>
        </w:tc>
        <w:tc>
          <w:tcPr>
            <w:tcW w:w="1338" w:type="dxa"/>
          </w:tcPr>
          <w:p w14:paraId="2AE1FF15" w14:textId="77777777" w:rsidR="008F27A5" w:rsidRPr="007F26CB" w:rsidRDefault="008F27A5" w:rsidP="00BD3BE8">
            <w:pPr>
              <w:autoSpaceDE w:val="0"/>
              <w:autoSpaceDN w:val="0"/>
              <w:adjustRightInd w:val="0"/>
              <w:spacing w:line="320" w:lineRule="atLeast"/>
              <w:ind w:left="60" w:right="60"/>
              <w:jc w:val="right"/>
            </w:pPr>
            <w:r w:rsidRPr="007F26CB">
              <w:t>-.007</w:t>
            </w:r>
          </w:p>
        </w:tc>
        <w:tc>
          <w:tcPr>
            <w:tcW w:w="1338" w:type="dxa"/>
          </w:tcPr>
          <w:p w14:paraId="3B03991A" w14:textId="77777777" w:rsidR="008F27A5" w:rsidRPr="007F26CB" w:rsidRDefault="008F27A5" w:rsidP="00BD3BE8">
            <w:pPr>
              <w:autoSpaceDE w:val="0"/>
              <w:autoSpaceDN w:val="0"/>
              <w:adjustRightInd w:val="0"/>
              <w:spacing w:line="320" w:lineRule="atLeast"/>
              <w:ind w:left="60" w:right="60"/>
              <w:jc w:val="right"/>
            </w:pPr>
            <w:r w:rsidRPr="007F26CB">
              <w:t>.005</w:t>
            </w:r>
          </w:p>
        </w:tc>
        <w:tc>
          <w:tcPr>
            <w:tcW w:w="1476" w:type="dxa"/>
          </w:tcPr>
          <w:p w14:paraId="1415576F" w14:textId="77777777" w:rsidR="008F27A5" w:rsidRPr="007F26CB" w:rsidRDefault="008F27A5" w:rsidP="00BD3BE8">
            <w:pPr>
              <w:autoSpaceDE w:val="0"/>
              <w:autoSpaceDN w:val="0"/>
              <w:adjustRightInd w:val="0"/>
              <w:spacing w:line="320" w:lineRule="atLeast"/>
              <w:ind w:left="60" w:right="60"/>
              <w:jc w:val="right"/>
            </w:pPr>
            <w:r w:rsidRPr="007F26CB">
              <w:t>-.053</w:t>
            </w:r>
          </w:p>
        </w:tc>
        <w:tc>
          <w:tcPr>
            <w:tcW w:w="1029" w:type="dxa"/>
          </w:tcPr>
          <w:p w14:paraId="11C800C3" w14:textId="77777777" w:rsidR="008F27A5" w:rsidRPr="007F26CB" w:rsidRDefault="008F27A5" w:rsidP="00BD3BE8">
            <w:pPr>
              <w:autoSpaceDE w:val="0"/>
              <w:autoSpaceDN w:val="0"/>
              <w:adjustRightInd w:val="0"/>
              <w:spacing w:line="320" w:lineRule="atLeast"/>
              <w:ind w:left="60" w:right="60"/>
              <w:jc w:val="right"/>
            </w:pPr>
            <w:r w:rsidRPr="007F26CB">
              <w:t>-1.378</w:t>
            </w:r>
          </w:p>
        </w:tc>
        <w:tc>
          <w:tcPr>
            <w:tcW w:w="1029" w:type="dxa"/>
          </w:tcPr>
          <w:p w14:paraId="40D1FE99" w14:textId="77777777" w:rsidR="008F27A5" w:rsidRPr="007F26CB" w:rsidRDefault="008F27A5" w:rsidP="00BD3BE8">
            <w:pPr>
              <w:autoSpaceDE w:val="0"/>
              <w:autoSpaceDN w:val="0"/>
              <w:adjustRightInd w:val="0"/>
              <w:spacing w:line="320" w:lineRule="atLeast"/>
              <w:ind w:left="60" w:right="60"/>
              <w:jc w:val="right"/>
            </w:pPr>
            <w:r w:rsidRPr="007F26CB">
              <w:t>.169</w:t>
            </w:r>
          </w:p>
        </w:tc>
      </w:tr>
      <w:tr w:rsidR="008F27A5" w:rsidRPr="005B7D0A" w14:paraId="0128C20A" w14:textId="77777777" w:rsidTr="00BD3BE8">
        <w:tc>
          <w:tcPr>
            <w:tcW w:w="2476" w:type="dxa"/>
          </w:tcPr>
          <w:p w14:paraId="36AAD2CB" w14:textId="77777777" w:rsidR="008F27A5" w:rsidRPr="007F26CB" w:rsidRDefault="008F27A5" w:rsidP="00BD3BE8">
            <w:pPr>
              <w:autoSpaceDE w:val="0"/>
              <w:autoSpaceDN w:val="0"/>
              <w:adjustRightInd w:val="0"/>
              <w:spacing w:line="320" w:lineRule="atLeast"/>
              <w:ind w:left="60" w:right="60"/>
            </w:pPr>
            <w:r>
              <w:t>W</w:t>
            </w:r>
            <w:r w:rsidRPr="007F26CB">
              <w:t>eekly care (hrs)</w:t>
            </w:r>
          </w:p>
        </w:tc>
        <w:tc>
          <w:tcPr>
            <w:tcW w:w="1338" w:type="dxa"/>
          </w:tcPr>
          <w:p w14:paraId="526592A8" w14:textId="77777777" w:rsidR="008F27A5" w:rsidRPr="007F26CB" w:rsidRDefault="008F27A5" w:rsidP="00BD3BE8">
            <w:pPr>
              <w:autoSpaceDE w:val="0"/>
              <w:autoSpaceDN w:val="0"/>
              <w:adjustRightInd w:val="0"/>
              <w:spacing w:line="320" w:lineRule="atLeast"/>
              <w:ind w:left="60" w:right="60"/>
              <w:jc w:val="right"/>
            </w:pPr>
            <w:r w:rsidRPr="007F26CB">
              <w:t>.014</w:t>
            </w:r>
          </w:p>
        </w:tc>
        <w:tc>
          <w:tcPr>
            <w:tcW w:w="1338" w:type="dxa"/>
          </w:tcPr>
          <w:p w14:paraId="1DB819DD" w14:textId="77777777" w:rsidR="008F27A5" w:rsidRPr="007F26CB" w:rsidRDefault="008F27A5" w:rsidP="00BD3BE8">
            <w:pPr>
              <w:autoSpaceDE w:val="0"/>
              <w:autoSpaceDN w:val="0"/>
              <w:adjustRightInd w:val="0"/>
              <w:spacing w:line="320" w:lineRule="atLeast"/>
              <w:ind w:left="60" w:right="60"/>
              <w:jc w:val="right"/>
            </w:pPr>
            <w:r w:rsidRPr="007F26CB">
              <w:t>.004</w:t>
            </w:r>
          </w:p>
        </w:tc>
        <w:tc>
          <w:tcPr>
            <w:tcW w:w="1476" w:type="dxa"/>
          </w:tcPr>
          <w:p w14:paraId="3AC4FD2A" w14:textId="77777777" w:rsidR="008F27A5" w:rsidRPr="007F26CB" w:rsidRDefault="008F27A5" w:rsidP="00BD3BE8">
            <w:pPr>
              <w:autoSpaceDE w:val="0"/>
              <w:autoSpaceDN w:val="0"/>
              <w:adjustRightInd w:val="0"/>
              <w:spacing w:line="320" w:lineRule="atLeast"/>
              <w:ind w:left="60" w:right="60"/>
              <w:jc w:val="right"/>
            </w:pPr>
            <w:r w:rsidRPr="007F26CB">
              <w:t>.133</w:t>
            </w:r>
          </w:p>
        </w:tc>
        <w:tc>
          <w:tcPr>
            <w:tcW w:w="1029" w:type="dxa"/>
          </w:tcPr>
          <w:p w14:paraId="323111D8" w14:textId="77777777" w:rsidR="008F27A5" w:rsidRPr="007F26CB" w:rsidRDefault="008F27A5" w:rsidP="00BD3BE8">
            <w:pPr>
              <w:autoSpaceDE w:val="0"/>
              <w:autoSpaceDN w:val="0"/>
              <w:adjustRightInd w:val="0"/>
              <w:spacing w:line="320" w:lineRule="atLeast"/>
              <w:ind w:left="60" w:right="60"/>
              <w:jc w:val="right"/>
            </w:pPr>
            <w:r w:rsidRPr="007F26CB">
              <w:t>3.267</w:t>
            </w:r>
          </w:p>
        </w:tc>
        <w:tc>
          <w:tcPr>
            <w:tcW w:w="1029" w:type="dxa"/>
          </w:tcPr>
          <w:p w14:paraId="1F86604A" w14:textId="77777777" w:rsidR="008F27A5" w:rsidRPr="007F26CB" w:rsidRDefault="008F27A5" w:rsidP="00BD3BE8">
            <w:pPr>
              <w:autoSpaceDE w:val="0"/>
              <w:autoSpaceDN w:val="0"/>
              <w:adjustRightInd w:val="0"/>
              <w:spacing w:line="320" w:lineRule="atLeast"/>
              <w:ind w:left="60" w:right="60"/>
              <w:jc w:val="right"/>
            </w:pPr>
            <w:r w:rsidRPr="007F26CB">
              <w:t>.001</w:t>
            </w:r>
          </w:p>
        </w:tc>
      </w:tr>
      <w:tr w:rsidR="008F27A5" w:rsidRPr="005B7D0A" w14:paraId="2489CDA0" w14:textId="77777777" w:rsidTr="00BD3BE8">
        <w:tc>
          <w:tcPr>
            <w:tcW w:w="2476" w:type="dxa"/>
          </w:tcPr>
          <w:p w14:paraId="13A8B43B" w14:textId="77777777" w:rsidR="008F27A5" w:rsidRPr="007F26CB" w:rsidRDefault="008F27A5" w:rsidP="00BD3BE8">
            <w:pPr>
              <w:autoSpaceDE w:val="0"/>
              <w:autoSpaceDN w:val="0"/>
              <w:adjustRightInd w:val="0"/>
              <w:spacing w:line="320" w:lineRule="atLeast"/>
              <w:ind w:left="60" w:right="60"/>
            </w:pPr>
            <w:r w:rsidRPr="007F26CB">
              <w:t>Dependence on C</w:t>
            </w:r>
            <w:r>
              <w:t>arer</w:t>
            </w:r>
          </w:p>
        </w:tc>
        <w:tc>
          <w:tcPr>
            <w:tcW w:w="1338" w:type="dxa"/>
          </w:tcPr>
          <w:p w14:paraId="4A16F08F" w14:textId="77777777" w:rsidR="008F27A5" w:rsidRPr="007F26CB" w:rsidRDefault="008F27A5" w:rsidP="00BD3BE8">
            <w:pPr>
              <w:autoSpaceDE w:val="0"/>
              <w:autoSpaceDN w:val="0"/>
              <w:adjustRightInd w:val="0"/>
              <w:spacing w:line="320" w:lineRule="atLeast"/>
              <w:ind w:left="60" w:right="60"/>
              <w:jc w:val="right"/>
            </w:pPr>
            <w:r w:rsidRPr="007F26CB">
              <w:t>-.113</w:t>
            </w:r>
          </w:p>
        </w:tc>
        <w:tc>
          <w:tcPr>
            <w:tcW w:w="1338" w:type="dxa"/>
          </w:tcPr>
          <w:p w14:paraId="6D177AF8" w14:textId="77777777" w:rsidR="008F27A5" w:rsidRPr="007F26CB" w:rsidRDefault="008F27A5" w:rsidP="00BD3BE8">
            <w:pPr>
              <w:autoSpaceDE w:val="0"/>
              <w:autoSpaceDN w:val="0"/>
              <w:adjustRightInd w:val="0"/>
              <w:spacing w:line="320" w:lineRule="atLeast"/>
              <w:ind w:left="60" w:right="60"/>
              <w:jc w:val="right"/>
            </w:pPr>
            <w:r w:rsidRPr="007F26CB">
              <w:t>.088</w:t>
            </w:r>
          </w:p>
        </w:tc>
        <w:tc>
          <w:tcPr>
            <w:tcW w:w="1476" w:type="dxa"/>
          </w:tcPr>
          <w:p w14:paraId="38D57C86" w14:textId="77777777" w:rsidR="008F27A5" w:rsidRPr="007F26CB" w:rsidRDefault="008F27A5" w:rsidP="00BD3BE8">
            <w:pPr>
              <w:autoSpaceDE w:val="0"/>
              <w:autoSpaceDN w:val="0"/>
              <w:adjustRightInd w:val="0"/>
              <w:spacing w:line="320" w:lineRule="atLeast"/>
              <w:ind w:left="60" w:right="60"/>
              <w:jc w:val="right"/>
            </w:pPr>
            <w:r w:rsidRPr="007F26CB">
              <w:t>-.050</w:t>
            </w:r>
          </w:p>
        </w:tc>
        <w:tc>
          <w:tcPr>
            <w:tcW w:w="1029" w:type="dxa"/>
          </w:tcPr>
          <w:p w14:paraId="7116E10A" w14:textId="77777777" w:rsidR="008F27A5" w:rsidRPr="007F26CB" w:rsidRDefault="008F27A5" w:rsidP="00BD3BE8">
            <w:pPr>
              <w:autoSpaceDE w:val="0"/>
              <w:autoSpaceDN w:val="0"/>
              <w:adjustRightInd w:val="0"/>
              <w:spacing w:line="320" w:lineRule="atLeast"/>
              <w:ind w:left="60" w:right="60"/>
              <w:jc w:val="right"/>
            </w:pPr>
            <w:r w:rsidRPr="007F26CB">
              <w:t>-1.277</w:t>
            </w:r>
          </w:p>
        </w:tc>
        <w:tc>
          <w:tcPr>
            <w:tcW w:w="1029" w:type="dxa"/>
          </w:tcPr>
          <w:p w14:paraId="15C43DF6" w14:textId="77777777" w:rsidR="008F27A5" w:rsidRPr="007F26CB" w:rsidRDefault="008F27A5" w:rsidP="00BD3BE8">
            <w:pPr>
              <w:autoSpaceDE w:val="0"/>
              <w:autoSpaceDN w:val="0"/>
              <w:adjustRightInd w:val="0"/>
              <w:spacing w:line="320" w:lineRule="atLeast"/>
              <w:ind w:left="60" w:right="60"/>
              <w:jc w:val="right"/>
            </w:pPr>
            <w:r w:rsidRPr="007F26CB">
              <w:t>.202</w:t>
            </w:r>
          </w:p>
        </w:tc>
      </w:tr>
      <w:tr w:rsidR="008F27A5" w:rsidRPr="005B7D0A" w14:paraId="45C067D3" w14:textId="77777777" w:rsidTr="00BD3BE8">
        <w:tc>
          <w:tcPr>
            <w:tcW w:w="2476" w:type="dxa"/>
          </w:tcPr>
          <w:p w14:paraId="55A242FF" w14:textId="77777777" w:rsidR="008F27A5" w:rsidRPr="007F26CB" w:rsidRDefault="008F27A5" w:rsidP="00BD3BE8">
            <w:pPr>
              <w:autoSpaceDE w:val="0"/>
              <w:autoSpaceDN w:val="0"/>
              <w:adjustRightInd w:val="0"/>
              <w:spacing w:line="320" w:lineRule="atLeast"/>
              <w:ind w:left="60" w:right="60"/>
            </w:pPr>
            <w:r w:rsidRPr="007F26CB">
              <w:t>Needs</w:t>
            </w:r>
            <w:r>
              <w:t xml:space="preserve"> </w:t>
            </w:r>
            <w:r w:rsidRPr="007F26CB">
              <w:t>met</w:t>
            </w:r>
          </w:p>
        </w:tc>
        <w:tc>
          <w:tcPr>
            <w:tcW w:w="1338" w:type="dxa"/>
          </w:tcPr>
          <w:p w14:paraId="4CF1229A" w14:textId="77777777" w:rsidR="008F27A5" w:rsidRPr="007F26CB" w:rsidRDefault="008F27A5" w:rsidP="00BD3BE8">
            <w:pPr>
              <w:autoSpaceDE w:val="0"/>
              <w:autoSpaceDN w:val="0"/>
              <w:adjustRightInd w:val="0"/>
              <w:spacing w:line="320" w:lineRule="atLeast"/>
              <w:ind w:left="60" w:right="60"/>
              <w:jc w:val="right"/>
            </w:pPr>
            <w:r w:rsidRPr="007F26CB">
              <w:t>-.723</w:t>
            </w:r>
          </w:p>
        </w:tc>
        <w:tc>
          <w:tcPr>
            <w:tcW w:w="1338" w:type="dxa"/>
          </w:tcPr>
          <w:p w14:paraId="59C95259" w14:textId="77777777" w:rsidR="008F27A5" w:rsidRPr="007F26CB" w:rsidRDefault="008F27A5" w:rsidP="00BD3BE8">
            <w:pPr>
              <w:autoSpaceDE w:val="0"/>
              <w:autoSpaceDN w:val="0"/>
              <w:adjustRightInd w:val="0"/>
              <w:spacing w:line="320" w:lineRule="atLeast"/>
              <w:ind w:left="60" w:right="60"/>
              <w:jc w:val="right"/>
            </w:pPr>
            <w:r w:rsidRPr="007F26CB">
              <w:t>.390</w:t>
            </w:r>
          </w:p>
        </w:tc>
        <w:tc>
          <w:tcPr>
            <w:tcW w:w="1476" w:type="dxa"/>
          </w:tcPr>
          <w:p w14:paraId="1B690975" w14:textId="77777777" w:rsidR="008F27A5" w:rsidRPr="007F26CB" w:rsidRDefault="008F27A5" w:rsidP="00BD3BE8">
            <w:pPr>
              <w:autoSpaceDE w:val="0"/>
              <w:autoSpaceDN w:val="0"/>
              <w:adjustRightInd w:val="0"/>
              <w:spacing w:line="320" w:lineRule="atLeast"/>
              <w:ind w:left="60" w:right="60"/>
              <w:jc w:val="right"/>
            </w:pPr>
            <w:r w:rsidRPr="007F26CB">
              <w:t>-.063</w:t>
            </w:r>
          </w:p>
        </w:tc>
        <w:tc>
          <w:tcPr>
            <w:tcW w:w="1029" w:type="dxa"/>
          </w:tcPr>
          <w:p w14:paraId="279CA147" w14:textId="77777777" w:rsidR="008F27A5" w:rsidRPr="007F26CB" w:rsidRDefault="008F27A5" w:rsidP="00BD3BE8">
            <w:pPr>
              <w:autoSpaceDE w:val="0"/>
              <w:autoSpaceDN w:val="0"/>
              <w:adjustRightInd w:val="0"/>
              <w:spacing w:line="320" w:lineRule="atLeast"/>
              <w:ind w:left="60" w:right="60"/>
              <w:jc w:val="right"/>
            </w:pPr>
            <w:r w:rsidRPr="007F26CB">
              <w:t>-1.853</w:t>
            </w:r>
          </w:p>
        </w:tc>
        <w:tc>
          <w:tcPr>
            <w:tcW w:w="1029" w:type="dxa"/>
          </w:tcPr>
          <w:p w14:paraId="3EE3D71E" w14:textId="77777777" w:rsidR="008F27A5" w:rsidRPr="007F26CB" w:rsidRDefault="008F27A5" w:rsidP="00BD3BE8">
            <w:pPr>
              <w:autoSpaceDE w:val="0"/>
              <w:autoSpaceDN w:val="0"/>
              <w:adjustRightInd w:val="0"/>
              <w:spacing w:line="320" w:lineRule="atLeast"/>
              <w:ind w:left="60" w:right="60"/>
              <w:jc w:val="right"/>
            </w:pPr>
            <w:r w:rsidRPr="007F26CB">
              <w:t>.065</w:t>
            </w:r>
          </w:p>
        </w:tc>
      </w:tr>
      <w:tr w:rsidR="008F27A5" w:rsidRPr="005B7D0A" w14:paraId="73D0873B" w14:textId="77777777" w:rsidTr="00BD3BE8">
        <w:tc>
          <w:tcPr>
            <w:tcW w:w="2476" w:type="dxa"/>
          </w:tcPr>
          <w:p w14:paraId="015BDFE6" w14:textId="77777777" w:rsidR="008F27A5" w:rsidRPr="007F26CB" w:rsidRDefault="008F27A5" w:rsidP="00BD3BE8">
            <w:pPr>
              <w:autoSpaceDE w:val="0"/>
              <w:autoSpaceDN w:val="0"/>
              <w:adjustRightInd w:val="0"/>
              <w:spacing w:line="320" w:lineRule="atLeast"/>
              <w:ind w:left="60" w:right="60"/>
            </w:pPr>
            <w:r>
              <w:t>Social support</w:t>
            </w:r>
          </w:p>
        </w:tc>
        <w:tc>
          <w:tcPr>
            <w:tcW w:w="1338" w:type="dxa"/>
          </w:tcPr>
          <w:p w14:paraId="3CA930A7" w14:textId="77777777" w:rsidR="008F27A5" w:rsidRPr="007F26CB" w:rsidRDefault="008F27A5" w:rsidP="00BD3BE8">
            <w:pPr>
              <w:autoSpaceDE w:val="0"/>
              <w:autoSpaceDN w:val="0"/>
              <w:adjustRightInd w:val="0"/>
              <w:spacing w:line="320" w:lineRule="atLeast"/>
              <w:ind w:left="60" w:right="60"/>
              <w:jc w:val="right"/>
            </w:pPr>
            <w:r w:rsidRPr="007F26CB">
              <w:t>.095</w:t>
            </w:r>
          </w:p>
        </w:tc>
        <w:tc>
          <w:tcPr>
            <w:tcW w:w="1338" w:type="dxa"/>
          </w:tcPr>
          <w:p w14:paraId="41BC560E" w14:textId="77777777" w:rsidR="008F27A5" w:rsidRPr="007F26CB" w:rsidRDefault="008F27A5" w:rsidP="00BD3BE8">
            <w:pPr>
              <w:autoSpaceDE w:val="0"/>
              <w:autoSpaceDN w:val="0"/>
              <w:adjustRightInd w:val="0"/>
              <w:spacing w:line="320" w:lineRule="atLeast"/>
              <w:ind w:left="60" w:right="60"/>
              <w:jc w:val="right"/>
            </w:pPr>
            <w:r w:rsidRPr="007F26CB">
              <w:t>.013</w:t>
            </w:r>
          </w:p>
        </w:tc>
        <w:tc>
          <w:tcPr>
            <w:tcW w:w="1476" w:type="dxa"/>
          </w:tcPr>
          <w:p w14:paraId="713E1ECA" w14:textId="77777777" w:rsidR="008F27A5" w:rsidRPr="007F26CB" w:rsidRDefault="008F27A5" w:rsidP="00BD3BE8">
            <w:pPr>
              <w:autoSpaceDE w:val="0"/>
              <w:autoSpaceDN w:val="0"/>
              <w:adjustRightInd w:val="0"/>
              <w:spacing w:line="320" w:lineRule="atLeast"/>
              <w:ind w:left="60" w:right="60"/>
              <w:jc w:val="right"/>
            </w:pPr>
            <w:r w:rsidRPr="007F26CB">
              <w:t>.311</w:t>
            </w:r>
          </w:p>
        </w:tc>
        <w:tc>
          <w:tcPr>
            <w:tcW w:w="1029" w:type="dxa"/>
          </w:tcPr>
          <w:p w14:paraId="77302510" w14:textId="77777777" w:rsidR="008F27A5" w:rsidRPr="007F26CB" w:rsidRDefault="008F27A5" w:rsidP="00BD3BE8">
            <w:pPr>
              <w:autoSpaceDE w:val="0"/>
              <w:autoSpaceDN w:val="0"/>
              <w:adjustRightInd w:val="0"/>
              <w:spacing w:line="320" w:lineRule="atLeast"/>
              <w:ind w:left="60" w:right="60"/>
              <w:jc w:val="right"/>
            </w:pPr>
            <w:r w:rsidRPr="007F26CB">
              <w:t>7.561</w:t>
            </w:r>
          </w:p>
        </w:tc>
        <w:tc>
          <w:tcPr>
            <w:tcW w:w="1029" w:type="dxa"/>
          </w:tcPr>
          <w:p w14:paraId="0D0AD66B" w14:textId="77777777" w:rsidR="008F27A5" w:rsidRPr="007F26CB" w:rsidRDefault="008F27A5" w:rsidP="00BD3BE8">
            <w:pPr>
              <w:autoSpaceDE w:val="0"/>
              <w:autoSpaceDN w:val="0"/>
              <w:adjustRightInd w:val="0"/>
              <w:spacing w:line="320" w:lineRule="atLeast"/>
              <w:ind w:left="60" w:right="60"/>
              <w:jc w:val="right"/>
            </w:pPr>
            <w:r w:rsidRPr="007F26CB">
              <w:t>.00</w:t>
            </w:r>
            <w:r>
              <w:t>1</w:t>
            </w:r>
          </w:p>
        </w:tc>
      </w:tr>
      <w:tr w:rsidR="008F27A5" w:rsidRPr="005B7D0A" w14:paraId="1CA0624C" w14:textId="77777777" w:rsidTr="00BD3BE8">
        <w:tc>
          <w:tcPr>
            <w:tcW w:w="2476" w:type="dxa"/>
          </w:tcPr>
          <w:p w14:paraId="21E0E3C3" w14:textId="77777777" w:rsidR="008F27A5" w:rsidRPr="007F26CB" w:rsidRDefault="008F27A5" w:rsidP="00BD3BE8">
            <w:pPr>
              <w:autoSpaceDE w:val="0"/>
              <w:autoSpaceDN w:val="0"/>
              <w:adjustRightInd w:val="0"/>
              <w:spacing w:line="320" w:lineRule="atLeast"/>
              <w:ind w:right="60"/>
            </w:pPr>
            <w:r w:rsidRPr="007F26CB">
              <w:t>Psy</w:t>
            </w:r>
            <w:r>
              <w:t>chological capital</w:t>
            </w:r>
          </w:p>
        </w:tc>
        <w:tc>
          <w:tcPr>
            <w:tcW w:w="1338" w:type="dxa"/>
          </w:tcPr>
          <w:p w14:paraId="4B8E7719" w14:textId="77777777" w:rsidR="008F27A5" w:rsidRPr="007F26CB" w:rsidRDefault="008F27A5" w:rsidP="00BD3BE8">
            <w:pPr>
              <w:autoSpaceDE w:val="0"/>
              <w:autoSpaceDN w:val="0"/>
              <w:adjustRightInd w:val="0"/>
              <w:spacing w:line="320" w:lineRule="atLeast"/>
              <w:ind w:left="60" w:right="60"/>
              <w:jc w:val="right"/>
            </w:pPr>
            <w:r w:rsidRPr="007F26CB">
              <w:t>.329</w:t>
            </w:r>
          </w:p>
        </w:tc>
        <w:tc>
          <w:tcPr>
            <w:tcW w:w="1338" w:type="dxa"/>
          </w:tcPr>
          <w:p w14:paraId="337BC9F5" w14:textId="77777777" w:rsidR="008F27A5" w:rsidRPr="007F26CB" w:rsidRDefault="008F27A5" w:rsidP="00BD3BE8">
            <w:pPr>
              <w:autoSpaceDE w:val="0"/>
              <w:autoSpaceDN w:val="0"/>
              <w:adjustRightInd w:val="0"/>
              <w:spacing w:line="320" w:lineRule="atLeast"/>
              <w:ind w:left="60" w:right="60"/>
              <w:jc w:val="right"/>
            </w:pPr>
            <w:r w:rsidRPr="007F26CB">
              <w:t>.025</w:t>
            </w:r>
          </w:p>
        </w:tc>
        <w:tc>
          <w:tcPr>
            <w:tcW w:w="1476" w:type="dxa"/>
          </w:tcPr>
          <w:p w14:paraId="2EFF879C" w14:textId="77777777" w:rsidR="008F27A5" w:rsidRPr="007F26CB" w:rsidRDefault="008F27A5" w:rsidP="00BD3BE8">
            <w:pPr>
              <w:autoSpaceDE w:val="0"/>
              <w:autoSpaceDN w:val="0"/>
              <w:adjustRightInd w:val="0"/>
              <w:spacing w:line="320" w:lineRule="atLeast"/>
              <w:ind w:left="60" w:right="60"/>
              <w:jc w:val="right"/>
            </w:pPr>
            <w:r w:rsidRPr="007F26CB">
              <w:t>.563</w:t>
            </w:r>
          </w:p>
        </w:tc>
        <w:tc>
          <w:tcPr>
            <w:tcW w:w="1029" w:type="dxa"/>
          </w:tcPr>
          <w:p w14:paraId="1C0229B7" w14:textId="77777777" w:rsidR="008F27A5" w:rsidRPr="007F26CB" w:rsidRDefault="008F27A5" w:rsidP="00BD3BE8">
            <w:pPr>
              <w:autoSpaceDE w:val="0"/>
              <w:autoSpaceDN w:val="0"/>
              <w:adjustRightInd w:val="0"/>
              <w:spacing w:line="320" w:lineRule="atLeast"/>
              <w:ind w:left="60" w:right="60"/>
              <w:jc w:val="right"/>
            </w:pPr>
            <w:r w:rsidRPr="007F26CB">
              <w:t>13.384</w:t>
            </w:r>
          </w:p>
        </w:tc>
        <w:tc>
          <w:tcPr>
            <w:tcW w:w="1029" w:type="dxa"/>
          </w:tcPr>
          <w:p w14:paraId="1A07143F" w14:textId="77777777" w:rsidR="008F27A5" w:rsidRPr="007F26CB" w:rsidRDefault="008F27A5" w:rsidP="00BD3BE8">
            <w:pPr>
              <w:autoSpaceDE w:val="0"/>
              <w:autoSpaceDN w:val="0"/>
              <w:adjustRightInd w:val="0"/>
              <w:spacing w:line="320" w:lineRule="atLeast"/>
              <w:ind w:left="60" w:right="60"/>
              <w:jc w:val="right"/>
            </w:pPr>
            <w:r w:rsidRPr="007F26CB">
              <w:t>.00</w:t>
            </w:r>
            <w:r>
              <w:t>1</w:t>
            </w:r>
          </w:p>
        </w:tc>
      </w:tr>
      <w:tr w:rsidR="008F27A5" w:rsidRPr="005B7D0A" w14:paraId="06EEA5C1" w14:textId="77777777" w:rsidTr="00BD3BE8">
        <w:tc>
          <w:tcPr>
            <w:tcW w:w="8686" w:type="dxa"/>
            <w:gridSpan w:val="6"/>
          </w:tcPr>
          <w:p w14:paraId="4FE7B3EF" w14:textId="77777777" w:rsidR="008F27A5" w:rsidRPr="007F26CB" w:rsidRDefault="008F27A5" w:rsidP="00BD3BE8">
            <w:pPr>
              <w:autoSpaceDE w:val="0"/>
              <w:autoSpaceDN w:val="0"/>
              <w:adjustRightInd w:val="0"/>
              <w:spacing w:line="320" w:lineRule="atLeast"/>
              <w:ind w:left="60" w:right="60"/>
              <w:jc w:val="center"/>
            </w:pPr>
            <w:r>
              <w:t xml:space="preserve">Overall: </w:t>
            </w:r>
            <w:r w:rsidRPr="005B7D0A">
              <w:t>R</w:t>
            </w:r>
            <w:r w:rsidRPr="005B7D0A">
              <w:rPr>
                <w:vertAlign w:val="superscript"/>
              </w:rPr>
              <w:t>2</w:t>
            </w:r>
            <w:r w:rsidRPr="005B7D0A">
              <w:t>=.</w:t>
            </w:r>
            <w:r>
              <w:t>678</w:t>
            </w:r>
            <w:r w:rsidRPr="005B7D0A">
              <w:t>, p&lt;.001</w:t>
            </w:r>
          </w:p>
        </w:tc>
      </w:tr>
    </w:tbl>
    <w:p w14:paraId="0C598CFF" w14:textId="77777777" w:rsidR="008F27A5" w:rsidRPr="007F26CB" w:rsidRDefault="008F27A5" w:rsidP="008F27A5">
      <w:pPr>
        <w:autoSpaceDE w:val="0"/>
        <w:autoSpaceDN w:val="0"/>
        <w:adjustRightInd w:val="0"/>
        <w:spacing w:line="400" w:lineRule="atLeast"/>
      </w:pPr>
    </w:p>
    <w:p w14:paraId="74C1E1EE" w14:textId="77777777" w:rsidR="00231E51" w:rsidRPr="009A1955" w:rsidRDefault="00231E51" w:rsidP="00231E51">
      <w:pPr>
        <w:autoSpaceDE w:val="0"/>
        <w:autoSpaceDN w:val="0"/>
        <w:adjustRightInd w:val="0"/>
      </w:pPr>
    </w:p>
    <w:tbl>
      <w:tblPr>
        <w:tblStyle w:val="TableGridLight"/>
        <w:tblW w:w="8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280"/>
        <w:gridCol w:w="1338"/>
        <w:gridCol w:w="1338"/>
        <w:gridCol w:w="1476"/>
        <w:gridCol w:w="1030"/>
        <w:gridCol w:w="1030"/>
      </w:tblGrid>
      <w:tr w:rsidR="00231E51" w:rsidRPr="009A1955" w14:paraId="648349C6" w14:textId="77777777" w:rsidTr="00231E51">
        <w:trPr>
          <w:trHeight w:val="349"/>
        </w:trPr>
        <w:tc>
          <w:tcPr>
            <w:tcW w:w="8492" w:type="dxa"/>
            <w:gridSpan w:val="6"/>
          </w:tcPr>
          <w:p w14:paraId="4D056F15" w14:textId="77777777" w:rsidR="00231E51" w:rsidRDefault="00231E51" w:rsidP="00E14AA5">
            <w:pPr>
              <w:autoSpaceDE w:val="0"/>
              <w:autoSpaceDN w:val="0"/>
              <w:adjustRightInd w:val="0"/>
              <w:spacing w:line="320" w:lineRule="atLeast"/>
              <w:ind w:left="60" w:right="60"/>
              <w:jc w:val="center"/>
            </w:pPr>
            <w:r w:rsidRPr="009A1955">
              <w:t xml:space="preserve">Table </w:t>
            </w:r>
            <w:r>
              <w:t>3</w:t>
            </w:r>
            <w:r w:rsidRPr="009A1955">
              <w:t xml:space="preserve">: The </w:t>
            </w:r>
            <w:r>
              <w:t xml:space="preserve">dimensions of support and psychological capital regressed onto </w:t>
            </w:r>
            <w:r w:rsidRPr="009A1955">
              <w:t xml:space="preserve">perceived stress </w:t>
            </w:r>
          </w:p>
        </w:tc>
      </w:tr>
      <w:tr w:rsidR="00231E51" w:rsidRPr="009A1955" w14:paraId="7E55080F" w14:textId="77777777" w:rsidTr="00231E51">
        <w:trPr>
          <w:trHeight w:val="349"/>
        </w:trPr>
        <w:tc>
          <w:tcPr>
            <w:tcW w:w="2280" w:type="dxa"/>
          </w:tcPr>
          <w:p w14:paraId="1BB22645" w14:textId="77777777" w:rsidR="00231E51" w:rsidRPr="007F26CB" w:rsidRDefault="00231E51" w:rsidP="00E14AA5">
            <w:pPr>
              <w:autoSpaceDE w:val="0"/>
              <w:autoSpaceDN w:val="0"/>
              <w:adjustRightInd w:val="0"/>
              <w:spacing w:line="320" w:lineRule="atLeast"/>
              <w:ind w:left="60" w:right="60"/>
            </w:pPr>
          </w:p>
        </w:tc>
        <w:tc>
          <w:tcPr>
            <w:tcW w:w="1338" w:type="dxa"/>
          </w:tcPr>
          <w:p w14:paraId="1C72E9C7" w14:textId="77777777" w:rsidR="00231E51" w:rsidRPr="007F26CB" w:rsidRDefault="00231E51" w:rsidP="00E14AA5">
            <w:pPr>
              <w:autoSpaceDE w:val="0"/>
              <w:autoSpaceDN w:val="0"/>
              <w:adjustRightInd w:val="0"/>
              <w:spacing w:line="320" w:lineRule="atLeast"/>
              <w:ind w:left="60" w:right="60"/>
              <w:jc w:val="center"/>
            </w:pPr>
            <w:r w:rsidRPr="007F26CB">
              <w:t>B</w:t>
            </w:r>
          </w:p>
        </w:tc>
        <w:tc>
          <w:tcPr>
            <w:tcW w:w="1338" w:type="dxa"/>
          </w:tcPr>
          <w:p w14:paraId="7F7F406B" w14:textId="77777777" w:rsidR="00231E51" w:rsidRPr="007F26CB" w:rsidRDefault="00231E51" w:rsidP="00E14AA5">
            <w:pPr>
              <w:autoSpaceDE w:val="0"/>
              <w:autoSpaceDN w:val="0"/>
              <w:adjustRightInd w:val="0"/>
              <w:spacing w:line="320" w:lineRule="atLeast"/>
              <w:ind w:left="60" w:right="60"/>
              <w:jc w:val="center"/>
            </w:pPr>
            <w:r w:rsidRPr="007F26CB">
              <w:t>S</w:t>
            </w:r>
            <w:r>
              <w:t>E</w:t>
            </w:r>
            <w:r w:rsidRPr="007F26CB">
              <w:t xml:space="preserve">. </w:t>
            </w:r>
            <w:r>
              <w:t>B</w:t>
            </w:r>
          </w:p>
        </w:tc>
        <w:tc>
          <w:tcPr>
            <w:tcW w:w="1476" w:type="dxa"/>
          </w:tcPr>
          <w:p w14:paraId="4FD753DD" w14:textId="77777777" w:rsidR="00231E51" w:rsidRPr="007F26CB" w:rsidRDefault="00231E51" w:rsidP="00E14AA5">
            <w:pPr>
              <w:autoSpaceDE w:val="0"/>
              <w:autoSpaceDN w:val="0"/>
              <w:adjustRightInd w:val="0"/>
              <w:spacing w:line="320" w:lineRule="atLeast"/>
              <w:ind w:left="60" w:right="60"/>
              <w:jc w:val="center"/>
            </w:pPr>
            <w:r w:rsidRPr="00E259ED">
              <w:rPr>
                <w:rFonts w:ascii="Symbol" w:hAnsi="Symbol"/>
              </w:rPr>
              <w:t></w:t>
            </w:r>
          </w:p>
        </w:tc>
        <w:tc>
          <w:tcPr>
            <w:tcW w:w="1030" w:type="dxa"/>
          </w:tcPr>
          <w:p w14:paraId="12B91D07" w14:textId="77777777" w:rsidR="00231E51" w:rsidRPr="007F26CB" w:rsidRDefault="00231E51" w:rsidP="00E14AA5">
            <w:pPr>
              <w:autoSpaceDE w:val="0"/>
              <w:autoSpaceDN w:val="0"/>
              <w:adjustRightInd w:val="0"/>
              <w:spacing w:line="320" w:lineRule="atLeast"/>
              <w:ind w:left="60" w:right="60"/>
              <w:jc w:val="center"/>
            </w:pPr>
            <w:r w:rsidRPr="007F26CB">
              <w:t>t</w:t>
            </w:r>
          </w:p>
        </w:tc>
        <w:tc>
          <w:tcPr>
            <w:tcW w:w="1030" w:type="dxa"/>
          </w:tcPr>
          <w:p w14:paraId="629B63EB" w14:textId="77777777" w:rsidR="00231E51" w:rsidRPr="007F26CB" w:rsidRDefault="00231E51" w:rsidP="00E14AA5">
            <w:pPr>
              <w:autoSpaceDE w:val="0"/>
              <w:autoSpaceDN w:val="0"/>
              <w:adjustRightInd w:val="0"/>
              <w:spacing w:line="320" w:lineRule="atLeast"/>
              <w:ind w:left="60" w:right="60"/>
              <w:jc w:val="center"/>
            </w:pPr>
            <w:r>
              <w:t>P</w:t>
            </w:r>
          </w:p>
        </w:tc>
      </w:tr>
      <w:tr w:rsidR="00231E51" w:rsidRPr="009A1955" w14:paraId="1F65097E" w14:textId="77777777" w:rsidTr="00231E51">
        <w:tc>
          <w:tcPr>
            <w:tcW w:w="8492" w:type="dxa"/>
            <w:gridSpan w:val="6"/>
          </w:tcPr>
          <w:p w14:paraId="1F23118D" w14:textId="77777777" w:rsidR="00231E51" w:rsidRPr="007F26CB" w:rsidRDefault="00231E51" w:rsidP="00E14AA5">
            <w:pPr>
              <w:autoSpaceDE w:val="0"/>
              <w:autoSpaceDN w:val="0"/>
              <w:adjustRightInd w:val="0"/>
              <w:spacing w:line="320" w:lineRule="atLeast"/>
              <w:ind w:left="60" w:right="60"/>
              <w:jc w:val="center"/>
            </w:pPr>
            <w:r w:rsidRPr="005B7D0A">
              <w:t>Step 1: R</w:t>
            </w:r>
            <w:r w:rsidRPr="005B7D0A">
              <w:rPr>
                <w:vertAlign w:val="superscript"/>
              </w:rPr>
              <w:t>2</w:t>
            </w:r>
            <w:r w:rsidRPr="005B7D0A">
              <w:t>=.</w:t>
            </w:r>
            <w:r>
              <w:t>160</w:t>
            </w:r>
            <w:r w:rsidRPr="005B7D0A">
              <w:t xml:space="preserve">, </w:t>
            </w:r>
            <w:proofErr w:type="gramStart"/>
            <w:r w:rsidRPr="005B7D0A">
              <w:t>F(</w:t>
            </w:r>
            <w:proofErr w:type="gramEnd"/>
            <w:r>
              <w:t>3</w:t>
            </w:r>
            <w:r w:rsidRPr="005B7D0A">
              <w:t>,32</w:t>
            </w:r>
            <w:r>
              <w:t>2</w:t>
            </w:r>
            <w:r w:rsidRPr="005B7D0A">
              <w:t>)=</w:t>
            </w:r>
            <w:r>
              <w:t>20.418</w:t>
            </w:r>
            <w:r w:rsidRPr="005B7D0A">
              <w:t>, p&lt;.0</w:t>
            </w:r>
            <w:r>
              <w:t>15</w:t>
            </w:r>
          </w:p>
        </w:tc>
      </w:tr>
      <w:tr w:rsidR="00231E51" w:rsidRPr="009A1955" w14:paraId="6CB1AFFE" w14:textId="77777777" w:rsidTr="00231E51">
        <w:tc>
          <w:tcPr>
            <w:tcW w:w="2280" w:type="dxa"/>
          </w:tcPr>
          <w:p w14:paraId="0229F441" w14:textId="77777777" w:rsidR="00231E51" w:rsidRPr="009A1955" w:rsidRDefault="00231E51" w:rsidP="00E14AA5">
            <w:pPr>
              <w:autoSpaceDE w:val="0"/>
              <w:autoSpaceDN w:val="0"/>
              <w:adjustRightInd w:val="0"/>
              <w:spacing w:line="320" w:lineRule="atLeast"/>
              <w:ind w:left="60" w:right="60"/>
            </w:pPr>
            <w:r>
              <w:t>Sig. other support</w:t>
            </w:r>
          </w:p>
        </w:tc>
        <w:tc>
          <w:tcPr>
            <w:tcW w:w="1338" w:type="dxa"/>
          </w:tcPr>
          <w:p w14:paraId="1E8C0E0C" w14:textId="77777777" w:rsidR="00231E51" w:rsidRPr="009A1955" w:rsidRDefault="00231E51" w:rsidP="00E14AA5">
            <w:pPr>
              <w:autoSpaceDE w:val="0"/>
              <w:autoSpaceDN w:val="0"/>
              <w:adjustRightInd w:val="0"/>
              <w:spacing w:line="320" w:lineRule="atLeast"/>
              <w:ind w:left="60" w:right="60"/>
              <w:jc w:val="right"/>
            </w:pPr>
            <w:r w:rsidRPr="009A1955">
              <w:t>.096</w:t>
            </w:r>
          </w:p>
        </w:tc>
        <w:tc>
          <w:tcPr>
            <w:tcW w:w="1338" w:type="dxa"/>
          </w:tcPr>
          <w:p w14:paraId="7E03B12F" w14:textId="77777777" w:rsidR="00231E51" w:rsidRPr="009A1955" w:rsidRDefault="00231E51" w:rsidP="00E14AA5">
            <w:pPr>
              <w:autoSpaceDE w:val="0"/>
              <w:autoSpaceDN w:val="0"/>
              <w:adjustRightInd w:val="0"/>
              <w:spacing w:line="320" w:lineRule="atLeast"/>
              <w:ind w:left="60" w:right="60"/>
              <w:jc w:val="right"/>
            </w:pPr>
            <w:r w:rsidRPr="009A1955">
              <w:t>.043</w:t>
            </w:r>
          </w:p>
        </w:tc>
        <w:tc>
          <w:tcPr>
            <w:tcW w:w="1476" w:type="dxa"/>
          </w:tcPr>
          <w:p w14:paraId="6EB14C36" w14:textId="77777777" w:rsidR="00231E51" w:rsidRPr="009A1955" w:rsidRDefault="00231E51" w:rsidP="00E14AA5">
            <w:pPr>
              <w:autoSpaceDE w:val="0"/>
              <w:autoSpaceDN w:val="0"/>
              <w:adjustRightInd w:val="0"/>
              <w:spacing w:line="320" w:lineRule="atLeast"/>
              <w:ind w:left="60" w:right="60"/>
              <w:jc w:val="right"/>
            </w:pPr>
            <w:r w:rsidRPr="009A1955">
              <w:t>.121</w:t>
            </w:r>
          </w:p>
        </w:tc>
        <w:tc>
          <w:tcPr>
            <w:tcW w:w="1030" w:type="dxa"/>
          </w:tcPr>
          <w:p w14:paraId="22C5A270" w14:textId="77777777" w:rsidR="00231E51" w:rsidRPr="009A1955" w:rsidRDefault="00231E51" w:rsidP="00E14AA5">
            <w:pPr>
              <w:autoSpaceDE w:val="0"/>
              <w:autoSpaceDN w:val="0"/>
              <w:adjustRightInd w:val="0"/>
              <w:spacing w:line="320" w:lineRule="atLeast"/>
              <w:ind w:left="60" w:right="60"/>
              <w:jc w:val="right"/>
            </w:pPr>
            <w:r w:rsidRPr="009A1955">
              <w:t>2.255</w:t>
            </w:r>
          </w:p>
        </w:tc>
        <w:tc>
          <w:tcPr>
            <w:tcW w:w="1030" w:type="dxa"/>
          </w:tcPr>
          <w:p w14:paraId="12F56F0B" w14:textId="77777777" w:rsidR="00231E51" w:rsidRPr="009A1955" w:rsidRDefault="00231E51" w:rsidP="00E14AA5">
            <w:pPr>
              <w:autoSpaceDE w:val="0"/>
              <w:autoSpaceDN w:val="0"/>
              <w:adjustRightInd w:val="0"/>
              <w:spacing w:line="320" w:lineRule="atLeast"/>
              <w:ind w:left="60" w:right="60"/>
              <w:jc w:val="right"/>
            </w:pPr>
            <w:r w:rsidRPr="009A1955">
              <w:t>.025</w:t>
            </w:r>
          </w:p>
        </w:tc>
      </w:tr>
      <w:tr w:rsidR="00231E51" w:rsidRPr="009A1955" w14:paraId="4D2483FE" w14:textId="77777777" w:rsidTr="00231E51">
        <w:tc>
          <w:tcPr>
            <w:tcW w:w="2280" w:type="dxa"/>
          </w:tcPr>
          <w:p w14:paraId="77B9898C" w14:textId="77777777" w:rsidR="00231E51" w:rsidRPr="009A1955" w:rsidRDefault="00231E51" w:rsidP="00E14AA5">
            <w:pPr>
              <w:autoSpaceDE w:val="0"/>
              <w:autoSpaceDN w:val="0"/>
              <w:adjustRightInd w:val="0"/>
              <w:spacing w:line="320" w:lineRule="atLeast"/>
              <w:ind w:left="60" w:right="60"/>
            </w:pPr>
            <w:r>
              <w:t>Family support</w:t>
            </w:r>
          </w:p>
        </w:tc>
        <w:tc>
          <w:tcPr>
            <w:tcW w:w="1338" w:type="dxa"/>
          </w:tcPr>
          <w:p w14:paraId="23DEBDD1" w14:textId="77777777" w:rsidR="00231E51" w:rsidRPr="009A1955" w:rsidRDefault="00231E51" w:rsidP="00E14AA5">
            <w:pPr>
              <w:autoSpaceDE w:val="0"/>
              <w:autoSpaceDN w:val="0"/>
              <w:adjustRightInd w:val="0"/>
              <w:spacing w:line="320" w:lineRule="atLeast"/>
              <w:ind w:left="60" w:right="60"/>
              <w:jc w:val="right"/>
            </w:pPr>
            <w:r w:rsidRPr="009A1955">
              <w:t>-.353</w:t>
            </w:r>
          </w:p>
        </w:tc>
        <w:tc>
          <w:tcPr>
            <w:tcW w:w="1338" w:type="dxa"/>
          </w:tcPr>
          <w:p w14:paraId="3324BB71" w14:textId="77777777" w:rsidR="00231E51" w:rsidRPr="009A1955" w:rsidRDefault="00231E51" w:rsidP="00E14AA5">
            <w:pPr>
              <w:autoSpaceDE w:val="0"/>
              <w:autoSpaceDN w:val="0"/>
              <w:adjustRightInd w:val="0"/>
              <w:spacing w:line="320" w:lineRule="atLeast"/>
              <w:ind w:left="60" w:right="60"/>
              <w:jc w:val="right"/>
            </w:pPr>
            <w:r w:rsidRPr="009A1955">
              <w:t>.059</w:t>
            </w:r>
          </w:p>
        </w:tc>
        <w:tc>
          <w:tcPr>
            <w:tcW w:w="1476" w:type="dxa"/>
          </w:tcPr>
          <w:p w14:paraId="2337A097" w14:textId="77777777" w:rsidR="00231E51" w:rsidRPr="009A1955" w:rsidRDefault="00231E51" w:rsidP="00E14AA5">
            <w:pPr>
              <w:autoSpaceDE w:val="0"/>
              <w:autoSpaceDN w:val="0"/>
              <w:adjustRightInd w:val="0"/>
              <w:spacing w:line="320" w:lineRule="atLeast"/>
              <w:ind w:left="60" w:right="60"/>
              <w:jc w:val="right"/>
            </w:pPr>
            <w:r w:rsidRPr="009A1955">
              <w:t>-.355</w:t>
            </w:r>
          </w:p>
        </w:tc>
        <w:tc>
          <w:tcPr>
            <w:tcW w:w="1030" w:type="dxa"/>
          </w:tcPr>
          <w:p w14:paraId="28187FB9" w14:textId="77777777" w:rsidR="00231E51" w:rsidRPr="009A1955" w:rsidRDefault="00231E51" w:rsidP="00E14AA5">
            <w:pPr>
              <w:autoSpaceDE w:val="0"/>
              <w:autoSpaceDN w:val="0"/>
              <w:adjustRightInd w:val="0"/>
              <w:spacing w:line="320" w:lineRule="atLeast"/>
              <w:ind w:left="60" w:right="60"/>
              <w:jc w:val="right"/>
            </w:pPr>
            <w:r w:rsidRPr="009A1955">
              <w:t>-5.994</w:t>
            </w:r>
          </w:p>
        </w:tc>
        <w:tc>
          <w:tcPr>
            <w:tcW w:w="1030" w:type="dxa"/>
          </w:tcPr>
          <w:p w14:paraId="4EE89EE5" w14:textId="167FE157" w:rsidR="00231E51" w:rsidRPr="009A1955" w:rsidRDefault="00231E51" w:rsidP="00E14AA5">
            <w:pPr>
              <w:autoSpaceDE w:val="0"/>
              <w:autoSpaceDN w:val="0"/>
              <w:adjustRightInd w:val="0"/>
              <w:spacing w:line="320" w:lineRule="atLeast"/>
              <w:ind w:left="60" w:right="60"/>
              <w:jc w:val="right"/>
            </w:pPr>
            <w:r w:rsidRPr="009A1955">
              <w:t>.00</w:t>
            </w:r>
            <w:r w:rsidR="00125EC4">
              <w:t>1</w:t>
            </w:r>
          </w:p>
        </w:tc>
      </w:tr>
      <w:tr w:rsidR="00231E51" w:rsidRPr="009A1955" w14:paraId="3E0A0271" w14:textId="77777777" w:rsidTr="00231E51">
        <w:tc>
          <w:tcPr>
            <w:tcW w:w="2280" w:type="dxa"/>
          </w:tcPr>
          <w:p w14:paraId="0CE88816" w14:textId="77777777" w:rsidR="00231E51" w:rsidRPr="009A1955" w:rsidRDefault="00231E51" w:rsidP="00E14AA5">
            <w:pPr>
              <w:autoSpaceDE w:val="0"/>
              <w:autoSpaceDN w:val="0"/>
              <w:adjustRightInd w:val="0"/>
              <w:spacing w:line="320" w:lineRule="atLeast"/>
              <w:ind w:left="60" w:right="60"/>
            </w:pPr>
            <w:r w:rsidRPr="009A1955">
              <w:t xml:space="preserve">Friend support </w:t>
            </w:r>
          </w:p>
        </w:tc>
        <w:tc>
          <w:tcPr>
            <w:tcW w:w="1338" w:type="dxa"/>
          </w:tcPr>
          <w:p w14:paraId="4FB95B2E" w14:textId="77777777" w:rsidR="00231E51" w:rsidRPr="009A1955" w:rsidRDefault="00231E51" w:rsidP="00E14AA5">
            <w:pPr>
              <w:autoSpaceDE w:val="0"/>
              <w:autoSpaceDN w:val="0"/>
              <w:adjustRightInd w:val="0"/>
              <w:spacing w:line="320" w:lineRule="atLeast"/>
              <w:ind w:left="60" w:right="60"/>
              <w:jc w:val="right"/>
            </w:pPr>
            <w:r w:rsidRPr="009A1955">
              <w:t>-.131</w:t>
            </w:r>
          </w:p>
        </w:tc>
        <w:tc>
          <w:tcPr>
            <w:tcW w:w="1338" w:type="dxa"/>
          </w:tcPr>
          <w:p w14:paraId="14EBCD7A" w14:textId="77777777" w:rsidR="00231E51" w:rsidRPr="009A1955" w:rsidRDefault="00231E51" w:rsidP="00E14AA5">
            <w:pPr>
              <w:autoSpaceDE w:val="0"/>
              <w:autoSpaceDN w:val="0"/>
              <w:adjustRightInd w:val="0"/>
              <w:spacing w:line="320" w:lineRule="atLeast"/>
              <w:ind w:left="60" w:right="60"/>
              <w:jc w:val="right"/>
            </w:pPr>
            <w:r w:rsidRPr="009A1955">
              <w:t>.074</w:t>
            </w:r>
          </w:p>
        </w:tc>
        <w:tc>
          <w:tcPr>
            <w:tcW w:w="1476" w:type="dxa"/>
          </w:tcPr>
          <w:p w14:paraId="35368C06" w14:textId="77777777" w:rsidR="00231E51" w:rsidRPr="009A1955" w:rsidRDefault="00231E51" w:rsidP="00E14AA5">
            <w:pPr>
              <w:autoSpaceDE w:val="0"/>
              <w:autoSpaceDN w:val="0"/>
              <w:adjustRightInd w:val="0"/>
              <w:spacing w:line="320" w:lineRule="atLeast"/>
              <w:ind w:left="60" w:right="60"/>
              <w:jc w:val="right"/>
            </w:pPr>
            <w:r w:rsidRPr="009A1955">
              <w:t>-.102</w:t>
            </w:r>
          </w:p>
        </w:tc>
        <w:tc>
          <w:tcPr>
            <w:tcW w:w="1030" w:type="dxa"/>
          </w:tcPr>
          <w:p w14:paraId="08A69FB2" w14:textId="77777777" w:rsidR="00231E51" w:rsidRPr="009A1955" w:rsidRDefault="00231E51" w:rsidP="00E14AA5">
            <w:pPr>
              <w:autoSpaceDE w:val="0"/>
              <w:autoSpaceDN w:val="0"/>
              <w:adjustRightInd w:val="0"/>
              <w:spacing w:line="320" w:lineRule="atLeast"/>
              <w:ind w:left="60" w:right="60"/>
              <w:jc w:val="right"/>
            </w:pPr>
            <w:r w:rsidRPr="009A1955">
              <w:t>-1.777</w:t>
            </w:r>
          </w:p>
        </w:tc>
        <w:tc>
          <w:tcPr>
            <w:tcW w:w="1030" w:type="dxa"/>
          </w:tcPr>
          <w:p w14:paraId="7B491726" w14:textId="77777777" w:rsidR="00231E51" w:rsidRPr="009A1955" w:rsidRDefault="00231E51" w:rsidP="00E14AA5">
            <w:pPr>
              <w:autoSpaceDE w:val="0"/>
              <w:autoSpaceDN w:val="0"/>
              <w:adjustRightInd w:val="0"/>
              <w:spacing w:line="320" w:lineRule="atLeast"/>
              <w:ind w:left="60" w:right="60"/>
              <w:jc w:val="right"/>
            </w:pPr>
            <w:r w:rsidRPr="009A1955">
              <w:t>.076</w:t>
            </w:r>
          </w:p>
        </w:tc>
      </w:tr>
      <w:tr w:rsidR="00231E51" w:rsidRPr="009A1955" w14:paraId="790EAA99" w14:textId="77777777" w:rsidTr="00231E51">
        <w:tc>
          <w:tcPr>
            <w:tcW w:w="8492" w:type="dxa"/>
            <w:gridSpan w:val="6"/>
          </w:tcPr>
          <w:p w14:paraId="210C89C9" w14:textId="77777777" w:rsidR="00231E51" w:rsidRPr="009A1955" w:rsidRDefault="00231E51" w:rsidP="00E14AA5">
            <w:pPr>
              <w:autoSpaceDE w:val="0"/>
              <w:autoSpaceDN w:val="0"/>
              <w:adjustRightInd w:val="0"/>
              <w:spacing w:line="320" w:lineRule="atLeast"/>
              <w:ind w:left="60" w:right="60"/>
              <w:jc w:val="center"/>
            </w:pPr>
            <w:r w:rsidRPr="005B7D0A">
              <w:t xml:space="preserve">Step 2: </w:t>
            </w:r>
            <w:r w:rsidRPr="00E259ED">
              <w:rPr>
                <w:rFonts w:ascii="Symbol" w:hAnsi="Symbol"/>
              </w:rPr>
              <w:t></w:t>
            </w:r>
            <w:r w:rsidRPr="005B7D0A">
              <w:t>R</w:t>
            </w:r>
            <w:r w:rsidRPr="005B7D0A">
              <w:rPr>
                <w:vertAlign w:val="superscript"/>
              </w:rPr>
              <w:t>2</w:t>
            </w:r>
            <w:r w:rsidRPr="005B7D0A">
              <w:t>=.</w:t>
            </w:r>
            <w:r>
              <w:t>297</w:t>
            </w:r>
            <w:r w:rsidRPr="005B7D0A">
              <w:t xml:space="preserve">, </w:t>
            </w:r>
            <w:proofErr w:type="gramStart"/>
            <w:r w:rsidRPr="005B7D0A">
              <w:t>F(</w:t>
            </w:r>
            <w:proofErr w:type="gramEnd"/>
            <w:r>
              <w:t>4</w:t>
            </w:r>
            <w:r w:rsidRPr="005B7D0A">
              <w:t>,318)=</w:t>
            </w:r>
            <w:r>
              <w:t>43.449</w:t>
            </w:r>
            <w:r w:rsidRPr="005B7D0A">
              <w:t>, p=.0</w:t>
            </w:r>
            <w:r>
              <w:t>01</w:t>
            </w:r>
          </w:p>
        </w:tc>
      </w:tr>
      <w:tr w:rsidR="00231E51" w:rsidRPr="009A1955" w14:paraId="2ADA2A81" w14:textId="77777777" w:rsidTr="00231E51">
        <w:tc>
          <w:tcPr>
            <w:tcW w:w="2280" w:type="dxa"/>
          </w:tcPr>
          <w:p w14:paraId="42B3B3D5" w14:textId="77777777" w:rsidR="00231E51" w:rsidRPr="009A1955" w:rsidRDefault="00231E51" w:rsidP="00E14AA5">
            <w:pPr>
              <w:autoSpaceDE w:val="0"/>
              <w:autoSpaceDN w:val="0"/>
              <w:adjustRightInd w:val="0"/>
              <w:spacing w:line="320" w:lineRule="atLeast"/>
              <w:ind w:left="60" w:right="60"/>
            </w:pPr>
            <w:r>
              <w:t>Sig. other support</w:t>
            </w:r>
          </w:p>
        </w:tc>
        <w:tc>
          <w:tcPr>
            <w:tcW w:w="1338" w:type="dxa"/>
          </w:tcPr>
          <w:p w14:paraId="0306BCC9" w14:textId="77777777" w:rsidR="00231E51" w:rsidRPr="009A1955" w:rsidRDefault="00231E51" w:rsidP="00E14AA5">
            <w:pPr>
              <w:autoSpaceDE w:val="0"/>
              <w:autoSpaceDN w:val="0"/>
              <w:adjustRightInd w:val="0"/>
              <w:spacing w:line="320" w:lineRule="atLeast"/>
              <w:ind w:left="60" w:right="60"/>
              <w:jc w:val="right"/>
            </w:pPr>
            <w:r w:rsidRPr="009A1955">
              <w:t>.118</w:t>
            </w:r>
          </w:p>
        </w:tc>
        <w:tc>
          <w:tcPr>
            <w:tcW w:w="1338" w:type="dxa"/>
          </w:tcPr>
          <w:p w14:paraId="34852CA8" w14:textId="77777777" w:rsidR="00231E51" w:rsidRPr="009A1955" w:rsidRDefault="00231E51" w:rsidP="00E14AA5">
            <w:pPr>
              <w:autoSpaceDE w:val="0"/>
              <w:autoSpaceDN w:val="0"/>
              <w:adjustRightInd w:val="0"/>
              <w:spacing w:line="320" w:lineRule="atLeast"/>
              <w:ind w:left="60" w:right="60"/>
              <w:jc w:val="right"/>
            </w:pPr>
            <w:r w:rsidRPr="009A1955">
              <w:t>.040</w:t>
            </w:r>
          </w:p>
        </w:tc>
        <w:tc>
          <w:tcPr>
            <w:tcW w:w="1476" w:type="dxa"/>
          </w:tcPr>
          <w:p w14:paraId="740F075E" w14:textId="77777777" w:rsidR="00231E51" w:rsidRPr="009A1955" w:rsidRDefault="00231E51" w:rsidP="00E14AA5">
            <w:pPr>
              <w:autoSpaceDE w:val="0"/>
              <w:autoSpaceDN w:val="0"/>
              <w:adjustRightInd w:val="0"/>
              <w:spacing w:line="320" w:lineRule="atLeast"/>
              <w:ind w:left="60" w:right="60"/>
              <w:jc w:val="right"/>
            </w:pPr>
            <w:r w:rsidRPr="009A1955">
              <w:t>.149</w:t>
            </w:r>
          </w:p>
        </w:tc>
        <w:tc>
          <w:tcPr>
            <w:tcW w:w="1030" w:type="dxa"/>
          </w:tcPr>
          <w:p w14:paraId="7F9A85EC" w14:textId="77777777" w:rsidR="00231E51" w:rsidRPr="009A1955" w:rsidRDefault="00231E51" w:rsidP="00E14AA5">
            <w:pPr>
              <w:autoSpaceDE w:val="0"/>
              <w:autoSpaceDN w:val="0"/>
              <w:adjustRightInd w:val="0"/>
              <w:spacing w:line="320" w:lineRule="atLeast"/>
              <w:ind w:left="60" w:right="60"/>
              <w:jc w:val="right"/>
            </w:pPr>
            <w:r w:rsidRPr="009A1955">
              <w:t>2.966</w:t>
            </w:r>
          </w:p>
        </w:tc>
        <w:tc>
          <w:tcPr>
            <w:tcW w:w="1030" w:type="dxa"/>
          </w:tcPr>
          <w:p w14:paraId="6610BAC6" w14:textId="77777777" w:rsidR="00231E51" w:rsidRPr="009A1955" w:rsidRDefault="00231E51" w:rsidP="00E14AA5">
            <w:pPr>
              <w:autoSpaceDE w:val="0"/>
              <w:autoSpaceDN w:val="0"/>
              <w:adjustRightInd w:val="0"/>
              <w:spacing w:line="320" w:lineRule="atLeast"/>
              <w:ind w:left="60" w:right="60"/>
              <w:jc w:val="right"/>
            </w:pPr>
            <w:r w:rsidRPr="009A1955">
              <w:t>.003</w:t>
            </w:r>
          </w:p>
        </w:tc>
      </w:tr>
      <w:tr w:rsidR="00231E51" w:rsidRPr="009A1955" w14:paraId="67F8CA57" w14:textId="77777777" w:rsidTr="00231E51">
        <w:tc>
          <w:tcPr>
            <w:tcW w:w="2280" w:type="dxa"/>
          </w:tcPr>
          <w:p w14:paraId="0E9D51E9" w14:textId="77777777" w:rsidR="00231E51" w:rsidRPr="009A1955" w:rsidRDefault="00231E51" w:rsidP="00E14AA5">
            <w:pPr>
              <w:autoSpaceDE w:val="0"/>
              <w:autoSpaceDN w:val="0"/>
              <w:adjustRightInd w:val="0"/>
              <w:spacing w:line="320" w:lineRule="atLeast"/>
              <w:ind w:left="60" w:right="60"/>
            </w:pPr>
            <w:r>
              <w:t>Family support</w:t>
            </w:r>
          </w:p>
        </w:tc>
        <w:tc>
          <w:tcPr>
            <w:tcW w:w="1338" w:type="dxa"/>
          </w:tcPr>
          <w:p w14:paraId="445C1037" w14:textId="77777777" w:rsidR="00231E51" w:rsidRPr="009A1955" w:rsidRDefault="00231E51" w:rsidP="00E14AA5">
            <w:pPr>
              <w:autoSpaceDE w:val="0"/>
              <w:autoSpaceDN w:val="0"/>
              <w:adjustRightInd w:val="0"/>
              <w:spacing w:line="320" w:lineRule="atLeast"/>
              <w:ind w:left="60" w:right="60"/>
              <w:jc w:val="right"/>
            </w:pPr>
            <w:r w:rsidRPr="009A1955">
              <w:t>-.316</w:t>
            </w:r>
          </w:p>
        </w:tc>
        <w:tc>
          <w:tcPr>
            <w:tcW w:w="1338" w:type="dxa"/>
          </w:tcPr>
          <w:p w14:paraId="1AE6ED24" w14:textId="77777777" w:rsidR="00231E51" w:rsidRPr="009A1955" w:rsidRDefault="00231E51" w:rsidP="00E14AA5">
            <w:pPr>
              <w:autoSpaceDE w:val="0"/>
              <w:autoSpaceDN w:val="0"/>
              <w:adjustRightInd w:val="0"/>
              <w:spacing w:line="320" w:lineRule="atLeast"/>
              <w:ind w:left="60" w:right="60"/>
              <w:jc w:val="right"/>
            </w:pPr>
            <w:r w:rsidRPr="009A1955">
              <w:t>.054</w:t>
            </w:r>
          </w:p>
        </w:tc>
        <w:tc>
          <w:tcPr>
            <w:tcW w:w="1476" w:type="dxa"/>
          </w:tcPr>
          <w:p w14:paraId="28244BC8" w14:textId="77777777" w:rsidR="00231E51" w:rsidRPr="009A1955" w:rsidRDefault="00231E51" w:rsidP="00E14AA5">
            <w:pPr>
              <w:autoSpaceDE w:val="0"/>
              <w:autoSpaceDN w:val="0"/>
              <w:adjustRightInd w:val="0"/>
              <w:spacing w:line="320" w:lineRule="atLeast"/>
              <w:ind w:left="60" w:right="60"/>
              <w:jc w:val="right"/>
            </w:pPr>
            <w:r w:rsidRPr="009A1955">
              <w:t>-.318</w:t>
            </w:r>
          </w:p>
        </w:tc>
        <w:tc>
          <w:tcPr>
            <w:tcW w:w="1030" w:type="dxa"/>
          </w:tcPr>
          <w:p w14:paraId="137BF8FF" w14:textId="77777777" w:rsidR="00231E51" w:rsidRPr="009A1955" w:rsidRDefault="00231E51" w:rsidP="00E14AA5">
            <w:pPr>
              <w:autoSpaceDE w:val="0"/>
              <w:autoSpaceDN w:val="0"/>
              <w:adjustRightInd w:val="0"/>
              <w:spacing w:line="320" w:lineRule="atLeast"/>
              <w:ind w:left="60" w:right="60"/>
              <w:jc w:val="right"/>
            </w:pPr>
            <w:r w:rsidRPr="009A1955">
              <w:t>-5.810</w:t>
            </w:r>
          </w:p>
        </w:tc>
        <w:tc>
          <w:tcPr>
            <w:tcW w:w="1030" w:type="dxa"/>
          </w:tcPr>
          <w:p w14:paraId="160C111A" w14:textId="38BA00C4" w:rsidR="00231E51" w:rsidRPr="009A1955" w:rsidRDefault="00231E51" w:rsidP="00E14AA5">
            <w:pPr>
              <w:autoSpaceDE w:val="0"/>
              <w:autoSpaceDN w:val="0"/>
              <w:adjustRightInd w:val="0"/>
              <w:spacing w:line="320" w:lineRule="atLeast"/>
              <w:ind w:left="60" w:right="60"/>
              <w:jc w:val="right"/>
            </w:pPr>
            <w:r w:rsidRPr="009A1955">
              <w:t>.00</w:t>
            </w:r>
            <w:r w:rsidR="00125EC4">
              <w:t>1</w:t>
            </w:r>
          </w:p>
        </w:tc>
      </w:tr>
      <w:tr w:rsidR="00231E51" w:rsidRPr="009A1955" w14:paraId="350BF82D" w14:textId="77777777" w:rsidTr="00231E51">
        <w:tc>
          <w:tcPr>
            <w:tcW w:w="2280" w:type="dxa"/>
          </w:tcPr>
          <w:p w14:paraId="4E7758C7" w14:textId="77777777" w:rsidR="00231E51" w:rsidRPr="009A1955" w:rsidRDefault="00231E51" w:rsidP="00E14AA5">
            <w:pPr>
              <w:autoSpaceDE w:val="0"/>
              <w:autoSpaceDN w:val="0"/>
              <w:adjustRightInd w:val="0"/>
              <w:spacing w:line="320" w:lineRule="atLeast"/>
              <w:ind w:left="60" w:right="60"/>
            </w:pPr>
            <w:r w:rsidRPr="009A1955">
              <w:t xml:space="preserve">Friend support </w:t>
            </w:r>
          </w:p>
        </w:tc>
        <w:tc>
          <w:tcPr>
            <w:tcW w:w="1338" w:type="dxa"/>
          </w:tcPr>
          <w:p w14:paraId="539596B8" w14:textId="77777777" w:rsidR="00231E51" w:rsidRPr="009A1955" w:rsidRDefault="00231E51" w:rsidP="00E14AA5">
            <w:pPr>
              <w:autoSpaceDE w:val="0"/>
              <w:autoSpaceDN w:val="0"/>
              <w:adjustRightInd w:val="0"/>
              <w:spacing w:line="320" w:lineRule="atLeast"/>
              <w:ind w:left="60" w:right="60"/>
              <w:jc w:val="right"/>
            </w:pPr>
            <w:r w:rsidRPr="009A1955">
              <w:t>-.032</w:t>
            </w:r>
          </w:p>
        </w:tc>
        <w:tc>
          <w:tcPr>
            <w:tcW w:w="1338" w:type="dxa"/>
          </w:tcPr>
          <w:p w14:paraId="2CC3F52D" w14:textId="77777777" w:rsidR="00231E51" w:rsidRPr="009A1955" w:rsidRDefault="00231E51" w:rsidP="00E14AA5">
            <w:pPr>
              <w:autoSpaceDE w:val="0"/>
              <w:autoSpaceDN w:val="0"/>
              <w:adjustRightInd w:val="0"/>
              <w:spacing w:line="320" w:lineRule="atLeast"/>
              <w:ind w:left="60" w:right="60"/>
              <w:jc w:val="right"/>
            </w:pPr>
            <w:r w:rsidRPr="009A1955">
              <w:t>.061</w:t>
            </w:r>
          </w:p>
        </w:tc>
        <w:tc>
          <w:tcPr>
            <w:tcW w:w="1476" w:type="dxa"/>
          </w:tcPr>
          <w:p w14:paraId="74A17B23" w14:textId="77777777" w:rsidR="00231E51" w:rsidRPr="009A1955" w:rsidRDefault="00231E51" w:rsidP="00E14AA5">
            <w:pPr>
              <w:autoSpaceDE w:val="0"/>
              <w:autoSpaceDN w:val="0"/>
              <w:adjustRightInd w:val="0"/>
              <w:spacing w:line="320" w:lineRule="atLeast"/>
              <w:ind w:left="60" w:right="60"/>
              <w:jc w:val="right"/>
            </w:pPr>
            <w:r w:rsidRPr="009A1955">
              <w:t>-.025</w:t>
            </w:r>
          </w:p>
        </w:tc>
        <w:tc>
          <w:tcPr>
            <w:tcW w:w="1030" w:type="dxa"/>
          </w:tcPr>
          <w:p w14:paraId="71FDEBF7" w14:textId="77777777" w:rsidR="00231E51" w:rsidRPr="009A1955" w:rsidRDefault="00231E51" w:rsidP="00E14AA5">
            <w:pPr>
              <w:autoSpaceDE w:val="0"/>
              <w:autoSpaceDN w:val="0"/>
              <w:adjustRightInd w:val="0"/>
              <w:spacing w:line="320" w:lineRule="atLeast"/>
              <w:ind w:left="60" w:right="60"/>
              <w:jc w:val="right"/>
            </w:pPr>
            <w:r w:rsidRPr="009A1955">
              <w:t>-.524</w:t>
            </w:r>
          </w:p>
        </w:tc>
        <w:tc>
          <w:tcPr>
            <w:tcW w:w="1030" w:type="dxa"/>
          </w:tcPr>
          <w:p w14:paraId="3552657B" w14:textId="77777777" w:rsidR="00231E51" w:rsidRPr="009A1955" w:rsidRDefault="00231E51" w:rsidP="00E14AA5">
            <w:pPr>
              <w:autoSpaceDE w:val="0"/>
              <w:autoSpaceDN w:val="0"/>
              <w:adjustRightInd w:val="0"/>
              <w:spacing w:line="320" w:lineRule="atLeast"/>
              <w:ind w:left="60" w:right="60"/>
              <w:jc w:val="right"/>
            </w:pPr>
            <w:r w:rsidRPr="009A1955">
              <w:t>.601</w:t>
            </w:r>
          </w:p>
        </w:tc>
      </w:tr>
      <w:tr w:rsidR="00231E51" w:rsidRPr="009A1955" w14:paraId="461840AC" w14:textId="77777777" w:rsidTr="00231E51">
        <w:tc>
          <w:tcPr>
            <w:tcW w:w="2280" w:type="dxa"/>
          </w:tcPr>
          <w:p w14:paraId="273C9DAE" w14:textId="77777777" w:rsidR="00231E51" w:rsidRPr="009A1955" w:rsidRDefault="00231E51" w:rsidP="00E14AA5">
            <w:pPr>
              <w:autoSpaceDE w:val="0"/>
              <w:autoSpaceDN w:val="0"/>
              <w:adjustRightInd w:val="0"/>
              <w:spacing w:line="320" w:lineRule="atLeast"/>
              <w:ind w:left="60" w:right="60"/>
            </w:pPr>
            <w:r>
              <w:t>S</w:t>
            </w:r>
            <w:r w:rsidRPr="009A1955">
              <w:t>elf-efficacy</w:t>
            </w:r>
          </w:p>
        </w:tc>
        <w:tc>
          <w:tcPr>
            <w:tcW w:w="1338" w:type="dxa"/>
          </w:tcPr>
          <w:p w14:paraId="5B79F30D" w14:textId="77777777" w:rsidR="00231E51" w:rsidRPr="009A1955" w:rsidRDefault="00231E51" w:rsidP="00E14AA5">
            <w:pPr>
              <w:autoSpaceDE w:val="0"/>
              <w:autoSpaceDN w:val="0"/>
              <w:adjustRightInd w:val="0"/>
              <w:spacing w:line="320" w:lineRule="atLeast"/>
              <w:ind w:left="60" w:right="60"/>
              <w:jc w:val="right"/>
            </w:pPr>
            <w:r w:rsidRPr="009A1955">
              <w:t>-1.174</w:t>
            </w:r>
          </w:p>
        </w:tc>
        <w:tc>
          <w:tcPr>
            <w:tcW w:w="1338" w:type="dxa"/>
          </w:tcPr>
          <w:p w14:paraId="706E2791" w14:textId="77777777" w:rsidR="00231E51" w:rsidRPr="009A1955" w:rsidRDefault="00231E51" w:rsidP="00E14AA5">
            <w:pPr>
              <w:autoSpaceDE w:val="0"/>
              <w:autoSpaceDN w:val="0"/>
              <w:adjustRightInd w:val="0"/>
              <w:spacing w:line="320" w:lineRule="atLeast"/>
              <w:ind w:left="60" w:right="60"/>
              <w:jc w:val="right"/>
            </w:pPr>
            <w:r w:rsidRPr="009A1955">
              <w:t>.128</w:t>
            </w:r>
          </w:p>
        </w:tc>
        <w:tc>
          <w:tcPr>
            <w:tcW w:w="1476" w:type="dxa"/>
          </w:tcPr>
          <w:p w14:paraId="4CF0CA74" w14:textId="77777777" w:rsidR="00231E51" w:rsidRPr="009A1955" w:rsidRDefault="00231E51" w:rsidP="00E14AA5">
            <w:pPr>
              <w:autoSpaceDE w:val="0"/>
              <w:autoSpaceDN w:val="0"/>
              <w:adjustRightInd w:val="0"/>
              <w:spacing w:line="320" w:lineRule="atLeast"/>
              <w:ind w:left="60" w:right="60"/>
              <w:jc w:val="right"/>
            </w:pPr>
            <w:r w:rsidRPr="009A1955">
              <w:t>-.488</w:t>
            </w:r>
          </w:p>
        </w:tc>
        <w:tc>
          <w:tcPr>
            <w:tcW w:w="1030" w:type="dxa"/>
          </w:tcPr>
          <w:p w14:paraId="4C93A9D1" w14:textId="77777777" w:rsidR="00231E51" w:rsidRPr="009A1955" w:rsidRDefault="00231E51" w:rsidP="00E14AA5">
            <w:pPr>
              <w:autoSpaceDE w:val="0"/>
              <w:autoSpaceDN w:val="0"/>
              <w:adjustRightInd w:val="0"/>
              <w:spacing w:line="320" w:lineRule="atLeast"/>
              <w:ind w:left="60" w:right="60"/>
              <w:jc w:val="right"/>
            </w:pPr>
            <w:r w:rsidRPr="009A1955">
              <w:t>-9.176</w:t>
            </w:r>
          </w:p>
        </w:tc>
        <w:tc>
          <w:tcPr>
            <w:tcW w:w="1030" w:type="dxa"/>
          </w:tcPr>
          <w:p w14:paraId="57E6A36C" w14:textId="194FB365" w:rsidR="00231E51" w:rsidRPr="009A1955" w:rsidRDefault="00231E51" w:rsidP="00E14AA5">
            <w:pPr>
              <w:autoSpaceDE w:val="0"/>
              <w:autoSpaceDN w:val="0"/>
              <w:adjustRightInd w:val="0"/>
              <w:spacing w:line="320" w:lineRule="atLeast"/>
              <w:ind w:left="60" w:right="60"/>
              <w:jc w:val="right"/>
            </w:pPr>
            <w:r w:rsidRPr="009A1955">
              <w:t>.00</w:t>
            </w:r>
            <w:r w:rsidR="00125EC4">
              <w:t>1</w:t>
            </w:r>
          </w:p>
        </w:tc>
      </w:tr>
      <w:tr w:rsidR="00231E51" w:rsidRPr="009A1955" w14:paraId="70F71D3D" w14:textId="77777777" w:rsidTr="00231E51">
        <w:tc>
          <w:tcPr>
            <w:tcW w:w="2280" w:type="dxa"/>
          </w:tcPr>
          <w:p w14:paraId="2B75E98B" w14:textId="77777777" w:rsidR="00231E51" w:rsidRPr="009A1955" w:rsidRDefault="00231E51" w:rsidP="00E14AA5">
            <w:pPr>
              <w:autoSpaceDE w:val="0"/>
              <w:autoSpaceDN w:val="0"/>
              <w:adjustRightInd w:val="0"/>
              <w:spacing w:line="320" w:lineRule="atLeast"/>
              <w:ind w:left="60" w:right="60"/>
            </w:pPr>
            <w:r>
              <w:t>O</w:t>
            </w:r>
            <w:r w:rsidRPr="009A1955">
              <w:t>ptimism</w:t>
            </w:r>
          </w:p>
        </w:tc>
        <w:tc>
          <w:tcPr>
            <w:tcW w:w="1338" w:type="dxa"/>
          </w:tcPr>
          <w:p w14:paraId="658D31EA" w14:textId="77777777" w:rsidR="00231E51" w:rsidRPr="009A1955" w:rsidRDefault="00231E51" w:rsidP="00E14AA5">
            <w:pPr>
              <w:autoSpaceDE w:val="0"/>
              <w:autoSpaceDN w:val="0"/>
              <w:adjustRightInd w:val="0"/>
              <w:spacing w:line="320" w:lineRule="atLeast"/>
              <w:ind w:left="60" w:right="60"/>
              <w:jc w:val="right"/>
            </w:pPr>
            <w:r w:rsidRPr="009A1955">
              <w:t>.368</w:t>
            </w:r>
          </w:p>
        </w:tc>
        <w:tc>
          <w:tcPr>
            <w:tcW w:w="1338" w:type="dxa"/>
          </w:tcPr>
          <w:p w14:paraId="74C0D597" w14:textId="77777777" w:rsidR="00231E51" w:rsidRPr="009A1955" w:rsidRDefault="00231E51" w:rsidP="00E14AA5">
            <w:pPr>
              <w:autoSpaceDE w:val="0"/>
              <w:autoSpaceDN w:val="0"/>
              <w:adjustRightInd w:val="0"/>
              <w:spacing w:line="320" w:lineRule="atLeast"/>
              <w:ind w:left="60" w:right="60"/>
              <w:jc w:val="right"/>
            </w:pPr>
            <w:r w:rsidRPr="009A1955">
              <w:t>.125</w:t>
            </w:r>
          </w:p>
        </w:tc>
        <w:tc>
          <w:tcPr>
            <w:tcW w:w="1476" w:type="dxa"/>
          </w:tcPr>
          <w:p w14:paraId="24CEFE2A" w14:textId="77777777" w:rsidR="00231E51" w:rsidRPr="009A1955" w:rsidRDefault="00231E51" w:rsidP="00E14AA5">
            <w:pPr>
              <w:autoSpaceDE w:val="0"/>
              <w:autoSpaceDN w:val="0"/>
              <w:adjustRightInd w:val="0"/>
              <w:spacing w:line="320" w:lineRule="atLeast"/>
              <w:ind w:left="60" w:right="60"/>
              <w:jc w:val="right"/>
            </w:pPr>
            <w:r w:rsidRPr="009A1955">
              <w:t>.168</w:t>
            </w:r>
          </w:p>
        </w:tc>
        <w:tc>
          <w:tcPr>
            <w:tcW w:w="1030" w:type="dxa"/>
          </w:tcPr>
          <w:p w14:paraId="33F951EC" w14:textId="77777777" w:rsidR="00231E51" w:rsidRPr="009A1955" w:rsidRDefault="00231E51" w:rsidP="00E14AA5">
            <w:pPr>
              <w:autoSpaceDE w:val="0"/>
              <w:autoSpaceDN w:val="0"/>
              <w:adjustRightInd w:val="0"/>
              <w:spacing w:line="320" w:lineRule="atLeast"/>
              <w:ind w:left="60" w:right="60"/>
              <w:jc w:val="right"/>
            </w:pPr>
            <w:r w:rsidRPr="009A1955">
              <w:t>2.954</w:t>
            </w:r>
          </w:p>
        </w:tc>
        <w:tc>
          <w:tcPr>
            <w:tcW w:w="1030" w:type="dxa"/>
          </w:tcPr>
          <w:p w14:paraId="7EC89B34" w14:textId="77777777" w:rsidR="00231E51" w:rsidRPr="009A1955" w:rsidRDefault="00231E51" w:rsidP="00E14AA5">
            <w:pPr>
              <w:autoSpaceDE w:val="0"/>
              <w:autoSpaceDN w:val="0"/>
              <w:adjustRightInd w:val="0"/>
              <w:spacing w:line="320" w:lineRule="atLeast"/>
              <w:ind w:left="60" w:right="60"/>
              <w:jc w:val="right"/>
            </w:pPr>
            <w:r w:rsidRPr="009A1955">
              <w:t>.003</w:t>
            </w:r>
          </w:p>
        </w:tc>
      </w:tr>
      <w:tr w:rsidR="00231E51" w:rsidRPr="009A1955" w14:paraId="57501B34" w14:textId="77777777" w:rsidTr="00231E51">
        <w:tc>
          <w:tcPr>
            <w:tcW w:w="2280" w:type="dxa"/>
          </w:tcPr>
          <w:p w14:paraId="53299708" w14:textId="77777777" w:rsidR="00231E51" w:rsidRPr="009A1955" w:rsidRDefault="00231E51" w:rsidP="00E14AA5">
            <w:pPr>
              <w:autoSpaceDE w:val="0"/>
              <w:autoSpaceDN w:val="0"/>
              <w:adjustRightInd w:val="0"/>
              <w:spacing w:line="320" w:lineRule="atLeast"/>
              <w:ind w:left="60" w:right="60"/>
            </w:pPr>
            <w:r w:rsidRPr="009A1955">
              <w:t>Hope</w:t>
            </w:r>
          </w:p>
        </w:tc>
        <w:tc>
          <w:tcPr>
            <w:tcW w:w="1338" w:type="dxa"/>
          </w:tcPr>
          <w:p w14:paraId="7D940111" w14:textId="77777777" w:rsidR="00231E51" w:rsidRPr="009A1955" w:rsidRDefault="00231E51" w:rsidP="00E14AA5">
            <w:pPr>
              <w:autoSpaceDE w:val="0"/>
              <w:autoSpaceDN w:val="0"/>
              <w:adjustRightInd w:val="0"/>
              <w:spacing w:line="320" w:lineRule="atLeast"/>
              <w:ind w:left="60" w:right="60"/>
              <w:jc w:val="right"/>
            </w:pPr>
            <w:r w:rsidRPr="009A1955">
              <w:t>-.126</w:t>
            </w:r>
          </w:p>
        </w:tc>
        <w:tc>
          <w:tcPr>
            <w:tcW w:w="1338" w:type="dxa"/>
          </w:tcPr>
          <w:p w14:paraId="31F9F059" w14:textId="77777777" w:rsidR="00231E51" w:rsidRPr="009A1955" w:rsidRDefault="00231E51" w:rsidP="00E14AA5">
            <w:pPr>
              <w:autoSpaceDE w:val="0"/>
              <w:autoSpaceDN w:val="0"/>
              <w:adjustRightInd w:val="0"/>
              <w:spacing w:line="320" w:lineRule="atLeast"/>
              <w:ind w:left="60" w:right="60"/>
              <w:jc w:val="right"/>
            </w:pPr>
            <w:r w:rsidRPr="009A1955">
              <w:t>.219</w:t>
            </w:r>
          </w:p>
        </w:tc>
        <w:tc>
          <w:tcPr>
            <w:tcW w:w="1476" w:type="dxa"/>
          </w:tcPr>
          <w:p w14:paraId="5C8653E2" w14:textId="77777777" w:rsidR="00231E51" w:rsidRPr="009A1955" w:rsidRDefault="00231E51" w:rsidP="00E14AA5">
            <w:pPr>
              <w:autoSpaceDE w:val="0"/>
              <w:autoSpaceDN w:val="0"/>
              <w:adjustRightInd w:val="0"/>
              <w:spacing w:line="320" w:lineRule="atLeast"/>
              <w:ind w:left="60" w:right="60"/>
              <w:jc w:val="right"/>
            </w:pPr>
            <w:r w:rsidRPr="009A1955">
              <w:t>-.050</w:t>
            </w:r>
          </w:p>
        </w:tc>
        <w:tc>
          <w:tcPr>
            <w:tcW w:w="1030" w:type="dxa"/>
          </w:tcPr>
          <w:p w14:paraId="284CDEDE" w14:textId="77777777" w:rsidR="00231E51" w:rsidRPr="009A1955" w:rsidRDefault="00231E51" w:rsidP="00E14AA5">
            <w:pPr>
              <w:autoSpaceDE w:val="0"/>
              <w:autoSpaceDN w:val="0"/>
              <w:adjustRightInd w:val="0"/>
              <w:spacing w:line="320" w:lineRule="atLeast"/>
              <w:ind w:left="60" w:right="60"/>
              <w:jc w:val="right"/>
            </w:pPr>
            <w:r w:rsidRPr="009A1955">
              <w:t>-.576</w:t>
            </w:r>
          </w:p>
        </w:tc>
        <w:tc>
          <w:tcPr>
            <w:tcW w:w="1030" w:type="dxa"/>
          </w:tcPr>
          <w:p w14:paraId="280EB55B" w14:textId="77777777" w:rsidR="00231E51" w:rsidRPr="009A1955" w:rsidRDefault="00231E51" w:rsidP="00E14AA5">
            <w:pPr>
              <w:autoSpaceDE w:val="0"/>
              <w:autoSpaceDN w:val="0"/>
              <w:adjustRightInd w:val="0"/>
              <w:spacing w:line="320" w:lineRule="atLeast"/>
              <w:ind w:left="60" w:right="60"/>
              <w:jc w:val="right"/>
            </w:pPr>
            <w:r w:rsidRPr="009A1955">
              <w:t>.565</w:t>
            </w:r>
          </w:p>
        </w:tc>
      </w:tr>
      <w:tr w:rsidR="00231E51" w:rsidRPr="009A1955" w14:paraId="4E485BBF" w14:textId="77777777" w:rsidTr="00231E51">
        <w:tc>
          <w:tcPr>
            <w:tcW w:w="2280" w:type="dxa"/>
          </w:tcPr>
          <w:p w14:paraId="37308E1B" w14:textId="77777777" w:rsidR="00231E51" w:rsidRPr="009A1955" w:rsidRDefault="00231E51" w:rsidP="00E14AA5">
            <w:pPr>
              <w:autoSpaceDE w:val="0"/>
              <w:autoSpaceDN w:val="0"/>
              <w:adjustRightInd w:val="0"/>
              <w:spacing w:line="320" w:lineRule="atLeast"/>
              <w:ind w:left="60" w:right="60"/>
            </w:pPr>
            <w:r w:rsidRPr="009A1955">
              <w:t>Resilience</w:t>
            </w:r>
          </w:p>
        </w:tc>
        <w:tc>
          <w:tcPr>
            <w:tcW w:w="1338" w:type="dxa"/>
          </w:tcPr>
          <w:p w14:paraId="5CC87115" w14:textId="77777777" w:rsidR="00231E51" w:rsidRPr="009A1955" w:rsidRDefault="00231E51" w:rsidP="00E14AA5">
            <w:pPr>
              <w:autoSpaceDE w:val="0"/>
              <w:autoSpaceDN w:val="0"/>
              <w:adjustRightInd w:val="0"/>
              <w:spacing w:line="320" w:lineRule="atLeast"/>
              <w:ind w:left="60" w:right="60"/>
              <w:jc w:val="right"/>
            </w:pPr>
            <w:r w:rsidRPr="009A1955">
              <w:t>-.485</w:t>
            </w:r>
          </w:p>
        </w:tc>
        <w:tc>
          <w:tcPr>
            <w:tcW w:w="1338" w:type="dxa"/>
          </w:tcPr>
          <w:p w14:paraId="10A71337" w14:textId="77777777" w:rsidR="00231E51" w:rsidRPr="009A1955" w:rsidRDefault="00231E51" w:rsidP="00E14AA5">
            <w:pPr>
              <w:autoSpaceDE w:val="0"/>
              <w:autoSpaceDN w:val="0"/>
              <w:adjustRightInd w:val="0"/>
              <w:spacing w:line="320" w:lineRule="atLeast"/>
              <w:ind w:left="60" w:right="60"/>
              <w:jc w:val="right"/>
            </w:pPr>
            <w:r w:rsidRPr="009A1955">
              <w:t>.187</w:t>
            </w:r>
          </w:p>
        </w:tc>
        <w:tc>
          <w:tcPr>
            <w:tcW w:w="1476" w:type="dxa"/>
          </w:tcPr>
          <w:p w14:paraId="7498DDA0" w14:textId="77777777" w:rsidR="00231E51" w:rsidRPr="009A1955" w:rsidRDefault="00231E51" w:rsidP="00E14AA5">
            <w:pPr>
              <w:autoSpaceDE w:val="0"/>
              <w:autoSpaceDN w:val="0"/>
              <w:adjustRightInd w:val="0"/>
              <w:spacing w:line="320" w:lineRule="atLeast"/>
              <w:ind w:left="60" w:right="60"/>
              <w:jc w:val="right"/>
            </w:pPr>
            <w:r w:rsidRPr="009A1955">
              <w:t>-.174</w:t>
            </w:r>
          </w:p>
        </w:tc>
        <w:tc>
          <w:tcPr>
            <w:tcW w:w="1030" w:type="dxa"/>
          </w:tcPr>
          <w:p w14:paraId="277B2941" w14:textId="77777777" w:rsidR="00231E51" w:rsidRPr="009A1955" w:rsidRDefault="00231E51" w:rsidP="00E14AA5">
            <w:pPr>
              <w:autoSpaceDE w:val="0"/>
              <w:autoSpaceDN w:val="0"/>
              <w:adjustRightInd w:val="0"/>
              <w:spacing w:line="320" w:lineRule="atLeast"/>
              <w:ind w:left="60" w:right="60"/>
              <w:jc w:val="right"/>
            </w:pPr>
            <w:r w:rsidRPr="009A1955">
              <w:t>-2.587</w:t>
            </w:r>
          </w:p>
        </w:tc>
        <w:tc>
          <w:tcPr>
            <w:tcW w:w="1030" w:type="dxa"/>
          </w:tcPr>
          <w:p w14:paraId="3AEA6C45" w14:textId="77777777" w:rsidR="00231E51" w:rsidRPr="009A1955" w:rsidRDefault="00231E51" w:rsidP="00E14AA5">
            <w:pPr>
              <w:autoSpaceDE w:val="0"/>
              <w:autoSpaceDN w:val="0"/>
              <w:adjustRightInd w:val="0"/>
              <w:spacing w:line="320" w:lineRule="atLeast"/>
              <w:ind w:left="60" w:right="60"/>
              <w:jc w:val="right"/>
            </w:pPr>
            <w:r w:rsidRPr="009A1955">
              <w:t>.010</w:t>
            </w:r>
          </w:p>
        </w:tc>
      </w:tr>
      <w:tr w:rsidR="00231E51" w:rsidRPr="009A1955" w14:paraId="69349E11" w14:textId="77777777" w:rsidTr="00231E51">
        <w:tc>
          <w:tcPr>
            <w:tcW w:w="8492" w:type="dxa"/>
            <w:gridSpan w:val="6"/>
          </w:tcPr>
          <w:p w14:paraId="48F48F92" w14:textId="77777777" w:rsidR="00231E51" w:rsidRPr="009A1955" w:rsidRDefault="00231E51" w:rsidP="00E14AA5">
            <w:pPr>
              <w:autoSpaceDE w:val="0"/>
              <w:autoSpaceDN w:val="0"/>
              <w:adjustRightInd w:val="0"/>
              <w:spacing w:line="320" w:lineRule="atLeast"/>
              <w:ind w:left="60" w:right="60"/>
              <w:jc w:val="center"/>
            </w:pPr>
            <w:r w:rsidRPr="00FD53B9">
              <w:t>Overall: R</w:t>
            </w:r>
            <w:r w:rsidRPr="00FD53B9">
              <w:rPr>
                <w:vertAlign w:val="superscript"/>
              </w:rPr>
              <w:t>2</w:t>
            </w:r>
            <w:r w:rsidRPr="00FD53B9">
              <w:t>=.</w:t>
            </w:r>
            <w:r>
              <w:t>445</w:t>
            </w:r>
            <w:r w:rsidRPr="00FD53B9">
              <w:t>, p&lt;.001</w:t>
            </w:r>
          </w:p>
        </w:tc>
      </w:tr>
    </w:tbl>
    <w:p w14:paraId="22A0DDB3" w14:textId="77777777" w:rsidR="00231E51" w:rsidRPr="009A1955" w:rsidRDefault="00231E51" w:rsidP="00231E51">
      <w:pPr>
        <w:autoSpaceDE w:val="0"/>
        <w:autoSpaceDN w:val="0"/>
        <w:adjustRightInd w:val="0"/>
        <w:spacing w:line="400" w:lineRule="atLeast"/>
      </w:pPr>
    </w:p>
    <w:p w14:paraId="1065E89B" w14:textId="77777777" w:rsidR="00231E51" w:rsidRPr="009A1955" w:rsidRDefault="00231E51" w:rsidP="00231E51"/>
    <w:p w14:paraId="6282C8BC" w14:textId="5DE26107" w:rsidR="00BC1776" w:rsidRDefault="00BC1776">
      <w:r>
        <w:br w:type="page"/>
      </w:r>
    </w:p>
    <w:p w14:paraId="3693192E" w14:textId="77777777" w:rsidR="00BC1776" w:rsidRPr="00135264" w:rsidRDefault="00BC1776" w:rsidP="00BC1776">
      <w:pPr>
        <w:autoSpaceDE w:val="0"/>
        <w:autoSpaceDN w:val="0"/>
        <w:adjustRightInd w:val="0"/>
      </w:pPr>
    </w:p>
    <w:tbl>
      <w:tblPr>
        <w:tblStyle w:val="TableGridLight"/>
        <w:tblW w:w="8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278"/>
        <w:gridCol w:w="1338"/>
        <w:gridCol w:w="1338"/>
        <w:gridCol w:w="1476"/>
        <w:gridCol w:w="1030"/>
        <w:gridCol w:w="1030"/>
      </w:tblGrid>
      <w:tr w:rsidR="00BC1776" w:rsidRPr="00BC1776" w14:paraId="77F74B17" w14:textId="77777777" w:rsidTr="00E14AA5">
        <w:trPr>
          <w:trHeight w:val="354"/>
        </w:trPr>
        <w:tc>
          <w:tcPr>
            <w:tcW w:w="8490" w:type="dxa"/>
            <w:gridSpan w:val="6"/>
          </w:tcPr>
          <w:p w14:paraId="4439C996" w14:textId="77777777" w:rsidR="00BC1776" w:rsidRPr="00BC1776" w:rsidRDefault="00BC1776" w:rsidP="00E14AA5">
            <w:pPr>
              <w:autoSpaceDE w:val="0"/>
              <w:autoSpaceDN w:val="0"/>
              <w:adjustRightInd w:val="0"/>
              <w:spacing w:line="320" w:lineRule="atLeast"/>
              <w:ind w:left="60" w:right="60"/>
              <w:jc w:val="center"/>
            </w:pPr>
            <w:r w:rsidRPr="00BC1776">
              <w:t>Table 4: The dimensions of support and psychological capital regressed onto wellbeing</w:t>
            </w:r>
          </w:p>
        </w:tc>
      </w:tr>
      <w:tr w:rsidR="00BC1776" w:rsidRPr="00BC1776" w14:paraId="17A964FE" w14:textId="77777777" w:rsidTr="00E14AA5">
        <w:trPr>
          <w:trHeight w:val="354"/>
        </w:trPr>
        <w:tc>
          <w:tcPr>
            <w:tcW w:w="2278" w:type="dxa"/>
          </w:tcPr>
          <w:p w14:paraId="6508BC1F" w14:textId="77777777" w:rsidR="00BC1776" w:rsidRPr="00BC1776" w:rsidRDefault="00BC1776" w:rsidP="00E14AA5">
            <w:pPr>
              <w:autoSpaceDE w:val="0"/>
              <w:autoSpaceDN w:val="0"/>
              <w:adjustRightInd w:val="0"/>
              <w:spacing w:line="320" w:lineRule="atLeast"/>
              <w:ind w:left="60" w:right="60"/>
            </w:pPr>
          </w:p>
        </w:tc>
        <w:tc>
          <w:tcPr>
            <w:tcW w:w="1338" w:type="dxa"/>
          </w:tcPr>
          <w:p w14:paraId="1B25DA64" w14:textId="77777777" w:rsidR="00BC1776" w:rsidRPr="00BC1776" w:rsidRDefault="00BC1776" w:rsidP="00E14AA5">
            <w:pPr>
              <w:autoSpaceDE w:val="0"/>
              <w:autoSpaceDN w:val="0"/>
              <w:adjustRightInd w:val="0"/>
              <w:spacing w:line="320" w:lineRule="atLeast"/>
              <w:ind w:left="60" w:right="60"/>
              <w:jc w:val="center"/>
            </w:pPr>
            <w:r w:rsidRPr="00BC1776">
              <w:t>B</w:t>
            </w:r>
          </w:p>
        </w:tc>
        <w:tc>
          <w:tcPr>
            <w:tcW w:w="1338" w:type="dxa"/>
          </w:tcPr>
          <w:p w14:paraId="1637DBBD" w14:textId="77777777" w:rsidR="00BC1776" w:rsidRPr="00BC1776" w:rsidRDefault="00BC1776" w:rsidP="00E14AA5">
            <w:pPr>
              <w:autoSpaceDE w:val="0"/>
              <w:autoSpaceDN w:val="0"/>
              <w:adjustRightInd w:val="0"/>
              <w:spacing w:line="320" w:lineRule="atLeast"/>
              <w:ind w:left="60" w:right="60"/>
              <w:jc w:val="center"/>
            </w:pPr>
            <w:r w:rsidRPr="00BC1776">
              <w:t>SE. B</w:t>
            </w:r>
          </w:p>
        </w:tc>
        <w:tc>
          <w:tcPr>
            <w:tcW w:w="1476" w:type="dxa"/>
          </w:tcPr>
          <w:p w14:paraId="77F597FB" w14:textId="77777777" w:rsidR="00BC1776" w:rsidRPr="00BC1776" w:rsidRDefault="00BC1776" w:rsidP="00E14AA5">
            <w:pPr>
              <w:autoSpaceDE w:val="0"/>
              <w:autoSpaceDN w:val="0"/>
              <w:adjustRightInd w:val="0"/>
              <w:spacing w:line="320" w:lineRule="atLeast"/>
              <w:ind w:left="60" w:right="60"/>
              <w:jc w:val="center"/>
            </w:pPr>
            <w:r w:rsidRPr="00BC1776">
              <w:rPr>
                <w:rFonts w:ascii="Symbol" w:hAnsi="Symbol"/>
              </w:rPr>
              <w:t></w:t>
            </w:r>
          </w:p>
        </w:tc>
        <w:tc>
          <w:tcPr>
            <w:tcW w:w="1030" w:type="dxa"/>
          </w:tcPr>
          <w:p w14:paraId="23D46C79" w14:textId="77777777" w:rsidR="00BC1776" w:rsidRPr="00BC1776" w:rsidRDefault="00BC1776" w:rsidP="00E14AA5">
            <w:pPr>
              <w:autoSpaceDE w:val="0"/>
              <w:autoSpaceDN w:val="0"/>
              <w:adjustRightInd w:val="0"/>
              <w:spacing w:line="320" w:lineRule="atLeast"/>
              <w:ind w:left="60" w:right="60"/>
              <w:jc w:val="center"/>
            </w:pPr>
            <w:r w:rsidRPr="00BC1776">
              <w:t>t</w:t>
            </w:r>
          </w:p>
        </w:tc>
        <w:tc>
          <w:tcPr>
            <w:tcW w:w="1030" w:type="dxa"/>
          </w:tcPr>
          <w:p w14:paraId="27523434" w14:textId="77777777" w:rsidR="00BC1776" w:rsidRPr="00BC1776" w:rsidRDefault="00BC1776" w:rsidP="00E14AA5">
            <w:pPr>
              <w:autoSpaceDE w:val="0"/>
              <w:autoSpaceDN w:val="0"/>
              <w:adjustRightInd w:val="0"/>
              <w:spacing w:line="320" w:lineRule="atLeast"/>
              <w:ind w:left="60" w:right="60"/>
              <w:jc w:val="center"/>
            </w:pPr>
            <w:r w:rsidRPr="00BC1776">
              <w:t>P</w:t>
            </w:r>
          </w:p>
        </w:tc>
      </w:tr>
      <w:tr w:rsidR="00BC1776" w:rsidRPr="00BC1776" w14:paraId="4534A8DA" w14:textId="77777777" w:rsidTr="00E14AA5">
        <w:tc>
          <w:tcPr>
            <w:tcW w:w="8490" w:type="dxa"/>
            <w:gridSpan w:val="6"/>
          </w:tcPr>
          <w:p w14:paraId="58941D4B" w14:textId="77777777" w:rsidR="00BC1776" w:rsidRPr="00BC1776" w:rsidRDefault="00BC1776" w:rsidP="00E14AA5">
            <w:pPr>
              <w:autoSpaceDE w:val="0"/>
              <w:autoSpaceDN w:val="0"/>
              <w:adjustRightInd w:val="0"/>
              <w:spacing w:line="320" w:lineRule="atLeast"/>
              <w:ind w:left="60" w:right="60"/>
              <w:jc w:val="center"/>
            </w:pPr>
            <w:r w:rsidRPr="00BC1776">
              <w:t>Step 1: R</w:t>
            </w:r>
            <w:r w:rsidRPr="00BC1776">
              <w:rPr>
                <w:vertAlign w:val="superscript"/>
              </w:rPr>
              <w:t>2</w:t>
            </w:r>
            <w:r w:rsidRPr="00BC1776">
              <w:t xml:space="preserve">=.378, </w:t>
            </w:r>
            <w:proofErr w:type="gramStart"/>
            <w:r w:rsidRPr="00BC1776">
              <w:t>F(</w:t>
            </w:r>
            <w:proofErr w:type="gramEnd"/>
            <w:r w:rsidRPr="00BC1776">
              <w:t>3,322)=65.310, p&lt;.001</w:t>
            </w:r>
          </w:p>
        </w:tc>
      </w:tr>
      <w:tr w:rsidR="00BC1776" w:rsidRPr="00BC1776" w14:paraId="23D50116" w14:textId="77777777" w:rsidTr="00E14AA5">
        <w:tc>
          <w:tcPr>
            <w:tcW w:w="2278" w:type="dxa"/>
          </w:tcPr>
          <w:p w14:paraId="103E8E89" w14:textId="77777777" w:rsidR="00BC1776" w:rsidRPr="009A1955" w:rsidRDefault="00BC1776" w:rsidP="00E14AA5">
            <w:pPr>
              <w:autoSpaceDE w:val="0"/>
              <w:autoSpaceDN w:val="0"/>
              <w:adjustRightInd w:val="0"/>
              <w:spacing w:line="320" w:lineRule="atLeast"/>
              <w:ind w:left="60" w:right="60"/>
            </w:pPr>
            <w:r w:rsidRPr="00BC1776">
              <w:t>Sig. other support</w:t>
            </w:r>
          </w:p>
        </w:tc>
        <w:tc>
          <w:tcPr>
            <w:tcW w:w="1338" w:type="dxa"/>
          </w:tcPr>
          <w:p w14:paraId="4AEEE15B" w14:textId="77777777" w:rsidR="00BC1776" w:rsidRPr="00135264" w:rsidRDefault="00BC1776" w:rsidP="00E14AA5">
            <w:pPr>
              <w:autoSpaceDE w:val="0"/>
              <w:autoSpaceDN w:val="0"/>
              <w:adjustRightInd w:val="0"/>
              <w:spacing w:line="320" w:lineRule="atLeast"/>
              <w:ind w:left="60" w:right="60"/>
              <w:jc w:val="right"/>
            </w:pPr>
            <w:r w:rsidRPr="00135264">
              <w:t>-.206</w:t>
            </w:r>
          </w:p>
        </w:tc>
        <w:tc>
          <w:tcPr>
            <w:tcW w:w="1338" w:type="dxa"/>
          </w:tcPr>
          <w:p w14:paraId="494833C1" w14:textId="77777777" w:rsidR="00BC1776" w:rsidRPr="00135264" w:rsidRDefault="00BC1776" w:rsidP="00E14AA5">
            <w:pPr>
              <w:autoSpaceDE w:val="0"/>
              <w:autoSpaceDN w:val="0"/>
              <w:adjustRightInd w:val="0"/>
              <w:spacing w:line="320" w:lineRule="atLeast"/>
              <w:ind w:left="60" w:right="60"/>
              <w:jc w:val="right"/>
            </w:pPr>
            <w:r w:rsidRPr="00135264">
              <w:t>.031</w:t>
            </w:r>
          </w:p>
        </w:tc>
        <w:tc>
          <w:tcPr>
            <w:tcW w:w="1476" w:type="dxa"/>
          </w:tcPr>
          <w:p w14:paraId="71F648D4" w14:textId="77777777" w:rsidR="00BC1776" w:rsidRPr="00135264" w:rsidRDefault="00BC1776" w:rsidP="00E14AA5">
            <w:pPr>
              <w:autoSpaceDE w:val="0"/>
              <w:autoSpaceDN w:val="0"/>
              <w:adjustRightInd w:val="0"/>
              <w:spacing w:line="320" w:lineRule="atLeast"/>
              <w:ind w:left="60" w:right="60"/>
              <w:jc w:val="right"/>
            </w:pPr>
            <w:r w:rsidRPr="00135264">
              <w:t>-.310</w:t>
            </w:r>
          </w:p>
        </w:tc>
        <w:tc>
          <w:tcPr>
            <w:tcW w:w="1030" w:type="dxa"/>
          </w:tcPr>
          <w:p w14:paraId="1054E56E" w14:textId="77777777" w:rsidR="00BC1776" w:rsidRPr="00135264" w:rsidRDefault="00BC1776" w:rsidP="00E14AA5">
            <w:pPr>
              <w:autoSpaceDE w:val="0"/>
              <w:autoSpaceDN w:val="0"/>
              <w:adjustRightInd w:val="0"/>
              <w:spacing w:line="320" w:lineRule="atLeast"/>
              <w:ind w:left="60" w:right="60"/>
              <w:jc w:val="right"/>
            </w:pPr>
            <w:r w:rsidRPr="00135264">
              <w:t>-6.744</w:t>
            </w:r>
          </w:p>
        </w:tc>
        <w:tc>
          <w:tcPr>
            <w:tcW w:w="1030" w:type="dxa"/>
          </w:tcPr>
          <w:p w14:paraId="23F25C8B" w14:textId="77777777" w:rsidR="00BC1776" w:rsidRPr="00135264" w:rsidRDefault="00BC1776" w:rsidP="00E14AA5">
            <w:pPr>
              <w:autoSpaceDE w:val="0"/>
              <w:autoSpaceDN w:val="0"/>
              <w:adjustRightInd w:val="0"/>
              <w:spacing w:line="320" w:lineRule="atLeast"/>
              <w:ind w:left="60" w:right="60"/>
              <w:jc w:val="right"/>
            </w:pPr>
            <w:r w:rsidRPr="00135264">
              <w:t>.000</w:t>
            </w:r>
          </w:p>
        </w:tc>
      </w:tr>
      <w:tr w:rsidR="00BC1776" w:rsidRPr="00BC1776" w14:paraId="207ED76A" w14:textId="77777777" w:rsidTr="00E14AA5">
        <w:tc>
          <w:tcPr>
            <w:tcW w:w="2278" w:type="dxa"/>
          </w:tcPr>
          <w:p w14:paraId="3D97727F" w14:textId="77777777" w:rsidR="00BC1776" w:rsidRPr="009A1955" w:rsidRDefault="00BC1776" w:rsidP="00E14AA5">
            <w:pPr>
              <w:autoSpaceDE w:val="0"/>
              <w:autoSpaceDN w:val="0"/>
              <w:adjustRightInd w:val="0"/>
              <w:spacing w:line="320" w:lineRule="atLeast"/>
              <w:ind w:left="60" w:right="60"/>
            </w:pPr>
            <w:r w:rsidRPr="00BC1776">
              <w:t>Family support</w:t>
            </w:r>
          </w:p>
        </w:tc>
        <w:tc>
          <w:tcPr>
            <w:tcW w:w="1338" w:type="dxa"/>
          </w:tcPr>
          <w:p w14:paraId="7610533E" w14:textId="77777777" w:rsidR="00BC1776" w:rsidRPr="00135264" w:rsidRDefault="00BC1776" w:rsidP="00E14AA5">
            <w:pPr>
              <w:autoSpaceDE w:val="0"/>
              <w:autoSpaceDN w:val="0"/>
              <w:adjustRightInd w:val="0"/>
              <w:spacing w:line="320" w:lineRule="atLeast"/>
              <w:ind w:left="60" w:right="60"/>
              <w:jc w:val="right"/>
            </w:pPr>
            <w:r w:rsidRPr="00135264">
              <w:t>.345</w:t>
            </w:r>
          </w:p>
        </w:tc>
        <w:tc>
          <w:tcPr>
            <w:tcW w:w="1338" w:type="dxa"/>
          </w:tcPr>
          <w:p w14:paraId="6B565AF2" w14:textId="77777777" w:rsidR="00BC1776" w:rsidRPr="00135264" w:rsidRDefault="00BC1776" w:rsidP="00E14AA5">
            <w:pPr>
              <w:autoSpaceDE w:val="0"/>
              <w:autoSpaceDN w:val="0"/>
              <w:adjustRightInd w:val="0"/>
              <w:spacing w:line="320" w:lineRule="atLeast"/>
              <w:ind w:left="60" w:right="60"/>
              <w:jc w:val="right"/>
            </w:pPr>
            <w:r w:rsidRPr="00135264">
              <w:t>.042</w:t>
            </w:r>
          </w:p>
        </w:tc>
        <w:tc>
          <w:tcPr>
            <w:tcW w:w="1476" w:type="dxa"/>
          </w:tcPr>
          <w:p w14:paraId="6AEBE5A1" w14:textId="77777777" w:rsidR="00BC1776" w:rsidRPr="00135264" w:rsidRDefault="00BC1776" w:rsidP="00E14AA5">
            <w:pPr>
              <w:autoSpaceDE w:val="0"/>
              <w:autoSpaceDN w:val="0"/>
              <w:adjustRightInd w:val="0"/>
              <w:spacing w:line="320" w:lineRule="atLeast"/>
              <w:ind w:left="60" w:right="60"/>
              <w:jc w:val="right"/>
            </w:pPr>
            <w:r w:rsidRPr="00135264">
              <w:t>.417</w:t>
            </w:r>
          </w:p>
        </w:tc>
        <w:tc>
          <w:tcPr>
            <w:tcW w:w="1030" w:type="dxa"/>
          </w:tcPr>
          <w:p w14:paraId="76D54B18" w14:textId="77777777" w:rsidR="00BC1776" w:rsidRPr="00135264" w:rsidRDefault="00BC1776" w:rsidP="00E14AA5">
            <w:pPr>
              <w:autoSpaceDE w:val="0"/>
              <w:autoSpaceDN w:val="0"/>
              <w:adjustRightInd w:val="0"/>
              <w:spacing w:line="320" w:lineRule="atLeast"/>
              <w:ind w:left="60" w:right="60"/>
              <w:jc w:val="right"/>
            </w:pPr>
            <w:r w:rsidRPr="00135264">
              <w:t>8.172</w:t>
            </w:r>
          </w:p>
        </w:tc>
        <w:tc>
          <w:tcPr>
            <w:tcW w:w="1030" w:type="dxa"/>
          </w:tcPr>
          <w:p w14:paraId="6FAED06D" w14:textId="77777777" w:rsidR="00BC1776" w:rsidRPr="00135264" w:rsidRDefault="00BC1776" w:rsidP="00E14AA5">
            <w:pPr>
              <w:autoSpaceDE w:val="0"/>
              <w:autoSpaceDN w:val="0"/>
              <w:adjustRightInd w:val="0"/>
              <w:spacing w:line="320" w:lineRule="atLeast"/>
              <w:ind w:left="60" w:right="60"/>
              <w:jc w:val="right"/>
            </w:pPr>
            <w:r w:rsidRPr="00135264">
              <w:t>.000</w:t>
            </w:r>
          </w:p>
        </w:tc>
      </w:tr>
      <w:tr w:rsidR="00BC1776" w:rsidRPr="00BC1776" w14:paraId="18165925" w14:textId="77777777" w:rsidTr="00E14AA5">
        <w:tc>
          <w:tcPr>
            <w:tcW w:w="2278" w:type="dxa"/>
          </w:tcPr>
          <w:p w14:paraId="3D1AD40D" w14:textId="77777777" w:rsidR="00BC1776" w:rsidRPr="009A1955" w:rsidRDefault="00BC1776" w:rsidP="00E14AA5">
            <w:pPr>
              <w:autoSpaceDE w:val="0"/>
              <w:autoSpaceDN w:val="0"/>
              <w:adjustRightInd w:val="0"/>
              <w:spacing w:line="320" w:lineRule="atLeast"/>
              <w:ind w:left="60" w:right="60"/>
            </w:pPr>
            <w:r w:rsidRPr="009A1955">
              <w:t xml:space="preserve">Friend support </w:t>
            </w:r>
          </w:p>
        </w:tc>
        <w:tc>
          <w:tcPr>
            <w:tcW w:w="1338" w:type="dxa"/>
          </w:tcPr>
          <w:p w14:paraId="4945C8B2" w14:textId="77777777" w:rsidR="00BC1776" w:rsidRPr="00135264" w:rsidRDefault="00BC1776" w:rsidP="00E14AA5">
            <w:pPr>
              <w:autoSpaceDE w:val="0"/>
              <w:autoSpaceDN w:val="0"/>
              <w:adjustRightInd w:val="0"/>
              <w:spacing w:line="320" w:lineRule="atLeast"/>
              <w:ind w:left="60" w:right="60"/>
              <w:jc w:val="right"/>
            </w:pPr>
            <w:r w:rsidRPr="00135264">
              <w:t>.296</w:t>
            </w:r>
          </w:p>
        </w:tc>
        <w:tc>
          <w:tcPr>
            <w:tcW w:w="1338" w:type="dxa"/>
          </w:tcPr>
          <w:p w14:paraId="15312391" w14:textId="77777777" w:rsidR="00BC1776" w:rsidRPr="00135264" w:rsidRDefault="00BC1776" w:rsidP="00E14AA5">
            <w:pPr>
              <w:autoSpaceDE w:val="0"/>
              <w:autoSpaceDN w:val="0"/>
              <w:adjustRightInd w:val="0"/>
              <w:spacing w:line="320" w:lineRule="atLeast"/>
              <w:ind w:left="60" w:right="60"/>
              <w:jc w:val="right"/>
            </w:pPr>
            <w:r w:rsidRPr="00135264">
              <w:t>.053</w:t>
            </w:r>
          </w:p>
        </w:tc>
        <w:tc>
          <w:tcPr>
            <w:tcW w:w="1476" w:type="dxa"/>
          </w:tcPr>
          <w:p w14:paraId="192E2F6B" w14:textId="77777777" w:rsidR="00BC1776" w:rsidRPr="00135264" w:rsidRDefault="00BC1776" w:rsidP="00E14AA5">
            <w:pPr>
              <w:autoSpaceDE w:val="0"/>
              <w:autoSpaceDN w:val="0"/>
              <w:adjustRightInd w:val="0"/>
              <w:spacing w:line="320" w:lineRule="atLeast"/>
              <w:ind w:left="60" w:right="60"/>
              <w:jc w:val="right"/>
            </w:pPr>
            <w:r w:rsidRPr="00135264">
              <w:t>.276</w:t>
            </w:r>
          </w:p>
        </w:tc>
        <w:tc>
          <w:tcPr>
            <w:tcW w:w="1030" w:type="dxa"/>
          </w:tcPr>
          <w:p w14:paraId="1BDDE920" w14:textId="77777777" w:rsidR="00BC1776" w:rsidRPr="00135264" w:rsidRDefault="00BC1776" w:rsidP="00E14AA5">
            <w:pPr>
              <w:autoSpaceDE w:val="0"/>
              <w:autoSpaceDN w:val="0"/>
              <w:adjustRightInd w:val="0"/>
              <w:spacing w:line="320" w:lineRule="atLeast"/>
              <w:ind w:left="60" w:right="60"/>
              <w:jc w:val="right"/>
            </w:pPr>
            <w:r w:rsidRPr="00135264">
              <w:t>5.603</w:t>
            </w:r>
          </w:p>
        </w:tc>
        <w:tc>
          <w:tcPr>
            <w:tcW w:w="1030" w:type="dxa"/>
          </w:tcPr>
          <w:p w14:paraId="2B452E84" w14:textId="77777777" w:rsidR="00BC1776" w:rsidRPr="00135264" w:rsidRDefault="00BC1776" w:rsidP="00E14AA5">
            <w:pPr>
              <w:autoSpaceDE w:val="0"/>
              <w:autoSpaceDN w:val="0"/>
              <w:adjustRightInd w:val="0"/>
              <w:spacing w:line="320" w:lineRule="atLeast"/>
              <w:ind w:left="60" w:right="60"/>
              <w:jc w:val="right"/>
            </w:pPr>
            <w:r w:rsidRPr="00135264">
              <w:t>.000</w:t>
            </w:r>
          </w:p>
        </w:tc>
      </w:tr>
      <w:tr w:rsidR="00BC1776" w:rsidRPr="00BC1776" w14:paraId="7698CC4A" w14:textId="77777777" w:rsidTr="00E14AA5">
        <w:tc>
          <w:tcPr>
            <w:tcW w:w="8490" w:type="dxa"/>
            <w:gridSpan w:val="6"/>
          </w:tcPr>
          <w:p w14:paraId="2C669617" w14:textId="77777777" w:rsidR="00BC1776" w:rsidRPr="00135264" w:rsidRDefault="00BC1776" w:rsidP="00E14AA5">
            <w:pPr>
              <w:autoSpaceDE w:val="0"/>
              <w:autoSpaceDN w:val="0"/>
              <w:adjustRightInd w:val="0"/>
              <w:spacing w:line="320" w:lineRule="atLeast"/>
              <w:ind w:left="60" w:right="60"/>
              <w:jc w:val="center"/>
            </w:pPr>
            <w:r w:rsidRPr="00BC1776">
              <w:t xml:space="preserve">Step 2: </w:t>
            </w:r>
            <w:r w:rsidRPr="00BC1776">
              <w:rPr>
                <w:rFonts w:ascii="Symbol" w:hAnsi="Symbol"/>
              </w:rPr>
              <w:t></w:t>
            </w:r>
            <w:r w:rsidRPr="00BC1776">
              <w:t>R</w:t>
            </w:r>
            <w:r w:rsidRPr="00BC1776">
              <w:rPr>
                <w:vertAlign w:val="superscript"/>
              </w:rPr>
              <w:t>2</w:t>
            </w:r>
            <w:r w:rsidRPr="00BC1776">
              <w:t xml:space="preserve">=.139, </w:t>
            </w:r>
            <w:proofErr w:type="gramStart"/>
            <w:r w:rsidRPr="00BC1776">
              <w:t>F(</w:t>
            </w:r>
            <w:proofErr w:type="gramEnd"/>
            <w:r w:rsidRPr="00BC1776">
              <w:t>4,318)=22.895, p=.001</w:t>
            </w:r>
          </w:p>
        </w:tc>
      </w:tr>
      <w:tr w:rsidR="00BC1776" w:rsidRPr="00BC1776" w14:paraId="1C61A13F" w14:textId="77777777" w:rsidTr="00E14AA5">
        <w:tc>
          <w:tcPr>
            <w:tcW w:w="2278" w:type="dxa"/>
          </w:tcPr>
          <w:p w14:paraId="5EE22E37" w14:textId="77777777" w:rsidR="00BC1776" w:rsidRPr="009A1955" w:rsidRDefault="00BC1776" w:rsidP="00E14AA5">
            <w:pPr>
              <w:autoSpaceDE w:val="0"/>
              <w:autoSpaceDN w:val="0"/>
              <w:adjustRightInd w:val="0"/>
              <w:spacing w:line="320" w:lineRule="atLeast"/>
              <w:ind w:left="60" w:right="60"/>
            </w:pPr>
            <w:r w:rsidRPr="00BC1776">
              <w:t>Sig. other support</w:t>
            </w:r>
          </w:p>
        </w:tc>
        <w:tc>
          <w:tcPr>
            <w:tcW w:w="1338" w:type="dxa"/>
          </w:tcPr>
          <w:p w14:paraId="2613CD39" w14:textId="77777777" w:rsidR="00BC1776" w:rsidRPr="00135264" w:rsidRDefault="00BC1776" w:rsidP="00E14AA5">
            <w:pPr>
              <w:autoSpaceDE w:val="0"/>
              <w:autoSpaceDN w:val="0"/>
              <w:adjustRightInd w:val="0"/>
              <w:spacing w:line="320" w:lineRule="atLeast"/>
              <w:ind w:left="60" w:right="60"/>
              <w:jc w:val="right"/>
            </w:pPr>
            <w:r w:rsidRPr="00135264">
              <w:t>-.234</w:t>
            </w:r>
          </w:p>
        </w:tc>
        <w:tc>
          <w:tcPr>
            <w:tcW w:w="1338" w:type="dxa"/>
          </w:tcPr>
          <w:p w14:paraId="60B4C3FE" w14:textId="77777777" w:rsidR="00BC1776" w:rsidRPr="00135264" w:rsidRDefault="00BC1776" w:rsidP="00E14AA5">
            <w:pPr>
              <w:autoSpaceDE w:val="0"/>
              <w:autoSpaceDN w:val="0"/>
              <w:adjustRightInd w:val="0"/>
              <w:spacing w:line="320" w:lineRule="atLeast"/>
              <w:ind w:left="60" w:right="60"/>
              <w:jc w:val="right"/>
            </w:pPr>
            <w:r w:rsidRPr="00135264">
              <w:t>.031</w:t>
            </w:r>
          </w:p>
        </w:tc>
        <w:tc>
          <w:tcPr>
            <w:tcW w:w="1476" w:type="dxa"/>
          </w:tcPr>
          <w:p w14:paraId="11CFE1A2" w14:textId="77777777" w:rsidR="00BC1776" w:rsidRPr="00135264" w:rsidRDefault="00BC1776" w:rsidP="00E14AA5">
            <w:pPr>
              <w:autoSpaceDE w:val="0"/>
              <w:autoSpaceDN w:val="0"/>
              <w:adjustRightInd w:val="0"/>
              <w:spacing w:line="320" w:lineRule="atLeast"/>
              <w:ind w:left="60" w:right="60"/>
              <w:jc w:val="right"/>
            </w:pPr>
            <w:r w:rsidRPr="00135264">
              <w:t>-.353</w:t>
            </w:r>
          </w:p>
        </w:tc>
        <w:tc>
          <w:tcPr>
            <w:tcW w:w="1030" w:type="dxa"/>
          </w:tcPr>
          <w:p w14:paraId="6F0FCF14" w14:textId="77777777" w:rsidR="00BC1776" w:rsidRPr="00135264" w:rsidRDefault="00BC1776" w:rsidP="00E14AA5">
            <w:pPr>
              <w:autoSpaceDE w:val="0"/>
              <w:autoSpaceDN w:val="0"/>
              <w:adjustRightInd w:val="0"/>
              <w:spacing w:line="320" w:lineRule="atLeast"/>
              <w:ind w:left="60" w:right="60"/>
              <w:jc w:val="right"/>
            </w:pPr>
            <w:r w:rsidRPr="00135264">
              <w:t>-7.463</w:t>
            </w:r>
          </w:p>
        </w:tc>
        <w:tc>
          <w:tcPr>
            <w:tcW w:w="1030" w:type="dxa"/>
          </w:tcPr>
          <w:p w14:paraId="4C881A31" w14:textId="77777777" w:rsidR="00BC1776" w:rsidRPr="00135264" w:rsidRDefault="00BC1776" w:rsidP="00E14AA5">
            <w:pPr>
              <w:autoSpaceDE w:val="0"/>
              <w:autoSpaceDN w:val="0"/>
              <w:adjustRightInd w:val="0"/>
              <w:spacing w:line="320" w:lineRule="atLeast"/>
              <w:ind w:left="60" w:right="60"/>
              <w:jc w:val="right"/>
            </w:pPr>
            <w:r w:rsidRPr="00135264">
              <w:t>.000</w:t>
            </w:r>
          </w:p>
        </w:tc>
      </w:tr>
      <w:tr w:rsidR="00BC1776" w:rsidRPr="00BC1776" w14:paraId="037C9853" w14:textId="77777777" w:rsidTr="00E14AA5">
        <w:tc>
          <w:tcPr>
            <w:tcW w:w="2278" w:type="dxa"/>
          </w:tcPr>
          <w:p w14:paraId="6873A063" w14:textId="77777777" w:rsidR="00BC1776" w:rsidRPr="009A1955" w:rsidRDefault="00BC1776" w:rsidP="00E14AA5">
            <w:pPr>
              <w:autoSpaceDE w:val="0"/>
              <w:autoSpaceDN w:val="0"/>
              <w:adjustRightInd w:val="0"/>
              <w:spacing w:line="320" w:lineRule="atLeast"/>
              <w:ind w:left="60" w:right="60"/>
            </w:pPr>
            <w:r w:rsidRPr="00BC1776">
              <w:t>Family support</w:t>
            </w:r>
          </w:p>
        </w:tc>
        <w:tc>
          <w:tcPr>
            <w:tcW w:w="1338" w:type="dxa"/>
          </w:tcPr>
          <w:p w14:paraId="36DCE024" w14:textId="77777777" w:rsidR="00BC1776" w:rsidRPr="00135264" w:rsidRDefault="00BC1776" w:rsidP="00E14AA5">
            <w:pPr>
              <w:autoSpaceDE w:val="0"/>
              <w:autoSpaceDN w:val="0"/>
              <w:adjustRightInd w:val="0"/>
              <w:spacing w:line="320" w:lineRule="atLeast"/>
              <w:ind w:left="60" w:right="60"/>
              <w:jc w:val="right"/>
            </w:pPr>
            <w:r w:rsidRPr="00135264">
              <w:t>.346</w:t>
            </w:r>
          </w:p>
        </w:tc>
        <w:tc>
          <w:tcPr>
            <w:tcW w:w="1338" w:type="dxa"/>
          </w:tcPr>
          <w:p w14:paraId="528F8750" w14:textId="77777777" w:rsidR="00BC1776" w:rsidRPr="00135264" w:rsidRDefault="00BC1776" w:rsidP="00E14AA5">
            <w:pPr>
              <w:autoSpaceDE w:val="0"/>
              <w:autoSpaceDN w:val="0"/>
              <w:adjustRightInd w:val="0"/>
              <w:spacing w:line="320" w:lineRule="atLeast"/>
              <w:ind w:left="60" w:right="60"/>
              <w:jc w:val="right"/>
            </w:pPr>
            <w:r w:rsidRPr="00135264">
              <w:t>.043</w:t>
            </w:r>
          </w:p>
        </w:tc>
        <w:tc>
          <w:tcPr>
            <w:tcW w:w="1476" w:type="dxa"/>
          </w:tcPr>
          <w:p w14:paraId="6746F7C7" w14:textId="77777777" w:rsidR="00BC1776" w:rsidRPr="00135264" w:rsidRDefault="00BC1776" w:rsidP="00E14AA5">
            <w:pPr>
              <w:autoSpaceDE w:val="0"/>
              <w:autoSpaceDN w:val="0"/>
              <w:adjustRightInd w:val="0"/>
              <w:spacing w:line="320" w:lineRule="atLeast"/>
              <w:ind w:left="60" w:right="60"/>
              <w:jc w:val="right"/>
            </w:pPr>
            <w:r w:rsidRPr="00135264">
              <w:t>.419</w:t>
            </w:r>
          </w:p>
        </w:tc>
        <w:tc>
          <w:tcPr>
            <w:tcW w:w="1030" w:type="dxa"/>
          </w:tcPr>
          <w:p w14:paraId="289C86D4" w14:textId="77777777" w:rsidR="00BC1776" w:rsidRPr="00135264" w:rsidRDefault="00BC1776" w:rsidP="00E14AA5">
            <w:pPr>
              <w:autoSpaceDE w:val="0"/>
              <w:autoSpaceDN w:val="0"/>
              <w:adjustRightInd w:val="0"/>
              <w:spacing w:line="320" w:lineRule="atLeast"/>
              <w:ind w:left="60" w:right="60"/>
              <w:jc w:val="right"/>
            </w:pPr>
            <w:r w:rsidRPr="00135264">
              <w:t>8.118</w:t>
            </w:r>
          </w:p>
        </w:tc>
        <w:tc>
          <w:tcPr>
            <w:tcW w:w="1030" w:type="dxa"/>
          </w:tcPr>
          <w:p w14:paraId="17ED3E52" w14:textId="77777777" w:rsidR="00BC1776" w:rsidRPr="00135264" w:rsidRDefault="00BC1776" w:rsidP="00E14AA5">
            <w:pPr>
              <w:autoSpaceDE w:val="0"/>
              <w:autoSpaceDN w:val="0"/>
              <w:adjustRightInd w:val="0"/>
              <w:spacing w:line="320" w:lineRule="atLeast"/>
              <w:ind w:left="60" w:right="60"/>
              <w:jc w:val="right"/>
            </w:pPr>
            <w:r w:rsidRPr="00135264">
              <w:t>.000</w:t>
            </w:r>
          </w:p>
        </w:tc>
      </w:tr>
      <w:tr w:rsidR="00BC1776" w:rsidRPr="00BC1776" w14:paraId="79DDBD86" w14:textId="77777777" w:rsidTr="00E14AA5">
        <w:tc>
          <w:tcPr>
            <w:tcW w:w="2278" w:type="dxa"/>
          </w:tcPr>
          <w:p w14:paraId="5DEC5508" w14:textId="77777777" w:rsidR="00BC1776" w:rsidRPr="009A1955" w:rsidRDefault="00BC1776" w:rsidP="00E14AA5">
            <w:pPr>
              <w:autoSpaceDE w:val="0"/>
              <w:autoSpaceDN w:val="0"/>
              <w:adjustRightInd w:val="0"/>
              <w:spacing w:line="320" w:lineRule="atLeast"/>
              <w:ind w:left="60" w:right="60"/>
            </w:pPr>
            <w:r w:rsidRPr="009A1955">
              <w:t xml:space="preserve">Friend support </w:t>
            </w:r>
          </w:p>
        </w:tc>
        <w:tc>
          <w:tcPr>
            <w:tcW w:w="1338" w:type="dxa"/>
          </w:tcPr>
          <w:p w14:paraId="4E870C8A" w14:textId="77777777" w:rsidR="00BC1776" w:rsidRPr="00135264" w:rsidRDefault="00BC1776" w:rsidP="00E14AA5">
            <w:pPr>
              <w:autoSpaceDE w:val="0"/>
              <w:autoSpaceDN w:val="0"/>
              <w:adjustRightInd w:val="0"/>
              <w:spacing w:line="320" w:lineRule="atLeast"/>
              <w:ind w:left="60" w:right="60"/>
              <w:jc w:val="right"/>
            </w:pPr>
            <w:r w:rsidRPr="00135264">
              <w:t>.238</w:t>
            </w:r>
          </w:p>
        </w:tc>
        <w:tc>
          <w:tcPr>
            <w:tcW w:w="1338" w:type="dxa"/>
          </w:tcPr>
          <w:p w14:paraId="2DF8F4E8" w14:textId="77777777" w:rsidR="00BC1776" w:rsidRPr="00135264" w:rsidRDefault="00BC1776" w:rsidP="00E14AA5">
            <w:pPr>
              <w:autoSpaceDE w:val="0"/>
              <w:autoSpaceDN w:val="0"/>
              <w:adjustRightInd w:val="0"/>
              <w:spacing w:line="320" w:lineRule="atLeast"/>
              <w:ind w:left="60" w:right="60"/>
              <w:jc w:val="right"/>
            </w:pPr>
            <w:r w:rsidRPr="00135264">
              <w:t>.048</w:t>
            </w:r>
          </w:p>
        </w:tc>
        <w:tc>
          <w:tcPr>
            <w:tcW w:w="1476" w:type="dxa"/>
          </w:tcPr>
          <w:p w14:paraId="42D83BE7" w14:textId="77777777" w:rsidR="00BC1776" w:rsidRPr="00135264" w:rsidRDefault="00BC1776" w:rsidP="00E14AA5">
            <w:pPr>
              <w:autoSpaceDE w:val="0"/>
              <w:autoSpaceDN w:val="0"/>
              <w:adjustRightInd w:val="0"/>
              <w:spacing w:line="320" w:lineRule="atLeast"/>
              <w:ind w:left="60" w:right="60"/>
              <w:jc w:val="right"/>
            </w:pPr>
            <w:r w:rsidRPr="00135264">
              <w:t>.221</w:t>
            </w:r>
          </w:p>
        </w:tc>
        <w:tc>
          <w:tcPr>
            <w:tcW w:w="1030" w:type="dxa"/>
          </w:tcPr>
          <w:p w14:paraId="7C7EDBAA" w14:textId="77777777" w:rsidR="00BC1776" w:rsidRPr="00135264" w:rsidRDefault="00BC1776" w:rsidP="00E14AA5">
            <w:pPr>
              <w:autoSpaceDE w:val="0"/>
              <w:autoSpaceDN w:val="0"/>
              <w:adjustRightInd w:val="0"/>
              <w:spacing w:line="320" w:lineRule="atLeast"/>
              <w:ind w:left="60" w:right="60"/>
              <w:jc w:val="right"/>
            </w:pPr>
            <w:r w:rsidRPr="00135264">
              <w:t>4.961</w:t>
            </w:r>
          </w:p>
        </w:tc>
        <w:tc>
          <w:tcPr>
            <w:tcW w:w="1030" w:type="dxa"/>
          </w:tcPr>
          <w:p w14:paraId="29BE054A" w14:textId="77777777" w:rsidR="00BC1776" w:rsidRPr="00135264" w:rsidRDefault="00BC1776" w:rsidP="00E14AA5">
            <w:pPr>
              <w:autoSpaceDE w:val="0"/>
              <w:autoSpaceDN w:val="0"/>
              <w:adjustRightInd w:val="0"/>
              <w:spacing w:line="320" w:lineRule="atLeast"/>
              <w:ind w:left="60" w:right="60"/>
              <w:jc w:val="right"/>
            </w:pPr>
            <w:r w:rsidRPr="00135264">
              <w:t>.000</w:t>
            </w:r>
          </w:p>
        </w:tc>
      </w:tr>
      <w:tr w:rsidR="00BC1776" w:rsidRPr="00BC1776" w14:paraId="6AC7DAB3" w14:textId="77777777" w:rsidTr="00E14AA5">
        <w:tc>
          <w:tcPr>
            <w:tcW w:w="2278" w:type="dxa"/>
          </w:tcPr>
          <w:p w14:paraId="4ABCAF1F" w14:textId="77777777" w:rsidR="00BC1776" w:rsidRPr="009A1955" w:rsidRDefault="00BC1776" w:rsidP="00E14AA5">
            <w:pPr>
              <w:autoSpaceDE w:val="0"/>
              <w:autoSpaceDN w:val="0"/>
              <w:adjustRightInd w:val="0"/>
              <w:spacing w:line="320" w:lineRule="atLeast"/>
              <w:ind w:left="60" w:right="60"/>
            </w:pPr>
            <w:r w:rsidRPr="00BC1776">
              <w:t>S</w:t>
            </w:r>
            <w:r w:rsidRPr="009A1955">
              <w:t>elf-efficacy</w:t>
            </w:r>
          </w:p>
        </w:tc>
        <w:tc>
          <w:tcPr>
            <w:tcW w:w="1338" w:type="dxa"/>
          </w:tcPr>
          <w:p w14:paraId="43971267" w14:textId="77777777" w:rsidR="00BC1776" w:rsidRPr="00135264" w:rsidRDefault="00BC1776" w:rsidP="00E14AA5">
            <w:pPr>
              <w:autoSpaceDE w:val="0"/>
              <w:autoSpaceDN w:val="0"/>
              <w:adjustRightInd w:val="0"/>
              <w:spacing w:line="320" w:lineRule="atLeast"/>
              <w:ind w:left="60" w:right="60"/>
              <w:jc w:val="right"/>
            </w:pPr>
            <w:r w:rsidRPr="00135264">
              <w:t>.707</w:t>
            </w:r>
          </w:p>
        </w:tc>
        <w:tc>
          <w:tcPr>
            <w:tcW w:w="1338" w:type="dxa"/>
          </w:tcPr>
          <w:p w14:paraId="15A9C09A" w14:textId="77777777" w:rsidR="00BC1776" w:rsidRPr="00135264" w:rsidRDefault="00BC1776" w:rsidP="00E14AA5">
            <w:pPr>
              <w:autoSpaceDE w:val="0"/>
              <w:autoSpaceDN w:val="0"/>
              <w:adjustRightInd w:val="0"/>
              <w:spacing w:line="320" w:lineRule="atLeast"/>
              <w:ind w:left="60" w:right="60"/>
              <w:jc w:val="right"/>
            </w:pPr>
            <w:r w:rsidRPr="00135264">
              <w:t>.101</w:t>
            </w:r>
          </w:p>
        </w:tc>
        <w:tc>
          <w:tcPr>
            <w:tcW w:w="1476" w:type="dxa"/>
          </w:tcPr>
          <w:p w14:paraId="2C4E9CDA" w14:textId="77777777" w:rsidR="00BC1776" w:rsidRPr="00135264" w:rsidRDefault="00BC1776" w:rsidP="00E14AA5">
            <w:pPr>
              <w:autoSpaceDE w:val="0"/>
              <w:autoSpaceDN w:val="0"/>
              <w:adjustRightInd w:val="0"/>
              <w:spacing w:line="320" w:lineRule="atLeast"/>
              <w:ind w:left="60" w:right="60"/>
              <w:jc w:val="right"/>
            </w:pPr>
            <w:r w:rsidRPr="00135264">
              <w:t>.353</w:t>
            </w:r>
          </w:p>
        </w:tc>
        <w:tc>
          <w:tcPr>
            <w:tcW w:w="1030" w:type="dxa"/>
          </w:tcPr>
          <w:p w14:paraId="5EE426EB" w14:textId="77777777" w:rsidR="00BC1776" w:rsidRPr="00135264" w:rsidRDefault="00BC1776" w:rsidP="00E14AA5">
            <w:pPr>
              <w:autoSpaceDE w:val="0"/>
              <w:autoSpaceDN w:val="0"/>
              <w:adjustRightInd w:val="0"/>
              <w:spacing w:line="320" w:lineRule="atLeast"/>
              <w:ind w:left="60" w:right="60"/>
              <w:jc w:val="right"/>
            </w:pPr>
            <w:r w:rsidRPr="00135264">
              <w:t>7.031</w:t>
            </w:r>
          </w:p>
        </w:tc>
        <w:tc>
          <w:tcPr>
            <w:tcW w:w="1030" w:type="dxa"/>
          </w:tcPr>
          <w:p w14:paraId="71B5E966" w14:textId="77777777" w:rsidR="00BC1776" w:rsidRPr="00135264" w:rsidRDefault="00BC1776" w:rsidP="00E14AA5">
            <w:pPr>
              <w:autoSpaceDE w:val="0"/>
              <w:autoSpaceDN w:val="0"/>
              <w:adjustRightInd w:val="0"/>
              <w:spacing w:line="320" w:lineRule="atLeast"/>
              <w:ind w:left="60" w:right="60"/>
              <w:jc w:val="right"/>
            </w:pPr>
            <w:r w:rsidRPr="00135264">
              <w:t>.000</w:t>
            </w:r>
          </w:p>
        </w:tc>
      </w:tr>
      <w:tr w:rsidR="00BC1776" w:rsidRPr="00BC1776" w14:paraId="39718D2E" w14:textId="77777777" w:rsidTr="00E14AA5">
        <w:tc>
          <w:tcPr>
            <w:tcW w:w="2278" w:type="dxa"/>
          </w:tcPr>
          <w:p w14:paraId="101DED8E" w14:textId="77777777" w:rsidR="00BC1776" w:rsidRPr="009A1955" w:rsidRDefault="00BC1776" w:rsidP="00E14AA5">
            <w:pPr>
              <w:autoSpaceDE w:val="0"/>
              <w:autoSpaceDN w:val="0"/>
              <w:adjustRightInd w:val="0"/>
              <w:spacing w:line="320" w:lineRule="atLeast"/>
              <w:ind w:left="60" w:right="60"/>
            </w:pPr>
            <w:r w:rsidRPr="00BC1776">
              <w:t>O</w:t>
            </w:r>
            <w:r w:rsidRPr="009A1955">
              <w:t>ptimism</w:t>
            </w:r>
          </w:p>
        </w:tc>
        <w:tc>
          <w:tcPr>
            <w:tcW w:w="1338" w:type="dxa"/>
          </w:tcPr>
          <w:p w14:paraId="672F230C" w14:textId="77777777" w:rsidR="00BC1776" w:rsidRPr="00135264" w:rsidRDefault="00BC1776" w:rsidP="00E14AA5">
            <w:pPr>
              <w:autoSpaceDE w:val="0"/>
              <w:autoSpaceDN w:val="0"/>
              <w:adjustRightInd w:val="0"/>
              <w:spacing w:line="320" w:lineRule="atLeast"/>
              <w:ind w:left="60" w:right="60"/>
              <w:jc w:val="right"/>
            </w:pPr>
            <w:r w:rsidRPr="00135264">
              <w:t>.029</w:t>
            </w:r>
          </w:p>
        </w:tc>
        <w:tc>
          <w:tcPr>
            <w:tcW w:w="1338" w:type="dxa"/>
          </w:tcPr>
          <w:p w14:paraId="1660619F" w14:textId="77777777" w:rsidR="00BC1776" w:rsidRPr="00135264" w:rsidRDefault="00BC1776" w:rsidP="00E14AA5">
            <w:pPr>
              <w:autoSpaceDE w:val="0"/>
              <w:autoSpaceDN w:val="0"/>
              <w:adjustRightInd w:val="0"/>
              <w:spacing w:line="320" w:lineRule="atLeast"/>
              <w:ind w:left="60" w:right="60"/>
              <w:jc w:val="right"/>
            </w:pPr>
            <w:r w:rsidRPr="00135264">
              <w:t>.098</w:t>
            </w:r>
          </w:p>
        </w:tc>
        <w:tc>
          <w:tcPr>
            <w:tcW w:w="1476" w:type="dxa"/>
          </w:tcPr>
          <w:p w14:paraId="0A8DD793" w14:textId="77777777" w:rsidR="00BC1776" w:rsidRPr="00135264" w:rsidRDefault="00BC1776" w:rsidP="00E14AA5">
            <w:pPr>
              <w:autoSpaceDE w:val="0"/>
              <w:autoSpaceDN w:val="0"/>
              <w:adjustRightInd w:val="0"/>
              <w:spacing w:line="320" w:lineRule="atLeast"/>
              <w:ind w:left="60" w:right="60"/>
              <w:jc w:val="right"/>
            </w:pPr>
            <w:r w:rsidRPr="00135264">
              <w:t>.016</w:t>
            </w:r>
          </w:p>
        </w:tc>
        <w:tc>
          <w:tcPr>
            <w:tcW w:w="1030" w:type="dxa"/>
          </w:tcPr>
          <w:p w14:paraId="7E93C876" w14:textId="77777777" w:rsidR="00BC1776" w:rsidRPr="00135264" w:rsidRDefault="00BC1776" w:rsidP="00E14AA5">
            <w:pPr>
              <w:autoSpaceDE w:val="0"/>
              <w:autoSpaceDN w:val="0"/>
              <w:adjustRightInd w:val="0"/>
              <w:spacing w:line="320" w:lineRule="atLeast"/>
              <w:ind w:left="60" w:right="60"/>
              <w:jc w:val="right"/>
            </w:pPr>
            <w:r w:rsidRPr="00135264">
              <w:t>.298</w:t>
            </w:r>
          </w:p>
        </w:tc>
        <w:tc>
          <w:tcPr>
            <w:tcW w:w="1030" w:type="dxa"/>
          </w:tcPr>
          <w:p w14:paraId="067E6190" w14:textId="77777777" w:rsidR="00BC1776" w:rsidRPr="00135264" w:rsidRDefault="00BC1776" w:rsidP="00E14AA5">
            <w:pPr>
              <w:autoSpaceDE w:val="0"/>
              <w:autoSpaceDN w:val="0"/>
              <w:adjustRightInd w:val="0"/>
              <w:spacing w:line="320" w:lineRule="atLeast"/>
              <w:ind w:left="60" w:right="60"/>
              <w:jc w:val="right"/>
            </w:pPr>
            <w:r w:rsidRPr="00135264">
              <w:t>.766</w:t>
            </w:r>
          </w:p>
        </w:tc>
      </w:tr>
      <w:tr w:rsidR="00BC1776" w:rsidRPr="00BC1776" w14:paraId="63E9970A" w14:textId="77777777" w:rsidTr="00E14AA5">
        <w:tc>
          <w:tcPr>
            <w:tcW w:w="2278" w:type="dxa"/>
          </w:tcPr>
          <w:p w14:paraId="5441FC92" w14:textId="77777777" w:rsidR="00BC1776" w:rsidRPr="009A1955" w:rsidRDefault="00BC1776" w:rsidP="00E14AA5">
            <w:pPr>
              <w:autoSpaceDE w:val="0"/>
              <w:autoSpaceDN w:val="0"/>
              <w:adjustRightInd w:val="0"/>
              <w:spacing w:line="320" w:lineRule="atLeast"/>
              <w:ind w:left="60" w:right="60"/>
            </w:pPr>
            <w:r w:rsidRPr="009A1955">
              <w:t>Hope</w:t>
            </w:r>
          </w:p>
        </w:tc>
        <w:tc>
          <w:tcPr>
            <w:tcW w:w="1338" w:type="dxa"/>
          </w:tcPr>
          <w:p w14:paraId="0283453C" w14:textId="77777777" w:rsidR="00BC1776" w:rsidRPr="00135264" w:rsidRDefault="00BC1776" w:rsidP="00E14AA5">
            <w:pPr>
              <w:autoSpaceDE w:val="0"/>
              <w:autoSpaceDN w:val="0"/>
              <w:adjustRightInd w:val="0"/>
              <w:spacing w:line="320" w:lineRule="atLeast"/>
              <w:ind w:left="60" w:right="60"/>
              <w:jc w:val="right"/>
            </w:pPr>
            <w:r w:rsidRPr="00135264">
              <w:t>-.085</w:t>
            </w:r>
          </w:p>
        </w:tc>
        <w:tc>
          <w:tcPr>
            <w:tcW w:w="1338" w:type="dxa"/>
          </w:tcPr>
          <w:p w14:paraId="0103BA42" w14:textId="77777777" w:rsidR="00BC1776" w:rsidRPr="00135264" w:rsidRDefault="00BC1776" w:rsidP="00E14AA5">
            <w:pPr>
              <w:autoSpaceDE w:val="0"/>
              <w:autoSpaceDN w:val="0"/>
              <w:adjustRightInd w:val="0"/>
              <w:spacing w:line="320" w:lineRule="atLeast"/>
              <w:ind w:left="60" w:right="60"/>
              <w:jc w:val="right"/>
            </w:pPr>
            <w:r w:rsidRPr="00135264">
              <w:t>.172</w:t>
            </w:r>
          </w:p>
        </w:tc>
        <w:tc>
          <w:tcPr>
            <w:tcW w:w="1476" w:type="dxa"/>
          </w:tcPr>
          <w:p w14:paraId="070D36F2" w14:textId="77777777" w:rsidR="00BC1776" w:rsidRPr="00135264" w:rsidRDefault="00BC1776" w:rsidP="00E14AA5">
            <w:pPr>
              <w:autoSpaceDE w:val="0"/>
              <w:autoSpaceDN w:val="0"/>
              <w:adjustRightInd w:val="0"/>
              <w:spacing w:line="320" w:lineRule="atLeast"/>
              <w:ind w:left="60" w:right="60"/>
              <w:jc w:val="right"/>
            </w:pPr>
            <w:r w:rsidRPr="00135264">
              <w:t>-.040</w:t>
            </w:r>
          </w:p>
        </w:tc>
        <w:tc>
          <w:tcPr>
            <w:tcW w:w="1030" w:type="dxa"/>
          </w:tcPr>
          <w:p w14:paraId="21019888" w14:textId="77777777" w:rsidR="00BC1776" w:rsidRPr="00135264" w:rsidRDefault="00BC1776" w:rsidP="00E14AA5">
            <w:pPr>
              <w:autoSpaceDE w:val="0"/>
              <w:autoSpaceDN w:val="0"/>
              <w:adjustRightInd w:val="0"/>
              <w:spacing w:line="320" w:lineRule="atLeast"/>
              <w:ind w:left="60" w:right="60"/>
              <w:jc w:val="right"/>
            </w:pPr>
            <w:r w:rsidRPr="00135264">
              <w:t>-.494</w:t>
            </w:r>
          </w:p>
        </w:tc>
        <w:tc>
          <w:tcPr>
            <w:tcW w:w="1030" w:type="dxa"/>
          </w:tcPr>
          <w:p w14:paraId="55457014" w14:textId="77777777" w:rsidR="00BC1776" w:rsidRPr="00135264" w:rsidRDefault="00BC1776" w:rsidP="00E14AA5">
            <w:pPr>
              <w:autoSpaceDE w:val="0"/>
              <w:autoSpaceDN w:val="0"/>
              <w:adjustRightInd w:val="0"/>
              <w:spacing w:line="320" w:lineRule="atLeast"/>
              <w:ind w:left="60" w:right="60"/>
              <w:jc w:val="right"/>
            </w:pPr>
            <w:r w:rsidRPr="00135264">
              <w:t>.622</w:t>
            </w:r>
          </w:p>
        </w:tc>
      </w:tr>
      <w:tr w:rsidR="00BC1776" w:rsidRPr="00BC1776" w14:paraId="074B6553" w14:textId="77777777" w:rsidTr="00E14AA5">
        <w:tc>
          <w:tcPr>
            <w:tcW w:w="2278" w:type="dxa"/>
          </w:tcPr>
          <w:p w14:paraId="13544A6E" w14:textId="77777777" w:rsidR="00BC1776" w:rsidRPr="009A1955" w:rsidRDefault="00BC1776" w:rsidP="00E14AA5">
            <w:pPr>
              <w:autoSpaceDE w:val="0"/>
              <w:autoSpaceDN w:val="0"/>
              <w:adjustRightInd w:val="0"/>
              <w:spacing w:line="320" w:lineRule="atLeast"/>
              <w:ind w:left="60" w:right="60"/>
            </w:pPr>
            <w:r w:rsidRPr="009A1955">
              <w:t>Resilience</w:t>
            </w:r>
          </w:p>
        </w:tc>
        <w:tc>
          <w:tcPr>
            <w:tcW w:w="1338" w:type="dxa"/>
          </w:tcPr>
          <w:p w14:paraId="23B811BD" w14:textId="77777777" w:rsidR="00BC1776" w:rsidRPr="00135264" w:rsidRDefault="00BC1776" w:rsidP="00E14AA5">
            <w:pPr>
              <w:autoSpaceDE w:val="0"/>
              <w:autoSpaceDN w:val="0"/>
              <w:adjustRightInd w:val="0"/>
              <w:spacing w:line="320" w:lineRule="atLeast"/>
              <w:ind w:left="60" w:right="60"/>
              <w:jc w:val="right"/>
            </w:pPr>
            <w:r w:rsidRPr="00135264">
              <w:t>.193</w:t>
            </w:r>
          </w:p>
        </w:tc>
        <w:tc>
          <w:tcPr>
            <w:tcW w:w="1338" w:type="dxa"/>
          </w:tcPr>
          <w:p w14:paraId="678D46D7" w14:textId="77777777" w:rsidR="00BC1776" w:rsidRPr="00135264" w:rsidRDefault="00BC1776" w:rsidP="00E14AA5">
            <w:pPr>
              <w:autoSpaceDE w:val="0"/>
              <w:autoSpaceDN w:val="0"/>
              <w:adjustRightInd w:val="0"/>
              <w:spacing w:line="320" w:lineRule="atLeast"/>
              <w:ind w:left="60" w:right="60"/>
              <w:jc w:val="right"/>
            </w:pPr>
            <w:r w:rsidRPr="00135264">
              <w:t>.147</w:t>
            </w:r>
          </w:p>
        </w:tc>
        <w:tc>
          <w:tcPr>
            <w:tcW w:w="1476" w:type="dxa"/>
          </w:tcPr>
          <w:p w14:paraId="31E39560" w14:textId="77777777" w:rsidR="00BC1776" w:rsidRPr="00135264" w:rsidRDefault="00BC1776" w:rsidP="00E14AA5">
            <w:pPr>
              <w:autoSpaceDE w:val="0"/>
              <w:autoSpaceDN w:val="0"/>
              <w:adjustRightInd w:val="0"/>
              <w:spacing w:line="320" w:lineRule="atLeast"/>
              <w:ind w:left="60" w:right="60"/>
              <w:jc w:val="right"/>
            </w:pPr>
            <w:r w:rsidRPr="00135264">
              <w:t>.083</w:t>
            </w:r>
          </w:p>
        </w:tc>
        <w:tc>
          <w:tcPr>
            <w:tcW w:w="1030" w:type="dxa"/>
          </w:tcPr>
          <w:p w14:paraId="02E6539A" w14:textId="77777777" w:rsidR="00BC1776" w:rsidRPr="00135264" w:rsidRDefault="00BC1776" w:rsidP="00E14AA5">
            <w:pPr>
              <w:autoSpaceDE w:val="0"/>
              <w:autoSpaceDN w:val="0"/>
              <w:adjustRightInd w:val="0"/>
              <w:spacing w:line="320" w:lineRule="atLeast"/>
              <w:ind w:left="60" w:right="60"/>
              <w:jc w:val="right"/>
            </w:pPr>
            <w:r w:rsidRPr="00135264">
              <w:t>1.309</w:t>
            </w:r>
          </w:p>
        </w:tc>
        <w:tc>
          <w:tcPr>
            <w:tcW w:w="1030" w:type="dxa"/>
          </w:tcPr>
          <w:p w14:paraId="5921F89C" w14:textId="77777777" w:rsidR="00BC1776" w:rsidRPr="00135264" w:rsidRDefault="00BC1776" w:rsidP="00E14AA5">
            <w:pPr>
              <w:autoSpaceDE w:val="0"/>
              <w:autoSpaceDN w:val="0"/>
              <w:adjustRightInd w:val="0"/>
              <w:spacing w:line="320" w:lineRule="atLeast"/>
              <w:ind w:left="60" w:right="60"/>
              <w:jc w:val="right"/>
            </w:pPr>
            <w:r w:rsidRPr="00135264">
              <w:t>.192</w:t>
            </w:r>
          </w:p>
        </w:tc>
      </w:tr>
      <w:tr w:rsidR="00BC1776" w:rsidRPr="00BC1776" w14:paraId="6D1C5795" w14:textId="77777777" w:rsidTr="00E14AA5">
        <w:tc>
          <w:tcPr>
            <w:tcW w:w="8490" w:type="dxa"/>
            <w:gridSpan w:val="6"/>
          </w:tcPr>
          <w:p w14:paraId="727AD3CD" w14:textId="77777777" w:rsidR="00BC1776" w:rsidRPr="00BC1776" w:rsidRDefault="00BC1776" w:rsidP="00E14AA5">
            <w:pPr>
              <w:autoSpaceDE w:val="0"/>
              <w:autoSpaceDN w:val="0"/>
              <w:adjustRightInd w:val="0"/>
              <w:spacing w:line="320" w:lineRule="atLeast"/>
              <w:ind w:left="60" w:right="60"/>
              <w:jc w:val="center"/>
            </w:pPr>
            <w:r w:rsidRPr="00BC1776">
              <w:t>Overall: R</w:t>
            </w:r>
            <w:r w:rsidRPr="005D44AD">
              <w:rPr>
                <w:vertAlign w:val="superscript"/>
              </w:rPr>
              <w:t>2</w:t>
            </w:r>
            <w:r w:rsidRPr="00BC1776">
              <w:t>=.507, p&lt;.001</w:t>
            </w:r>
          </w:p>
        </w:tc>
      </w:tr>
    </w:tbl>
    <w:p w14:paraId="7358CF8F" w14:textId="77777777" w:rsidR="00BC1776" w:rsidRPr="00135264" w:rsidRDefault="00BC1776" w:rsidP="00BC1776">
      <w:pPr>
        <w:autoSpaceDE w:val="0"/>
        <w:autoSpaceDN w:val="0"/>
        <w:adjustRightInd w:val="0"/>
        <w:spacing w:line="400" w:lineRule="atLeast"/>
      </w:pPr>
    </w:p>
    <w:p w14:paraId="311F9876" w14:textId="77777777" w:rsidR="00BC1776" w:rsidRPr="00135264" w:rsidRDefault="00BC1776" w:rsidP="00BC1776"/>
    <w:p w14:paraId="50B122DB" w14:textId="77777777" w:rsidR="008F27A5" w:rsidRPr="005B7D0A" w:rsidRDefault="008F27A5" w:rsidP="008F27A5"/>
    <w:p w14:paraId="66621897" w14:textId="77777777" w:rsidR="00FC04D0" w:rsidRPr="00523EAB" w:rsidRDefault="00FC04D0" w:rsidP="008F27A5">
      <w:pPr>
        <w:spacing w:line="360" w:lineRule="auto"/>
      </w:pPr>
    </w:p>
    <w:sectPr w:rsidR="00FC04D0" w:rsidRPr="00523EAB" w:rsidSect="00BD3BE8">
      <w:pgSz w:w="12242" w:h="15842"/>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CF3F3" w14:textId="77777777" w:rsidR="00C61721" w:rsidRDefault="00C61721" w:rsidP="001C3F33">
      <w:r>
        <w:separator/>
      </w:r>
    </w:p>
  </w:endnote>
  <w:endnote w:type="continuationSeparator" w:id="0">
    <w:p w14:paraId="7E77F3F7" w14:textId="77777777" w:rsidR="00C61721" w:rsidRDefault="00C61721" w:rsidP="001C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920399"/>
      <w:docPartObj>
        <w:docPartGallery w:val="Page Numbers (Bottom of Page)"/>
        <w:docPartUnique/>
      </w:docPartObj>
    </w:sdtPr>
    <w:sdtEndPr>
      <w:rPr>
        <w:noProof/>
      </w:rPr>
    </w:sdtEndPr>
    <w:sdtContent>
      <w:p w14:paraId="5579AA11" w14:textId="00BA71A2" w:rsidR="00B22D55" w:rsidRDefault="00B22D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1217E3" w14:textId="77777777" w:rsidR="00B22D55" w:rsidRDefault="00B22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AF706" w14:textId="77777777" w:rsidR="00C61721" w:rsidRDefault="00C61721" w:rsidP="001C3F33">
      <w:r>
        <w:separator/>
      </w:r>
    </w:p>
  </w:footnote>
  <w:footnote w:type="continuationSeparator" w:id="0">
    <w:p w14:paraId="568B2368" w14:textId="77777777" w:rsidR="00C61721" w:rsidRDefault="00C61721" w:rsidP="001C3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F2C58" w14:textId="7438EEB2" w:rsidR="00B22D55" w:rsidRDefault="00B22D55">
    <w:pPr>
      <w:pStyle w:val="Header"/>
    </w:pPr>
    <w:r w:rsidRPr="00BC6084">
      <w:t>Informal caregiving for a person with dementia</w:t>
    </w:r>
  </w:p>
  <w:p w14:paraId="5354F6BF" w14:textId="77777777" w:rsidR="00B22D55" w:rsidRDefault="00B22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7370"/>
    <w:multiLevelType w:val="hybridMultilevel"/>
    <w:tmpl w:val="81DC3362"/>
    <w:lvl w:ilvl="0" w:tplc="9672375E">
      <w:start w:val="1"/>
      <w:numFmt w:val="upperRoman"/>
      <w:lvlText w:val="%1."/>
      <w:lvlJc w:val="left"/>
      <w:pPr>
        <w:ind w:left="795" w:hanging="360"/>
      </w:pPr>
      <w:rPr>
        <w:rFonts w:ascii="Arial" w:eastAsiaTheme="minorHAnsi" w:hAnsi="Arial" w:cs="Arial"/>
      </w:rPr>
    </w:lvl>
    <w:lvl w:ilvl="1" w:tplc="18090019" w:tentative="1">
      <w:start w:val="1"/>
      <w:numFmt w:val="lowerLetter"/>
      <w:lvlText w:val="%2."/>
      <w:lvlJc w:val="left"/>
      <w:pPr>
        <w:ind w:left="1515" w:hanging="360"/>
      </w:pPr>
    </w:lvl>
    <w:lvl w:ilvl="2" w:tplc="1809001B" w:tentative="1">
      <w:start w:val="1"/>
      <w:numFmt w:val="lowerRoman"/>
      <w:lvlText w:val="%3."/>
      <w:lvlJc w:val="right"/>
      <w:pPr>
        <w:ind w:left="2235" w:hanging="180"/>
      </w:pPr>
    </w:lvl>
    <w:lvl w:ilvl="3" w:tplc="1809000F" w:tentative="1">
      <w:start w:val="1"/>
      <w:numFmt w:val="decimal"/>
      <w:lvlText w:val="%4."/>
      <w:lvlJc w:val="left"/>
      <w:pPr>
        <w:ind w:left="2955" w:hanging="360"/>
      </w:pPr>
    </w:lvl>
    <w:lvl w:ilvl="4" w:tplc="18090019" w:tentative="1">
      <w:start w:val="1"/>
      <w:numFmt w:val="lowerLetter"/>
      <w:lvlText w:val="%5."/>
      <w:lvlJc w:val="left"/>
      <w:pPr>
        <w:ind w:left="3675" w:hanging="360"/>
      </w:pPr>
    </w:lvl>
    <w:lvl w:ilvl="5" w:tplc="1809001B" w:tentative="1">
      <w:start w:val="1"/>
      <w:numFmt w:val="lowerRoman"/>
      <w:lvlText w:val="%6."/>
      <w:lvlJc w:val="right"/>
      <w:pPr>
        <w:ind w:left="4395" w:hanging="180"/>
      </w:pPr>
    </w:lvl>
    <w:lvl w:ilvl="6" w:tplc="1809000F" w:tentative="1">
      <w:start w:val="1"/>
      <w:numFmt w:val="decimal"/>
      <w:lvlText w:val="%7."/>
      <w:lvlJc w:val="left"/>
      <w:pPr>
        <w:ind w:left="5115" w:hanging="360"/>
      </w:pPr>
    </w:lvl>
    <w:lvl w:ilvl="7" w:tplc="18090019" w:tentative="1">
      <w:start w:val="1"/>
      <w:numFmt w:val="lowerLetter"/>
      <w:lvlText w:val="%8."/>
      <w:lvlJc w:val="left"/>
      <w:pPr>
        <w:ind w:left="5835" w:hanging="360"/>
      </w:pPr>
    </w:lvl>
    <w:lvl w:ilvl="8" w:tplc="1809001B" w:tentative="1">
      <w:start w:val="1"/>
      <w:numFmt w:val="lowerRoman"/>
      <w:lvlText w:val="%9."/>
      <w:lvlJc w:val="right"/>
      <w:pPr>
        <w:ind w:left="6555" w:hanging="180"/>
      </w:pPr>
    </w:lvl>
  </w:abstractNum>
  <w:abstractNum w:abstractNumId="1" w15:restartNumberingAfterBreak="0">
    <w:nsid w:val="08BC4B2E"/>
    <w:multiLevelType w:val="hybridMultilevel"/>
    <w:tmpl w:val="CF9C0F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9616D5"/>
    <w:multiLevelType w:val="hybridMultilevel"/>
    <w:tmpl w:val="04FA4440"/>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2324345"/>
    <w:multiLevelType w:val="hybridMultilevel"/>
    <w:tmpl w:val="2376C5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43B4FF3"/>
    <w:multiLevelType w:val="hybridMultilevel"/>
    <w:tmpl w:val="BAC83380"/>
    <w:lvl w:ilvl="0" w:tplc="1809000F">
      <w:start w:val="12"/>
      <w:numFmt w:val="decimal"/>
      <w:lvlText w:val="%1."/>
      <w:lvlJc w:val="left"/>
      <w:pPr>
        <w:ind w:left="2345" w:hanging="360"/>
      </w:pPr>
      <w:rPr>
        <w:rFonts w:hint="default"/>
      </w:rPr>
    </w:lvl>
    <w:lvl w:ilvl="1" w:tplc="18090019" w:tentative="1">
      <w:start w:val="1"/>
      <w:numFmt w:val="lowerLetter"/>
      <w:lvlText w:val="%2."/>
      <w:lvlJc w:val="left"/>
      <w:pPr>
        <w:ind w:left="3065" w:hanging="360"/>
      </w:pPr>
    </w:lvl>
    <w:lvl w:ilvl="2" w:tplc="1809001B" w:tentative="1">
      <w:start w:val="1"/>
      <w:numFmt w:val="lowerRoman"/>
      <w:lvlText w:val="%3."/>
      <w:lvlJc w:val="right"/>
      <w:pPr>
        <w:ind w:left="3785" w:hanging="180"/>
      </w:pPr>
    </w:lvl>
    <w:lvl w:ilvl="3" w:tplc="1809000F" w:tentative="1">
      <w:start w:val="1"/>
      <w:numFmt w:val="decimal"/>
      <w:lvlText w:val="%4."/>
      <w:lvlJc w:val="left"/>
      <w:pPr>
        <w:ind w:left="4505" w:hanging="360"/>
      </w:pPr>
    </w:lvl>
    <w:lvl w:ilvl="4" w:tplc="18090019" w:tentative="1">
      <w:start w:val="1"/>
      <w:numFmt w:val="lowerLetter"/>
      <w:lvlText w:val="%5."/>
      <w:lvlJc w:val="left"/>
      <w:pPr>
        <w:ind w:left="5225" w:hanging="360"/>
      </w:pPr>
    </w:lvl>
    <w:lvl w:ilvl="5" w:tplc="1809001B" w:tentative="1">
      <w:start w:val="1"/>
      <w:numFmt w:val="lowerRoman"/>
      <w:lvlText w:val="%6."/>
      <w:lvlJc w:val="right"/>
      <w:pPr>
        <w:ind w:left="5945" w:hanging="180"/>
      </w:pPr>
    </w:lvl>
    <w:lvl w:ilvl="6" w:tplc="1809000F" w:tentative="1">
      <w:start w:val="1"/>
      <w:numFmt w:val="decimal"/>
      <w:lvlText w:val="%7."/>
      <w:lvlJc w:val="left"/>
      <w:pPr>
        <w:ind w:left="6665" w:hanging="360"/>
      </w:pPr>
    </w:lvl>
    <w:lvl w:ilvl="7" w:tplc="18090019" w:tentative="1">
      <w:start w:val="1"/>
      <w:numFmt w:val="lowerLetter"/>
      <w:lvlText w:val="%8."/>
      <w:lvlJc w:val="left"/>
      <w:pPr>
        <w:ind w:left="7385" w:hanging="360"/>
      </w:pPr>
    </w:lvl>
    <w:lvl w:ilvl="8" w:tplc="1809001B" w:tentative="1">
      <w:start w:val="1"/>
      <w:numFmt w:val="lowerRoman"/>
      <w:lvlText w:val="%9."/>
      <w:lvlJc w:val="right"/>
      <w:pPr>
        <w:ind w:left="8105" w:hanging="180"/>
      </w:pPr>
    </w:lvl>
  </w:abstractNum>
  <w:abstractNum w:abstractNumId="5" w15:restartNumberingAfterBreak="0">
    <w:nsid w:val="18FC35D5"/>
    <w:multiLevelType w:val="hybridMultilevel"/>
    <w:tmpl w:val="B3DEE3DA"/>
    <w:lvl w:ilvl="0" w:tplc="C84E0268">
      <w:start w:val="1"/>
      <w:numFmt w:val="upperLetter"/>
      <w:lvlText w:val="%1."/>
      <w:lvlJc w:val="left"/>
      <w:pPr>
        <w:ind w:left="435" w:hanging="360"/>
      </w:pPr>
      <w:rPr>
        <w:rFonts w:hint="default"/>
      </w:rPr>
    </w:lvl>
    <w:lvl w:ilvl="1" w:tplc="18090019" w:tentative="1">
      <w:start w:val="1"/>
      <w:numFmt w:val="lowerLetter"/>
      <w:lvlText w:val="%2."/>
      <w:lvlJc w:val="left"/>
      <w:pPr>
        <w:ind w:left="1155" w:hanging="360"/>
      </w:pPr>
    </w:lvl>
    <w:lvl w:ilvl="2" w:tplc="1809001B" w:tentative="1">
      <w:start w:val="1"/>
      <w:numFmt w:val="lowerRoman"/>
      <w:lvlText w:val="%3."/>
      <w:lvlJc w:val="right"/>
      <w:pPr>
        <w:ind w:left="1875" w:hanging="180"/>
      </w:pPr>
    </w:lvl>
    <w:lvl w:ilvl="3" w:tplc="1809000F" w:tentative="1">
      <w:start w:val="1"/>
      <w:numFmt w:val="decimal"/>
      <w:lvlText w:val="%4."/>
      <w:lvlJc w:val="left"/>
      <w:pPr>
        <w:ind w:left="2595" w:hanging="360"/>
      </w:pPr>
    </w:lvl>
    <w:lvl w:ilvl="4" w:tplc="18090019" w:tentative="1">
      <w:start w:val="1"/>
      <w:numFmt w:val="lowerLetter"/>
      <w:lvlText w:val="%5."/>
      <w:lvlJc w:val="left"/>
      <w:pPr>
        <w:ind w:left="3315" w:hanging="360"/>
      </w:pPr>
    </w:lvl>
    <w:lvl w:ilvl="5" w:tplc="1809001B" w:tentative="1">
      <w:start w:val="1"/>
      <w:numFmt w:val="lowerRoman"/>
      <w:lvlText w:val="%6."/>
      <w:lvlJc w:val="right"/>
      <w:pPr>
        <w:ind w:left="4035" w:hanging="180"/>
      </w:pPr>
    </w:lvl>
    <w:lvl w:ilvl="6" w:tplc="1809000F" w:tentative="1">
      <w:start w:val="1"/>
      <w:numFmt w:val="decimal"/>
      <w:lvlText w:val="%7."/>
      <w:lvlJc w:val="left"/>
      <w:pPr>
        <w:ind w:left="4755" w:hanging="360"/>
      </w:pPr>
    </w:lvl>
    <w:lvl w:ilvl="7" w:tplc="18090019" w:tentative="1">
      <w:start w:val="1"/>
      <w:numFmt w:val="lowerLetter"/>
      <w:lvlText w:val="%8."/>
      <w:lvlJc w:val="left"/>
      <w:pPr>
        <w:ind w:left="5475" w:hanging="360"/>
      </w:pPr>
    </w:lvl>
    <w:lvl w:ilvl="8" w:tplc="1809001B" w:tentative="1">
      <w:start w:val="1"/>
      <w:numFmt w:val="lowerRoman"/>
      <w:lvlText w:val="%9."/>
      <w:lvlJc w:val="right"/>
      <w:pPr>
        <w:ind w:left="6195" w:hanging="180"/>
      </w:pPr>
    </w:lvl>
  </w:abstractNum>
  <w:abstractNum w:abstractNumId="6" w15:restartNumberingAfterBreak="0">
    <w:nsid w:val="1955134A"/>
    <w:multiLevelType w:val="hybridMultilevel"/>
    <w:tmpl w:val="6EF05FFC"/>
    <w:lvl w:ilvl="0" w:tplc="EA3CA5F6">
      <w:start w:val="1"/>
      <w:numFmt w:val="decimal"/>
      <w:lvlText w:val="%1."/>
      <w:lvlJc w:val="left"/>
      <w:pPr>
        <w:ind w:left="252" w:hanging="360"/>
      </w:pPr>
      <w:rPr>
        <w:rFonts w:hint="default"/>
      </w:rPr>
    </w:lvl>
    <w:lvl w:ilvl="1" w:tplc="18090019" w:tentative="1">
      <w:start w:val="1"/>
      <w:numFmt w:val="lowerLetter"/>
      <w:lvlText w:val="%2."/>
      <w:lvlJc w:val="left"/>
      <w:pPr>
        <w:ind w:left="972" w:hanging="360"/>
      </w:pPr>
    </w:lvl>
    <w:lvl w:ilvl="2" w:tplc="1809001B" w:tentative="1">
      <w:start w:val="1"/>
      <w:numFmt w:val="lowerRoman"/>
      <w:lvlText w:val="%3."/>
      <w:lvlJc w:val="right"/>
      <w:pPr>
        <w:ind w:left="1692" w:hanging="180"/>
      </w:pPr>
    </w:lvl>
    <w:lvl w:ilvl="3" w:tplc="1809000F" w:tentative="1">
      <w:start w:val="1"/>
      <w:numFmt w:val="decimal"/>
      <w:lvlText w:val="%4."/>
      <w:lvlJc w:val="left"/>
      <w:pPr>
        <w:ind w:left="2412" w:hanging="360"/>
      </w:pPr>
    </w:lvl>
    <w:lvl w:ilvl="4" w:tplc="18090019" w:tentative="1">
      <w:start w:val="1"/>
      <w:numFmt w:val="lowerLetter"/>
      <w:lvlText w:val="%5."/>
      <w:lvlJc w:val="left"/>
      <w:pPr>
        <w:ind w:left="3132" w:hanging="360"/>
      </w:pPr>
    </w:lvl>
    <w:lvl w:ilvl="5" w:tplc="1809001B" w:tentative="1">
      <w:start w:val="1"/>
      <w:numFmt w:val="lowerRoman"/>
      <w:lvlText w:val="%6."/>
      <w:lvlJc w:val="right"/>
      <w:pPr>
        <w:ind w:left="3852" w:hanging="180"/>
      </w:pPr>
    </w:lvl>
    <w:lvl w:ilvl="6" w:tplc="1809000F" w:tentative="1">
      <w:start w:val="1"/>
      <w:numFmt w:val="decimal"/>
      <w:lvlText w:val="%7."/>
      <w:lvlJc w:val="left"/>
      <w:pPr>
        <w:ind w:left="4572" w:hanging="360"/>
      </w:pPr>
    </w:lvl>
    <w:lvl w:ilvl="7" w:tplc="18090019" w:tentative="1">
      <w:start w:val="1"/>
      <w:numFmt w:val="lowerLetter"/>
      <w:lvlText w:val="%8."/>
      <w:lvlJc w:val="left"/>
      <w:pPr>
        <w:ind w:left="5292" w:hanging="360"/>
      </w:pPr>
    </w:lvl>
    <w:lvl w:ilvl="8" w:tplc="1809001B" w:tentative="1">
      <w:start w:val="1"/>
      <w:numFmt w:val="lowerRoman"/>
      <w:lvlText w:val="%9."/>
      <w:lvlJc w:val="right"/>
      <w:pPr>
        <w:ind w:left="6012" w:hanging="180"/>
      </w:pPr>
    </w:lvl>
  </w:abstractNum>
  <w:abstractNum w:abstractNumId="7" w15:restartNumberingAfterBreak="0">
    <w:nsid w:val="1A765AF0"/>
    <w:multiLevelType w:val="hybridMultilevel"/>
    <w:tmpl w:val="D2DA82D4"/>
    <w:lvl w:ilvl="0" w:tplc="79308ECA">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B901800"/>
    <w:multiLevelType w:val="hybridMultilevel"/>
    <w:tmpl w:val="B14404CE"/>
    <w:lvl w:ilvl="0" w:tplc="CCB82744">
      <w:start w:val="1"/>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9" w15:restartNumberingAfterBreak="0">
    <w:nsid w:val="1DC131C5"/>
    <w:multiLevelType w:val="hybridMultilevel"/>
    <w:tmpl w:val="DB0847B6"/>
    <w:lvl w:ilvl="0" w:tplc="A348697A">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20D001B8"/>
    <w:multiLevelType w:val="hybridMultilevel"/>
    <w:tmpl w:val="9A623BF8"/>
    <w:lvl w:ilvl="0" w:tplc="5340235A">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22873DC0"/>
    <w:multiLevelType w:val="hybridMultilevel"/>
    <w:tmpl w:val="4BB4B668"/>
    <w:lvl w:ilvl="0" w:tplc="0F64BE90">
      <w:start w:val="5"/>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15:restartNumberingAfterBreak="0">
    <w:nsid w:val="22D21071"/>
    <w:multiLevelType w:val="hybridMultilevel"/>
    <w:tmpl w:val="F8021BD0"/>
    <w:lvl w:ilvl="0" w:tplc="219CE328">
      <w:start w:val="8"/>
      <w:numFmt w:val="upperLetter"/>
      <w:lvlText w:val="%1."/>
      <w:lvlJc w:val="left"/>
      <w:pPr>
        <w:ind w:left="435" w:hanging="360"/>
      </w:pPr>
      <w:rPr>
        <w:rFonts w:hint="default"/>
      </w:rPr>
    </w:lvl>
    <w:lvl w:ilvl="1" w:tplc="18090019" w:tentative="1">
      <w:start w:val="1"/>
      <w:numFmt w:val="lowerLetter"/>
      <w:lvlText w:val="%2."/>
      <w:lvlJc w:val="left"/>
      <w:pPr>
        <w:ind w:left="1155" w:hanging="360"/>
      </w:pPr>
    </w:lvl>
    <w:lvl w:ilvl="2" w:tplc="1809001B" w:tentative="1">
      <w:start w:val="1"/>
      <w:numFmt w:val="lowerRoman"/>
      <w:lvlText w:val="%3."/>
      <w:lvlJc w:val="right"/>
      <w:pPr>
        <w:ind w:left="1875" w:hanging="180"/>
      </w:pPr>
    </w:lvl>
    <w:lvl w:ilvl="3" w:tplc="1809000F" w:tentative="1">
      <w:start w:val="1"/>
      <w:numFmt w:val="decimal"/>
      <w:lvlText w:val="%4."/>
      <w:lvlJc w:val="left"/>
      <w:pPr>
        <w:ind w:left="2595" w:hanging="360"/>
      </w:pPr>
    </w:lvl>
    <w:lvl w:ilvl="4" w:tplc="18090019" w:tentative="1">
      <w:start w:val="1"/>
      <w:numFmt w:val="lowerLetter"/>
      <w:lvlText w:val="%5."/>
      <w:lvlJc w:val="left"/>
      <w:pPr>
        <w:ind w:left="3315" w:hanging="360"/>
      </w:pPr>
    </w:lvl>
    <w:lvl w:ilvl="5" w:tplc="1809001B" w:tentative="1">
      <w:start w:val="1"/>
      <w:numFmt w:val="lowerRoman"/>
      <w:lvlText w:val="%6."/>
      <w:lvlJc w:val="right"/>
      <w:pPr>
        <w:ind w:left="4035" w:hanging="180"/>
      </w:pPr>
    </w:lvl>
    <w:lvl w:ilvl="6" w:tplc="1809000F" w:tentative="1">
      <w:start w:val="1"/>
      <w:numFmt w:val="decimal"/>
      <w:lvlText w:val="%7."/>
      <w:lvlJc w:val="left"/>
      <w:pPr>
        <w:ind w:left="4755" w:hanging="360"/>
      </w:pPr>
    </w:lvl>
    <w:lvl w:ilvl="7" w:tplc="18090019" w:tentative="1">
      <w:start w:val="1"/>
      <w:numFmt w:val="lowerLetter"/>
      <w:lvlText w:val="%8."/>
      <w:lvlJc w:val="left"/>
      <w:pPr>
        <w:ind w:left="5475" w:hanging="360"/>
      </w:pPr>
    </w:lvl>
    <w:lvl w:ilvl="8" w:tplc="1809001B" w:tentative="1">
      <w:start w:val="1"/>
      <w:numFmt w:val="lowerRoman"/>
      <w:lvlText w:val="%9."/>
      <w:lvlJc w:val="right"/>
      <w:pPr>
        <w:ind w:left="6195" w:hanging="180"/>
      </w:pPr>
    </w:lvl>
  </w:abstractNum>
  <w:abstractNum w:abstractNumId="13" w15:restartNumberingAfterBreak="0">
    <w:nsid w:val="2EB523BF"/>
    <w:multiLevelType w:val="hybridMultilevel"/>
    <w:tmpl w:val="3ED4CBC6"/>
    <w:lvl w:ilvl="0" w:tplc="022CA70E">
      <w:start w:val="1"/>
      <w:numFmt w:val="decimal"/>
      <w:lvlText w:val="%1."/>
      <w:lvlJc w:val="left"/>
      <w:pPr>
        <w:ind w:left="795" w:hanging="360"/>
      </w:pPr>
      <w:rPr>
        <w:rFonts w:hint="default"/>
      </w:rPr>
    </w:lvl>
    <w:lvl w:ilvl="1" w:tplc="18090019" w:tentative="1">
      <w:start w:val="1"/>
      <w:numFmt w:val="lowerLetter"/>
      <w:lvlText w:val="%2."/>
      <w:lvlJc w:val="left"/>
      <w:pPr>
        <w:ind w:left="1515" w:hanging="360"/>
      </w:pPr>
    </w:lvl>
    <w:lvl w:ilvl="2" w:tplc="1809001B" w:tentative="1">
      <w:start w:val="1"/>
      <w:numFmt w:val="lowerRoman"/>
      <w:lvlText w:val="%3."/>
      <w:lvlJc w:val="right"/>
      <w:pPr>
        <w:ind w:left="2235" w:hanging="180"/>
      </w:pPr>
    </w:lvl>
    <w:lvl w:ilvl="3" w:tplc="1809000F" w:tentative="1">
      <w:start w:val="1"/>
      <w:numFmt w:val="decimal"/>
      <w:lvlText w:val="%4."/>
      <w:lvlJc w:val="left"/>
      <w:pPr>
        <w:ind w:left="2955" w:hanging="360"/>
      </w:pPr>
    </w:lvl>
    <w:lvl w:ilvl="4" w:tplc="18090019" w:tentative="1">
      <w:start w:val="1"/>
      <w:numFmt w:val="lowerLetter"/>
      <w:lvlText w:val="%5."/>
      <w:lvlJc w:val="left"/>
      <w:pPr>
        <w:ind w:left="3675" w:hanging="360"/>
      </w:pPr>
    </w:lvl>
    <w:lvl w:ilvl="5" w:tplc="1809001B" w:tentative="1">
      <w:start w:val="1"/>
      <w:numFmt w:val="lowerRoman"/>
      <w:lvlText w:val="%6."/>
      <w:lvlJc w:val="right"/>
      <w:pPr>
        <w:ind w:left="4395" w:hanging="180"/>
      </w:pPr>
    </w:lvl>
    <w:lvl w:ilvl="6" w:tplc="1809000F" w:tentative="1">
      <w:start w:val="1"/>
      <w:numFmt w:val="decimal"/>
      <w:lvlText w:val="%7."/>
      <w:lvlJc w:val="left"/>
      <w:pPr>
        <w:ind w:left="5115" w:hanging="360"/>
      </w:pPr>
    </w:lvl>
    <w:lvl w:ilvl="7" w:tplc="18090019" w:tentative="1">
      <w:start w:val="1"/>
      <w:numFmt w:val="lowerLetter"/>
      <w:lvlText w:val="%8."/>
      <w:lvlJc w:val="left"/>
      <w:pPr>
        <w:ind w:left="5835" w:hanging="360"/>
      </w:pPr>
    </w:lvl>
    <w:lvl w:ilvl="8" w:tplc="1809001B" w:tentative="1">
      <w:start w:val="1"/>
      <w:numFmt w:val="lowerRoman"/>
      <w:lvlText w:val="%9."/>
      <w:lvlJc w:val="right"/>
      <w:pPr>
        <w:ind w:left="6555" w:hanging="180"/>
      </w:pPr>
    </w:lvl>
  </w:abstractNum>
  <w:abstractNum w:abstractNumId="14" w15:restartNumberingAfterBreak="0">
    <w:nsid w:val="3324251D"/>
    <w:multiLevelType w:val="hybridMultilevel"/>
    <w:tmpl w:val="51326DF0"/>
    <w:lvl w:ilvl="0" w:tplc="F70E9212">
      <w:start w:val="1"/>
      <w:numFmt w:val="upperLetter"/>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3D657B0"/>
    <w:multiLevelType w:val="hybridMultilevel"/>
    <w:tmpl w:val="A93ABA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52336E1"/>
    <w:multiLevelType w:val="hybridMultilevel"/>
    <w:tmpl w:val="191CB20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9221C72"/>
    <w:multiLevelType w:val="hybridMultilevel"/>
    <w:tmpl w:val="BA2E1C58"/>
    <w:lvl w:ilvl="0" w:tplc="CCB82744">
      <w:start w:val="1"/>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8" w15:restartNumberingAfterBreak="0">
    <w:nsid w:val="3A133A53"/>
    <w:multiLevelType w:val="hybridMultilevel"/>
    <w:tmpl w:val="4BAA36E0"/>
    <w:lvl w:ilvl="0" w:tplc="07D492E2">
      <w:start w:val="1"/>
      <w:numFmt w:val="decimal"/>
      <w:lvlText w:val="%1."/>
      <w:lvlJc w:val="left"/>
      <w:pPr>
        <w:ind w:left="394" w:hanging="360"/>
      </w:pPr>
      <w:rPr>
        <w:rFonts w:hint="default"/>
      </w:rPr>
    </w:lvl>
    <w:lvl w:ilvl="1" w:tplc="18090019" w:tentative="1">
      <w:start w:val="1"/>
      <w:numFmt w:val="lowerLetter"/>
      <w:lvlText w:val="%2."/>
      <w:lvlJc w:val="left"/>
      <w:pPr>
        <w:ind w:left="1114" w:hanging="360"/>
      </w:pPr>
    </w:lvl>
    <w:lvl w:ilvl="2" w:tplc="1809001B" w:tentative="1">
      <w:start w:val="1"/>
      <w:numFmt w:val="lowerRoman"/>
      <w:lvlText w:val="%3."/>
      <w:lvlJc w:val="right"/>
      <w:pPr>
        <w:ind w:left="1834" w:hanging="180"/>
      </w:pPr>
    </w:lvl>
    <w:lvl w:ilvl="3" w:tplc="1809000F" w:tentative="1">
      <w:start w:val="1"/>
      <w:numFmt w:val="decimal"/>
      <w:lvlText w:val="%4."/>
      <w:lvlJc w:val="left"/>
      <w:pPr>
        <w:ind w:left="2554" w:hanging="360"/>
      </w:pPr>
    </w:lvl>
    <w:lvl w:ilvl="4" w:tplc="18090019" w:tentative="1">
      <w:start w:val="1"/>
      <w:numFmt w:val="lowerLetter"/>
      <w:lvlText w:val="%5."/>
      <w:lvlJc w:val="left"/>
      <w:pPr>
        <w:ind w:left="3274" w:hanging="360"/>
      </w:pPr>
    </w:lvl>
    <w:lvl w:ilvl="5" w:tplc="1809001B" w:tentative="1">
      <w:start w:val="1"/>
      <w:numFmt w:val="lowerRoman"/>
      <w:lvlText w:val="%6."/>
      <w:lvlJc w:val="right"/>
      <w:pPr>
        <w:ind w:left="3994" w:hanging="180"/>
      </w:pPr>
    </w:lvl>
    <w:lvl w:ilvl="6" w:tplc="1809000F" w:tentative="1">
      <w:start w:val="1"/>
      <w:numFmt w:val="decimal"/>
      <w:lvlText w:val="%7."/>
      <w:lvlJc w:val="left"/>
      <w:pPr>
        <w:ind w:left="4714" w:hanging="360"/>
      </w:pPr>
    </w:lvl>
    <w:lvl w:ilvl="7" w:tplc="18090019" w:tentative="1">
      <w:start w:val="1"/>
      <w:numFmt w:val="lowerLetter"/>
      <w:lvlText w:val="%8."/>
      <w:lvlJc w:val="left"/>
      <w:pPr>
        <w:ind w:left="5434" w:hanging="360"/>
      </w:pPr>
    </w:lvl>
    <w:lvl w:ilvl="8" w:tplc="1809001B" w:tentative="1">
      <w:start w:val="1"/>
      <w:numFmt w:val="lowerRoman"/>
      <w:lvlText w:val="%9."/>
      <w:lvlJc w:val="right"/>
      <w:pPr>
        <w:ind w:left="6154" w:hanging="180"/>
      </w:pPr>
    </w:lvl>
  </w:abstractNum>
  <w:abstractNum w:abstractNumId="19" w15:restartNumberingAfterBreak="0">
    <w:nsid w:val="3AF21617"/>
    <w:multiLevelType w:val="hybridMultilevel"/>
    <w:tmpl w:val="28C452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F2650FC"/>
    <w:multiLevelType w:val="hybridMultilevel"/>
    <w:tmpl w:val="91C22F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2044700"/>
    <w:multiLevelType w:val="hybridMultilevel"/>
    <w:tmpl w:val="CEE47514"/>
    <w:lvl w:ilvl="0" w:tplc="E1F8A9F6">
      <w:start w:val="4"/>
      <w:numFmt w:val="upperLetter"/>
      <w:lvlText w:val="%1."/>
      <w:lvlJc w:val="left"/>
      <w:pPr>
        <w:ind w:left="435" w:hanging="360"/>
      </w:pPr>
      <w:rPr>
        <w:rFonts w:hint="default"/>
      </w:rPr>
    </w:lvl>
    <w:lvl w:ilvl="1" w:tplc="18090019" w:tentative="1">
      <w:start w:val="1"/>
      <w:numFmt w:val="lowerLetter"/>
      <w:lvlText w:val="%2."/>
      <w:lvlJc w:val="left"/>
      <w:pPr>
        <w:ind w:left="1155" w:hanging="360"/>
      </w:pPr>
    </w:lvl>
    <w:lvl w:ilvl="2" w:tplc="1809001B" w:tentative="1">
      <w:start w:val="1"/>
      <w:numFmt w:val="lowerRoman"/>
      <w:lvlText w:val="%3."/>
      <w:lvlJc w:val="right"/>
      <w:pPr>
        <w:ind w:left="1875" w:hanging="180"/>
      </w:pPr>
    </w:lvl>
    <w:lvl w:ilvl="3" w:tplc="1809000F" w:tentative="1">
      <w:start w:val="1"/>
      <w:numFmt w:val="decimal"/>
      <w:lvlText w:val="%4."/>
      <w:lvlJc w:val="left"/>
      <w:pPr>
        <w:ind w:left="2595" w:hanging="360"/>
      </w:pPr>
    </w:lvl>
    <w:lvl w:ilvl="4" w:tplc="18090019" w:tentative="1">
      <w:start w:val="1"/>
      <w:numFmt w:val="lowerLetter"/>
      <w:lvlText w:val="%5."/>
      <w:lvlJc w:val="left"/>
      <w:pPr>
        <w:ind w:left="3315" w:hanging="360"/>
      </w:pPr>
    </w:lvl>
    <w:lvl w:ilvl="5" w:tplc="1809001B" w:tentative="1">
      <w:start w:val="1"/>
      <w:numFmt w:val="lowerRoman"/>
      <w:lvlText w:val="%6."/>
      <w:lvlJc w:val="right"/>
      <w:pPr>
        <w:ind w:left="4035" w:hanging="180"/>
      </w:pPr>
    </w:lvl>
    <w:lvl w:ilvl="6" w:tplc="1809000F" w:tentative="1">
      <w:start w:val="1"/>
      <w:numFmt w:val="decimal"/>
      <w:lvlText w:val="%7."/>
      <w:lvlJc w:val="left"/>
      <w:pPr>
        <w:ind w:left="4755" w:hanging="360"/>
      </w:pPr>
    </w:lvl>
    <w:lvl w:ilvl="7" w:tplc="18090019" w:tentative="1">
      <w:start w:val="1"/>
      <w:numFmt w:val="lowerLetter"/>
      <w:lvlText w:val="%8."/>
      <w:lvlJc w:val="left"/>
      <w:pPr>
        <w:ind w:left="5475" w:hanging="360"/>
      </w:pPr>
    </w:lvl>
    <w:lvl w:ilvl="8" w:tplc="1809001B" w:tentative="1">
      <w:start w:val="1"/>
      <w:numFmt w:val="lowerRoman"/>
      <w:lvlText w:val="%9."/>
      <w:lvlJc w:val="right"/>
      <w:pPr>
        <w:ind w:left="6195" w:hanging="180"/>
      </w:pPr>
    </w:lvl>
  </w:abstractNum>
  <w:abstractNum w:abstractNumId="22" w15:restartNumberingAfterBreak="0">
    <w:nsid w:val="44B47F50"/>
    <w:multiLevelType w:val="hybridMultilevel"/>
    <w:tmpl w:val="CF84719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E030A48"/>
    <w:multiLevelType w:val="hybridMultilevel"/>
    <w:tmpl w:val="86BC4F2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EB11172"/>
    <w:multiLevelType w:val="hybridMultilevel"/>
    <w:tmpl w:val="27A2BE18"/>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0CA1510"/>
    <w:multiLevelType w:val="hybridMultilevel"/>
    <w:tmpl w:val="74F4526C"/>
    <w:lvl w:ilvl="0" w:tplc="EFD68A12">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1474A07"/>
    <w:multiLevelType w:val="multilevel"/>
    <w:tmpl w:val="6940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A477B5"/>
    <w:multiLevelType w:val="hybridMultilevel"/>
    <w:tmpl w:val="378AF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9DA3BC1"/>
    <w:multiLevelType w:val="hybridMultilevel"/>
    <w:tmpl w:val="F0160814"/>
    <w:lvl w:ilvl="0" w:tplc="83A48A7A">
      <w:start w:val="6"/>
      <w:numFmt w:val="upperLetter"/>
      <w:lvlText w:val="%1."/>
      <w:lvlJc w:val="left"/>
      <w:pPr>
        <w:ind w:left="435" w:hanging="360"/>
      </w:pPr>
      <w:rPr>
        <w:rFonts w:hint="default"/>
      </w:rPr>
    </w:lvl>
    <w:lvl w:ilvl="1" w:tplc="18090019" w:tentative="1">
      <w:start w:val="1"/>
      <w:numFmt w:val="lowerLetter"/>
      <w:lvlText w:val="%2."/>
      <w:lvlJc w:val="left"/>
      <w:pPr>
        <w:ind w:left="1155" w:hanging="360"/>
      </w:pPr>
    </w:lvl>
    <w:lvl w:ilvl="2" w:tplc="1809001B" w:tentative="1">
      <w:start w:val="1"/>
      <w:numFmt w:val="lowerRoman"/>
      <w:lvlText w:val="%3."/>
      <w:lvlJc w:val="right"/>
      <w:pPr>
        <w:ind w:left="1875" w:hanging="180"/>
      </w:pPr>
    </w:lvl>
    <w:lvl w:ilvl="3" w:tplc="1809000F" w:tentative="1">
      <w:start w:val="1"/>
      <w:numFmt w:val="decimal"/>
      <w:lvlText w:val="%4."/>
      <w:lvlJc w:val="left"/>
      <w:pPr>
        <w:ind w:left="2595" w:hanging="360"/>
      </w:pPr>
    </w:lvl>
    <w:lvl w:ilvl="4" w:tplc="18090019" w:tentative="1">
      <w:start w:val="1"/>
      <w:numFmt w:val="lowerLetter"/>
      <w:lvlText w:val="%5."/>
      <w:lvlJc w:val="left"/>
      <w:pPr>
        <w:ind w:left="3315" w:hanging="360"/>
      </w:pPr>
    </w:lvl>
    <w:lvl w:ilvl="5" w:tplc="1809001B" w:tentative="1">
      <w:start w:val="1"/>
      <w:numFmt w:val="lowerRoman"/>
      <w:lvlText w:val="%6."/>
      <w:lvlJc w:val="right"/>
      <w:pPr>
        <w:ind w:left="4035" w:hanging="180"/>
      </w:pPr>
    </w:lvl>
    <w:lvl w:ilvl="6" w:tplc="1809000F" w:tentative="1">
      <w:start w:val="1"/>
      <w:numFmt w:val="decimal"/>
      <w:lvlText w:val="%7."/>
      <w:lvlJc w:val="left"/>
      <w:pPr>
        <w:ind w:left="4755" w:hanging="360"/>
      </w:pPr>
    </w:lvl>
    <w:lvl w:ilvl="7" w:tplc="18090019" w:tentative="1">
      <w:start w:val="1"/>
      <w:numFmt w:val="lowerLetter"/>
      <w:lvlText w:val="%8."/>
      <w:lvlJc w:val="left"/>
      <w:pPr>
        <w:ind w:left="5475" w:hanging="360"/>
      </w:pPr>
    </w:lvl>
    <w:lvl w:ilvl="8" w:tplc="1809001B" w:tentative="1">
      <w:start w:val="1"/>
      <w:numFmt w:val="lowerRoman"/>
      <w:lvlText w:val="%9."/>
      <w:lvlJc w:val="right"/>
      <w:pPr>
        <w:ind w:left="6195" w:hanging="180"/>
      </w:pPr>
    </w:lvl>
  </w:abstractNum>
  <w:abstractNum w:abstractNumId="29" w15:restartNumberingAfterBreak="0">
    <w:nsid w:val="60C40DBE"/>
    <w:multiLevelType w:val="hybridMultilevel"/>
    <w:tmpl w:val="356AA39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240060D"/>
    <w:multiLevelType w:val="hybridMultilevel"/>
    <w:tmpl w:val="7FB02736"/>
    <w:lvl w:ilvl="0" w:tplc="78F48D8A">
      <w:start w:val="1"/>
      <w:numFmt w:val="decimal"/>
      <w:lvlText w:val="%1."/>
      <w:lvlJc w:val="left"/>
      <w:pPr>
        <w:ind w:left="394" w:hanging="360"/>
      </w:pPr>
      <w:rPr>
        <w:rFonts w:hint="default"/>
      </w:rPr>
    </w:lvl>
    <w:lvl w:ilvl="1" w:tplc="18090019" w:tentative="1">
      <w:start w:val="1"/>
      <w:numFmt w:val="lowerLetter"/>
      <w:lvlText w:val="%2."/>
      <w:lvlJc w:val="left"/>
      <w:pPr>
        <w:ind w:left="1114" w:hanging="360"/>
      </w:pPr>
    </w:lvl>
    <w:lvl w:ilvl="2" w:tplc="1809001B" w:tentative="1">
      <w:start w:val="1"/>
      <w:numFmt w:val="lowerRoman"/>
      <w:lvlText w:val="%3."/>
      <w:lvlJc w:val="right"/>
      <w:pPr>
        <w:ind w:left="1834" w:hanging="180"/>
      </w:pPr>
    </w:lvl>
    <w:lvl w:ilvl="3" w:tplc="1809000F" w:tentative="1">
      <w:start w:val="1"/>
      <w:numFmt w:val="decimal"/>
      <w:lvlText w:val="%4."/>
      <w:lvlJc w:val="left"/>
      <w:pPr>
        <w:ind w:left="2554" w:hanging="360"/>
      </w:pPr>
    </w:lvl>
    <w:lvl w:ilvl="4" w:tplc="18090019" w:tentative="1">
      <w:start w:val="1"/>
      <w:numFmt w:val="lowerLetter"/>
      <w:lvlText w:val="%5."/>
      <w:lvlJc w:val="left"/>
      <w:pPr>
        <w:ind w:left="3274" w:hanging="360"/>
      </w:pPr>
    </w:lvl>
    <w:lvl w:ilvl="5" w:tplc="1809001B" w:tentative="1">
      <w:start w:val="1"/>
      <w:numFmt w:val="lowerRoman"/>
      <w:lvlText w:val="%6."/>
      <w:lvlJc w:val="right"/>
      <w:pPr>
        <w:ind w:left="3994" w:hanging="180"/>
      </w:pPr>
    </w:lvl>
    <w:lvl w:ilvl="6" w:tplc="1809000F" w:tentative="1">
      <w:start w:val="1"/>
      <w:numFmt w:val="decimal"/>
      <w:lvlText w:val="%7."/>
      <w:lvlJc w:val="left"/>
      <w:pPr>
        <w:ind w:left="4714" w:hanging="360"/>
      </w:pPr>
    </w:lvl>
    <w:lvl w:ilvl="7" w:tplc="18090019" w:tentative="1">
      <w:start w:val="1"/>
      <w:numFmt w:val="lowerLetter"/>
      <w:lvlText w:val="%8."/>
      <w:lvlJc w:val="left"/>
      <w:pPr>
        <w:ind w:left="5434" w:hanging="360"/>
      </w:pPr>
    </w:lvl>
    <w:lvl w:ilvl="8" w:tplc="1809001B" w:tentative="1">
      <w:start w:val="1"/>
      <w:numFmt w:val="lowerRoman"/>
      <w:lvlText w:val="%9."/>
      <w:lvlJc w:val="right"/>
      <w:pPr>
        <w:ind w:left="6154" w:hanging="180"/>
      </w:pPr>
    </w:lvl>
  </w:abstractNum>
  <w:abstractNum w:abstractNumId="31" w15:restartNumberingAfterBreak="0">
    <w:nsid w:val="697C7F58"/>
    <w:multiLevelType w:val="multilevel"/>
    <w:tmpl w:val="67605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7B2A50"/>
    <w:multiLevelType w:val="hybridMultilevel"/>
    <w:tmpl w:val="9B28E198"/>
    <w:lvl w:ilvl="0" w:tplc="0686C412">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4E24CF9"/>
    <w:multiLevelType w:val="hybridMultilevel"/>
    <w:tmpl w:val="BC06C638"/>
    <w:lvl w:ilvl="0" w:tplc="C5FCD4A8">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68A5745"/>
    <w:multiLevelType w:val="hybridMultilevel"/>
    <w:tmpl w:val="34481EA4"/>
    <w:lvl w:ilvl="0" w:tplc="1809000F">
      <w:start w:val="1"/>
      <w:numFmt w:val="decimal"/>
      <w:lvlText w:val="%1."/>
      <w:lvlJc w:val="left"/>
      <w:pPr>
        <w:ind w:left="64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BD028AF"/>
    <w:multiLevelType w:val="hybridMultilevel"/>
    <w:tmpl w:val="33CECF40"/>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E723C8F"/>
    <w:multiLevelType w:val="hybridMultilevel"/>
    <w:tmpl w:val="F628FABC"/>
    <w:lvl w:ilvl="0" w:tplc="1809000F">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4"/>
  </w:num>
  <w:num w:numId="2">
    <w:abstractNumId w:val="10"/>
  </w:num>
  <w:num w:numId="3">
    <w:abstractNumId w:val="9"/>
  </w:num>
  <w:num w:numId="4">
    <w:abstractNumId w:val="3"/>
  </w:num>
  <w:num w:numId="5">
    <w:abstractNumId w:val="1"/>
  </w:num>
  <w:num w:numId="6">
    <w:abstractNumId w:val="18"/>
  </w:num>
  <w:num w:numId="7">
    <w:abstractNumId w:val="30"/>
  </w:num>
  <w:num w:numId="8">
    <w:abstractNumId w:val="29"/>
  </w:num>
  <w:num w:numId="9">
    <w:abstractNumId w:val="16"/>
  </w:num>
  <w:num w:numId="10">
    <w:abstractNumId w:val="6"/>
  </w:num>
  <w:num w:numId="11">
    <w:abstractNumId w:val="14"/>
  </w:num>
  <w:num w:numId="12">
    <w:abstractNumId w:val="5"/>
  </w:num>
  <w:num w:numId="13">
    <w:abstractNumId w:val="21"/>
  </w:num>
  <w:num w:numId="14">
    <w:abstractNumId w:val="22"/>
  </w:num>
  <w:num w:numId="15">
    <w:abstractNumId w:val="20"/>
  </w:num>
  <w:num w:numId="16">
    <w:abstractNumId w:val="17"/>
  </w:num>
  <w:num w:numId="17">
    <w:abstractNumId w:val="19"/>
  </w:num>
  <w:num w:numId="18">
    <w:abstractNumId w:val="23"/>
  </w:num>
  <w:num w:numId="19">
    <w:abstractNumId w:val="13"/>
  </w:num>
  <w:num w:numId="20">
    <w:abstractNumId w:val="15"/>
  </w:num>
  <w:num w:numId="21">
    <w:abstractNumId w:val="4"/>
  </w:num>
  <w:num w:numId="22">
    <w:abstractNumId w:val="35"/>
  </w:num>
  <w:num w:numId="23">
    <w:abstractNumId w:val="36"/>
  </w:num>
  <w:num w:numId="24">
    <w:abstractNumId w:val="28"/>
  </w:num>
  <w:num w:numId="25">
    <w:abstractNumId w:val="2"/>
  </w:num>
  <w:num w:numId="26">
    <w:abstractNumId w:val="0"/>
  </w:num>
  <w:num w:numId="27">
    <w:abstractNumId w:val="33"/>
  </w:num>
  <w:num w:numId="28">
    <w:abstractNumId w:val="11"/>
  </w:num>
  <w:num w:numId="29">
    <w:abstractNumId w:val="32"/>
  </w:num>
  <w:num w:numId="30">
    <w:abstractNumId w:val="25"/>
  </w:num>
  <w:num w:numId="31">
    <w:abstractNumId w:val="24"/>
  </w:num>
  <w:num w:numId="32">
    <w:abstractNumId w:val="8"/>
  </w:num>
  <w:num w:numId="33">
    <w:abstractNumId w:val="7"/>
  </w:num>
  <w:num w:numId="34">
    <w:abstractNumId w:val="27"/>
  </w:num>
  <w:num w:numId="35">
    <w:abstractNumId w:val="12"/>
  </w:num>
  <w:num w:numId="36">
    <w:abstractNumId w:val="26"/>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9D5"/>
    <w:rsid w:val="00052860"/>
    <w:rsid w:val="00060F4E"/>
    <w:rsid w:val="000839E0"/>
    <w:rsid w:val="00084B73"/>
    <w:rsid w:val="0009477E"/>
    <w:rsid w:val="000B56AF"/>
    <w:rsid w:val="000B7FE7"/>
    <w:rsid w:val="000E06DA"/>
    <w:rsid w:val="001123B6"/>
    <w:rsid w:val="00125EC4"/>
    <w:rsid w:val="001546F9"/>
    <w:rsid w:val="00157581"/>
    <w:rsid w:val="00163AEB"/>
    <w:rsid w:val="001712B1"/>
    <w:rsid w:val="001807C5"/>
    <w:rsid w:val="00187863"/>
    <w:rsid w:val="001976D3"/>
    <w:rsid w:val="001B08A3"/>
    <w:rsid w:val="001B0DFD"/>
    <w:rsid w:val="001C0CA0"/>
    <w:rsid w:val="001C3F33"/>
    <w:rsid w:val="001C6673"/>
    <w:rsid w:val="001E1B68"/>
    <w:rsid w:val="001F20EB"/>
    <w:rsid w:val="001F57D1"/>
    <w:rsid w:val="00217FDA"/>
    <w:rsid w:val="00231E51"/>
    <w:rsid w:val="002344FE"/>
    <w:rsid w:val="00234958"/>
    <w:rsid w:val="00235122"/>
    <w:rsid w:val="0023758A"/>
    <w:rsid w:val="002463E3"/>
    <w:rsid w:val="0029056E"/>
    <w:rsid w:val="00297843"/>
    <w:rsid w:val="002E1575"/>
    <w:rsid w:val="002E6F9B"/>
    <w:rsid w:val="00307928"/>
    <w:rsid w:val="003122FA"/>
    <w:rsid w:val="003227AF"/>
    <w:rsid w:val="00333106"/>
    <w:rsid w:val="00341F56"/>
    <w:rsid w:val="003533D8"/>
    <w:rsid w:val="00372F49"/>
    <w:rsid w:val="003D53E6"/>
    <w:rsid w:val="003E3408"/>
    <w:rsid w:val="003F1194"/>
    <w:rsid w:val="003F5ED6"/>
    <w:rsid w:val="0041651E"/>
    <w:rsid w:val="004364F1"/>
    <w:rsid w:val="004441BF"/>
    <w:rsid w:val="004619AA"/>
    <w:rsid w:val="004619EB"/>
    <w:rsid w:val="00463188"/>
    <w:rsid w:val="0047613D"/>
    <w:rsid w:val="00476A23"/>
    <w:rsid w:val="004B5190"/>
    <w:rsid w:val="004B69E1"/>
    <w:rsid w:val="004C10EC"/>
    <w:rsid w:val="004C440E"/>
    <w:rsid w:val="004E0EFC"/>
    <w:rsid w:val="005107B7"/>
    <w:rsid w:val="00516411"/>
    <w:rsid w:val="00523EAB"/>
    <w:rsid w:val="005248C6"/>
    <w:rsid w:val="005258CB"/>
    <w:rsid w:val="00527A17"/>
    <w:rsid w:val="00530D0A"/>
    <w:rsid w:val="00536F43"/>
    <w:rsid w:val="0054015A"/>
    <w:rsid w:val="00541BAE"/>
    <w:rsid w:val="005525FC"/>
    <w:rsid w:val="005726F8"/>
    <w:rsid w:val="00574301"/>
    <w:rsid w:val="005831C6"/>
    <w:rsid w:val="00591CA5"/>
    <w:rsid w:val="00594652"/>
    <w:rsid w:val="005D245F"/>
    <w:rsid w:val="005D44AD"/>
    <w:rsid w:val="005E0D59"/>
    <w:rsid w:val="006160BD"/>
    <w:rsid w:val="00625CBF"/>
    <w:rsid w:val="0062764D"/>
    <w:rsid w:val="00635B61"/>
    <w:rsid w:val="00675E37"/>
    <w:rsid w:val="006A1B6F"/>
    <w:rsid w:val="006A3901"/>
    <w:rsid w:val="006A5D7E"/>
    <w:rsid w:val="006A6BEF"/>
    <w:rsid w:val="006B4FC0"/>
    <w:rsid w:val="006C6AF3"/>
    <w:rsid w:val="006C72F9"/>
    <w:rsid w:val="006D16F4"/>
    <w:rsid w:val="006D335E"/>
    <w:rsid w:val="006E7C35"/>
    <w:rsid w:val="007073E8"/>
    <w:rsid w:val="007119E0"/>
    <w:rsid w:val="00722768"/>
    <w:rsid w:val="00740D90"/>
    <w:rsid w:val="00760552"/>
    <w:rsid w:val="007720D8"/>
    <w:rsid w:val="00772285"/>
    <w:rsid w:val="00775166"/>
    <w:rsid w:val="00776BD3"/>
    <w:rsid w:val="00792C88"/>
    <w:rsid w:val="007C770A"/>
    <w:rsid w:val="007E3193"/>
    <w:rsid w:val="007E48DD"/>
    <w:rsid w:val="007F4CFC"/>
    <w:rsid w:val="008039E2"/>
    <w:rsid w:val="00805361"/>
    <w:rsid w:val="0082214A"/>
    <w:rsid w:val="00834B9E"/>
    <w:rsid w:val="00842892"/>
    <w:rsid w:val="008570BC"/>
    <w:rsid w:val="00873EA8"/>
    <w:rsid w:val="008817AB"/>
    <w:rsid w:val="008839BD"/>
    <w:rsid w:val="008A74CF"/>
    <w:rsid w:val="008B024F"/>
    <w:rsid w:val="008B6156"/>
    <w:rsid w:val="008D6FAF"/>
    <w:rsid w:val="008E2285"/>
    <w:rsid w:val="008E5DB3"/>
    <w:rsid w:val="008F27A5"/>
    <w:rsid w:val="008F5D3D"/>
    <w:rsid w:val="00914172"/>
    <w:rsid w:val="00916AE2"/>
    <w:rsid w:val="00935043"/>
    <w:rsid w:val="00953168"/>
    <w:rsid w:val="00961312"/>
    <w:rsid w:val="00963D3F"/>
    <w:rsid w:val="00983172"/>
    <w:rsid w:val="0099060A"/>
    <w:rsid w:val="00993EEE"/>
    <w:rsid w:val="00995954"/>
    <w:rsid w:val="009979AF"/>
    <w:rsid w:val="009A0F5E"/>
    <w:rsid w:val="009A6D7D"/>
    <w:rsid w:val="009D1008"/>
    <w:rsid w:val="009E62A1"/>
    <w:rsid w:val="00A04472"/>
    <w:rsid w:val="00A63DF5"/>
    <w:rsid w:val="00A80947"/>
    <w:rsid w:val="00A968F3"/>
    <w:rsid w:val="00AB5FCB"/>
    <w:rsid w:val="00AC24A3"/>
    <w:rsid w:val="00AC44BB"/>
    <w:rsid w:val="00AE0A44"/>
    <w:rsid w:val="00AF5A46"/>
    <w:rsid w:val="00B213C6"/>
    <w:rsid w:val="00B22D55"/>
    <w:rsid w:val="00B24269"/>
    <w:rsid w:val="00B25333"/>
    <w:rsid w:val="00B54A43"/>
    <w:rsid w:val="00B9526D"/>
    <w:rsid w:val="00BA6A6D"/>
    <w:rsid w:val="00BB254C"/>
    <w:rsid w:val="00BC1776"/>
    <w:rsid w:val="00BC6084"/>
    <w:rsid w:val="00BD0644"/>
    <w:rsid w:val="00BD11A8"/>
    <w:rsid w:val="00BD3BE8"/>
    <w:rsid w:val="00BD676A"/>
    <w:rsid w:val="00BF3894"/>
    <w:rsid w:val="00C158B4"/>
    <w:rsid w:val="00C42506"/>
    <w:rsid w:val="00C53CB5"/>
    <w:rsid w:val="00C53D70"/>
    <w:rsid w:val="00C61721"/>
    <w:rsid w:val="00C73BB3"/>
    <w:rsid w:val="00C845E3"/>
    <w:rsid w:val="00C8543C"/>
    <w:rsid w:val="00C92B92"/>
    <w:rsid w:val="00C964D7"/>
    <w:rsid w:val="00CB5725"/>
    <w:rsid w:val="00CB5CA9"/>
    <w:rsid w:val="00CD2C0A"/>
    <w:rsid w:val="00CE34C1"/>
    <w:rsid w:val="00CE58CD"/>
    <w:rsid w:val="00D00611"/>
    <w:rsid w:val="00D20276"/>
    <w:rsid w:val="00D2784F"/>
    <w:rsid w:val="00D32BC4"/>
    <w:rsid w:val="00D50ABD"/>
    <w:rsid w:val="00D50FBD"/>
    <w:rsid w:val="00D76629"/>
    <w:rsid w:val="00D80760"/>
    <w:rsid w:val="00D84A7B"/>
    <w:rsid w:val="00D85D31"/>
    <w:rsid w:val="00D9298E"/>
    <w:rsid w:val="00D952C0"/>
    <w:rsid w:val="00DD0C31"/>
    <w:rsid w:val="00DE325A"/>
    <w:rsid w:val="00DE7C16"/>
    <w:rsid w:val="00DF480A"/>
    <w:rsid w:val="00E14AA5"/>
    <w:rsid w:val="00E14C3C"/>
    <w:rsid w:val="00E17FAC"/>
    <w:rsid w:val="00E32840"/>
    <w:rsid w:val="00E5517F"/>
    <w:rsid w:val="00E6729A"/>
    <w:rsid w:val="00E83379"/>
    <w:rsid w:val="00EB0DD3"/>
    <w:rsid w:val="00EC297C"/>
    <w:rsid w:val="00EC3FCF"/>
    <w:rsid w:val="00ED53DF"/>
    <w:rsid w:val="00EE142F"/>
    <w:rsid w:val="00EF1B8B"/>
    <w:rsid w:val="00F00568"/>
    <w:rsid w:val="00F122A2"/>
    <w:rsid w:val="00F21218"/>
    <w:rsid w:val="00F32703"/>
    <w:rsid w:val="00F33B35"/>
    <w:rsid w:val="00F369D5"/>
    <w:rsid w:val="00F4350C"/>
    <w:rsid w:val="00F46969"/>
    <w:rsid w:val="00F5121F"/>
    <w:rsid w:val="00F5169E"/>
    <w:rsid w:val="00F6047D"/>
    <w:rsid w:val="00F60A23"/>
    <w:rsid w:val="00F63BE2"/>
    <w:rsid w:val="00F726F1"/>
    <w:rsid w:val="00F86B2F"/>
    <w:rsid w:val="00F96E39"/>
    <w:rsid w:val="00FA3C24"/>
    <w:rsid w:val="00FB194A"/>
    <w:rsid w:val="00FC04D0"/>
    <w:rsid w:val="00FC09E9"/>
    <w:rsid w:val="00FD2707"/>
    <w:rsid w:val="00FD63D7"/>
    <w:rsid w:val="00FD6B33"/>
    <w:rsid w:val="00FE3AA9"/>
    <w:rsid w:val="00FF4A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EF83F"/>
  <w15:chartTrackingRefBased/>
  <w15:docId w15:val="{BA2086CC-C493-4C71-8907-3D5D1889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A43"/>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625CB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6F9B"/>
    <w:rPr>
      <w:color w:val="808080"/>
    </w:rPr>
  </w:style>
  <w:style w:type="character" w:styleId="Hyperlink">
    <w:name w:val="Hyperlink"/>
    <w:basedOn w:val="DefaultParagraphFont"/>
    <w:uiPriority w:val="99"/>
    <w:unhideWhenUsed/>
    <w:rsid w:val="0041651E"/>
    <w:rPr>
      <w:color w:val="0000FF" w:themeColor="hyperlink"/>
      <w:u w:val="single"/>
    </w:rPr>
  </w:style>
  <w:style w:type="table" w:styleId="TableGrid">
    <w:name w:val="Table Grid"/>
    <w:basedOn w:val="TableNormal"/>
    <w:uiPriority w:val="59"/>
    <w:rsid w:val="00536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3F33"/>
    <w:pPr>
      <w:tabs>
        <w:tab w:val="center" w:pos="4513"/>
        <w:tab w:val="right" w:pos="9026"/>
      </w:tabs>
    </w:pPr>
  </w:style>
  <w:style w:type="character" w:customStyle="1" w:styleId="HeaderChar">
    <w:name w:val="Header Char"/>
    <w:basedOn w:val="DefaultParagraphFont"/>
    <w:link w:val="Header"/>
    <w:uiPriority w:val="99"/>
    <w:rsid w:val="001C3F33"/>
  </w:style>
  <w:style w:type="paragraph" w:styleId="Footer">
    <w:name w:val="footer"/>
    <w:basedOn w:val="Normal"/>
    <w:link w:val="FooterChar"/>
    <w:uiPriority w:val="99"/>
    <w:unhideWhenUsed/>
    <w:rsid w:val="001C3F33"/>
    <w:pPr>
      <w:tabs>
        <w:tab w:val="center" w:pos="4513"/>
        <w:tab w:val="right" w:pos="9026"/>
      </w:tabs>
    </w:pPr>
  </w:style>
  <w:style w:type="character" w:customStyle="1" w:styleId="FooterChar">
    <w:name w:val="Footer Char"/>
    <w:basedOn w:val="DefaultParagraphFont"/>
    <w:link w:val="Footer"/>
    <w:uiPriority w:val="99"/>
    <w:rsid w:val="001C3F33"/>
  </w:style>
  <w:style w:type="paragraph" w:styleId="BalloonText">
    <w:name w:val="Balloon Text"/>
    <w:basedOn w:val="Normal"/>
    <w:link w:val="BalloonTextChar"/>
    <w:uiPriority w:val="99"/>
    <w:semiHidden/>
    <w:unhideWhenUsed/>
    <w:rsid w:val="009906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60A"/>
    <w:rPr>
      <w:rFonts w:ascii="Segoe UI" w:hAnsi="Segoe UI" w:cs="Segoe UI"/>
      <w:sz w:val="18"/>
      <w:szCs w:val="18"/>
    </w:rPr>
  </w:style>
  <w:style w:type="character" w:customStyle="1" w:styleId="Heading1Char">
    <w:name w:val="Heading 1 Char"/>
    <w:basedOn w:val="DefaultParagraphFont"/>
    <w:link w:val="Heading1"/>
    <w:uiPriority w:val="9"/>
    <w:rsid w:val="00625CBF"/>
    <w:rPr>
      <w:rFonts w:asciiTheme="majorHAnsi" w:eastAsiaTheme="majorEastAsia" w:hAnsiTheme="majorHAnsi" w:cstheme="majorBidi"/>
      <w:color w:val="365F91" w:themeColor="accent1" w:themeShade="BF"/>
      <w:sz w:val="32"/>
      <w:szCs w:val="32"/>
    </w:rPr>
  </w:style>
  <w:style w:type="numbering" w:customStyle="1" w:styleId="NoList1">
    <w:name w:val="No List1"/>
    <w:next w:val="NoList"/>
    <w:uiPriority w:val="99"/>
    <w:semiHidden/>
    <w:unhideWhenUsed/>
    <w:rsid w:val="00625CBF"/>
  </w:style>
  <w:style w:type="table" w:customStyle="1" w:styleId="TableGrid1">
    <w:name w:val="Table Grid1"/>
    <w:basedOn w:val="TableNormal"/>
    <w:next w:val="TableGrid"/>
    <w:uiPriority w:val="59"/>
    <w:unhideWhenUsed/>
    <w:rsid w:val="00625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25CBF"/>
  </w:style>
  <w:style w:type="table" w:customStyle="1" w:styleId="TableGrid2">
    <w:name w:val="Table Grid2"/>
    <w:basedOn w:val="TableNormal"/>
    <w:next w:val="TableGrid"/>
    <w:uiPriority w:val="59"/>
    <w:rsid w:val="00625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625CBF"/>
    <w:rPr>
      <w:sz w:val="20"/>
      <w:szCs w:val="20"/>
    </w:rPr>
  </w:style>
  <w:style w:type="paragraph" w:styleId="CommentText">
    <w:name w:val="annotation text"/>
    <w:basedOn w:val="Normal"/>
    <w:link w:val="CommentTextChar"/>
    <w:uiPriority w:val="99"/>
    <w:semiHidden/>
    <w:unhideWhenUsed/>
    <w:rsid w:val="00625CBF"/>
    <w:rPr>
      <w:sz w:val="20"/>
      <w:szCs w:val="20"/>
    </w:rPr>
  </w:style>
  <w:style w:type="character" w:customStyle="1" w:styleId="CommentTextChar1">
    <w:name w:val="Comment Text Char1"/>
    <w:basedOn w:val="DefaultParagraphFont"/>
    <w:uiPriority w:val="99"/>
    <w:semiHidden/>
    <w:rsid w:val="00625CBF"/>
    <w:rPr>
      <w:sz w:val="20"/>
      <w:szCs w:val="20"/>
    </w:rPr>
  </w:style>
  <w:style w:type="character" w:customStyle="1" w:styleId="CommentSubjectChar">
    <w:name w:val="Comment Subject Char"/>
    <w:basedOn w:val="CommentTextChar"/>
    <w:link w:val="CommentSubject"/>
    <w:uiPriority w:val="99"/>
    <w:semiHidden/>
    <w:rsid w:val="00625CBF"/>
    <w:rPr>
      <w:b/>
      <w:bCs/>
      <w:sz w:val="20"/>
      <w:szCs w:val="20"/>
    </w:rPr>
  </w:style>
  <w:style w:type="paragraph" w:styleId="CommentSubject">
    <w:name w:val="annotation subject"/>
    <w:basedOn w:val="CommentText"/>
    <w:next w:val="CommentText"/>
    <w:link w:val="CommentSubjectChar"/>
    <w:uiPriority w:val="99"/>
    <w:semiHidden/>
    <w:unhideWhenUsed/>
    <w:rsid w:val="00625CBF"/>
    <w:rPr>
      <w:b/>
      <w:bCs/>
    </w:rPr>
  </w:style>
  <w:style w:type="character" w:customStyle="1" w:styleId="CommentSubjectChar1">
    <w:name w:val="Comment Subject Char1"/>
    <w:basedOn w:val="CommentTextChar1"/>
    <w:uiPriority w:val="99"/>
    <w:semiHidden/>
    <w:rsid w:val="00625CBF"/>
    <w:rPr>
      <w:b/>
      <w:bCs/>
      <w:sz w:val="20"/>
      <w:szCs w:val="20"/>
    </w:rPr>
  </w:style>
  <w:style w:type="character" w:customStyle="1" w:styleId="BalloonTextChar1">
    <w:name w:val="Balloon Text Char1"/>
    <w:basedOn w:val="DefaultParagraphFont"/>
    <w:uiPriority w:val="99"/>
    <w:semiHidden/>
    <w:rsid w:val="00625CBF"/>
    <w:rPr>
      <w:rFonts w:ascii="Segoe UI" w:hAnsi="Segoe UI" w:cs="Segoe UI"/>
      <w:sz w:val="18"/>
      <w:szCs w:val="18"/>
    </w:rPr>
  </w:style>
  <w:style w:type="character" w:styleId="CommentReference">
    <w:name w:val="annotation reference"/>
    <w:basedOn w:val="DefaultParagraphFont"/>
    <w:uiPriority w:val="99"/>
    <w:semiHidden/>
    <w:unhideWhenUsed/>
    <w:rsid w:val="00625CBF"/>
    <w:rPr>
      <w:sz w:val="16"/>
      <w:szCs w:val="16"/>
    </w:rPr>
  </w:style>
  <w:style w:type="paragraph" w:styleId="ListParagraph">
    <w:name w:val="List Paragraph"/>
    <w:basedOn w:val="Normal"/>
    <w:uiPriority w:val="34"/>
    <w:qFormat/>
    <w:rsid w:val="00625CBF"/>
    <w:pPr>
      <w:ind w:left="720"/>
      <w:contextualSpacing/>
    </w:pPr>
  </w:style>
  <w:style w:type="paragraph" w:styleId="TOCHeading">
    <w:name w:val="TOC Heading"/>
    <w:basedOn w:val="Heading1"/>
    <w:next w:val="Normal"/>
    <w:uiPriority w:val="39"/>
    <w:unhideWhenUsed/>
    <w:qFormat/>
    <w:rsid w:val="00625CBF"/>
    <w:pPr>
      <w:spacing w:line="259" w:lineRule="auto"/>
      <w:outlineLvl w:val="9"/>
    </w:pPr>
    <w:rPr>
      <w:lang w:val="en-US"/>
    </w:rPr>
  </w:style>
  <w:style w:type="paragraph" w:styleId="TOC2">
    <w:name w:val="toc 2"/>
    <w:basedOn w:val="Normal"/>
    <w:next w:val="Normal"/>
    <w:autoRedefine/>
    <w:uiPriority w:val="39"/>
    <w:unhideWhenUsed/>
    <w:rsid w:val="00625CBF"/>
    <w:pPr>
      <w:spacing w:after="100" w:line="259" w:lineRule="auto"/>
      <w:ind w:left="220"/>
    </w:pPr>
    <w:rPr>
      <w:rFonts w:eastAsiaTheme="minorEastAsia"/>
      <w:lang w:val="en-US"/>
    </w:rPr>
  </w:style>
  <w:style w:type="paragraph" w:styleId="TOC1">
    <w:name w:val="toc 1"/>
    <w:basedOn w:val="Normal"/>
    <w:next w:val="Normal"/>
    <w:autoRedefine/>
    <w:uiPriority w:val="39"/>
    <w:unhideWhenUsed/>
    <w:rsid w:val="00625CBF"/>
    <w:pPr>
      <w:spacing w:after="100" w:line="259" w:lineRule="auto"/>
    </w:pPr>
    <w:rPr>
      <w:rFonts w:eastAsiaTheme="minorEastAsia"/>
      <w:lang w:val="en-US"/>
    </w:rPr>
  </w:style>
  <w:style w:type="paragraph" w:styleId="TOC3">
    <w:name w:val="toc 3"/>
    <w:basedOn w:val="Normal"/>
    <w:next w:val="Normal"/>
    <w:autoRedefine/>
    <w:uiPriority w:val="39"/>
    <w:unhideWhenUsed/>
    <w:rsid w:val="00625CBF"/>
    <w:pPr>
      <w:spacing w:after="100" w:line="259" w:lineRule="auto"/>
      <w:ind w:left="440"/>
    </w:pPr>
    <w:rPr>
      <w:rFonts w:eastAsiaTheme="minorEastAsia"/>
      <w:lang w:val="en-US"/>
    </w:rPr>
  </w:style>
  <w:style w:type="paragraph" w:styleId="NoSpacing">
    <w:name w:val="No Spacing"/>
    <w:link w:val="NoSpacingChar"/>
    <w:uiPriority w:val="1"/>
    <w:qFormat/>
    <w:rsid w:val="00625CB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25CBF"/>
    <w:rPr>
      <w:rFonts w:eastAsiaTheme="minorEastAsia"/>
      <w:lang w:val="en-US"/>
    </w:rPr>
  </w:style>
  <w:style w:type="character" w:styleId="FollowedHyperlink">
    <w:name w:val="FollowedHyperlink"/>
    <w:basedOn w:val="DefaultParagraphFont"/>
    <w:uiPriority w:val="99"/>
    <w:semiHidden/>
    <w:unhideWhenUsed/>
    <w:rsid w:val="006D16F4"/>
    <w:rPr>
      <w:color w:val="800080" w:themeColor="followedHyperlink"/>
      <w:u w:val="single"/>
    </w:rPr>
  </w:style>
  <w:style w:type="table" w:styleId="TableGridLight">
    <w:name w:val="Grid Table Light"/>
    <w:basedOn w:val="TableNormal"/>
    <w:uiPriority w:val="40"/>
    <w:rsid w:val="008F27A5"/>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uiPriority w:val="20"/>
    <w:qFormat/>
    <w:rsid w:val="00B54A43"/>
    <w:rPr>
      <w:i/>
      <w:iCs/>
    </w:rPr>
  </w:style>
  <w:style w:type="character" w:customStyle="1" w:styleId="externalref">
    <w:name w:val="externalref"/>
    <w:basedOn w:val="DefaultParagraphFont"/>
    <w:rsid w:val="00B54A43"/>
  </w:style>
  <w:style w:type="character" w:customStyle="1" w:styleId="refsource">
    <w:name w:val="refsource"/>
    <w:basedOn w:val="DefaultParagraphFont"/>
    <w:rsid w:val="00B54A43"/>
  </w:style>
  <w:style w:type="character" w:customStyle="1" w:styleId="occurrence">
    <w:name w:val="occurrence"/>
    <w:basedOn w:val="DefaultParagraphFont"/>
    <w:rsid w:val="00B54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206063">
      <w:bodyDiv w:val="1"/>
      <w:marLeft w:val="0"/>
      <w:marRight w:val="0"/>
      <w:marTop w:val="0"/>
      <w:marBottom w:val="0"/>
      <w:divBdr>
        <w:top w:val="none" w:sz="0" w:space="0" w:color="auto"/>
        <w:left w:val="none" w:sz="0" w:space="0" w:color="auto"/>
        <w:bottom w:val="none" w:sz="0" w:space="0" w:color="auto"/>
        <w:right w:val="none" w:sz="0" w:space="0" w:color="auto"/>
      </w:divBdr>
      <w:divsChild>
        <w:div w:id="2114472363">
          <w:marLeft w:val="510"/>
          <w:marRight w:val="0"/>
          <w:marTop w:val="0"/>
          <w:marBottom w:val="0"/>
          <w:divBdr>
            <w:top w:val="none" w:sz="0" w:space="0" w:color="auto"/>
            <w:left w:val="none" w:sz="0" w:space="0" w:color="auto"/>
            <w:bottom w:val="none" w:sz="0" w:space="0" w:color="auto"/>
            <w:right w:val="none" w:sz="0" w:space="0" w:color="auto"/>
          </w:divBdr>
        </w:div>
        <w:div w:id="1147011466">
          <w:marLeft w:val="510"/>
          <w:marRight w:val="0"/>
          <w:marTop w:val="0"/>
          <w:marBottom w:val="0"/>
          <w:divBdr>
            <w:top w:val="none" w:sz="0" w:space="0" w:color="auto"/>
            <w:left w:val="none" w:sz="0" w:space="0" w:color="auto"/>
            <w:bottom w:val="none" w:sz="0" w:space="0" w:color="auto"/>
            <w:right w:val="none" w:sz="0" w:space="0" w:color="auto"/>
          </w:divBdr>
        </w:div>
      </w:divsChild>
    </w:div>
    <w:div w:id="1153642693">
      <w:bodyDiv w:val="1"/>
      <w:marLeft w:val="0"/>
      <w:marRight w:val="0"/>
      <w:marTop w:val="0"/>
      <w:marBottom w:val="0"/>
      <w:divBdr>
        <w:top w:val="none" w:sz="0" w:space="0" w:color="auto"/>
        <w:left w:val="none" w:sz="0" w:space="0" w:color="auto"/>
        <w:bottom w:val="none" w:sz="0" w:space="0" w:color="auto"/>
        <w:right w:val="none" w:sz="0" w:space="0" w:color="auto"/>
      </w:divBdr>
    </w:div>
    <w:div w:id="1582448711">
      <w:bodyDiv w:val="1"/>
      <w:marLeft w:val="0"/>
      <w:marRight w:val="0"/>
      <w:marTop w:val="0"/>
      <w:marBottom w:val="0"/>
      <w:divBdr>
        <w:top w:val="none" w:sz="0" w:space="0" w:color="auto"/>
        <w:left w:val="none" w:sz="0" w:space="0" w:color="auto"/>
        <w:bottom w:val="none" w:sz="0" w:space="0" w:color="auto"/>
        <w:right w:val="none" w:sz="0" w:space="0" w:color="auto"/>
      </w:divBdr>
      <w:divsChild>
        <w:div w:id="449200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hrm.20294" TargetMode="External"/><Relationship Id="rId13" Type="http://schemas.openxmlformats.org/officeDocument/2006/relationships/hyperlink" Target="http://hdl.handle.net/10147/1964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dl.handle.net/10147/1050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37/a001699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holar.google.com/scholar_lookup?title=Psychological%20capital%3A%20a%20positive%20resource%20for%20combating%20employee%20stress%20and%20turnover&amp;author=JB.%20Avey&amp;author=F.%20Luthans&amp;author=SM.%20Jensen&amp;journal=Human%20Resource%20Management&amp;volume=48&amp;issue=5&amp;pages=677-693&amp;publication_year=2009&amp;doi=10.1002%2Fhrm.20294" TargetMode="External"/><Relationship Id="rId4" Type="http://schemas.openxmlformats.org/officeDocument/2006/relationships/settings" Target="settings.xml"/><Relationship Id="rId9" Type="http://schemas.openxmlformats.org/officeDocument/2006/relationships/hyperlink" Target="https://doi.org/10.1002/hrm.2029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4432A-46D0-41E5-9B10-9CC8CB39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22</Pages>
  <Words>5283</Words>
  <Characters>30117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McMahon</dc:creator>
  <cp:keywords/>
  <dc:description/>
  <cp:lastModifiedBy>Cassidy, Tony</cp:lastModifiedBy>
  <cp:revision>6</cp:revision>
  <cp:lastPrinted>2017-09-22T12:30:00Z</cp:lastPrinted>
  <dcterms:created xsi:type="dcterms:W3CDTF">2018-09-01T16:17:00Z</dcterms:created>
  <dcterms:modified xsi:type="dcterms:W3CDTF">2018-09-05T15:27:00Z</dcterms:modified>
</cp:coreProperties>
</file>