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4428" w14:textId="7455D2A7" w:rsidR="00ED1545" w:rsidRDefault="00ED1545" w:rsidP="00DF3EB2">
      <w:pPr>
        <w:spacing w:after="0" w:line="360" w:lineRule="auto"/>
        <w:jc w:val="center"/>
        <w:rPr>
          <w:rFonts w:ascii="Times New Roman" w:hAnsi="Times New Roman" w:cs="Times New Roman"/>
          <w:b/>
          <w:sz w:val="24"/>
          <w:szCs w:val="24"/>
          <w:lang w:val="en-GB"/>
        </w:rPr>
      </w:pPr>
      <w:bookmarkStart w:id="0" w:name="_GoBack"/>
      <w:bookmarkEnd w:id="0"/>
      <w:r w:rsidRPr="00ED1545">
        <w:rPr>
          <w:rFonts w:ascii="Times New Roman" w:hAnsi="Times New Roman" w:cs="Times New Roman"/>
          <w:b/>
          <w:sz w:val="24"/>
          <w:szCs w:val="24"/>
          <w:lang w:val="en-GB"/>
        </w:rPr>
        <w:t xml:space="preserve">Optimal outcomes and women’s positive pregnancy experience: a comparison between the World Health Organization guideline and recommendations in European </w:t>
      </w:r>
      <w:r w:rsidR="0033298D">
        <w:rPr>
          <w:rFonts w:ascii="Times New Roman" w:hAnsi="Times New Roman" w:cs="Times New Roman"/>
          <w:b/>
          <w:sz w:val="24"/>
          <w:szCs w:val="24"/>
          <w:lang w:val="en-GB"/>
        </w:rPr>
        <w:t xml:space="preserve">national </w:t>
      </w:r>
      <w:r w:rsidRPr="00ED1545">
        <w:rPr>
          <w:rFonts w:ascii="Times New Roman" w:hAnsi="Times New Roman" w:cs="Times New Roman"/>
          <w:b/>
          <w:sz w:val="24"/>
          <w:szCs w:val="24"/>
          <w:lang w:val="en-GB"/>
        </w:rPr>
        <w:t xml:space="preserve">antenatal care guidelines </w:t>
      </w:r>
    </w:p>
    <w:p w14:paraId="616D41AA" w14:textId="77777777" w:rsidR="003F4E68" w:rsidRPr="001A2C33" w:rsidRDefault="003F4E68" w:rsidP="00DF3EB2">
      <w:pPr>
        <w:spacing w:after="0" w:line="360" w:lineRule="auto"/>
        <w:jc w:val="center"/>
        <w:rPr>
          <w:rFonts w:ascii="Times New Roman" w:hAnsi="Times New Roman" w:cs="Times New Roman"/>
          <w:sz w:val="24"/>
          <w:szCs w:val="24"/>
          <w:lang w:val="en-GB"/>
        </w:rPr>
      </w:pPr>
    </w:p>
    <w:p w14:paraId="4144A6D2" w14:textId="77777777" w:rsidR="009C29FA" w:rsidRDefault="00994F6E" w:rsidP="00DF3EB2">
      <w:pPr>
        <w:spacing w:after="0" w:line="360" w:lineRule="auto"/>
        <w:jc w:val="center"/>
        <w:rPr>
          <w:rFonts w:ascii="Times New Roman" w:eastAsia="Times New Roman" w:hAnsi="Times New Roman" w:cs="Times New Roman"/>
          <w:sz w:val="24"/>
          <w:szCs w:val="24"/>
          <w:lang w:eastAsia="it-IT"/>
        </w:rPr>
      </w:pPr>
      <w:r w:rsidRPr="00ED1545">
        <w:rPr>
          <w:rFonts w:ascii="Times New Roman" w:hAnsi="Times New Roman" w:cs="Times New Roman"/>
          <w:sz w:val="24"/>
          <w:szCs w:val="24"/>
        </w:rPr>
        <w:t xml:space="preserve">Laura </w:t>
      </w:r>
      <w:r w:rsidR="002E3959" w:rsidRPr="00ED1545">
        <w:rPr>
          <w:rFonts w:ascii="Times New Roman" w:hAnsi="Times New Roman" w:cs="Times New Roman"/>
          <w:sz w:val="24"/>
          <w:szCs w:val="24"/>
        </w:rPr>
        <w:t>IANNUZZI</w:t>
      </w:r>
      <w:r w:rsidR="00EA64B4" w:rsidRPr="00ED1545">
        <w:rPr>
          <w:rFonts w:ascii="Times New Roman" w:hAnsi="Times New Roman" w:cs="Times New Roman"/>
          <w:sz w:val="24"/>
          <w:szCs w:val="24"/>
          <w:vertAlign w:val="superscript"/>
        </w:rPr>
        <w:t>1</w:t>
      </w:r>
      <w:r w:rsidRPr="00ED1545">
        <w:rPr>
          <w:rFonts w:ascii="Times New Roman" w:hAnsi="Times New Roman" w:cs="Times New Roman"/>
          <w:sz w:val="24"/>
          <w:szCs w:val="24"/>
        </w:rPr>
        <w:t xml:space="preserve">, Lucia </w:t>
      </w:r>
      <w:r w:rsidR="002E3959" w:rsidRPr="00ED1545">
        <w:rPr>
          <w:rFonts w:ascii="Times New Roman" w:hAnsi="Times New Roman" w:cs="Times New Roman"/>
          <w:sz w:val="24"/>
          <w:szCs w:val="24"/>
        </w:rPr>
        <w:t>BRANCHINI</w:t>
      </w:r>
      <w:r w:rsidR="00EA64B4" w:rsidRPr="00ED1545">
        <w:rPr>
          <w:rFonts w:ascii="Times New Roman" w:hAnsi="Times New Roman" w:cs="Times New Roman"/>
          <w:sz w:val="24"/>
          <w:szCs w:val="24"/>
          <w:vertAlign w:val="superscript"/>
        </w:rPr>
        <w:t>2</w:t>
      </w:r>
      <w:r w:rsidRPr="00ED1545">
        <w:rPr>
          <w:rFonts w:ascii="Times New Roman" w:hAnsi="Times New Roman" w:cs="Times New Roman"/>
          <w:sz w:val="24"/>
          <w:szCs w:val="24"/>
        </w:rPr>
        <w:t xml:space="preserve">, Jette </w:t>
      </w:r>
      <w:r w:rsidR="00C45554" w:rsidRPr="00ED1545">
        <w:rPr>
          <w:rFonts w:ascii="Times New Roman" w:hAnsi="Times New Roman" w:cs="Times New Roman"/>
          <w:sz w:val="24"/>
          <w:szCs w:val="24"/>
        </w:rPr>
        <w:t xml:space="preserve">A. </w:t>
      </w:r>
      <w:r w:rsidR="002E3959" w:rsidRPr="00ED1545">
        <w:rPr>
          <w:rFonts w:ascii="Times New Roman" w:hAnsi="Times New Roman" w:cs="Times New Roman"/>
          <w:sz w:val="24"/>
          <w:szCs w:val="24"/>
        </w:rPr>
        <w:t>CLAUSEN</w:t>
      </w:r>
      <w:r w:rsidR="00EA64B4" w:rsidRPr="00ED1545">
        <w:rPr>
          <w:rFonts w:ascii="Times New Roman" w:hAnsi="Times New Roman" w:cs="Times New Roman"/>
          <w:sz w:val="24"/>
          <w:szCs w:val="24"/>
          <w:vertAlign w:val="superscript"/>
        </w:rPr>
        <w:t>3</w:t>
      </w:r>
      <w:r w:rsidRPr="00ED1545">
        <w:rPr>
          <w:rFonts w:ascii="Times New Roman" w:hAnsi="Times New Roman" w:cs="Times New Roman"/>
          <w:sz w:val="24"/>
          <w:szCs w:val="24"/>
        </w:rPr>
        <w:t xml:space="preserve">, </w:t>
      </w:r>
      <w:r w:rsidR="007D1BEB">
        <w:rPr>
          <w:rFonts w:ascii="Times New Roman" w:eastAsia="Times New Roman" w:hAnsi="Times New Roman" w:cs="Times New Roman"/>
          <w:sz w:val="24"/>
          <w:szCs w:val="24"/>
          <w:lang w:eastAsia="it-IT"/>
        </w:rPr>
        <w:t>Dolores</w:t>
      </w:r>
      <w:r w:rsidR="00B8641C" w:rsidRPr="00ED1545">
        <w:rPr>
          <w:rFonts w:ascii="Times New Roman" w:eastAsia="Times New Roman" w:hAnsi="Times New Roman" w:cs="Times New Roman"/>
          <w:sz w:val="24"/>
          <w:szCs w:val="24"/>
          <w:lang w:eastAsia="it-IT"/>
        </w:rPr>
        <w:t xml:space="preserve"> </w:t>
      </w:r>
      <w:r w:rsidR="00C45E59" w:rsidRPr="00ED1545">
        <w:rPr>
          <w:rFonts w:ascii="Times New Roman" w:eastAsia="Times New Roman" w:hAnsi="Times New Roman" w:cs="Times New Roman"/>
          <w:sz w:val="24"/>
          <w:szCs w:val="24"/>
          <w:lang w:eastAsia="it-IT"/>
        </w:rPr>
        <w:t>RUIZ-BERDÚN</w:t>
      </w:r>
      <w:r w:rsidR="00EA64B4" w:rsidRPr="00ED1545">
        <w:rPr>
          <w:rFonts w:ascii="Times New Roman" w:eastAsia="Times New Roman" w:hAnsi="Times New Roman" w:cs="Times New Roman"/>
          <w:sz w:val="24"/>
          <w:szCs w:val="24"/>
          <w:vertAlign w:val="superscript"/>
          <w:lang w:eastAsia="it-IT"/>
        </w:rPr>
        <w:t>4</w:t>
      </w:r>
      <w:r w:rsidR="00B8641C" w:rsidRPr="00ED1545">
        <w:rPr>
          <w:rFonts w:ascii="Times New Roman" w:eastAsia="Times New Roman" w:hAnsi="Times New Roman" w:cs="Times New Roman"/>
          <w:sz w:val="24"/>
          <w:szCs w:val="24"/>
          <w:lang w:eastAsia="it-IT"/>
        </w:rPr>
        <w:t>, Patricia</w:t>
      </w:r>
    </w:p>
    <w:p w14:paraId="25126389" w14:textId="01C097E4" w:rsidR="008C1F54" w:rsidRPr="001A2C33" w:rsidRDefault="002E3959" w:rsidP="00DF3EB2">
      <w:pPr>
        <w:spacing w:after="0" w:line="360" w:lineRule="auto"/>
        <w:jc w:val="center"/>
        <w:rPr>
          <w:rFonts w:ascii="Times New Roman" w:hAnsi="Times New Roman" w:cs="Times New Roman"/>
          <w:sz w:val="24"/>
          <w:szCs w:val="24"/>
          <w:lang w:val="en-GB"/>
        </w:rPr>
      </w:pPr>
      <w:r w:rsidRPr="001A2C33">
        <w:rPr>
          <w:rFonts w:ascii="Times New Roman" w:eastAsia="Times New Roman" w:hAnsi="Times New Roman" w:cs="Times New Roman"/>
          <w:sz w:val="24"/>
          <w:szCs w:val="24"/>
          <w:lang w:val="en-GB" w:eastAsia="it-IT"/>
        </w:rPr>
        <w:t>GILLEN</w:t>
      </w:r>
      <w:r w:rsidR="00EA64B4" w:rsidRPr="001A2C33">
        <w:rPr>
          <w:rFonts w:ascii="Times New Roman" w:eastAsia="Times New Roman" w:hAnsi="Times New Roman" w:cs="Times New Roman"/>
          <w:sz w:val="24"/>
          <w:szCs w:val="24"/>
          <w:vertAlign w:val="superscript"/>
          <w:lang w:val="en-GB" w:eastAsia="it-IT"/>
        </w:rPr>
        <w:t>5</w:t>
      </w:r>
      <w:r w:rsidR="00B8641C" w:rsidRPr="001A2C33">
        <w:rPr>
          <w:rFonts w:ascii="Times New Roman" w:eastAsia="Times New Roman" w:hAnsi="Times New Roman" w:cs="Times New Roman"/>
          <w:sz w:val="24"/>
          <w:szCs w:val="24"/>
          <w:lang w:val="en-GB" w:eastAsia="it-IT"/>
        </w:rPr>
        <w:t>,</w:t>
      </w:r>
      <w:r w:rsidR="00B8641C" w:rsidRPr="001A2C33">
        <w:rPr>
          <w:rFonts w:ascii="Times New Roman" w:hAnsi="Times New Roman" w:cs="Times New Roman"/>
          <w:sz w:val="24"/>
          <w:szCs w:val="24"/>
          <w:lang w:val="en-GB"/>
        </w:rPr>
        <w:t xml:space="preserve"> </w:t>
      </w:r>
      <w:r w:rsidR="00B8641C" w:rsidRPr="001A2C33">
        <w:rPr>
          <w:rFonts w:ascii="Times New Roman" w:eastAsia="Times New Roman" w:hAnsi="Times New Roman" w:cs="Times New Roman"/>
          <w:sz w:val="24"/>
          <w:szCs w:val="24"/>
          <w:lang w:val="en-GB" w:eastAsia="it-IT"/>
        </w:rPr>
        <w:t xml:space="preserve">Maria </w:t>
      </w:r>
      <w:r w:rsidRPr="001A2C33">
        <w:rPr>
          <w:rFonts w:ascii="Times New Roman" w:eastAsia="Times New Roman" w:hAnsi="Times New Roman" w:cs="Times New Roman"/>
          <w:sz w:val="24"/>
          <w:szCs w:val="24"/>
          <w:lang w:val="en-GB" w:eastAsia="it-IT"/>
        </w:rPr>
        <w:t>HEALY</w:t>
      </w:r>
      <w:r w:rsidR="00EA64B4" w:rsidRPr="001A2C33">
        <w:rPr>
          <w:rFonts w:ascii="Times New Roman" w:eastAsia="Times New Roman" w:hAnsi="Times New Roman" w:cs="Times New Roman"/>
          <w:sz w:val="24"/>
          <w:szCs w:val="24"/>
          <w:vertAlign w:val="superscript"/>
          <w:lang w:val="en-GB" w:eastAsia="it-IT"/>
        </w:rPr>
        <w:t>6</w:t>
      </w:r>
      <w:r w:rsidR="00B8641C" w:rsidRPr="001A2C33">
        <w:rPr>
          <w:rFonts w:ascii="Times New Roman" w:eastAsia="Times New Roman" w:hAnsi="Times New Roman" w:cs="Times New Roman"/>
          <w:sz w:val="24"/>
          <w:szCs w:val="24"/>
          <w:lang w:val="en-GB" w:eastAsia="it-IT"/>
        </w:rPr>
        <w:t xml:space="preserve">, </w:t>
      </w:r>
      <w:r w:rsidR="00994F6E" w:rsidRPr="001A2C33">
        <w:rPr>
          <w:rFonts w:ascii="Times New Roman" w:hAnsi="Times New Roman" w:cs="Times New Roman"/>
          <w:sz w:val="24"/>
          <w:szCs w:val="24"/>
          <w:lang w:val="en-GB"/>
        </w:rPr>
        <w:t xml:space="preserve">Katrien </w:t>
      </w:r>
      <w:r w:rsidRPr="001A2C33">
        <w:rPr>
          <w:rFonts w:ascii="Times New Roman" w:hAnsi="Times New Roman" w:cs="Times New Roman"/>
          <w:sz w:val="24"/>
          <w:szCs w:val="24"/>
          <w:lang w:val="en-GB"/>
        </w:rPr>
        <w:t>BEECKMAN</w:t>
      </w:r>
      <w:r w:rsidR="00EA64B4" w:rsidRPr="001A2C33">
        <w:rPr>
          <w:rFonts w:ascii="Times New Roman" w:hAnsi="Times New Roman" w:cs="Times New Roman"/>
          <w:sz w:val="24"/>
          <w:szCs w:val="24"/>
          <w:vertAlign w:val="superscript"/>
          <w:lang w:val="en-GB"/>
        </w:rPr>
        <w:t>7</w:t>
      </w:r>
      <w:r w:rsidR="00994F6E" w:rsidRPr="001A2C33">
        <w:rPr>
          <w:rFonts w:ascii="Times New Roman" w:hAnsi="Times New Roman" w:cs="Times New Roman"/>
          <w:sz w:val="24"/>
          <w:szCs w:val="24"/>
          <w:lang w:val="en-GB"/>
        </w:rPr>
        <w:t xml:space="preserve">, </w:t>
      </w:r>
      <w:r w:rsidR="00994F6E" w:rsidRPr="001A2C33">
        <w:rPr>
          <w:rFonts w:ascii="Times New Roman" w:eastAsia="Times New Roman" w:hAnsi="Times New Roman" w:cs="Times New Roman"/>
          <w:sz w:val="24"/>
          <w:szCs w:val="24"/>
          <w:lang w:val="en-GB" w:eastAsia="it-IT"/>
        </w:rPr>
        <w:t xml:space="preserve">Anna </w:t>
      </w:r>
      <w:r w:rsidRPr="001A2C33">
        <w:rPr>
          <w:rFonts w:ascii="Times New Roman" w:eastAsia="Times New Roman" w:hAnsi="Times New Roman" w:cs="Times New Roman"/>
          <w:sz w:val="24"/>
          <w:szCs w:val="24"/>
          <w:lang w:val="en-GB" w:eastAsia="it-IT"/>
        </w:rPr>
        <w:t>SEIJMONSBERGEN–SCHERMERS</w:t>
      </w:r>
      <w:r w:rsidR="00EA64B4" w:rsidRPr="001A2C33">
        <w:rPr>
          <w:rFonts w:ascii="Times New Roman" w:eastAsia="Times New Roman" w:hAnsi="Times New Roman" w:cs="Times New Roman"/>
          <w:sz w:val="24"/>
          <w:szCs w:val="24"/>
          <w:vertAlign w:val="superscript"/>
          <w:lang w:val="en-GB" w:eastAsia="it-IT"/>
        </w:rPr>
        <w:t>8</w:t>
      </w:r>
      <w:r w:rsidR="00994F6E" w:rsidRPr="001A2C33">
        <w:rPr>
          <w:rFonts w:ascii="Times New Roman" w:eastAsia="Times New Roman" w:hAnsi="Times New Roman" w:cs="Times New Roman"/>
          <w:sz w:val="24"/>
          <w:szCs w:val="24"/>
          <w:lang w:val="en-GB" w:eastAsia="it-IT"/>
        </w:rPr>
        <w:t xml:space="preserve">, </w:t>
      </w:r>
      <w:bookmarkStart w:id="1" w:name="_Hlk515694494"/>
      <w:r w:rsidR="00994F6E" w:rsidRPr="001A2C33">
        <w:rPr>
          <w:rFonts w:ascii="Times New Roman" w:eastAsia="Times New Roman" w:hAnsi="Times New Roman" w:cs="Times New Roman"/>
          <w:sz w:val="24"/>
          <w:szCs w:val="24"/>
          <w:lang w:val="en-GB" w:eastAsia="it-IT"/>
        </w:rPr>
        <w:t xml:space="preserve">Ramon </w:t>
      </w:r>
      <w:r w:rsidRPr="001A2C33">
        <w:rPr>
          <w:rFonts w:ascii="Times New Roman" w:eastAsia="Times New Roman" w:hAnsi="Times New Roman" w:cs="Times New Roman"/>
          <w:sz w:val="24"/>
          <w:szCs w:val="24"/>
          <w:lang w:val="en-GB" w:eastAsia="it-IT"/>
        </w:rPr>
        <w:t>ESCURIET PEIRÓ</w:t>
      </w:r>
      <w:r w:rsidR="00EA64B4" w:rsidRPr="001A2C33">
        <w:rPr>
          <w:rFonts w:ascii="Times New Roman" w:eastAsia="Times New Roman" w:hAnsi="Times New Roman" w:cs="Times New Roman"/>
          <w:sz w:val="24"/>
          <w:szCs w:val="24"/>
          <w:vertAlign w:val="superscript"/>
          <w:lang w:val="en-GB" w:eastAsia="it-IT"/>
        </w:rPr>
        <w:t>9</w:t>
      </w:r>
      <w:r w:rsidR="00994F6E" w:rsidRPr="001A2C33">
        <w:rPr>
          <w:rFonts w:ascii="Times New Roman" w:eastAsia="Times New Roman" w:hAnsi="Times New Roman" w:cs="Times New Roman"/>
          <w:sz w:val="24"/>
          <w:szCs w:val="24"/>
          <w:lang w:val="en-GB" w:eastAsia="it-IT"/>
        </w:rPr>
        <w:t>,</w:t>
      </w:r>
      <w:bookmarkEnd w:id="1"/>
      <w:r w:rsidR="00994F6E" w:rsidRPr="001A2C33">
        <w:rPr>
          <w:rFonts w:ascii="Times New Roman" w:eastAsia="Times New Roman" w:hAnsi="Times New Roman" w:cs="Times New Roman"/>
          <w:sz w:val="24"/>
          <w:szCs w:val="24"/>
          <w:lang w:val="en-GB" w:eastAsia="it-IT"/>
        </w:rPr>
        <w:t xml:space="preserve"> </w:t>
      </w:r>
      <w:r w:rsidR="005608C2" w:rsidRPr="001A2C33">
        <w:rPr>
          <w:rFonts w:ascii="Times New Roman" w:hAnsi="Times New Roman" w:cs="Times New Roman"/>
          <w:sz w:val="24"/>
          <w:szCs w:val="24"/>
          <w:lang w:val="en-GB"/>
        </w:rPr>
        <w:t xml:space="preserve">Sandra </w:t>
      </w:r>
      <w:r w:rsidRPr="001A2C33">
        <w:rPr>
          <w:rFonts w:ascii="Times New Roman" w:hAnsi="Times New Roman" w:cs="Times New Roman"/>
          <w:sz w:val="24"/>
          <w:szCs w:val="24"/>
          <w:lang w:val="en-GB"/>
        </w:rPr>
        <w:t>MORANO</w:t>
      </w:r>
      <w:r w:rsidR="00EA64B4" w:rsidRPr="001A2C33">
        <w:rPr>
          <w:rFonts w:ascii="Times New Roman" w:hAnsi="Times New Roman" w:cs="Times New Roman"/>
          <w:sz w:val="24"/>
          <w:szCs w:val="24"/>
          <w:vertAlign w:val="superscript"/>
          <w:lang w:val="en-GB"/>
        </w:rPr>
        <w:t>10</w:t>
      </w:r>
      <w:r w:rsidR="005608C2" w:rsidRPr="001A2C33">
        <w:rPr>
          <w:rFonts w:ascii="Times New Roman" w:hAnsi="Times New Roman" w:cs="Times New Roman"/>
          <w:sz w:val="24"/>
          <w:szCs w:val="24"/>
          <w:lang w:val="en-GB"/>
        </w:rPr>
        <w:t xml:space="preserve">, Mariarosaria </w:t>
      </w:r>
      <w:r w:rsidRPr="001A2C33">
        <w:rPr>
          <w:rFonts w:ascii="Times New Roman" w:hAnsi="Times New Roman" w:cs="Times New Roman"/>
          <w:sz w:val="24"/>
          <w:szCs w:val="24"/>
          <w:lang w:val="en-GB"/>
        </w:rPr>
        <w:t>DI TOMMASO</w:t>
      </w:r>
      <w:r w:rsidR="00EA64B4" w:rsidRPr="001A2C33">
        <w:rPr>
          <w:rFonts w:ascii="Times New Roman" w:hAnsi="Times New Roman" w:cs="Times New Roman"/>
          <w:sz w:val="24"/>
          <w:szCs w:val="24"/>
          <w:vertAlign w:val="superscript"/>
          <w:lang w:val="en-GB"/>
        </w:rPr>
        <w:t>11</w:t>
      </w:r>
      <w:r w:rsidR="005608C2" w:rsidRPr="001A2C33">
        <w:rPr>
          <w:rFonts w:ascii="Times New Roman" w:hAnsi="Times New Roman" w:cs="Times New Roman"/>
          <w:sz w:val="24"/>
          <w:szCs w:val="24"/>
          <w:lang w:val="en-GB"/>
        </w:rPr>
        <w:t xml:space="preserve">, </w:t>
      </w:r>
      <w:r w:rsidR="00994F6E" w:rsidRPr="001A2C33">
        <w:rPr>
          <w:rFonts w:ascii="Times New Roman" w:eastAsia="Times New Roman" w:hAnsi="Times New Roman" w:cs="Times New Roman"/>
          <w:sz w:val="24"/>
          <w:szCs w:val="24"/>
          <w:lang w:val="en-GB" w:eastAsia="it-IT"/>
        </w:rPr>
        <w:t xml:space="preserve">Soo </w:t>
      </w:r>
      <w:r w:rsidRPr="001A2C33">
        <w:rPr>
          <w:rFonts w:ascii="Times New Roman" w:eastAsia="Times New Roman" w:hAnsi="Times New Roman" w:cs="Times New Roman"/>
          <w:sz w:val="24"/>
          <w:szCs w:val="24"/>
          <w:lang w:val="en-GB" w:eastAsia="it-IT"/>
        </w:rPr>
        <w:t>DOWNE</w:t>
      </w:r>
      <w:r w:rsidR="00EA64B4" w:rsidRPr="001A2C33">
        <w:rPr>
          <w:rFonts w:ascii="Times New Roman" w:eastAsia="Times New Roman" w:hAnsi="Times New Roman" w:cs="Times New Roman"/>
          <w:sz w:val="24"/>
          <w:szCs w:val="24"/>
          <w:vertAlign w:val="superscript"/>
          <w:lang w:val="en-GB" w:eastAsia="it-IT"/>
        </w:rPr>
        <w:t>12</w:t>
      </w:r>
    </w:p>
    <w:p w14:paraId="4D814ABF" w14:textId="0EB98D9A" w:rsidR="0064618F" w:rsidRPr="001A2C33" w:rsidRDefault="0064618F" w:rsidP="00DF3EB2">
      <w:pPr>
        <w:spacing w:after="0" w:line="360" w:lineRule="auto"/>
        <w:jc w:val="both"/>
        <w:rPr>
          <w:rFonts w:ascii="Times New Roman" w:hAnsi="Times New Roman" w:cs="Times New Roman"/>
          <w:b/>
          <w:sz w:val="24"/>
          <w:szCs w:val="24"/>
          <w:lang w:val="en-GB"/>
        </w:rPr>
      </w:pPr>
    </w:p>
    <w:p w14:paraId="0689C955" w14:textId="725C5AC4" w:rsidR="00EA64B4" w:rsidRPr="00DF3EB2" w:rsidRDefault="00750055" w:rsidP="00DF3EB2">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vertAlign w:val="superscript"/>
          <w:lang w:val="en-GB"/>
        </w:rPr>
        <w:t>1</w:t>
      </w:r>
      <w:r w:rsidRPr="00DF3EB2">
        <w:rPr>
          <w:rFonts w:ascii="Times New Roman" w:hAnsi="Times New Roman" w:cs="Times New Roman"/>
          <w:sz w:val="24"/>
          <w:szCs w:val="24"/>
          <w:lang w:val="en-GB"/>
        </w:rPr>
        <w:t xml:space="preserve">Physiological </w:t>
      </w:r>
      <w:r w:rsidR="00456509">
        <w:rPr>
          <w:rFonts w:ascii="Times New Roman" w:hAnsi="Times New Roman" w:cs="Times New Roman"/>
          <w:sz w:val="24"/>
          <w:szCs w:val="24"/>
          <w:lang w:val="en-GB"/>
        </w:rPr>
        <w:t xml:space="preserve">Pregnancy </w:t>
      </w:r>
      <w:r w:rsidRPr="00DF3EB2">
        <w:rPr>
          <w:rFonts w:ascii="Times New Roman" w:hAnsi="Times New Roman" w:cs="Times New Roman"/>
          <w:sz w:val="24"/>
          <w:szCs w:val="24"/>
          <w:lang w:val="en-GB"/>
        </w:rPr>
        <w:t>Path</w:t>
      </w:r>
      <w:r w:rsidR="00456509">
        <w:rPr>
          <w:rFonts w:ascii="Times New Roman" w:hAnsi="Times New Roman" w:cs="Times New Roman"/>
          <w:sz w:val="24"/>
          <w:szCs w:val="24"/>
          <w:lang w:val="en-GB"/>
        </w:rPr>
        <w:t>way</w:t>
      </w:r>
      <w:r w:rsidRPr="00DF3EB2">
        <w:rPr>
          <w:rFonts w:ascii="Times New Roman" w:hAnsi="Times New Roman" w:cs="Times New Roman"/>
          <w:sz w:val="24"/>
          <w:szCs w:val="24"/>
          <w:lang w:val="en-GB"/>
        </w:rPr>
        <w:t xml:space="preserve"> and Margherita Birth Centre, Department of Health Care Professions, Careggi University Hospital, Florence, Italy; </w:t>
      </w:r>
      <w:r w:rsidRPr="00DF3EB2">
        <w:rPr>
          <w:rFonts w:ascii="Times New Roman" w:hAnsi="Times New Roman" w:cs="Times New Roman"/>
          <w:sz w:val="24"/>
          <w:szCs w:val="24"/>
          <w:vertAlign w:val="superscript"/>
          <w:lang w:val="en-GB"/>
        </w:rPr>
        <w:t>2</w:t>
      </w:r>
      <w:r w:rsidR="00EA64B4" w:rsidRPr="00DF3EB2">
        <w:rPr>
          <w:rFonts w:ascii="Times New Roman" w:hAnsi="Times New Roman" w:cs="Times New Roman"/>
          <w:sz w:val="24"/>
          <w:szCs w:val="24"/>
          <w:lang w:val="en-GB"/>
        </w:rPr>
        <w:t xml:space="preserve">MondoDonna Onlus, Association for support and Integration of Immigrant </w:t>
      </w:r>
      <w:r w:rsidR="004D34C9">
        <w:rPr>
          <w:rFonts w:ascii="Times New Roman" w:hAnsi="Times New Roman" w:cs="Times New Roman"/>
          <w:sz w:val="24"/>
          <w:szCs w:val="24"/>
          <w:lang w:val="en-GB"/>
        </w:rPr>
        <w:t>P</w:t>
      </w:r>
      <w:r w:rsidR="00EA64B4" w:rsidRPr="00DF3EB2">
        <w:rPr>
          <w:rFonts w:ascii="Times New Roman" w:hAnsi="Times New Roman" w:cs="Times New Roman"/>
          <w:sz w:val="24"/>
          <w:szCs w:val="24"/>
          <w:lang w:val="en-GB"/>
        </w:rPr>
        <w:t xml:space="preserve">opulations and </w:t>
      </w:r>
      <w:r w:rsidR="004D34C9">
        <w:rPr>
          <w:rFonts w:ascii="Times New Roman" w:hAnsi="Times New Roman" w:cs="Times New Roman"/>
          <w:sz w:val="24"/>
          <w:szCs w:val="24"/>
          <w:lang w:val="en-GB"/>
        </w:rPr>
        <w:t>V</w:t>
      </w:r>
      <w:r w:rsidR="00EA64B4" w:rsidRPr="00DF3EB2">
        <w:rPr>
          <w:rFonts w:ascii="Times New Roman" w:hAnsi="Times New Roman" w:cs="Times New Roman"/>
          <w:sz w:val="24"/>
          <w:szCs w:val="24"/>
          <w:lang w:val="en-GB"/>
        </w:rPr>
        <w:t xml:space="preserve">ulnerable </w:t>
      </w:r>
      <w:r w:rsidR="00BA3F3B">
        <w:rPr>
          <w:rFonts w:ascii="Times New Roman" w:hAnsi="Times New Roman" w:cs="Times New Roman"/>
          <w:sz w:val="24"/>
          <w:szCs w:val="24"/>
          <w:lang w:val="en-GB"/>
        </w:rPr>
        <w:t>W</w:t>
      </w:r>
      <w:r w:rsidR="00EA64B4" w:rsidRPr="00DF3EB2">
        <w:rPr>
          <w:rFonts w:ascii="Times New Roman" w:hAnsi="Times New Roman" w:cs="Times New Roman"/>
          <w:sz w:val="24"/>
          <w:szCs w:val="24"/>
          <w:lang w:val="en-GB"/>
        </w:rPr>
        <w:t>omen, Bologna, Italy</w:t>
      </w:r>
      <w:r w:rsidRPr="00DF3EB2">
        <w:rPr>
          <w:rFonts w:ascii="Times New Roman" w:hAnsi="Times New Roman" w:cs="Times New Roman"/>
          <w:sz w:val="24"/>
          <w:szCs w:val="24"/>
          <w:lang w:val="en-GB"/>
        </w:rPr>
        <w:t>;</w:t>
      </w:r>
      <w:r w:rsidR="008C3965">
        <w:rPr>
          <w:rFonts w:ascii="Times New Roman" w:hAnsi="Times New Roman" w:cs="Times New Roman"/>
          <w:sz w:val="24"/>
          <w:szCs w:val="24"/>
          <w:lang w:val="en-GB"/>
        </w:rPr>
        <w:t xml:space="preserve"> </w:t>
      </w:r>
      <w:r w:rsidRPr="00DF3EB2">
        <w:rPr>
          <w:rFonts w:ascii="Times New Roman" w:hAnsi="Times New Roman" w:cs="Times New Roman"/>
          <w:sz w:val="24"/>
          <w:szCs w:val="24"/>
          <w:vertAlign w:val="superscript"/>
          <w:lang w:val="en-GB"/>
        </w:rPr>
        <w:t>3</w:t>
      </w:r>
      <w:r w:rsidR="00EA64B4" w:rsidRPr="00DF3EB2">
        <w:rPr>
          <w:rFonts w:ascii="Times New Roman" w:hAnsi="Times New Roman" w:cs="Times New Roman"/>
          <w:sz w:val="24"/>
          <w:szCs w:val="24"/>
          <w:lang w:val="en-GB"/>
        </w:rPr>
        <w:t>Department</w:t>
      </w:r>
      <w:r w:rsidR="007D1BEB">
        <w:rPr>
          <w:rFonts w:ascii="Times New Roman" w:hAnsi="Times New Roman" w:cs="Times New Roman"/>
          <w:sz w:val="24"/>
          <w:szCs w:val="24"/>
          <w:lang w:val="en-GB"/>
        </w:rPr>
        <w:t xml:space="preserve"> of</w:t>
      </w:r>
      <w:r w:rsidR="00EA64B4" w:rsidRPr="00DF3EB2">
        <w:rPr>
          <w:rFonts w:ascii="Times New Roman" w:hAnsi="Times New Roman" w:cs="Times New Roman"/>
          <w:sz w:val="24"/>
          <w:szCs w:val="24"/>
          <w:lang w:val="en-GB"/>
        </w:rPr>
        <w:t xml:space="preserve"> Midwifery, University College Copenhagen, </w:t>
      </w:r>
      <w:r w:rsidR="007A2481" w:rsidRPr="00DF3EB2">
        <w:rPr>
          <w:rFonts w:ascii="Times New Roman" w:hAnsi="Times New Roman" w:cs="Times New Roman"/>
          <w:sz w:val="24"/>
          <w:szCs w:val="24"/>
          <w:lang w:val="en-GB"/>
        </w:rPr>
        <w:t>Copenhagen</w:t>
      </w:r>
      <w:r w:rsidR="00EA64B4" w:rsidRPr="00DF3EB2">
        <w:rPr>
          <w:rFonts w:ascii="Times New Roman" w:hAnsi="Times New Roman" w:cs="Times New Roman"/>
          <w:sz w:val="24"/>
          <w:szCs w:val="24"/>
          <w:lang w:val="en-GB"/>
        </w:rPr>
        <w:t>, Denmark</w:t>
      </w:r>
      <w:r w:rsidR="00293A76" w:rsidRPr="00DF3EB2">
        <w:rPr>
          <w:rFonts w:ascii="Times New Roman" w:hAnsi="Times New Roman" w:cs="Times New Roman"/>
          <w:sz w:val="24"/>
          <w:szCs w:val="24"/>
          <w:lang w:val="en-GB"/>
        </w:rPr>
        <w:t>;</w:t>
      </w:r>
      <w:r w:rsidR="003F4E68">
        <w:rPr>
          <w:rFonts w:ascii="Times New Roman" w:hAnsi="Times New Roman" w:cs="Times New Roman"/>
          <w:sz w:val="24"/>
          <w:szCs w:val="24"/>
          <w:lang w:val="en-GB"/>
        </w:rPr>
        <w:t xml:space="preserve"> </w:t>
      </w:r>
      <w:r w:rsidR="00293A76" w:rsidRPr="00DF3EB2">
        <w:rPr>
          <w:rFonts w:ascii="Times New Roman" w:hAnsi="Times New Roman" w:cs="Times New Roman"/>
          <w:sz w:val="24"/>
          <w:szCs w:val="24"/>
          <w:vertAlign w:val="superscript"/>
          <w:lang w:val="en-GB"/>
        </w:rPr>
        <w:t>4</w:t>
      </w:r>
      <w:r w:rsidR="00293A76" w:rsidRPr="00DF3EB2">
        <w:rPr>
          <w:rFonts w:ascii="Times New Roman" w:hAnsi="Times New Roman" w:cs="Times New Roman"/>
          <w:sz w:val="24"/>
          <w:szCs w:val="24"/>
          <w:lang w:val="en-GB"/>
        </w:rPr>
        <w:t>History of Science, Department of Surgery, Medical and Social Sciences, Universidad de Alcalá, Alcalá de Henares, Spain;</w:t>
      </w:r>
      <w:r w:rsidR="00293A76" w:rsidRPr="00DF3EB2">
        <w:rPr>
          <w:rFonts w:ascii="Times New Roman" w:hAnsi="Times New Roman" w:cs="Times New Roman"/>
          <w:sz w:val="24"/>
          <w:szCs w:val="24"/>
          <w:vertAlign w:val="superscript"/>
          <w:lang w:val="en-GB"/>
        </w:rPr>
        <w:t>5</w:t>
      </w:r>
      <w:r w:rsidR="006E1293" w:rsidRPr="006E1293">
        <w:rPr>
          <w:rFonts w:ascii="Times New Roman" w:hAnsi="Times New Roman" w:cs="Times New Roman"/>
          <w:sz w:val="24"/>
          <w:szCs w:val="24"/>
          <w:lang w:val="en-GB"/>
        </w:rPr>
        <w:t>Southern Health and Social Care Trust, Northern Ireland and School of Nursing, Institute of Nursing and Health Research, Ulster University, Newtownabbey</w:t>
      </w:r>
      <w:r w:rsidR="001350ED" w:rsidRPr="00DF3EB2">
        <w:rPr>
          <w:rFonts w:ascii="Times New Roman" w:hAnsi="Times New Roman" w:cs="Times New Roman"/>
          <w:sz w:val="24"/>
          <w:szCs w:val="24"/>
          <w:lang w:val="en-GB"/>
        </w:rPr>
        <w:t xml:space="preserve">; </w:t>
      </w:r>
      <w:r w:rsidR="00C40503" w:rsidRPr="00DF3EB2">
        <w:rPr>
          <w:rFonts w:ascii="Times New Roman" w:hAnsi="Times New Roman" w:cs="Times New Roman"/>
          <w:sz w:val="24"/>
          <w:szCs w:val="24"/>
          <w:vertAlign w:val="superscript"/>
          <w:lang w:val="en-GB"/>
        </w:rPr>
        <w:t>6</w:t>
      </w:r>
      <w:r w:rsidR="00C40503" w:rsidRPr="00DF3EB2">
        <w:rPr>
          <w:rFonts w:ascii="Times New Roman" w:hAnsi="Times New Roman" w:cs="Times New Roman"/>
          <w:sz w:val="24"/>
          <w:szCs w:val="24"/>
          <w:lang w:val="en-GB"/>
        </w:rPr>
        <w:t xml:space="preserve">School of Nursing and Midwifery, Queen’s University Belfast, Belfast, Northern Ireland; </w:t>
      </w:r>
      <w:r w:rsidR="00C40503" w:rsidRPr="00DF3EB2">
        <w:rPr>
          <w:rFonts w:ascii="Times New Roman" w:hAnsi="Times New Roman" w:cs="Times New Roman"/>
          <w:sz w:val="24"/>
          <w:szCs w:val="24"/>
          <w:vertAlign w:val="superscript"/>
          <w:lang w:val="en-GB"/>
        </w:rPr>
        <w:t xml:space="preserve">7 </w:t>
      </w:r>
      <w:r w:rsidR="00EA64B4" w:rsidRPr="00DF3EB2">
        <w:rPr>
          <w:rFonts w:ascii="Times New Roman" w:hAnsi="Times New Roman" w:cs="Times New Roman"/>
          <w:sz w:val="24"/>
          <w:szCs w:val="24"/>
          <w:lang w:val="en-GB"/>
        </w:rPr>
        <w:t>Nursing and Midwifery Research unit, Faculty of Medicine and Pharmacy Vrije Universiteit Brussel, Belgium</w:t>
      </w:r>
      <w:r w:rsidR="00C40503" w:rsidRPr="00DF3EB2">
        <w:rPr>
          <w:rFonts w:ascii="Times New Roman" w:hAnsi="Times New Roman" w:cs="Times New Roman"/>
          <w:sz w:val="24"/>
          <w:szCs w:val="24"/>
          <w:lang w:val="en-GB"/>
        </w:rPr>
        <w:t>;</w:t>
      </w:r>
      <w:r w:rsidR="003F4E68">
        <w:rPr>
          <w:rFonts w:ascii="Times New Roman" w:hAnsi="Times New Roman" w:cs="Times New Roman"/>
          <w:sz w:val="24"/>
          <w:szCs w:val="24"/>
          <w:lang w:val="en-GB"/>
        </w:rPr>
        <w:t xml:space="preserve"> </w:t>
      </w:r>
      <w:r w:rsidR="00522C90" w:rsidRPr="00522C90">
        <w:rPr>
          <w:rFonts w:ascii="Times New Roman" w:eastAsia="Times New Roman" w:hAnsi="Times New Roman" w:cs="Times New Roman"/>
          <w:sz w:val="24"/>
          <w:szCs w:val="24"/>
          <w:vertAlign w:val="superscript"/>
          <w:lang w:val="en-GB" w:eastAsia="it-IT"/>
        </w:rPr>
        <w:t>8</w:t>
      </w:r>
      <w:r w:rsidR="00D82F35" w:rsidRPr="00D82F35">
        <w:rPr>
          <w:rFonts w:ascii="Times New Roman" w:hAnsi="Times New Roman" w:cs="Times New Roman"/>
          <w:sz w:val="24"/>
          <w:szCs w:val="24"/>
          <w:lang w:val="en-GB"/>
        </w:rPr>
        <w:t>Department of Midwifery Science, AVAG, Amsterdam Public Health Research Institute, Amsterdam UMC, VUmc, Amsterdam, the Netherlands</w:t>
      </w:r>
      <w:r w:rsidR="00C40503" w:rsidRPr="00DF3EB2">
        <w:rPr>
          <w:rFonts w:ascii="Times New Roman" w:hAnsi="Times New Roman" w:cs="Times New Roman"/>
          <w:sz w:val="24"/>
          <w:szCs w:val="24"/>
          <w:lang w:val="en-GB"/>
        </w:rPr>
        <w:t>;</w:t>
      </w:r>
      <w:r w:rsidR="00C40503" w:rsidRPr="00DF3EB2">
        <w:rPr>
          <w:rFonts w:ascii="Times New Roman" w:hAnsi="Times New Roman" w:cs="Times New Roman"/>
          <w:sz w:val="24"/>
          <w:szCs w:val="24"/>
          <w:vertAlign w:val="superscript"/>
          <w:lang w:val="en-GB"/>
        </w:rPr>
        <w:t xml:space="preserve"> </w:t>
      </w:r>
      <w:r w:rsidR="003F4E68" w:rsidRPr="00DF3EB2">
        <w:rPr>
          <w:rFonts w:ascii="Times New Roman" w:hAnsi="Times New Roman" w:cs="Times New Roman"/>
          <w:sz w:val="24"/>
          <w:szCs w:val="24"/>
          <w:vertAlign w:val="superscript"/>
          <w:lang w:val="en-GB"/>
        </w:rPr>
        <w:t>9</w:t>
      </w:r>
      <w:r w:rsidR="002C6E05" w:rsidRPr="00DF3EB2">
        <w:rPr>
          <w:rFonts w:ascii="Times New Roman" w:hAnsi="Times New Roman" w:cs="Times New Roman"/>
          <w:sz w:val="24"/>
          <w:szCs w:val="24"/>
          <w:lang w:val="en-GB"/>
        </w:rPr>
        <w:t>Catalan Health Service</w:t>
      </w:r>
      <w:r w:rsidR="00456509">
        <w:rPr>
          <w:rFonts w:ascii="Times New Roman" w:hAnsi="Times New Roman" w:cs="Times New Roman"/>
          <w:sz w:val="24"/>
          <w:szCs w:val="24"/>
          <w:lang w:val="en-GB"/>
        </w:rPr>
        <w:t xml:space="preserve">, </w:t>
      </w:r>
      <w:proofErr w:type="spellStart"/>
      <w:r w:rsidR="002C6E05" w:rsidRPr="00DF3EB2">
        <w:rPr>
          <w:rFonts w:ascii="Times New Roman" w:hAnsi="Times New Roman" w:cs="Times New Roman"/>
          <w:sz w:val="24"/>
          <w:szCs w:val="24"/>
          <w:lang w:val="en-GB"/>
        </w:rPr>
        <w:t>Generalitat</w:t>
      </w:r>
      <w:proofErr w:type="spellEnd"/>
      <w:r w:rsidR="002C6E05" w:rsidRPr="00DF3EB2">
        <w:rPr>
          <w:rFonts w:ascii="Times New Roman" w:hAnsi="Times New Roman" w:cs="Times New Roman"/>
          <w:sz w:val="24"/>
          <w:szCs w:val="24"/>
          <w:lang w:val="en-GB"/>
        </w:rPr>
        <w:t xml:space="preserve"> de </w:t>
      </w:r>
      <w:proofErr w:type="spellStart"/>
      <w:r w:rsidR="002C6E05" w:rsidRPr="00DF3EB2">
        <w:rPr>
          <w:rFonts w:ascii="Times New Roman" w:hAnsi="Times New Roman" w:cs="Times New Roman"/>
          <w:sz w:val="24"/>
          <w:szCs w:val="24"/>
          <w:lang w:val="en-GB"/>
        </w:rPr>
        <w:t>Catalunya</w:t>
      </w:r>
      <w:proofErr w:type="spellEnd"/>
      <w:r w:rsidR="002C6E05" w:rsidRPr="00DF3EB2">
        <w:rPr>
          <w:rFonts w:ascii="Times New Roman" w:hAnsi="Times New Roman" w:cs="Times New Roman"/>
          <w:sz w:val="24"/>
          <w:szCs w:val="24"/>
          <w:lang w:val="en-GB"/>
        </w:rPr>
        <w:t>. Barcelona, Spain</w:t>
      </w:r>
      <w:r w:rsidR="00C40503" w:rsidRPr="00DF3EB2">
        <w:rPr>
          <w:rFonts w:ascii="Times New Roman" w:hAnsi="Times New Roman" w:cs="Times New Roman"/>
          <w:sz w:val="24"/>
          <w:szCs w:val="24"/>
          <w:lang w:val="en-GB"/>
        </w:rPr>
        <w:t xml:space="preserve">; </w:t>
      </w:r>
      <w:r w:rsidR="00C40503" w:rsidRPr="00DF3EB2">
        <w:rPr>
          <w:rFonts w:ascii="Times New Roman" w:hAnsi="Times New Roman" w:cs="Times New Roman"/>
          <w:sz w:val="24"/>
          <w:szCs w:val="24"/>
          <w:vertAlign w:val="superscript"/>
          <w:lang w:val="en-GB"/>
        </w:rPr>
        <w:t>10</w:t>
      </w:r>
      <w:r w:rsidR="002F6ADC" w:rsidRPr="002F6ADC">
        <w:rPr>
          <w:rFonts w:ascii="Times New Roman" w:hAnsi="Times New Roman" w:cs="Times New Roman"/>
          <w:sz w:val="24"/>
          <w:szCs w:val="24"/>
          <w:lang w:val="en-GB"/>
        </w:rPr>
        <w:t xml:space="preserve">Department of Neuroscience, Rehabilitation, Ophthalmology, Genetics and Maternal-Infant Sciences (DINOGMI), University of Genoa, </w:t>
      </w:r>
      <w:r w:rsidR="00EA64B4" w:rsidRPr="00DF3EB2">
        <w:rPr>
          <w:rFonts w:ascii="Times New Roman" w:hAnsi="Times New Roman" w:cs="Times New Roman"/>
          <w:sz w:val="24"/>
          <w:szCs w:val="24"/>
          <w:lang w:val="en-GB"/>
        </w:rPr>
        <w:t>Genoa, Italy</w:t>
      </w:r>
      <w:r w:rsidR="00C40503" w:rsidRPr="00DF3EB2">
        <w:rPr>
          <w:rFonts w:ascii="Times New Roman" w:hAnsi="Times New Roman" w:cs="Times New Roman"/>
          <w:sz w:val="24"/>
          <w:szCs w:val="24"/>
          <w:lang w:val="en-GB"/>
        </w:rPr>
        <w:t xml:space="preserve">; </w:t>
      </w:r>
      <w:r w:rsidR="00C40503" w:rsidRPr="00DF3EB2">
        <w:rPr>
          <w:rFonts w:ascii="Times New Roman" w:hAnsi="Times New Roman" w:cs="Times New Roman"/>
          <w:sz w:val="24"/>
          <w:szCs w:val="24"/>
          <w:vertAlign w:val="superscript"/>
          <w:lang w:val="en-GB"/>
        </w:rPr>
        <w:t>11</w:t>
      </w:r>
      <w:r w:rsidR="00C40503" w:rsidRPr="00DF3EB2">
        <w:rPr>
          <w:rFonts w:ascii="Times New Roman" w:hAnsi="Times New Roman" w:cs="Times New Roman"/>
          <w:sz w:val="24"/>
          <w:szCs w:val="24"/>
          <w:lang w:val="en-GB"/>
        </w:rPr>
        <w:t>D</w:t>
      </w:r>
      <w:r w:rsidR="00EA64B4" w:rsidRPr="00DF3EB2">
        <w:rPr>
          <w:rFonts w:ascii="Times New Roman" w:hAnsi="Times New Roman" w:cs="Times New Roman"/>
          <w:sz w:val="24"/>
          <w:szCs w:val="24"/>
          <w:lang w:val="en-GB"/>
        </w:rPr>
        <w:t>epartment of Science for Woman and Child Health, University of Florence, Florence, Italy</w:t>
      </w:r>
      <w:r w:rsidR="00C40503" w:rsidRPr="00DF3EB2">
        <w:rPr>
          <w:rFonts w:ascii="Times New Roman" w:hAnsi="Times New Roman" w:cs="Times New Roman"/>
          <w:sz w:val="24"/>
          <w:szCs w:val="24"/>
          <w:lang w:val="en-GB"/>
        </w:rPr>
        <w:t xml:space="preserve">; </w:t>
      </w:r>
      <w:r w:rsidR="00C40503" w:rsidRPr="00DF3EB2">
        <w:rPr>
          <w:rFonts w:ascii="Times New Roman" w:hAnsi="Times New Roman" w:cs="Times New Roman"/>
          <w:sz w:val="24"/>
          <w:szCs w:val="24"/>
          <w:vertAlign w:val="superscript"/>
          <w:lang w:val="en-GB"/>
        </w:rPr>
        <w:t>12</w:t>
      </w:r>
      <w:r w:rsidR="00EA64B4" w:rsidRPr="00DF3EB2">
        <w:rPr>
          <w:rFonts w:ascii="Times New Roman" w:hAnsi="Times New Roman" w:cs="Times New Roman"/>
          <w:sz w:val="24"/>
          <w:szCs w:val="24"/>
          <w:lang w:val="en-GB"/>
        </w:rPr>
        <w:t>Research in Childbirth and Health Unit (</w:t>
      </w:r>
      <w:proofErr w:type="spellStart"/>
      <w:r w:rsidR="00EA64B4" w:rsidRPr="00DF3EB2">
        <w:rPr>
          <w:rFonts w:ascii="Times New Roman" w:hAnsi="Times New Roman" w:cs="Times New Roman"/>
          <w:sz w:val="24"/>
          <w:szCs w:val="24"/>
          <w:lang w:val="en-GB"/>
        </w:rPr>
        <w:t>ReaCH</w:t>
      </w:r>
      <w:proofErr w:type="spellEnd"/>
      <w:r w:rsidR="00EA64B4" w:rsidRPr="00DF3EB2">
        <w:rPr>
          <w:rFonts w:ascii="Times New Roman" w:hAnsi="Times New Roman" w:cs="Times New Roman"/>
          <w:sz w:val="24"/>
          <w:szCs w:val="24"/>
          <w:lang w:val="en-GB"/>
        </w:rPr>
        <w:t>), School of Community Health and Midwifery,</w:t>
      </w:r>
      <w:r w:rsidR="00C40503" w:rsidRPr="00DF3EB2">
        <w:rPr>
          <w:rFonts w:ascii="Times New Roman" w:hAnsi="Times New Roman" w:cs="Times New Roman"/>
          <w:sz w:val="24"/>
          <w:szCs w:val="24"/>
          <w:lang w:val="en-GB"/>
        </w:rPr>
        <w:t xml:space="preserve"> </w:t>
      </w:r>
      <w:r w:rsidR="00EA64B4" w:rsidRPr="00DF3EB2">
        <w:rPr>
          <w:rFonts w:ascii="Times New Roman" w:hAnsi="Times New Roman" w:cs="Times New Roman"/>
          <w:sz w:val="24"/>
          <w:szCs w:val="24"/>
          <w:lang w:val="en-GB"/>
        </w:rPr>
        <w:t>University of Central Lancashire, Preston, U</w:t>
      </w:r>
      <w:r w:rsidR="00F4655B">
        <w:rPr>
          <w:rFonts w:ascii="Times New Roman" w:hAnsi="Times New Roman" w:cs="Times New Roman"/>
          <w:sz w:val="24"/>
          <w:szCs w:val="24"/>
          <w:lang w:val="en-GB"/>
        </w:rPr>
        <w:t xml:space="preserve">nited </w:t>
      </w:r>
      <w:r w:rsidR="00EA64B4" w:rsidRPr="00DF3EB2">
        <w:rPr>
          <w:rFonts w:ascii="Times New Roman" w:hAnsi="Times New Roman" w:cs="Times New Roman"/>
          <w:sz w:val="24"/>
          <w:szCs w:val="24"/>
          <w:lang w:val="en-GB"/>
        </w:rPr>
        <w:t>K</w:t>
      </w:r>
      <w:r w:rsidR="00F4655B">
        <w:rPr>
          <w:rFonts w:ascii="Times New Roman" w:hAnsi="Times New Roman" w:cs="Times New Roman"/>
          <w:sz w:val="24"/>
          <w:szCs w:val="24"/>
          <w:lang w:val="en-GB"/>
        </w:rPr>
        <w:t>ingdom</w:t>
      </w:r>
      <w:r w:rsidR="00EA64B4" w:rsidRPr="00DF3EB2">
        <w:rPr>
          <w:rFonts w:ascii="Times New Roman" w:hAnsi="Times New Roman" w:cs="Times New Roman"/>
          <w:sz w:val="24"/>
          <w:szCs w:val="24"/>
          <w:lang w:val="en-GB"/>
        </w:rPr>
        <w:t>.</w:t>
      </w:r>
    </w:p>
    <w:p w14:paraId="7F79F5C7" w14:textId="04D6D346" w:rsidR="00EA64B4" w:rsidRPr="00DF3EB2" w:rsidRDefault="00EA64B4" w:rsidP="00DF3EB2">
      <w:pPr>
        <w:spacing w:after="0" w:line="360" w:lineRule="auto"/>
        <w:jc w:val="both"/>
        <w:rPr>
          <w:rFonts w:ascii="Times New Roman" w:hAnsi="Times New Roman" w:cs="Times New Roman"/>
          <w:sz w:val="24"/>
          <w:szCs w:val="24"/>
          <w:lang w:val="en-GB"/>
        </w:rPr>
      </w:pPr>
    </w:p>
    <w:p w14:paraId="4073E132" w14:textId="78B2558B" w:rsidR="00EA64B4" w:rsidRPr="00DF3EB2" w:rsidRDefault="00C40503" w:rsidP="00DF3EB2">
      <w:pPr>
        <w:spacing w:after="0" w:line="360" w:lineRule="auto"/>
        <w:jc w:val="both"/>
        <w:rPr>
          <w:rFonts w:ascii="Times New Roman" w:hAnsi="Times New Roman" w:cs="Times New Roman"/>
          <w:sz w:val="24"/>
          <w:szCs w:val="24"/>
          <w:u w:val="single"/>
          <w:lang w:val="en-GB"/>
        </w:rPr>
      </w:pPr>
      <w:r w:rsidRPr="00DF3EB2">
        <w:rPr>
          <w:rFonts w:ascii="Times New Roman" w:hAnsi="Times New Roman" w:cs="Times New Roman"/>
          <w:sz w:val="24"/>
          <w:szCs w:val="24"/>
          <w:u w:val="single"/>
          <w:lang w:val="en-GB"/>
        </w:rPr>
        <w:t>Corresponding author</w:t>
      </w:r>
      <w:r w:rsidR="00C4521A" w:rsidRPr="00DF3EB2">
        <w:rPr>
          <w:rFonts w:ascii="Times New Roman" w:hAnsi="Times New Roman" w:cs="Times New Roman"/>
          <w:sz w:val="24"/>
          <w:szCs w:val="24"/>
          <w:u w:val="single"/>
          <w:lang w:val="en-GB"/>
        </w:rPr>
        <w:t>:</w:t>
      </w:r>
    </w:p>
    <w:p w14:paraId="4F660D7A" w14:textId="4421E02B" w:rsidR="00D059E8" w:rsidRDefault="00750055" w:rsidP="00DF3EB2">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Laura Iannuzzi</w:t>
      </w:r>
      <w:r w:rsidR="00C40503" w:rsidRPr="00DF3EB2">
        <w:rPr>
          <w:rFonts w:ascii="Times New Roman" w:hAnsi="Times New Roman" w:cs="Times New Roman"/>
          <w:sz w:val="24"/>
          <w:szCs w:val="24"/>
          <w:lang w:val="en-GB"/>
        </w:rPr>
        <w:t xml:space="preserve">, </w:t>
      </w:r>
      <w:r w:rsidR="00456509" w:rsidRPr="00456509">
        <w:rPr>
          <w:rFonts w:ascii="Times New Roman" w:hAnsi="Times New Roman" w:cs="Times New Roman"/>
          <w:sz w:val="24"/>
          <w:szCs w:val="24"/>
          <w:lang w:val="en-GB"/>
        </w:rPr>
        <w:t xml:space="preserve">PhD, MSc, PgCert, BMid, RM, </w:t>
      </w:r>
    </w:p>
    <w:p w14:paraId="7C0C79E7" w14:textId="0BCD43E3" w:rsidR="006353A4" w:rsidRPr="00DF3EB2" w:rsidRDefault="00456509" w:rsidP="00DF3EB2">
      <w:pPr>
        <w:spacing w:after="0" w:line="360" w:lineRule="auto"/>
        <w:jc w:val="both"/>
        <w:rPr>
          <w:rFonts w:ascii="Times New Roman" w:hAnsi="Times New Roman" w:cs="Times New Roman"/>
          <w:sz w:val="24"/>
          <w:szCs w:val="24"/>
          <w:lang w:val="en-GB"/>
        </w:rPr>
      </w:pPr>
      <w:r w:rsidRPr="00456509">
        <w:rPr>
          <w:rFonts w:ascii="Times New Roman" w:hAnsi="Times New Roman" w:cs="Times New Roman"/>
          <w:sz w:val="24"/>
          <w:szCs w:val="24"/>
          <w:lang w:val="en-GB"/>
        </w:rPr>
        <w:t>Lead Midwife</w:t>
      </w:r>
      <w:r>
        <w:rPr>
          <w:rFonts w:ascii="Times New Roman" w:hAnsi="Times New Roman" w:cs="Times New Roman"/>
          <w:sz w:val="24"/>
          <w:szCs w:val="24"/>
          <w:lang w:val="en-GB"/>
        </w:rPr>
        <w:t xml:space="preserve">, </w:t>
      </w:r>
      <w:r w:rsidR="00C40503" w:rsidRPr="00DF3EB2">
        <w:rPr>
          <w:rFonts w:ascii="Times New Roman" w:hAnsi="Times New Roman" w:cs="Times New Roman"/>
          <w:sz w:val="24"/>
          <w:szCs w:val="24"/>
          <w:lang w:val="en-GB"/>
        </w:rPr>
        <w:t>Physiological</w:t>
      </w:r>
      <w:r w:rsidR="007A2481">
        <w:rPr>
          <w:rFonts w:ascii="Times New Roman" w:hAnsi="Times New Roman" w:cs="Times New Roman"/>
          <w:sz w:val="24"/>
          <w:szCs w:val="24"/>
          <w:lang w:val="en-GB"/>
        </w:rPr>
        <w:t xml:space="preserve"> Pregnancy</w:t>
      </w:r>
      <w:r w:rsidR="00C40503" w:rsidRPr="00DF3EB2">
        <w:rPr>
          <w:rFonts w:ascii="Times New Roman" w:hAnsi="Times New Roman" w:cs="Times New Roman"/>
          <w:sz w:val="24"/>
          <w:szCs w:val="24"/>
          <w:lang w:val="en-GB"/>
        </w:rPr>
        <w:t xml:space="preserve"> Path</w:t>
      </w:r>
      <w:r w:rsidR="007A2481">
        <w:rPr>
          <w:rFonts w:ascii="Times New Roman" w:hAnsi="Times New Roman" w:cs="Times New Roman"/>
          <w:sz w:val="24"/>
          <w:szCs w:val="24"/>
          <w:lang w:val="en-GB"/>
        </w:rPr>
        <w:t>way</w:t>
      </w:r>
      <w:r w:rsidR="00C40503" w:rsidRPr="00DF3EB2">
        <w:rPr>
          <w:rFonts w:ascii="Times New Roman" w:hAnsi="Times New Roman" w:cs="Times New Roman"/>
          <w:sz w:val="24"/>
          <w:szCs w:val="24"/>
          <w:lang w:val="en-GB"/>
        </w:rPr>
        <w:t xml:space="preserve"> and Margherita Birth Centre, Department of Health Care Professions, Careggi University Hospital, Largo Brambilla 3, 50134 Florence, Italy</w:t>
      </w:r>
      <w:r w:rsidR="00750055" w:rsidRPr="00DF3EB2">
        <w:rPr>
          <w:rFonts w:ascii="Times New Roman" w:hAnsi="Times New Roman" w:cs="Times New Roman"/>
          <w:sz w:val="24"/>
          <w:szCs w:val="24"/>
          <w:lang w:val="en-GB"/>
        </w:rPr>
        <w:tab/>
      </w:r>
    </w:p>
    <w:p w14:paraId="29B89C43" w14:textId="137EA1A9" w:rsidR="00EA64B4" w:rsidRPr="00DF3EB2" w:rsidRDefault="00750055" w:rsidP="00DF3EB2">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Contact email: iannuzzil@aou-careggi.toscana.it; lauraiannuzzi@gmail.com</w:t>
      </w:r>
    </w:p>
    <w:p w14:paraId="48B72DC1" w14:textId="36632339" w:rsidR="00EA64B4" w:rsidRPr="00DF3EB2" w:rsidRDefault="00EA64B4" w:rsidP="00DF3EB2">
      <w:pPr>
        <w:spacing w:after="0" w:line="360" w:lineRule="auto"/>
        <w:jc w:val="both"/>
        <w:rPr>
          <w:rFonts w:ascii="Times New Roman" w:hAnsi="Times New Roman" w:cs="Times New Roman"/>
          <w:b/>
          <w:sz w:val="24"/>
          <w:szCs w:val="24"/>
          <w:lang w:val="en-GB"/>
        </w:rPr>
      </w:pPr>
    </w:p>
    <w:p w14:paraId="144B20F2" w14:textId="213B9239" w:rsidR="00EA64B4" w:rsidRPr="00DF3EB2" w:rsidRDefault="00EA64B4" w:rsidP="00DF3EB2">
      <w:pPr>
        <w:spacing w:after="0" w:line="360" w:lineRule="auto"/>
        <w:jc w:val="both"/>
        <w:rPr>
          <w:rFonts w:ascii="Times New Roman" w:hAnsi="Times New Roman" w:cs="Times New Roman"/>
          <w:b/>
          <w:sz w:val="24"/>
          <w:szCs w:val="24"/>
          <w:lang w:val="en-GB"/>
        </w:rPr>
      </w:pPr>
    </w:p>
    <w:p w14:paraId="056551ED" w14:textId="1B04B3F0" w:rsidR="00EA64B4" w:rsidRPr="00DF3EB2" w:rsidRDefault="00EA64B4" w:rsidP="00DF3EB2">
      <w:pPr>
        <w:spacing w:after="0" w:line="360" w:lineRule="auto"/>
        <w:jc w:val="both"/>
        <w:rPr>
          <w:rFonts w:ascii="Times New Roman" w:hAnsi="Times New Roman" w:cs="Times New Roman"/>
          <w:b/>
          <w:sz w:val="24"/>
          <w:szCs w:val="24"/>
          <w:lang w:val="en-GB"/>
        </w:rPr>
      </w:pPr>
    </w:p>
    <w:p w14:paraId="1E77B291" w14:textId="3872EF2F" w:rsidR="00EA64B4" w:rsidRPr="00DF3EB2" w:rsidRDefault="00EA64B4" w:rsidP="00DF3EB2">
      <w:pPr>
        <w:spacing w:after="0" w:line="360" w:lineRule="auto"/>
        <w:jc w:val="both"/>
        <w:rPr>
          <w:rFonts w:ascii="Times New Roman" w:hAnsi="Times New Roman" w:cs="Times New Roman"/>
          <w:b/>
          <w:sz w:val="24"/>
          <w:szCs w:val="24"/>
          <w:lang w:val="en-GB"/>
        </w:rPr>
      </w:pPr>
    </w:p>
    <w:p w14:paraId="2C4EC21B" w14:textId="64794C17" w:rsidR="00AC349A" w:rsidRPr="00DF3EB2" w:rsidRDefault="00AC349A" w:rsidP="00DF3EB2">
      <w:pPr>
        <w:spacing w:after="0" w:line="360" w:lineRule="auto"/>
        <w:jc w:val="both"/>
        <w:rPr>
          <w:rFonts w:ascii="Times New Roman" w:hAnsi="Times New Roman" w:cs="Times New Roman"/>
          <w:b/>
          <w:sz w:val="24"/>
          <w:szCs w:val="24"/>
          <w:lang w:val="en-GB"/>
        </w:rPr>
      </w:pPr>
    </w:p>
    <w:p w14:paraId="1C68F6BC" w14:textId="5CF3B70F" w:rsidR="00AC349A" w:rsidRDefault="00AC349A" w:rsidP="00DF3EB2">
      <w:pPr>
        <w:spacing w:after="0" w:line="360" w:lineRule="auto"/>
        <w:jc w:val="both"/>
        <w:rPr>
          <w:rFonts w:ascii="Times New Roman" w:hAnsi="Times New Roman" w:cs="Times New Roman"/>
          <w:b/>
          <w:sz w:val="24"/>
          <w:szCs w:val="24"/>
          <w:lang w:val="en-GB"/>
        </w:rPr>
      </w:pPr>
    </w:p>
    <w:p w14:paraId="0CC2B0C4" w14:textId="77777777" w:rsidR="007773BC" w:rsidRPr="00DF3EB2" w:rsidRDefault="007773BC" w:rsidP="00DF3EB2">
      <w:pPr>
        <w:spacing w:after="0" w:line="360" w:lineRule="auto"/>
        <w:jc w:val="both"/>
        <w:rPr>
          <w:rFonts w:ascii="Times New Roman" w:hAnsi="Times New Roman" w:cs="Times New Roman"/>
          <w:b/>
          <w:sz w:val="24"/>
          <w:szCs w:val="24"/>
          <w:lang w:val="en-GB"/>
        </w:rPr>
      </w:pPr>
    </w:p>
    <w:p w14:paraId="51B20CD1" w14:textId="36A28465" w:rsidR="002A1688" w:rsidRPr="00DF3EB2" w:rsidRDefault="002A1688" w:rsidP="00DF3EB2">
      <w:pPr>
        <w:spacing w:after="0" w:line="360" w:lineRule="auto"/>
        <w:jc w:val="both"/>
        <w:rPr>
          <w:rFonts w:ascii="Times New Roman" w:hAnsi="Times New Roman" w:cs="Times New Roman"/>
          <w:b/>
          <w:sz w:val="24"/>
          <w:szCs w:val="24"/>
          <w:lang w:val="en-GB"/>
        </w:rPr>
      </w:pPr>
    </w:p>
    <w:p w14:paraId="741D6244" w14:textId="15AC22A3" w:rsidR="008C1F54" w:rsidRPr="00DF3EB2" w:rsidRDefault="00AC349A" w:rsidP="00DF3EB2">
      <w:pPr>
        <w:spacing w:after="0" w:line="360" w:lineRule="auto"/>
        <w:jc w:val="center"/>
        <w:rPr>
          <w:rFonts w:ascii="Times New Roman" w:hAnsi="Times New Roman" w:cs="Times New Roman"/>
          <w:b/>
          <w:sz w:val="24"/>
          <w:szCs w:val="24"/>
          <w:lang w:val="en-GB"/>
        </w:rPr>
      </w:pPr>
      <w:r w:rsidRPr="00DF3EB2">
        <w:rPr>
          <w:rFonts w:ascii="Times New Roman" w:hAnsi="Times New Roman" w:cs="Times New Roman"/>
          <w:b/>
          <w:sz w:val="24"/>
          <w:szCs w:val="24"/>
          <w:lang w:val="en-GB"/>
        </w:rPr>
        <w:t>ABSTRACT</w:t>
      </w:r>
    </w:p>
    <w:p w14:paraId="07B993CC" w14:textId="77777777" w:rsidR="00C4521A" w:rsidRPr="00DF3EB2" w:rsidRDefault="00C4521A" w:rsidP="00DF3EB2">
      <w:pPr>
        <w:spacing w:after="0" w:line="360" w:lineRule="auto"/>
        <w:jc w:val="both"/>
        <w:rPr>
          <w:rFonts w:ascii="Times New Roman" w:hAnsi="Times New Roman" w:cs="Times New Roman"/>
          <w:b/>
          <w:sz w:val="24"/>
          <w:szCs w:val="24"/>
          <w:lang w:val="en-GB"/>
        </w:rPr>
      </w:pPr>
    </w:p>
    <w:p w14:paraId="1F370A77" w14:textId="52209CCA" w:rsidR="005E4680" w:rsidRPr="00DF3EB2" w:rsidRDefault="005E4680" w:rsidP="00DF3EB2">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b/>
          <w:sz w:val="24"/>
          <w:szCs w:val="24"/>
          <w:lang w:val="en-GB"/>
        </w:rPr>
        <w:t xml:space="preserve">BACKGROUND: </w:t>
      </w:r>
      <w:r w:rsidRPr="00DF3EB2">
        <w:rPr>
          <w:rFonts w:ascii="Times New Roman" w:eastAsia="Times New Roman" w:hAnsi="Times New Roman" w:cs="Times New Roman"/>
          <w:sz w:val="24"/>
          <w:szCs w:val="24"/>
          <w:lang w:val="en-GB"/>
        </w:rPr>
        <w:t xml:space="preserve">The publication of the World Health Organization (WHO) recommendations on antenatal care in 2016 </w:t>
      </w:r>
      <w:r w:rsidR="00715BC6">
        <w:rPr>
          <w:rFonts w:ascii="Times New Roman" w:eastAsia="Times New Roman" w:hAnsi="Times New Roman" w:cs="Times New Roman"/>
          <w:sz w:val="24"/>
          <w:szCs w:val="24"/>
          <w:lang w:val="en-GB"/>
        </w:rPr>
        <w:t>introduced</w:t>
      </w:r>
      <w:r w:rsidR="00F5653B" w:rsidRPr="00DF3EB2">
        <w:rPr>
          <w:rFonts w:ascii="Times New Roman" w:eastAsia="Times New Roman" w:hAnsi="Times New Roman" w:cs="Times New Roman"/>
          <w:sz w:val="24"/>
          <w:szCs w:val="24"/>
          <w:lang w:val="en-GB"/>
        </w:rPr>
        <w:t xml:space="preserve"> </w:t>
      </w:r>
      <w:r w:rsidR="000458A4">
        <w:rPr>
          <w:rFonts w:ascii="Times New Roman" w:eastAsia="Times New Roman" w:hAnsi="Times New Roman" w:cs="Times New Roman"/>
          <w:sz w:val="24"/>
          <w:szCs w:val="24"/>
          <w:lang w:val="en-GB"/>
        </w:rPr>
        <w:t xml:space="preserve">the perspective of </w:t>
      </w:r>
      <w:r w:rsidRPr="00DF3EB2">
        <w:rPr>
          <w:rFonts w:ascii="Times New Roman" w:eastAsia="Times New Roman" w:hAnsi="Times New Roman" w:cs="Times New Roman"/>
          <w:sz w:val="24"/>
          <w:szCs w:val="24"/>
          <w:lang w:val="en-GB"/>
        </w:rPr>
        <w:t xml:space="preserve">women as a necessary component of clinical guidelines in maternity care. </w:t>
      </w:r>
      <w:r w:rsidR="00715BC6">
        <w:rPr>
          <w:rFonts w:ascii="Times New Roman" w:eastAsia="Times New Roman" w:hAnsi="Times New Roman" w:cs="Times New Roman"/>
          <w:sz w:val="24"/>
          <w:szCs w:val="24"/>
          <w:lang w:val="en-GB"/>
        </w:rPr>
        <w:t>WHO</w:t>
      </w:r>
      <w:r w:rsidRPr="00DF3EB2">
        <w:rPr>
          <w:rFonts w:ascii="Times New Roman" w:eastAsia="Times New Roman" w:hAnsi="Times New Roman" w:cs="Times New Roman"/>
          <w:sz w:val="24"/>
          <w:szCs w:val="24"/>
          <w:lang w:val="en-GB"/>
        </w:rPr>
        <w:t xml:space="preserve"> highlight</w:t>
      </w:r>
      <w:r w:rsidR="00715BC6">
        <w:rPr>
          <w:rFonts w:ascii="Times New Roman" w:eastAsia="Times New Roman" w:hAnsi="Times New Roman" w:cs="Times New Roman"/>
          <w:sz w:val="24"/>
          <w:szCs w:val="24"/>
          <w:lang w:val="en-GB"/>
        </w:rPr>
        <w:t>s</w:t>
      </w:r>
      <w:r w:rsidRPr="00DF3EB2">
        <w:rPr>
          <w:rFonts w:ascii="Times New Roman" w:eastAsia="Times New Roman" w:hAnsi="Times New Roman" w:cs="Times New Roman"/>
          <w:sz w:val="24"/>
          <w:szCs w:val="24"/>
          <w:lang w:val="en-GB"/>
        </w:rPr>
        <w:t xml:space="preserve"> </w:t>
      </w:r>
      <w:r w:rsidR="0074274F">
        <w:rPr>
          <w:rFonts w:ascii="Times New Roman" w:eastAsia="Times New Roman" w:hAnsi="Times New Roman" w:cs="Times New Roman"/>
          <w:sz w:val="24"/>
          <w:szCs w:val="24"/>
          <w:lang w:val="en-GB"/>
        </w:rPr>
        <w:t xml:space="preserve">the crucial role played by </w:t>
      </w:r>
      <w:r w:rsidR="0074274F" w:rsidRPr="00DF3EB2">
        <w:rPr>
          <w:rFonts w:ascii="Times New Roman" w:eastAsia="Times New Roman" w:hAnsi="Times New Roman" w:cs="Times New Roman"/>
          <w:sz w:val="24"/>
          <w:szCs w:val="24"/>
          <w:lang w:val="en-GB"/>
        </w:rPr>
        <w:t xml:space="preserve">evidence-based recommendations </w:t>
      </w:r>
      <w:r w:rsidR="0074274F">
        <w:rPr>
          <w:rFonts w:ascii="Times New Roman" w:eastAsia="Times New Roman" w:hAnsi="Times New Roman" w:cs="Times New Roman"/>
          <w:sz w:val="24"/>
          <w:szCs w:val="24"/>
          <w:lang w:val="en-GB"/>
        </w:rPr>
        <w:t xml:space="preserve">in </w:t>
      </w:r>
      <w:r w:rsidRPr="00DF3EB2">
        <w:rPr>
          <w:rFonts w:ascii="Times New Roman" w:eastAsia="Times New Roman" w:hAnsi="Times New Roman" w:cs="Times New Roman"/>
          <w:sz w:val="24"/>
          <w:szCs w:val="24"/>
          <w:lang w:val="en-GB"/>
        </w:rPr>
        <w:t>promot</w:t>
      </w:r>
      <w:r w:rsidR="0074274F">
        <w:rPr>
          <w:rFonts w:ascii="Times New Roman" w:eastAsia="Times New Roman" w:hAnsi="Times New Roman" w:cs="Times New Roman"/>
          <w:sz w:val="24"/>
          <w:szCs w:val="24"/>
          <w:lang w:val="en-GB"/>
        </w:rPr>
        <w:t>ing</w:t>
      </w:r>
      <w:r w:rsidRPr="00DF3EB2">
        <w:rPr>
          <w:rFonts w:ascii="Times New Roman" w:eastAsia="Times New Roman" w:hAnsi="Times New Roman" w:cs="Times New Roman"/>
          <w:sz w:val="24"/>
          <w:szCs w:val="24"/>
          <w:lang w:val="en-GB"/>
        </w:rPr>
        <w:t xml:space="preserve"> and support</w:t>
      </w:r>
      <w:r w:rsidR="0074274F">
        <w:rPr>
          <w:rFonts w:ascii="Times New Roman" w:eastAsia="Times New Roman" w:hAnsi="Times New Roman" w:cs="Times New Roman"/>
          <w:sz w:val="24"/>
          <w:szCs w:val="24"/>
          <w:lang w:val="en-GB"/>
        </w:rPr>
        <w:t>ing</w:t>
      </w:r>
      <w:r w:rsidRPr="00DF3EB2">
        <w:rPr>
          <w:rFonts w:ascii="Times New Roman" w:eastAsia="Times New Roman" w:hAnsi="Times New Roman" w:cs="Times New Roman"/>
          <w:sz w:val="24"/>
          <w:szCs w:val="24"/>
          <w:lang w:val="en-GB"/>
        </w:rPr>
        <w:t xml:space="preserve"> normal birth processes and a positive experience of pregnancy</w:t>
      </w:r>
      <w:r w:rsidR="00715BC6">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 xml:space="preserve">This paper aims to explore and critically appraise recommendations of </w:t>
      </w:r>
      <w:r w:rsidR="00DC7597" w:rsidRPr="00DF3EB2">
        <w:rPr>
          <w:rFonts w:ascii="Times New Roman" w:eastAsia="Times New Roman" w:hAnsi="Times New Roman" w:cs="Times New Roman"/>
          <w:sz w:val="24"/>
          <w:szCs w:val="24"/>
          <w:lang w:val="en-GB"/>
        </w:rPr>
        <w:t xml:space="preserve">national antenatal care </w:t>
      </w:r>
      <w:r w:rsidRPr="00DF3EB2">
        <w:rPr>
          <w:rFonts w:ascii="Times New Roman" w:eastAsia="Times New Roman" w:hAnsi="Times New Roman" w:cs="Times New Roman"/>
          <w:sz w:val="24"/>
          <w:szCs w:val="24"/>
          <w:lang w:val="en-GB"/>
        </w:rPr>
        <w:t xml:space="preserve">guidelines across European countries in comparison with </w:t>
      </w:r>
      <w:r w:rsidR="00B15C9D">
        <w:rPr>
          <w:rFonts w:ascii="Times New Roman" w:eastAsia="Times New Roman" w:hAnsi="Times New Roman" w:cs="Times New Roman"/>
          <w:sz w:val="24"/>
          <w:szCs w:val="24"/>
          <w:lang w:val="en-GB"/>
        </w:rPr>
        <w:t xml:space="preserve">the </w:t>
      </w:r>
      <w:r w:rsidRPr="00DF3EB2">
        <w:rPr>
          <w:rFonts w:ascii="Times New Roman" w:eastAsia="Times New Roman" w:hAnsi="Times New Roman" w:cs="Times New Roman"/>
          <w:sz w:val="24"/>
          <w:szCs w:val="24"/>
          <w:lang w:val="en-GB"/>
        </w:rPr>
        <w:t>WHO guideline</w:t>
      </w:r>
      <w:r w:rsidR="00715BC6">
        <w:rPr>
          <w:rFonts w:ascii="Times New Roman" w:eastAsia="Times New Roman" w:hAnsi="Times New Roman" w:cs="Times New Roman"/>
          <w:sz w:val="24"/>
          <w:szCs w:val="24"/>
          <w:lang w:val="en-GB"/>
        </w:rPr>
        <w:t>.</w:t>
      </w:r>
      <w:r w:rsidR="00614B68">
        <w:rPr>
          <w:rFonts w:ascii="Times New Roman" w:eastAsia="Times New Roman" w:hAnsi="Times New Roman" w:cs="Times New Roman"/>
          <w:sz w:val="24"/>
          <w:szCs w:val="24"/>
          <w:lang w:val="en-GB"/>
        </w:rPr>
        <w:t xml:space="preserve"> </w:t>
      </w:r>
    </w:p>
    <w:p w14:paraId="1D993EF0" w14:textId="77777777" w:rsidR="005E4680" w:rsidRPr="00DF3EB2" w:rsidRDefault="005E4680" w:rsidP="00DF3EB2">
      <w:pPr>
        <w:spacing w:after="0" w:line="360" w:lineRule="auto"/>
        <w:jc w:val="both"/>
        <w:rPr>
          <w:rFonts w:ascii="Times New Roman" w:eastAsia="Times New Roman" w:hAnsi="Times New Roman" w:cs="Times New Roman"/>
          <w:b/>
          <w:sz w:val="24"/>
          <w:szCs w:val="24"/>
          <w:lang w:val="en-GB"/>
        </w:rPr>
      </w:pPr>
    </w:p>
    <w:p w14:paraId="1B105083" w14:textId="5464ECC4" w:rsidR="005E4680" w:rsidRPr="00DF3EB2" w:rsidRDefault="005E4680" w:rsidP="00DF3EB2">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b/>
          <w:sz w:val="24"/>
          <w:szCs w:val="24"/>
          <w:lang w:val="en-GB"/>
        </w:rPr>
        <w:t>METHODS</w:t>
      </w:r>
      <w:r w:rsidRPr="00DF3EB2">
        <w:rPr>
          <w:rFonts w:ascii="Times New Roman" w:eastAsia="Times New Roman" w:hAnsi="Times New Roman" w:cs="Times New Roman"/>
          <w:sz w:val="24"/>
          <w:szCs w:val="24"/>
          <w:lang w:val="en-GB"/>
        </w:rPr>
        <w:t>:  We collected guidelines from country partners of the EU COST Action IS1405</w:t>
      </w:r>
      <w:r w:rsidR="000458A4">
        <w:rPr>
          <w:rFonts w:ascii="Times New Roman" w:eastAsia="Times New Roman" w:hAnsi="Times New Roman" w:cs="Times New Roman"/>
          <w:sz w:val="24"/>
          <w:szCs w:val="24"/>
          <w:lang w:val="en-GB"/>
        </w:rPr>
        <w:t>.</w:t>
      </w:r>
      <w:r w:rsidRPr="00DF3EB2">
        <w:rPr>
          <w:rFonts w:ascii="Times New Roman" w:eastAsia="Times New Roman" w:hAnsi="Times New Roman" w:cs="Times New Roman"/>
          <w:sz w:val="24"/>
          <w:szCs w:val="24"/>
          <w:lang w:val="en-GB"/>
        </w:rPr>
        <w:t xml:space="preserve"> </w:t>
      </w:r>
      <w:r w:rsidR="000458A4">
        <w:rPr>
          <w:rFonts w:ascii="Times New Roman" w:eastAsia="Times New Roman" w:hAnsi="Times New Roman" w:cs="Times New Roman"/>
          <w:sz w:val="24"/>
          <w:szCs w:val="24"/>
          <w:lang w:val="en-GB"/>
        </w:rPr>
        <w:t>C</w:t>
      </w:r>
      <w:r w:rsidRPr="00DF3EB2">
        <w:rPr>
          <w:rFonts w:ascii="Times New Roman" w:eastAsia="Times New Roman" w:hAnsi="Times New Roman" w:cs="Times New Roman"/>
          <w:sz w:val="24"/>
          <w:szCs w:val="24"/>
          <w:lang w:val="en-GB"/>
        </w:rPr>
        <w:t>omponents of the documents structure and main recommendations within</w:t>
      </w:r>
      <w:r w:rsidR="00BD7206">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and between them were compared and contrasted with the WHO guideline on antenatal care</w:t>
      </w:r>
      <w:r w:rsidR="00715BC6" w:rsidRPr="00715BC6">
        <w:rPr>
          <w:rFonts w:ascii="Times New Roman" w:eastAsia="Times New Roman" w:hAnsi="Times New Roman" w:cs="Times New Roman"/>
          <w:sz w:val="24"/>
          <w:szCs w:val="24"/>
          <w:lang w:val="en-GB"/>
        </w:rPr>
        <w:t xml:space="preserve"> </w:t>
      </w:r>
      <w:r w:rsidR="00715BC6">
        <w:rPr>
          <w:rFonts w:ascii="Times New Roman" w:eastAsia="Times New Roman" w:hAnsi="Times New Roman" w:cs="Times New Roman"/>
          <w:sz w:val="24"/>
          <w:szCs w:val="24"/>
          <w:lang w:val="en-GB"/>
        </w:rPr>
        <w:t>with a particular interest in exploring whether and how women’s experience were included in the recommendations</w:t>
      </w:r>
      <w:r w:rsidRPr="00DF3EB2">
        <w:rPr>
          <w:rFonts w:ascii="Times New Roman" w:eastAsia="Times New Roman" w:hAnsi="Times New Roman" w:cs="Times New Roman"/>
          <w:sz w:val="24"/>
          <w:szCs w:val="24"/>
          <w:lang w:val="en-GB"/>
        </w:rPr>
        <w:t xml:space="preserve">. </w:t>
      </w:r>
    </w:p>
    <w:p w14:paraId="5BED6477" w14:textId="77777777" w:rsidR="005E4680" w:rsidRPr="00DF3EB2" w:rsidRDefault="005E4680" w:rsidP="00DF3EB2">
      <w:pPr>
        <w:spacing w:after="0" w:line="360" w:lineRule="auto"/>
        <w:jc w:val="both"/>
        <w:rPr>
          <w:rFonts w:ascii="Times New Roman" w:eastAsia="Times New Roman" w:hAnsi="Times New Roman" w:cs="Times New Roman"/>
          <w:b/>
          <w:sz w:val="24"/>
          <w:szCs w:val="24"/>
          <w:lang w:val="en-GB"/>
        </w:rPr>
      </w:pPr>
    </w:p>
    <w:p w14:paraId="11522519" w14:textId="3EDBEF46" w:rsidR="005E4680" w:rsidRDefault="005E4680" w:rsidP="00DF3EB2">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b/>
          <w:sz w:val="24"/>
          <w:szCs w:val="24"/>
          <w:lang w:val="en-GB"/>
        </w:rPr>
        <w:t xml:space="preserve">RESULTS: </w:t>
      </w:r>
      <w:r w:rsidRPr="00DF3EB2">
        <w:rPr>
          <w:rFonts w:ascii="Times New Roman" w:eastAsia="Times New Roman" w:hAnsi="Times New Roman" w:cs="Times New Roman"/>
          <w:sz w:val="24"/>
          <w:szCs w:val="24"/>
          <w:lang w:val="en-GB"/>
        </w:rPr>
        <w:t xml:space="preserve">Eight out of eleven countries had a </w:t>
      </w:r>
      <w:r w:rsidR="00D219CD">
        <w:rPr>
          <w:rFonts w:ascii="Times New Roman" w:eastAsia="Times New Roman" w:hAnsi="Times New Roman" w:cs="Times New Roman"/>
          <w:sz w:val="24"/>
          <w:szCs w:val="24"/>
          <w:lang w:val="en-GB"/>
        </w:rPr>
        <w:t xml:space="preserve">single </w:t>
      </w:r>
      <w:r w:rsidRPr="00DF3EB2">
        <w:rPr>
          <w:rFonts w:ascii="Times New Roman" w:eastAsia="Times New Roman" w:hAnsi="Times New Roman" w:cs="Times New Roman"/>
          <w:sz w:val="24"/>
          <w:szCs w:val="24"/>
          <w:lang w:val="en-GB"/>
        </w:rPr>
        <w:t>national guideline on antenatal care</w:t>
      </w:r>
      <w:r w:rsidR="00026A2F">
        <w:rPr>
          <w:rFonts w:ascii="Times New Roman" w:eastAsia="Times New Roman" w:hAnsi="Times New Roman" w:cs="Times New Roman"/>
          <w:sz w:val="24"/>
          <w:szCs w:val="24"/>
          <w:lang w:val="en-GB"/>
        </w:rPr>
        <w:t xml:space="preserve"> while</w:t>
      </w:r>
      <w:r w:rsidRPr="00DF3EB2">
        <w:rPr>
          <w:rFonts w:ascii="Times New Roman" w:eastAsia="Times New Roman" w:hAnsi="Times New Roman" w:cs="Times New Roman"/>
          <w:sz w:val="24"/>
          <w:szCs w:val="24"/>
          <w:lang w:val="en-GB"/>
        </w:rPr>
        <w:t xml:space="preserve"> </w:t>
      </w:r>
      <w:r w:rsidR="00D8180A">
        <w:rPr>
          <w:rFonts w:ascii="Times New Roman" w:eastAsia="Times New Roman" w:hAnsi="Times New Roman" w:cs="Times New Roman"/>
          <w:sz w:val="24"/>
          <w:szCs w:val="24"/>
          <w:lang w:val="en-GB"/>
        </w:rPr>
        <w:t>three</w:t>
      </w:r>
      <w:r w:rsidR="00D8180A" w:rsidRPr="00DF3EB2">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 xml:space="preserve">countries did not. </w:t>
      </w:r>
      <w:r w:rsidR="00F357B5">
        <w:rPr>
          <w:rFonts w:ascii="Times New Roman" w:eastAsia="Times New Roman" w:hAnsi="Times New Roman" w:cs="Times New Roman"/>
          <w:sz w:val="24"/>
          <w:szCs w:val="24"/>
          <w:lang w:val="en-GB"/>
        </w:rPr>
        <w:t>National guidelines mostly focused on care of healthy women with a straightforward pregnancy.</w:t>
      </w:r>
      <w:r w:rsidR="00174B9A">
        <w:rPr>
          <w:rFonts w:ascii="Times New Roman" w:eastAsia="Times New Roman" w:hAnsi="Times New Roman" w:cs="Times New Roman"/>
          <w:sz w:val="24"/>
          <w:szCs w:val="24"/>
          <w:lang w:val="en-GB"/>
        </w:rPr>
        <w:t xml:space="preserve"> </w:t>
      </w:r>
      <w:r w:rsidR="00FA26D8" w:rsidRPr="00DF3EB2">
        <w:rPr>
          <w:rFonts w:ascii="Times New Roman" w:eastAsia="Times New Roman" w:hAnsi="Times New Roman" w:cs="Times New Roman"/>
          <w:sz w:val="24"/>
          <w:szCs w:val="24"/>
          <w:lang w:val="en-GB"/>
        </w:rPr>
        <w:t xml:space="preserve">The level of concordance between the national and the WHO recommendations varied along a </w:t>
      </w:r>
      <w:r w:rsidR="00FA26D8" w:rsidRPr="00134871">
        <w:rPr>
          <w:rFonts w:ascii="Times New Roman" w:eastAsia="Times New Roman" w:hAnsi="Times New Roman" w:cs="Times New Roman"/>
          <w:sz w:val="24"/>
          <w:szCs w:val="24"/>
          <w:lang w:val="en-GB"/>
        </w:rPr>
        <w:t>continuum</w:t>
      </w:r>
      <w:r w:rsidR="00FA26D8" w:rsidRPr="00DF3EB2">
        <w:rPr>
          <w:rFonts w:ascii="Times New Roman" w:eastAsia="Times New Roman" w:hAnsi="Times New Roman" w:cs="Times New Roman"/>
          <w:sz w:val="24"/>
          <w:szCs w:val="24"/>
          <w:lang w:val="en-GB"/>
        </w:rPr>
        <w:t xml:space="preserve"> from almost total concordance to almost total dissonance.</w:t>
      </w:r>
      <w:r w:rsidR="00026A2F">
        <w:rPr>
          <w:rFonts w:ascii="Times New Roman" w:eastAsia="Times New Roman" w:hAnsi="Times New Roman" w:cs="Times New Roman"/>
          <w:sz w:val="24"/>
          <w:szCs w:val="24"/>
          <w:lang w:val="en-GB"/>
        </w:rPr>
        <w:t xml:space="preserve"> Women’s views and experiences were accounted </w:t>
      </w:r>
      <w:r w:rsidR="000458A4">
        <w:rPr>
          <w:rFonts w:ascii="Times New Roman" w:eastAsia="Times New Roman" w:hAnsi="Times New Roman" w:cs="Times New Roman"/>
          <w:sz w:val="24"/>
          <w:szCs w:val="24"/>
          <w:lang w:val="en-GB"/>
        </w:rPr>
        <w:t xml:space="preserve">for </w:t>
      </w:r>
      <w:r w:rsidR="00026A2F">
        <w:rPr>
          <w:rFonts w:ascii="Times New Roman" w:eastAsia="Times New Roman" w:hAnsi="Times New Roman" w:cs="Times New Roman"/>
          <w:sz w:val="24"/>
          <w:szCs w:val="24"/>
          <w:lang w:val="en-GB"/>
        </w:rPr>
        <w:t>in some guidelines</w:t>
      </w:r>
      <w:r w:rsidR="000458A4">
        <w:rPr>
          <w:rFonts w:ascii="Times New Roman" w:eastAsia="Times New Roman" w:hAnsi="Times New Roman" w:cs="Times New Roman"/>
          <w:sz w:val="24"/>
          <w:szCs w:val="24"/>
          <w:lang w:val="en-GB"/>
        </w:rPr>
        <w:t>,</w:t>
      </w:r>
      <w:r w:rsidR="00026A2F">
        <w:rPr>
          <w:rFonts w:ascii="Times New Roman" w:eastAsia="Times New Roman" w:hAnsi="Times New Roman" w:cs="Times New Roman"/>
          <w:sz w:val="24"/>
          <w:szCs w:val="24"/>
          <w:lang w:val="en-GB"/>
        </w:rPr>
        <w:t xml:space="preserve"> but mostly not placed at the same level of importance </w:t>
      </w:r>
      <w:r w:rsidR="000458A4">
        <w:rPr>
          <w:rFonts w:ascii="Times New Roman" w:eastAsia="Times New Roman" w:hAnsi="Times New Roman" w:cs="Times New Roman"/>
          <w:sz w:val="24"/>
          <w:szCs w:val="24"/>
          <w:lang w:val="en-GB"/>
        </w:rPr>
        <w:t>as</w:t>
      </w:r>
      <w:r w:rsidR="00026A2F">
        <w:rPr>
          <w:rFonts w:ascii="Times New Roman" w:eastAsia="Times New Roman" w:hAnsi="Times New Roman" w:cs="Times New Roman"/>
          <w:sz w:val="24"/>
          <w:szCs w:val="24"/>
          <w:lang w:val="en-GB"/>
        </w:rPr>
        <w:t xml:space="preserve"> clinical items. </w:t>
      </w:r>
    </w:p>
    <w:p w14:paraId="74496B40" w14:textId="77777777" w:rsidR="00FA26D8" w:rsidRPr="00DF3EB2" w:rsidRDefault="00FA26D8" w:rsidP="00DF3EB2">
      <w:pPr>
        <w:spacing w:after="0" w:line="360" w:lineRule="auto"/>
        <w:jc w:val="both"/>
        <w:rPr>
          <w:rFonts w:ascii="Times New Roman" w:eastAsia="Times New Roman" w:hAnsi="Times New Roman" w:cs="Times New Roman"/>
          <w:b/>
          <w:sz w:val="24"/>
          <w:szCs w:val="24"/>
          <w:lang w:val="en-GB"/>
        </w:rPr>
      </w:pPr>
    </w:p>
    <w:p w14:paraId="1765FB50" w14:textId="3B065C5A" w:rsidR="005E4680" w:rsidRPr="00DF3EB2" w:rsidRDefault="005E4680" w:rsidP="00DF3EB2">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b/>
          <w:sz w:val="24"/>
          <w:szCs w:val="24"/>
          <w:lang w:val="en-GB"/>
        </w:rPr>
        <w:t>CONCLUSIONS</w:t>
      </w:r>
      <w:r w:rsidRPr="00DF3EB2">
        <w:rPr>
          <w:rFonts w:ascii="Times New Roman" w:eastAsia="Times New Roman" w:hAnsi="Times New Roman" w:cs="Times New Roman"/>
          <w:sz w:val="24"/>
          <w:szCs w:val="24"/>
          <w:lang w:val="en-GB"/>
        </w:rPr>
        <w:t>: Findings o</w:t>
      </w:r>
      <w:r w:rsidR="007B34FF">
        <w:rPr>
          <w:rFonts w:ascii="Times New Roman" w:eastAsia="Times New Roman" w:hAnsi="Times New Roman" w:cs="Times New Roman"/>
          <w:sz w:val="24"/>
          <w:szCs w:val="24"/>
          <w:lang w:val="en-GB"/>
        </w:rPr>
        <w:t>utline</w:t>
      </w:r>
      <w:r w:rsidRPr="00DF3EB2">
        <w:rPr>
          <w:rFonts w:ascii="Times New Roman" w:eastAsia="Times New Roman" w:hAnsi="Times New Roman" w:cs="Times New Roman"/>
          <w:sz w:val="24"/>
          <w:szCs w:val="24"/>
          <w:lang w:val="en-GB"/>
        </w:rPr>
        <w:t xml:space="preserve"> convergences and divergences with the WHO recommendations</w:t>
      </w:r>
      <w:r w:rsidR="00DC7597">
        <w:rPr>
          <w:rFonts w:ascii="Times New Roman" w:eastAsia="Times New Roman" w:hAnsi="Times New Roman" w:cs="Times New Roman"/>
          <w:sz w:val="24"/>
          <w:szCs w:val="24"/>
          <w:lang w:val="en-GB"/>
        </w:rPr>
        <w:t>. They highlight</w:t>
      </w:r>
      <w:r w:rsidRPr="00DF3EB2">
        <w:rPr>
          <w:rFonts w:ascii="Times New Roman" w:eastAsia="Times New Roman" w:hAnsi="Times New Roman" w:cs="Times New Roman"/>
          <w:sz w:val="24"/>
          <w:szCs w:val="24"/>
          <w:lang w:val="en-GB"/>
        </w:rPr>
        <w:t xml:space="preserve"> </w:t>
      </w:r>
      <w:r w:rsidR="00F5653B">
        <w:rPr>
          <w:rFonts w:ascii="Times New Roman" w:eastAsia="Times New Roman" w:hAnsi="Times New Roman" w:cs="Times New Roman"/>
          <w:sz w:val="24"/>
          <w:szCs w:val="24"/>
          <w:lang w:val="en-GB"/>
        </w:rPr>
        <w:t xml:space="preserve">the need for considering women’s views </w:t>
      </w:r>
      <w:r w:rsidR="000458A4">
        <w:rPr>
          <w:rFonts w:ascii="Times New Roman" w:eastAsia="Times New Roman" w:hAnsi="Times New Roman" w:cs="Times New Roman"/>
          <w:sz w:val="24"/>
          <w:szCs w:val="24"/>
          <w:lang w:val="en-GB"/>
        </w:rPr>
        <w:t xml:space="preserve">more </w:t>
      </w:r>
      <w:r w:rsidR="00F5653B">
        <w:rPr>
          <w:rFonts w:ascii="Times New Roman" w:eastAsia="Times New Roman" w:hAnsi="Times New Roman" w:cs="Times New Roman"/>
          <w:sz w:val="24"/>
          <w:szCs w:val="24"/>
          <w:lang w:val="en-GB"/>
        </w:rPr>
        <w:t xml:space="preserve">in the development of </w:t>
      </w:r>
      <w:r w:rsidRPr="00DF3EB2">
        <w:rPr>
          <w:rFonts w:ascii="Times New Roman" w:eastAsia="Times New Roman" w:hAnsi="Times New Roman" w:cs="Times New Roman"/>
          <w:sz w:val="24"/>
          <w:szCs w:val="24"/>
          <w:lang w:val="en-GB"/>
        </w:rPr>
        <w:t xml:space="preserve">evidence-based </w:t>
      </w:r>
      <w:r w:rsidR="00F5653B">
        <w:rPr>
          <w:rFonts w:ascii="Times New Roman" w:eastAsia="Times New Roman" w:hAnsi="Times New Roman" w:cs="Times New Roman"/>
          <w:sz w:val="24"/>
          <w:szCs w:val="24"/>
          <w:lang w:val="en-GB"/>
        </w:rPr>
        <w:t xml:space="preserve">recommendations and in </w:t>
      </w:r>
      <w:r w:rsidRPr="00DF3EB2">
        <w:rPr>
          <w:rFonts w:ascii="Times New Roman" w:eastAsia="Times New Roman" w:hAnsi="Times New Roman" w:cs="Times New Roman"/>
          <w:sz w:val="24"/>
          <w:szCs w:val="24"/>
          <w:lang w:val="en-GB"/>
        </w:rPr>
        <w:t>practice</w:t>
      </w:r>
      <w:r w:rsidR="00F5653B">
        <w:rPr>
          <w:rFonts w:ascii="Times New Roman" w:eastAsia="Times New Roman" w:hAnsi="Times New Roman" w:cs="Times New Roman"/>
          <w:sz w:val="24"/>
          <w:szCs w:val="24"/>
          <w:lang w:val="en-GB"/>
        </w:rPr>
        <w:t xml:space="preserve"> for positive impacts on </w:t>
      </w:r>
      <w:r w:rsidR="00BF66FE">
        <w:rPr>
          <w:rFonts w:ascii="Times New Roman" w:eastAsia="Times New Roman" w:hAnsi="Times New Roman" w:cs="Times New Roman"/>
          <w:sz w:val="24"/>
          <w:szCs w:val="24"/>
          <w:lang w:val="en-GB"/>
        </w:rPr>
        <w:t>perinatal</w:t>
      </w:r>
      <w:r w:rsidRPr="00DF3EB2">
        <w:rPr>
          <w:rFonts w:ascii="Times New Roman" w:eastAsia="Times New Roman" w:hAnsi="Times New Roman" w:cs="Times New Roman"/>
          <w:sz w:val="24"/>
          <w:szCs w:val="24"/>
          <w:lang w:val="en-GB"/>
        </w:rPr>
        <w:t xml:space="preserve"> </w:t>
      </w:r>
      <w:r w:rsidR="00F5653B">
        <w:rPr>
          <w:rFonts w:ascii="Times New Roman" w:eastAsia="Times New Roman" w:hAnsi="Times New Roman" w:cs="Times New Roman"/>
          <w:sz w:val="24"/>
          <w:szCs w:val="24"/>
          <w:lang w:val="en-GB"/>
        </w:rPr>
        <w:t>health</w:t>
      </w:r>
      <w:r w:rsidR="000458A4">
        <w:rPr>
          <w:rFonts w:ascii="Times New Roman" w:eastAsia="Times New Roman" w:hAnsi="Times New Roman" w:cs="Times New Roman"/>
          <w:sz w:val="24"/>
          <w:szCs w:val="24"/>
          <w:lang w:val="en-GB"/>
        </w:rPr>
        <w:t xml:space="preserve"> at a global level, and</w:t>
      </w:r>
      <w:r w:rsidR="000458A4" w:rsidRPr="00DF3EB2">
        <w:rPr>
          <w:rFonts w:ascii="Times New Roman" w:eastAsia="Times New Roman" w:hAnsi="Times New Roman" w:cs="Times New Roman"/>
          <w:sz w:val="24"/>
          <w:szCs w:val="24"/>
          <w:lang w:val="en-GB"/>
        </w:rPr>
        <w:t xml:space="preserve"> </w:t>
      </w:r>
      <w:r w:rsidR="00BF66FE">
        <w:rPr>
          <w:rFonts w:ascii="Times New Roman" w:eastAsia="Times New Roman" w:hAnsi="Times New Roman" w:cs="Times New Roman"/>
          <w:sz w:val="24"/>
          <w:szCs w:val="24"/>
          <w:lang w:val="en-GB"/>
        </w:rPr>
        <w:t xml:space="preserve">on </w:t>
      </w:r>
      <w:r w:rsidR="000458A4">
        <w:rPr>
          <w:rFonts w:ascii="Times New Roman" w:eastAsia="Times New Roman" w:hAnsi="Times New Roman" w:cs="Times New Roman"/>
          <w:sz w:val="24"/>
          <w:szCs w:val="24"/>
          <w:lang w:val="en-GB"/>
        </w:rPr>
        <w:t>the experiences of each family</w:t>
      </w:r>
      <w:r w:rsidRPr="00DF3EB2">
        <w:rPr>
          <w:rFonts w:ascii="Times New Roman" w:eastAsia="Times New Roman" w:hAnsi="Times New Roman" w:cs="Times New Roman"/>
          <w:sz w:val="24"/>
          <w:szCs w:val="24"/>
          <w:lang w:val="en-GB"/>
        </w:rPr>
        <w:t xml:space="preserve">. </w:t>
      </w:r>
    </w:p>
    <w:p w14:paraId="3E66EDA0" w14:textId="77777777" w:rsidR="005E4680" w:rsidRPr="00DF3EB2" w:rsidRDefault="005E4680" w:rsidP="00DF3EB2">
      <w:pPr>
        <w:spacing w:after="0" w:line="360" w:lineRule="auto"/>
        <w:jc w:val="both"/>
        <w:rPr>
          <w:rFonts w:ascii="Times New Roman" w:eastAsia="Times New Roman" w:hAnsi="Times New Roman" w:cs="Times New Roman"/>
          <w:sz w:val="24"/>
          <w:szCs w:val="24"/>
          <w:lang w:val="en-GB"/>
        </w:rPr>
      </w:pPr>
    </w:p>
    <w:p w14:paraId="0DB6EA7F" w14:textId="77777777" w:rsidR="005E4680" w:rsidRPr="00DF3EB2" w:rsidRDefault="005E4680" w:rsidP="00DF3EB2">
      <w:pPr>
        <w:spacing w:after="0" w:line="360" w:lineRule="auto"/>
        <w:jc w:val="both"/>
        <w:rPr>
          <w:rFonts w:ascii="Times New Roman" w:eastAsia="Times New Roman" w:hAnsi="Times New Roman" w:cs="Times New Roman"/>
          <w:b/>
          <w:sz w:val="24"/>
          <w:szCs w:val="24"/>
          <w:lang w:val="en-GB"/>
        </w:rPr>
      </w:pPr>
    </w:p>
    <w:p w14:paraId="3D4EB5AC" w14:textId="77777777" w:rsidR="005E4680" w:rsidRPr="00DF3EB2" w:rsidRDefault="005E4680" w:rsidP="00DF3EB2">
      <w:pPr>
        <w:spacing w:after="0" w:line="360" w:lineRule="auto"/>
        <w:jc w:val="both"/>
        <w:rPr>
          <w:rFonts w:ascii="Times New Roman" w:eastAsia="Times New Roman" w:hAnsi="Times New Roman" w:cs="Times New Roman"/>
          <w:b/>
          <w:sz w:val="24"/>
          <w:szCs w:val="24"/>
          <w:lang w:val="en-GB"/>
        </w:rPr>
      </w:pPr>
    </w:p>
    <w:p w14:paraId="0F9C4F6B" w14:textId="4535B4E8" w:rsidR="005E4680" w:rsidRPr="00DF3EB2" w:rsidRDefault="00134871" w:rsidP="00DF3EB2">
      <w:pPr>
        <w:spacing w:after="0" w:line="360" w:lineRule="auto"/>
        <w:jc w:val="center"/>
        <w:rPr>
          <w:rFonts w:ascii="Times New Roman" w:eastAsia="Times New Roman" w:hAnsi="Times New Roman" w:cs="Times New Roman"/>
          <w:b/>
          <w:sz w:val="24"/>
          <w:szCs w:val="24"/>
          <w:lang w:val="en-GB"/>
        </w:rPr>
      </w:pPr>
      <w:r w:rsidRPr="00DF3EB2">
        <w:rPr>
          <w:rFonts w:ascii="Times New Roman" w:eastAsia="Times New Roman" w:hAnsi="Times New Roman" w:cs="Times New Roman"/>
          <w:b/>
          <w:sz w:val="24"/>
          <w:szCs w:val="24"/>
          <w:lang w:val="en-GB"/>
        </w:rPr>
        <w:t>KEYWORDS</w:t>
      </w:r>
    </w:p>
    <w:p w14:paraId="7A9F7DBB" w14:textId="77777777" w:rsidR="005E4680" w:rsidRPr="00DF3EB2" w:rsidRDefault="005E4680" w:rsidP="00DF3EB2">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Antenatal care, prenatal care, guideline, women’s experience, pregnancy, midwifery, World Health Organisation</w:t>
      </w:r>
    </w:p>
    <w:p w14:paraId="3CBC52DC" w14:textId="1FC3A92D" w:rsidR="006D26B7" w:rsidRPr="00DF3EB2" w:rsidRDefault="006D26B7" w:rsidP="00DF3EB2">
      <w:pPr>
        <w:spacing w:after="0" w:line="360" w:lineRule="auto"/>
        <w:jc w:val="both"/>
        <w:rPr>
          <w:rFonts w:ascii="Times New Roman" w:hAnsi="Times New Roman" w:cs="Times New Roman"/>
          <w:sz w:val="24"/>
          <w:szCs w:val="24"/>
          <w:lang w:val="en-GB"/>
        </w:rPr>
      </w:pPr>
    </w:p>
    <w:p w14:paraId="303DE25D" w14:textId="5121DA68" w:rsidR="006D26B7" w:rsidRPr="00DF3EB2" w:rsidRDefault="006D26B7" w:rsidP="00DF3EB2">
      <w:pPr>
        <w:spacing w:after="0" w:line="360" w:lineRule="auto"/>
        <w:jc w:val="both"/>
        <w:rPr>
          <w:rFonts w:ascii="Times New Roman" w:hAnsi="Times New Roman" w:cs="Times New Roman"/>
          <w:sz w:val="24"/>
          <w:szCs w:val="24"/>
          <w:lang w:val="en-GB"/>
        </w:rPr>
      </w:pPr>
    </w:p>
    <w:p w14:paraId="1AC4B2B5" w14:textId="070884F3" w:rsidR="006D26B7" w:rsidRPr="00DF3EB2" w:rsidRDefault="006D26B7" w:rsidP="00DF3EB2">
      <w:pPr>
        <w:spacing w:after="0" w:line="360" w:lineRule="auto"/>
        <w:jc w:val="both"/>
        <w:rPr>
          <w:rFonts w:ascii="Times New Roman" w:hAnsi="Times New Roman" w:cs="Times New Roman"/>
          <w:sz w:val="24"/>
          <w:szCs w:val="24"/>
          <w:lang w:val="en-GB"/>
        </w:rPr>
      </w:pPr>
    </w:p>
    <w:p w14:paraId="6CE124C8" w14:textId="144D09F0" w:rsidR="006D26B7" w:rsidRPr="00DF3EB2" w:rsidRDefault="006D26B7" w:rsidP="00DF3EB2">
      <w:pPr>
        <w:spacing w:after="0" w:line="360" w:lineRule="auto"/>
        <w:jc w:val="both"/>
        <w:rPr>
          <w:rFonts w:ascii="Times New Roman" w:hAnsi="Times New Roman" w:cs="Times New Roman"/>
          <w:sz w:val="24"/>
          <w:szCs w:val="24"/>
          <w:lang w:val="en-GB"/>
        </w:rPr>
      </w:pPr>
    </w:p>
    <w:p w14:paraId="6A830AA3" w14:textId="2403FB6A" w:rsidR="006D26B7" w:rsidRDefault="006D26B7" w:rsidP="00DF3EB2">
      <w:pPr>
        <w:spacing w:after="0" w:line="360" w:lineRule="auto"/>
        <w:jc w:val="both"/>
        <w:rPr>
          <w:rFonts w:ascii="Times New Roman" w:hAnsi="Times New Roman" w:cs="Times New Roman"/>
          <w:sz w:val="24"/>
          <w:szCs w:val="24"/>
          <w:lang w:val="en-GB"/>
        </w:rPr>
      </w:pPr>
    </w:p>
    <w:p w14:paraId="47D0CB6D" w14:textId="77777777" w:rsidR="007773BC" w:rsidRPr="00DF3EB2" w:rsidRDefault="007773BC" w:rsidP="00DF3EB2">
      <w:pPr>
        <w:spacing w:after="0" w:line="360" w:lineRule="auto"/>
        <w:jc w:val="both"/>
        <w:rPr>
          <w:rFonts w:ascii="Times New Roman" w:hAnsi="Times New Roman" w:cs="Times New Roman"/>
          <w:sz w:val="24"/>
          <w:szCs w:val="24"/>
          <w:lang w:val="en-GB"/>
        </w:rPr>
      </w:pPr>
    </w:p>
    <w:p w14:paraId="7B4F49DE" w14:textId="2BD1B7DF" w:rsidR="00582F16" w:rsidRPr="00DF3EB2" w:rsidRDefault="00582F16" w:rsidP="00DF3EB2">
      <w:pPr>
        <w:spacing w:after="0" w:line="360" w:lineRule="auto"/>
        <w:jc w:val="both"/>
        <w:rPr>
          <w:rFonts w:ascii="Times New Roman" w:hAnsi="Times New Roman" w:cs="Times New Roman"/>
          <w:sz w:val="24"/>
          <w:szCs w:val="24"/>
          <w:lang w:val="en-GB"/>
        </w:rPr>
      </w:pPr>
    </w:p>
    <w:p w14:paraId="27FC4A5E" w14:textId="3F108C27" w:rsidR="006D26B7" w:rsidRPr="00DF3EB2" w:rsidRDefault="006D26B7" w:rsidP="00DF3EB2">
      <w:pPr>
        <w:spacing w:after="0" w:line="360" w:lineRule="auto"/>
        <w:jc w:val="center"/>
        <w:rPr>
          <w:rFonts w:ascii="Times New Roman" w:hAnsi="Times New Roman" w:cs="Times New Roman"/>
          <w:b/>
          <w:sz w:val="24"/>
          <w:szCs w:val="24"/>
          <w:lang w:val="en-GB"/>
        </w:rPr>
      </w:pPr>
      <w:r w:rsidRPr="00DF3EB2">
        <w:rPr>
          <w:rFonts w:ascii="Times New Roman" w:hAnsi="Times New Roman" w:cs="Times New Roman"/>
          <w:b/>
          <w:sz w:val="24"/>
          <w:szCs w:val="24"/>
          <w:lang w:val="en-GB"/>
        </w:rPr>
        <w:t>TEXT</w:t>
      </w:r>
    </w:p>
    <w:p w14:paraId="78DD9D37" w14:textId="0CDE5391" w:rsidR="006D26B7" w:rsidRPr="00DF3EB2" w:rsidRDefault="006D26B7" w:rsidP="00DF3EB2">
      <w:pPr>
        <w:spacing w:after="0" w:line="360" w:lineRule="auto"/>
        <w:jc w:val="center"/>
        <w:rPr>
          <w:rFonts w:ascii="Times New Roman" w:hAnsi="Times New Roman" w:cs="Times New Roman"/>
          <w:b/>
          <w:sz w:val="24"/>
          <w:szCs w:val="24"/>
          <w:lang w:val="en-GB"/>
        </w:rPr>
      </w:pPr>
      <w:r w:rsidRPr="00DF3EB2">
        <w:rPr>
          <w:rFonts w:ascii="Times New Roman" w:hAnsi="Times New Roman" w:cs="Times New Roman"/>
          <w:b/>
          <w:sz w:val="24"/>
          <w:szCs w:val="24"/>
          <w:lang w:val="en-GB"/>
        </w:rPr>
        <w:t>Introduction</w:t>
      </w:r>
    </w:p>
    <w:p w14:paraId="19EF1EAC" w14:textId="39D4C0DE" w:rsidR="00372573" w:rsidRPr="00DF3EB2" w:rsidRDefault="00372573" w:rsidP="00DF3EB2">
      <w:pPr>
        <w:pStyle w:val="ListParagraph"/>
        <w:spacing w:after="0" w:line="360" w:lineRule="auto"/>
        <w:ind w:left="0"/>
        <w:jc w:val="both"/>
        <w:rPr>
          <w:rFonts w:ascii="Times New Roman" w:hAnsi="Times New Roman" w:cs="Times New Roman"/>
          <w:sz w:val="24"/>
          <w:szCs w:val="24"/>
          <w:lang w:val="en-GB"/>
        </w:rPr>
      </w:pPr>
    </w:p>
    <w:p w14:paraId="45C7C554" w14:textId="616CD26F" w:rsidR="002703FE" w:rsidRPr="00DF3EB2" w:rsidRDefault="002703FE" w:rsidP="00BB1363">
      <w:pPr>
        <w:pStyle w:val="ListParagraph"/>
        <w:spacing w:after="0" w:line="360" w:lineRule="auto"/>
        <w:ind w:left="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Historically, pregnant women have sought help from members of the local community with skills and experience in maternity care. An important component of this kind of care seem</w:t>
      </w:r>
      <w:r w:rsidR="006E4FD9">
        <w:rPr>
          <w:rFonts w:ascii="Times New Roman" w:hAnsi="Times New Roman" w:cs="Times New Roman"/>
          <w:sz w:val="24"/>
          <w:szCs w:val="24"/>
          <w:lang w:val="en-GB"/>
        </w:rPr>
        <w:t xml:space="preserve">ed </w:t>
      </w:r>
      <w:r w:rsidRPr="00DF3EB2">
        <w:rPr>
          <w:rFonts w:ascii="Times New Roman" w:hAnsi="Times New Roman" w:cs="Times New Roman"/>
          <w:sz w:val="24"/>
          <w:szCs w:val="24"/>
          <w:lang w:val="en-GB"/>
        </w:rPr>
        <w:t xml:space="preserve">to be the recognition of the need to ‘mother the mother’ as well as to ensure that she and her baby </w:t>
      </w:r>
      <w:r w:rsidR="006E4FD9">
        <w:rPr>
          <w:rFonts w:ascii="Times New Roman" w:hAnsi="Times New Roman" w:cs="Times New Roman"/>
          <w:sz w:val="24"/>
          <w:szCs w:val="24"/>
          <w:lang w:val="en-GB"/>
        </w:rPr>
        <w:t>were</w:t>
      </w:r>
      <w:r w:rsidRPr="00DF3EB2">
        <w:rPr>
          <w:rFonts w:ascii="Times New Roman" w:hAnsi="Times New Roman" w:cs="Times New Roman"/>
          <w:sz w:val="24"/>
          <w:szCs w:val="24"/>
          <w:lang w:val="en-GB"/>
        </w:rPr>
        <w:t xml:space="preserve"> healthy, physically and emotionally, as pregnancy progresse</w:t>
      </w:r>
      <w:r w:rsidR="006E4FD9">
        <w:rPr>
          <w:rFonts w:ascii="Times New Roman" w:hAnsi="Times New Roman" w:cs="Times New Roman"/>
          <w:sz w:val="24"/>
          <w:szCs w:val="24"/>
          <w:lang w:val="en-GB"/>
        </w:rPr>
        <w:t>d</w:t>
      </w:r>
      <w:r w:rsidR="007A2481">
        <w:rPr>
          <w:rFonts w:ascii="Times New Roman" w:hAnsi="Times New Roman" w:cs="Times New Roman"/>
          <w:sz w:val="24"/>
          <w:szCs w:val="24"/>
          <w:lang w:val="en-GB"/>
        </w:rPr>
        <w:t>.</w:t>
      </w:r>
      <w:r w:rsidRPr="00DF3EB2">
        <w:rPr>
          <w:rFonts w:ascii="Times New Roman" w:hAnsi="Times New Roman" w:cs="Times New Roman"/>
          <w:sz w:val="24"/>
          <w:szCs w:val="24"/>
          <w:lang w:val="en-GB"/>
        </w:rPr>
        <w:t xml:space="preserve"> With the development of modern medicine</w:t>
      </w:r>
      <w:r w:rsidR="006E4FD9">
        <w:rPr>
          <w:rFonts w:ascii="Times New Roman" w:hAnsi="Times New Roman" w:cs="Times New Roman"/>
          <w:sz w:val="24"/>
          <w:szCs w:val="24"/>
          <w:lang w:val="en-GB"/>
        </w:rPr>
        <w:t>, there has been a shift away from the psychosocial and community supportive aspects of pregnancy, and towards a greater focus on monitoring and surveillance by professional experts (doctors and midwives)</w:t>
      </w:r>
      <w:r w:rsidR="007A2481">
        <w:rPr>
          <w:rFonts w:ascii="Times New Roman" w:hAnsi="Times New Roman" w:cs="Times New Roman"/>
          <w:sz w:val="24"/>
          <w:szCs w:val="24"/>
          <w:lang w:val="en-GB"/>
        </w:rPr>
        <w:fldChar w:fldCharType="begin" w:fldLock="1"/>
      </w:r>
      <w:r w:rsidR="007A2481">
        <w:rPr>
          <w:rFonts w:ascii="Times New Roman" w:hAnsi="Times New Roman" w:cs="Times New Roman"/>
          <w:sz w:val="24"/>
          <w:szCs w:val="24"/>
          <w:lang w:val="en-GB"/>
        </w:rPr>
        <w:instrText>ADDIN CSL_CITATION {"citationItems":[{"id":"ITEM-1","itemData":{"ISBN":"1400078008","author":[{"dropping-particle":"","family":"Ehrenreich","given":"Barbara","non-dropping-particle":"","parse-names":false,"suffix":""},{"dropping-particle":"","family":"English","given":"Deirdre","non-dropping-particle":"","parse-names":false,"suffix":""}],"id":"ITEM-1","issued":{"date-parts":[["2005"]]},"publisher":"Anchor","title":"For her own good: Two centuries of the experts' advice to women","type":"book"},"uris":["http://www.mendeley.com/documents/?uuid=6989d6f7-163c-4351-b21b-8758b6167b00"]}],"mendeley":{"formattedCitation":"&lt;sup&gt;1&lt;/sup&gt;","plainTextFormattedCitation":"1","previouslyFormattedCitation":"&lt;sup&gt;1&lt;/sup&gt;"},"properties":{"noteIndex":0},"schema":"https://github.com/citation-style-language/schema/raw/master/csl-citation.json"}</w:instrText>
      </w:r>
      <w:r w:rsidR="007A2481">
        <w:rPr>
          <w:rFonts w:ascii="Times New Roman" w:hAnsi="Times New Roman" w:cs="Times New Roman"/>
          <w:sz w:val="24"/>
          <w:szCs w:val="24"/>
          <w:lang w:val="en-GB"/>
        </w:rPr>
        <w:fldChar w:fldCharType="separate"/>
      </w:r>
      <w:r w:rsidR="007A2481" w:rsidRPr="007A2481">
        <w:rPr>
          <w:rFonts w:ascii="Times New Roman" w:hAnsi="Times New Roman" w:cs="Times New Roman"/>
          <w:noProof/>
          <w:sz w:val="24"/>
          <w:szCs w:val="24"/>
          <w:vertAlign w:val="superscript"/>
          <w:lang w:val="en-GB"/>
        </w:rPr>
        <w:t>1</w:t>
      </w:r>
      <w:r w:rsidR="007A2481">
        <w:rPr>
          <w:rFonts w:ascii="Times New Roman" w:hAnsi="Times New Roman" w:cs="Times New Roman"/>
          <w:sz w:val="24"/>
          <w:szCs w:val="24"/>
          <w:lang w:val="en-GB"/>
        </w:rPr>
        <w:fldChar w:fldCharType="end"/>
      </w:r>
      <w:r w:rsidRPr="00DF3EB2">
        <w:rPr>
          <w:rFonts w:ascii="Times New Roman" w:hAnsi="Times New Roman" w:cs="Times New Roman"/>
          <w:sz w:val="24"/>
          <w:szCs w:val="24"/>
          <w:lang w:val="en-GB"/>
        </w:rPr>
        <w:t xml:space="preserve">. Throughout </w:t>
      </w:r>
      <w:r w:rsidR="006E4FD9">
        <w:rPr>
          <w:rFonts w:ascii="Times New Roman" w:hAnsi="Times New Roman" w:cs="Times New Roman"/>
          <w:sz w:val="24"/>
          <w:szCs w:val="24"/>
          <w:lang w:val="en-GB"/>
        </w:rPr>
        <w:t xml:space="preserve">the </w:t>
      </w:r>
      <w:r w:rsidRPr="00DF3EB2">
        <w:rPr>
          <w:rFonts w:ascii="Times New Roman" w:hAnsi="Times New Roman" w:cs="Times New Roman"/>
          <w:sz w:val="24"/>
          <w:szCs w:val="24"/>
          <w:lang w:val="en-GB"/>
        </w:rPr>
        <w:t xml:space="preserve">20th century, hundreds of </w:t>
      </w:r>
      <w:r w:rsidR="006E4FD9">
        <w:rPr>
          <w:rFonts w:ascii="Times New Roman" w:hAnsi="Times New Roman" w:cs="Times New Roman"/>
          <w:sz w:val="24"/>
          <w:szCs w:val="24"/>
          <w:lang w:val="en-GB"/>
        </w:rPr>
        <w:t xml:space="preserve">pregnancy advice </w:t>
      </w:r>
      <w:r w:rsidRPr="00DF3EB2">
        <w:rPr>
          <w:rFonts w:ascii="Times New Roman" w:hAnsi="Times New Roman" w:cs="Times New Roman"/>
          <w:sz w:val="24"/>
          <w:szCs w:val="24"/>
          <w:lang w:val="en-GB"/>
        </w:rPr>
        <w:t>books</w:t>
      </w:r>
      <w:r w:rsidR="006E4FD9">
        <w:rPr>
          <w:rFonts w:ascii="Times New Roman" w:hAnsi="Times New Roman" w:cs="Times New Roman"/>
          <w:sz w:val="24"/>
          <w:szCs w:val="24"/>
          <w:lang w:val="en-GB"/>
        </w:rPr>
        <w:t xml:space="preserve"> have been</w:t>
      </w:r>
      <w:r w:rsidR="006E4FD9" w:rsidRPr="00DF3EB2">
        <w:rPr>
          <w:rFonts w:ascii="Times New Roman" w:hAnsi="Times New Roman" w:cs="Times New Roman"/>
          <w:sz w:val="24"/>
          <w:szCs w:val="24"/>
          <w:lang w:val="en-GB"/>
        </w:rPr>
        <w:t xml:space="preserve"> written by doctors</w:t>
      </w:r>
      <w:r w:rsidR="006E4FD9">
        <w:rPr>
          <w:rFonts w:ascii="Times New Roman" w:hAnsi="Times New Roman" w:cs="Times New Roman"/>
          <w:sz w:val="24"/>
          <w:szCs w:val="24"/>
          <w:lang w:val="en-GB"/>
        </w:rPr>
        <w:t xml:space="preserve">, midwives, nurses, </w:t>
      </w:r>
      <w:r w:rsidR="006E4FD9" w:rsidRPr="00DF3EB2">
        <w:rPr>
          <w:rFonts w:ascii="Times New Roman" w:hAnsi="Times New Roman" w:cs="Times New Roman"/>
          <w:sz w:val="24"/>
          <w:szCs w:val="24"/>
          <w:lang w:val="en-GB"/>
        </w:rPr>
        <w:t>and institution</w:t>
      </w:r>
      <w:r w:rsidR="006E4FD9">
        <w:rPr>
          <w:rFonts w:ascii="Times New Roman" w:hAnsi="Times New Roman" w:cs="Times New Roman"/>
          <w:sz w:val="24"/>
          <w:szCs w:val="24"/>
          <w:lang w:val="en-GB"/>
        </w:rPr>
        <w:t>al authors</w:t>
      </w:r>
      <w:r w:rsidR="007A2481">
        <w:rPr>
          <w:rFonts w:ascii="Times New Roman" w:hAnsi="Times New Roman" w:cs="Times New Roman"/>
          <w:sz w:val="24"/>
          <w:szCs w:val="24"/>
          <w:lang w:val="en-GB"/>
        </w:rPr>
        <w:fldChar w:fldCharType="begin" w:fldLock="1"/>
      </w:r>
      <w:r w:rsidR="00E671F4">
        <w:rPr>
          <w:rFonts w:ascii="Times New Roman" w:hAnsi="Times New Roman" w:cs="Times New Roman"/>
          <w:sz w:val="24"/>
          <w:szCs w:val="24"/>
          <w:lang w:val="en-GB"/>
        </w:rPr>
        <w:instrText>ADDIN CSL_CITATION {"citationItems":[{"id":"ITEM-1","itemData":{"author":[{"dropping-particle":"","family":"United States Children's Bureau","given":"","non-dropping-particle":"","parse-names":false,"suffix":""}],"id":"ITEM-1","issued":{"date-parts":[["1943"]]},"publisher":"Washington, U. S. Govt. Print. off.","title":"Prenatal Care","type":"book"},"uris":["http://www.mendeley.com/documents/?uuid=733079c2-9611-4a1b-809c-5779af90e108"]}],"mendeley":{"formattedCitation":"&lt;sup&gt;2&lt;/sup&gt;","plainTextFormattedCitation":"2","previouslyFormattedCitation":"&lt;sup&gt;2&lt;/sup&gt;"},"properties":{"noteIndex":0},"schema":"https://github.com/citation-style-language/schema/raw/master/csl-citation.json"}</w:instrText>
      </w:r>
      <w:r w:rsidR="007A2481">
        <w:rPr>
          <w:rFonts w:ascii="Times New Roman" w:hAnsi="Times New Roman" w:cs="Times New Roman"/>
          <w:sz w:val="24"/>
          <w:szCs w:val="24"/>
          <w:lang w:val="en-GB"/>
        </w:rPr>
        <w:fldChar w:fldCharType="separate"/>
      </w:r>
      <w:r w:rsidR="007A2481" w:rsidRPr="007A2481">
        <w:rPr>
          <w:rFonts w:ascii="Times New Roman" w:hAnsi="Times New Roman" w:cs="Times New Roman"/>
          <w:noProof/>
          <w:sz w:val="24"/>
          <w:szCs w:val="24"/>
          <w:vertAlign w:val="superscript"/>
          <w:lang w:val="en-GB"/>
        </w:rPr>
        <w:t>2</w:t>
      </w:r>
      <w:r w:rsidR="007A2481">
        <w:rPr>
          <w:rFonts w:ascii="Times New Roman" w:hAnsi="Times New Roman" w:cs="Times New Roman"/>
          <w:sz w:val="24"/>
          <w:szCs w:val="24"/>
          <w:lang w:val="en-GB"/>
        </w:rPr>
        <w:fldChar w:fldCharType="end"/>
      </w:r>
      <w:r w:rsidRPr="00DF3EB2">
        <w:rPr>
          <w:rFonts w:ascii="Times New Roman" w:hAnsi="Times New Roman" w:cs="Times New Roman"/>
          <w:sz w:val="24"/>
          <w:szCs w:val="24"/>
          <w:lang w:val="en-GB"/>
        </w:rPr>
        <w:t xml:space="preserve">. However, there </w:t>
      </w:r>
      <w:r w:rsidR="006E4FD9">
        <w:rPr>
          <w:rFonts w:ascii="Times New Roman" w:hAnsi="Times New Roman" w:cs="Times New Roman"/>
          <w:sz w:val="24"/>
          <w:szCs w:val="24"/>
          <w:lang w:val="en-GB"/>
        </w:rPr>
        <w:t>is</w:t>
      </w:r>
      <w:r w:rsidRPr="00DF3EB2">
        <w:rPr>
          <w:rFonts w:ascii="Times New Roman" w:hAnsi="Times New Roman" w:cs="Times New Roman"/>
          <w:sz w:val="24"/>
          <w:szCs w:val="24"/>
          <w:lang w:val="en-GB"/>
        </w:rPr>
        <w:t xml:space="preserve"> a lack of consistency to this advice between the</w:t>
      </w:r>
      <w:r w:rsidR="006E4FD9">
        <w:rPr>
          <w:rFonts w:ascii="Times New Roman" w:hAnsi="Times New Roman" w:cs="Times New Roman"/>
          <w:sz w:val="24"/>
          <w:szCs w:val="24"/>
          <w:lang w:val="en-GB"/>
        </w:rPr>
        <w:t xml:space="preserve"> various publications,</w:t>
      </w:r>
      <w:r w:rsidRPr="00DF3EB2">
        <w:rPr>
          <w:rFonts w:ascii="Times New Roman" w:hAnsi="Times New Roman" w:cs="Times New Roman"/>
          <w:sz w:val="24"/>
          <w:szCs w:val="24"/>
          <w:lang w:val="en-GB"/>
        </w:rPr>
        <w:t xml:space="preserve"> and </w:t>
      </w:r>
      <w:r w:rsidR="006E4FD9">
        <w:rPr>
          <w:rFonts w:ascii="Times New Roman" w:hAnsi="Times New Roman" w:cs="Times New Roman"/>
          <w:sz w:val="24"/>
          <w:szCs w:val="24"/>
          <w:lang w:val="en-GB"/>
        </w:rPr>
        <w:t xml:space="preserve">they are </w:t>
      </w:r>
      <w:r w:rsidRPr="00DF3EB2">
        <w:rPr>
          <w:rFonts w:ascii="Times New Roman" w:hAnsi="Times New Roman" w:cs="Times New Roman"/>
          <w:sz w:val="24"/>
          <w:szCs w:val="24"/>
          <w:lang w:val="en-GB"/>
        </w:rPr>
        <w:t xml:space="preserve">not always based </w:t>
      </w:r>
      <w:r w:rsidR="006E4FD9">
        <w:rPr>
          <w:rFonts w:ascii="Times New Roman" w:hAnsi="Times New Roman" w:cs="Times New Roman"/>
          <w:sz w:val="24"/>
          <w:szCs w:val="24"/>
          <w:lang w:val="en-GB"/>
        </w:rPr>
        <w:t>o</w:t>
      </w:r>
      <w:r w:rsidRPr="00DF3EB2">
        <w:rPr>
          <w:rFonts w:ascii="Times New Roman" w:hAnsi="Times New Roman" w:cs="Times New Roman"/>
          <w:sz w:val="24"/>
          <w:szCs w:val="24"/>
          <w:lang w:val="en-GB"/>
        </w:rPr>
        <w:t>n the la</w:t>
      </w:r>
      <w:r w:rsidR="00B15C9D">
        <w:rPr>
          <w:rFonts w:ascii="Times New Roman" w:hAnsi="Times New Roman" w:cs="Times New Roman"/>
          <w:sz w:val="24"/>
          <w:szCs w:val="24"/>
          <w:lang w:val="en-GB"/>
        </w:rPr>
        <w:t>te</w:t>
      </w:r>
      <w:r w:rsidRPr="00DF3EB2">
        <w:rPr>
          <w:rFonts w:ascii="Times New Roman" w:hAnsi="Times New Roman" w:cs="Times New Roman"/>
          <w:sz w:val="24"/>
          <w:szCs w:val="24"/>
          <w:lang w:val="en-GB"/>
        </w:rPr>
        <w:t>st scientific discoveries</w:t>
      </w:r>
      <w:r w:rsidR="00D4294D" w:rsidRPr="00DF3EB2">
        <w:rPr>
          <w:rFonts w:ascii="Times New Roman" w:hAnsi="Times New Roman" w:cs="Times New Roman"/>
          <w:sz w:val="24"/>
          <w:szCs w:val="24"/>
          <w:lang w:val="en-GB"/>
        </w:rPr>
        <w:fldChar w:fldCharType="begin" w:fldLock="1"/>
      </w:r>
      <w:r w:rsidR="00A164B7">
        <w:rPr>
          <w:rFonts w:ascii="Times New Roman" w:hAnsi="Times New Roman" w:cs="Times New Roman"/>
          <w:sz w:val="24"/>
          <w:szCs w:val="24"/>
          <w:lang w:val="en-GB"/>
        </w:rPr>
        <w:instrText>ADDIN CSL_CITATION {"citationItems":[{"id":"ITEM-1","itemData":{"author":[{"dropping-particle":"","family":"Palomar-Ruiz","given":"L","non-dropping-particle":"","parse-names":false,"suffix":""},{"dropping-particle":"","family":"Escuriet Peiró","given":"R","non-dropping-particle":"","parse-names":false,"suffix":""},{"dropping-particle":"","family":"Ruiz-Berdún","given":"D","non-dropping-particle":"","parse-names":false,"suffix":""}],"container-title":"Ciencia y Técnica en la Universidad","editor":[{"dropping-particle":"","family":"Ruiz-Berdún","given":"D","non-dropping-particle":"","parse-names":false,"suffix":""}],"id":"ITEM-1","issued":{"date-parts":[["2018"]]},"page":"79-90","publisher":"Alcalá de Henares: Universidad de Alcalá y Sociedad Española de Historia de las Ciencias y de las Técnicas","title":"La obsesión por un bebé sano: la higiene del embarazo en España a lo largo del siglo XX","type":"chapter"},"uris":["http://www.mendeley.com/documents/?uuid=9c05576f-b00f-4262-b538-4f6225189d64"]}],"mendeley":{"formattedCitation":"&lt;sup&gt;3&lt;/sup&gt;","plainTextFormattedCitation":"3","previouslyFormattedCitation":"&lt;sup&gt;3&lt;/sup&gt;"},"properties":{"noteIndex":0},"schema":"https://github.com/citation-style-language/schema/raw/master/csl-citation.json"}</w:instrText>
      </w:r>
      <w:r w:rsidR="00D4294D" w:rsidRPr="00DF3EB2">
        <w:rPr>
          <w:rFonts w:ascii="Times New Roman" w:hAnsi="Times New Roman" w:cs="Times New Roman"/>
          <w:sz w:val="24"/>
          <w:szCs w:val="24"/>
          <w:lang w:val="en-GB"/>
        </w:rPr>
        <w:fldChar w:fldCharType="separate"/>
      </w:r>
      <w:r w:rsidR="00D4294D" w:rsidRPr="00DF3EB2">
        <w:rPr>
          <w:rFonts w:ascii="Times New Roman" w:hAnsi="Times New Roman" w:cs="Times New Roman"/>
          <w:noProof/>
          <w:sz w:val="24"/>
          <w:szCs w:val="24"/>
          <w:vertAlign w:val="superscript"/>
          <w:lang w:val="en-GB"/>
        </w:rPr>
        <w:t>3</w:t>
      </w:r>
      <w:r w:rsidR="00D4294D" w:rsidRPr="00DF3EB2">
        <w:rPr>
          <w:rFonts w:ascii="Times New Roman" w:hAnsi="Times New Roman" w:cs="Times New Roman"/>
          <w:sz w:val="24"/>
          <w:szCs w:val="24"/>
          <w:lang w:val="en-GB"/>
        </w:rPr>
        <w:fldChar w:fldCharType="end"/>
      </w:r>
      <w:r w:rsidRPr="00DF3EB2">
        <w:rPr>
          <w:rFonts w:ascii="Times New Roman" w:hAnsi="Times New Roman" w:cs="Times New Roman"/>
          <w:sz w:val="24"/>
          <w:szCs w:val="24"/>
          <w:lang w:val="en-GB"/>
        </w:rPr>
        <w:t xml:space="preserve">. This </w:t>
      </w:r>
      <w:r w:rsidR="006E4FD9">
        <w:rPr>
          <w:rFonts w:ascii="Times New Roman" w:hAnsi="Times New Roman" w:cs="Times New Roman"/>
          <w:sz w:val="24"/>
          <w:szCs w:val="24"/>
          <w:lang w:val="en-GB"/>
        </w:rPr>
        <w:t>has</w:t>
      </w:r>
      <w:r w:rsidRPr="00DF3EB2">
        <w:rPr>
          <w:rFonts w:ascii="Times New Roman" w:hAnsi="Times New Roman" w:cs="Times New Roman"/>
          <w:sz w:val="24"/>
          <w:szCs w:val="24"/>
          <w:lang w:val="en-GB"/>
        </w:rPr>
        <w:t xml:space="preserve"> also </w:t>
      </w:r>
      <w:r w:rsidR="006E4FD9">
        <w:rPr>
          <w:rFonts w:ascii="Times New Roman" w:hAnsi="Times New Roman" w:cs="Times New Roman"/>
          <w:sz w:val="24"/>
          <w:szCs w:val="24"/>
          <w:lang w:val="en-GB"/>
        </w:rPr>
        <w:t>been t</w:t>
      </w:r>
      <w:r w:rsidRPr="00DF3EB2">
        <w:rPr>
          <w:rFonts w:ascii="Times New Roman" w:hAnsi="Times New Roman" w:cs="Times New Roman"/>
          <w:sz w:val="24"/>
          <w:szCs w:val="24"/>
          <w:lang w:val="en-GB"/>
        </w:rPr>
        <w:t>he case in texts written for medical student</w:t>
      </w:r>
      <w:r w:rsidR="006E4FD9">
        <w:rPr>
          <w:rFonts w:ascii="Times New Roman" w:hAnsi="Times New Roman" w:cs="Times New Roman"/>
          <w:sz w:val="24"/>
          <w:szCs w:val="24"/>
          <w:lang w:val="en-GB"/>
        </w:rPr>
        <w:t>s, obstetric trainees, obstetric nurses and midwives</w:t>
      </w:r>
      <w:r w:rsidR="00462C77">
        <w:rPr>
          <w:rFonts w:ascii="Times New Roman" w:hAnsi="Times New Roman" w:cs="Times New Roman"/>
          <w:sz w:val="24"/>
          <w:szCs w:val="24"/>
          <w:lang w:val="en-GB"/>
        </w:rPr>
        <w:fldChar w:fldCharType="begin" w:fldLock="1"/>
      </w:r>
      <w:r w:rsidR="00A400D3">
        <w:rPr>
          <w:rFonts w:ascii="Times New Roman" w:hAnsi="Times New Roman" w:cs="Times New Roman"/>
          <w:sz w:val="24"/>
          <w:szCs w:val="24"/>
          <w:lang w:val="en-GB"/>
        </w:rPr>
        <w:instrText>ADDIN CSL_CITATION {"citationItems":[{"id":"ITEM-1","itemData":{"author":[{"dropping-particle":"","family":"Enkin","given":"Murray","non-dropping-particle":"","parse-names":false,"suffix":""},{"dropping-particle":"","family":"Keirse","given":"Marc J N C","non-dropping-particle":"","parse-names":false,"suffix":""},{"dropping-particle":"","family":"Chalmers","given":"Iain","non-dropping-particle":"","parse-names":false,"suffix":""},{"dropping-particle":"","family":"Enkin","given":"Eleanor","non-dropping-particle":"","parse-names":false,"suffix":""}],"id":"ITEM-1","issued":{"date-parts":[["1989"]]},"publisher":"Oxford university press Oxford","title":"A guide to effective care in pregnancy and childbirth","type":"article-journal"},"uris":["http://www.mendeley.com/documents/?uuid=cbeac72d-56b9-415a-8bf9-4c349c7debfc"]}],"mendeley":{"formattedCitation":"&lt;sup&gt;4&lt;/sup&gt;","plainTextFormattedCitation":"4","previouslyFormattedCitation":"&lt;sup&gt;4&lt;/sup&gt;"},"properties":{"noteIndex":0},"schema":"https://github.com/citation-style-language/schema/raw/master/csl-citation.json"}</w:instrText>
      </w:r>
      <w:r w:rsidR="00462C77">
        <w:rPr>
          <w:rFonts w:ascii="Times New Roman" w:hAnsi="Times New Roman" w:cs="Times New Roman"/>
          <w:sz w:val="24"/>
          <w:szCs w:val="24"/>
          <w:lang w:val="en-GB"/>
        </w:rPr>
        <w:fldChar w:fldCharType="separate"/>
      </w:r>
      <w:r w:rsidR="00462C77" w:rsidRPr="00462C77">
        <w:rPr>
          <w:rFonts w:ascii="Times New Roman" w:hAnsi="Times New Roman" w:cs="Times New Roman"/>
          <w:noProof/>
          <w:sz w:val="24"/>
          <w:szCs w:val="24"/>
          <w:vertAlign w:val="superscript"/>
          <w:lang w:val="en-GB"/>
        </w:rPr>
        <w:t>4</w:t>
      </w:r>
      <w:r w:rsidR="00462C77">
        <w:rPr>
          <w:rFonts w:ascii="Times New Roman" w:hAnsi="Times New Roman" w:cs="Times New Roman"/>
          <w:sz w:val="24"/>
          <w:szCs w:val="24"/>
          <w:lang w:val="en-GB"/>
        </w:rPr>
        <w:fldChar w:fldCharType="end"/>
      </w:r>
      <w:r w:rsidRPr="00DF3EB2">
        <w:rPr>
          <w:rFonts w:ascii="Times New Roman" w:hAnsi="Times New Roman" w:cs="Times New Roman"/>
          <w:sz w:val="24"/>
          <w:szCs w:val="24"/>
          <w:lang w:val="en-GB"/>
        </w:rPr>
        <w:t xml:space="preserve">. </w:t>
      </w:r>
      <w:r w:rsidR="006E4FD9">
        <w:rPr>
          <w:rFonts w:ascii="Times New Roman" w:hAnsi="Times New Roman" w:cs="Times New Roman"/>
          <w:sz w:val="24"/>
          <w:szCs w:val="24"/>
          <w:lang w:val="en-GB"/>
        </w:rPr>
        <w:t xml:space="preserve">In relation to the wider health care field, this is the context in which the </w:t>
      </w:r>
      <w:r w:rsidRPr="00DF3EB2">
        <w:rPr>
          <w:rFonts w:ascii="Times New Roman" w:hAnsi="Times New Roman" w:cs="Times New Roman"/>
          <w:sz w:val="24"/>
          <w:szCs w:val="24"/>
          <w:lang w:val="en-GB"/>
        </w:rPr>
        <w:t>Evidence Based Medicine</w:t>
      </w:r>
      <w:r w:rsidR="006E4FD9">
        <w:rPr>
          <w:rFonts w:ascii="Times New Roman" w:hAnsi="Times New Roman" w:cs="Times New Roman"/>
          <w:sz w:val="24"/>
          <w:szCs w:val="24"/>
          <w:lang w:val="en-GB"/>
        </w:rPr>
        <w:t xml:space="preserve"> movement emerged in </w:t>
      </w:r>
      <w:r w:rsidRPr="00DF3EB2">
        <w:rPr>
          <w:rFonts w:ascii="Times New Roman" w:hAnsi="Times New Roman" w:cs="Times New Roman"/>
          <w:sz w:val="24"/>
          <w:szCs w:val="24"/>
          <w:lang w:val="en-GB"/>
        </w:rPr>
        <w:t>the late 20th century</w:t>
      </w:r>
      <w:r w:rsidR="00D4294D" w:rsidRPr="00DF3EB2">
        <w:rPr>
          <w:rFonts w:ascii="Times New Roman" w:hAnsi="Times New Roman" w:cs="Times New Roman"/>
          <w:sz w:val="24"/>
          <w:szCs w:val="24"/>
          <w:lang w:val="en-GB"/>
        </w:rPr>
        <w:fldChar w:fldCharType="begin" w:fldLock="1"/>
      </w:r>
      <w:r w:rsidR="00A400D3">
        <w:rPr>
          <w:rFonts w:ascii="Times New Roman" w:hAnsi="Times New Roman" w:cs="Times New Roman"/>
          <w:sz w:val="24"/>
          <w:szCs w:val="24"/>
          <w:lang w:val="en-GB"/>
        </w:rPr>
        <w:instrText>ADDIN CSL_CITATION {"citationItems":[{"id":"ITEM-1","itemData":{"ISSN":"0098-7484","author":[{"dropping-particle":"","family":"Group","given":"Evidence-Based Medicine Working","non-dropping-particle":"","parse-names":false,"suffix":""}],"container-title":"Jama","id":"ITEM-1","issue":"17","issued":{"date-parts":[["1992"]]},"page":"2420","title":"Evidence-based medicine. A new approach to teaching the practice of medicine.","type":"article-journal","volume":"268"},"uris":["http://www.mendeley.com/documents/?uuid=a22947eb-eecc-4f24-8f91-a659013f33bc"]}],"mendeley":{"formattedCitation":"&lt;sup&gt;5&lt;/sup&gt;","plainTextFormattedCitation":"5","previouslyFormattedCitation":"&lt;sup&gt;5&lt;/sup&gt;"},"properties":{"noteIndex":0},"schema":"https://github.com/citation-style-language/schema/raw/master/csl-citation.json"}</w:instrText>
      </w:r>
      <w:r w:rsidR="00D4294D" w:rsidRPr="00DF3EB2">
        <w:rPr>
          <w:rFonts w:ascii="Times New Roman" w:hAnsi="Times New Roman" w:cs="Times New Roman"/>
          <w:sz w:val="24"/>
          <w:szCs w:val="24"/>
          <w:lang w:val="en-GB"/>
        </w:rPr>
        <w:fldChar w:fldCharType="separate"/>
      </w:r>
      <w:r w:rsidR="00462C77" w:rsidRPr="00462C77">
        <w:rPr>
          <w:rFonts w:ascii="Times New Roman" w:hAnsi="Times New Roman" w:cs="Times New Roman"/>
          <w:noProof/>
          <w:sz w:val="24"/>
          <w:szCs w:val="24"/>
          <w:vertAlign w:val="superscript"/>
          <w:lang w:val="en-GB"/>
        </w:rPr>
        <w:t>5</w:t>
      </w:r>
      <w:r w:rsidR="00D4294D" w:rsidRPr="00DF3EB2">
        <w:rPr>
          <w:rFonts w:ascii="Times New Roman" w:hAnsi="Times New Roman" w:cs="Times New Roman"/>
          <w:sz w:val="24"/>
          <w:szCs w:val="24"/>
          <w:lang w:val="en-GB"/>
        </w:rPr>
        <w:fldChar w:fldCharType="end"/>
      </w:r>
      <w:r w:rsidRPr="00DF3EB2">
        <w:rPr>
          <w:rFonts w:ascii="Times New Roman" w:hAnsi="Times New Roman" w:cs="Times New Roman"/>
          <w:sz w:val="24"/>
          <w:szCs w:val="24"/>
          <w:lang w:val="en-GB"/>
        </w:rPr>
        <w:t>.</w:t>
      </w:r>
      <w:r w:rsidR="00384A84">
        <w:rPr>
          <w:rFonts w:ascii="Times New Roman" w:hAnsi="Times New Roman" w:cs="Times New Roman"/>
          <w:sz w:val="24"/>
          <w:szCs w:val="24"/>
          <w:lang w:val="en-GB"/>
        </w:rPr>
        <w:t xml:space="preserve"> </w:t>
      </w:r>
    </w:p>
    <w:p w14:paraId="5793516D" w14:textId="77777777" w:rsidR="006E4FD9" w:rsidRDefault="006E4FD9">
      <w:pPr>
        <w:pStyle w:val="ListParagraph"/>
        <w:spacing w:after="0" w:line="360" w:lineRule="auto"/>
        <w:ind w:left="0"/>
        <w:jc w:val="both"/>
        <w:rPr>
          <w:rFonts w:ascii="Times New Roman" w:hAnsi="Times New Roman" w:cs="Times New Roman"/>
          <w:sz w:val="24"/>
          <w:szCs w:val="24"/>
          <w:lang w:val="en-GB"/>
        </w:rPr>
      </w:pPr>
    </w:p>
    <w:p w14:paraId="1BEA003C" w14:textId="12C5EC16" w:rsidR="002703FE" w:rsidRPr="00DF3EB2" w:rsidRDefault="002703FE">
      <w:pPr>
        <w:pStyle w:val="ListParagraph"/>
        <w:spacing w:after="0" w:line="360" w:lineRule="auto"/>
        <w:ind w:left="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As for health care</w:t>
      </w:r>
      <w:r w:rsidR="006E4FD9">
        <w:rPr>
          <w:rFonts w:ascii="Times New Roman" w:hAnsi="Times New Roman" w:cs="Times New Roman"/>
          <w:sz w:val="24"/>
          <w:szCs w:val="24"/>
          <w:lang w:val="en-GB"/>
        </w:rPr>
        <w:t xml:space="preserve"> in general</w:t>
      </w:r>
      <w:r w:rsidRPr="00DF3EB2">
        <w:rPr>
          <w:rFonts w:ascii="Times New Roman" w:hAnsi="Times New Roman" w:cs="Times New Roman"/>
          <w:sz w:val="24"/>
          <w:szCs w:val="24"/>
          <w:lang w:val="en-GB"/>
        </w:rPr>
        <w:t xml:space="preserve"> in many societies, beliefs about the appropriate antenatal care (ANC) provider has shifted from known community members with extensive experiential knowledge, to experts with formal professional qualifications, often based in a central location (health centre or hospital) at some distance from women’s homes. There is now general acceptance in many societies and governments that pregnant women benefit from such professional input during the antenatal period. However, as the responsibility for ANC has shifted from lay community members with experience to professional care providers with qualifications, the emphasis of ANC has shifted towards a primary role in measuring and monitoring, and away from tending and befriending. This has meant that some (particularly marginalised) women and communities do not use ANC, partly because of distance and lack of resources to travel, partly because of experiences of being mistreated by profess</w:t>
      </w:r>
      <w:r w:rsidRPr="00E708AB">
        <w:rPr>
          <w:rFonts w:ascii="Times New Roman" w:hAnsi="Times New Roman" w:cs="Times New Roman"/>
          <w:sz w:val="24"/>
          <w:szCs w:val="24"/>
          <w:lang w:val="en-GB"/>
        </w:rPr>
        <w:t>ional care providers, and partly because ANC does not provide the psychosocial care they want and need</w:t>
      </w:r>
      <w:r w:rsidR="00E708AB" w:rsidRPr="00E708AB">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{"citationItems":[{"id":"ITEM-1","itemData":{"DOI":"10.1111/j.1471-0528.2008.02067.x","ISBN":"1471-0528","ISSN":"14700328","PMID":"19250363","abstract":"BACKGROUND: In high-resource settings around 20% of maternal deaths are attributed to women who fail to receive adequate antenatal care. Epidemiological evidence suggests many of these women belong to marginalised groups often living in areas of relative deprivation. Reasons for inadequate antenatal attendance have yet to be fully evaluated. OBJECTIVES: To identify the factors affecting access to antenatal care for marginalised pregnant women living in developed countries. SEARCH STRATEGY: We included qualitative studies from developed countries published in English language journals (1980-2007). SELECTION CRITERIA: Qualitative studies exploring the views of marginalised women living in developed countries who either failed to attend for any antenatal care or did so late or irregularly. DATA COLLECTION AND ANALYSIS: Eight studies fulfilled the selection criteria and were synthesised in accord with the techniques derived from meta-ethnography. MAIN RESULTS: Initial access is influenced by late pregnancy recognition and subsequent denial or acceptance. Continuing access appears to depend on a strategy of weighing up and balancing out of the perceived gains and losses. Personal resources in terms of time, money and social support are considered alongside service provision issues including the perceived quality of care, the trustworthiness and cultural sensitivity of staff and feelings of mutual respect. CONCLUSIONS: A nonthreatening, nonjudgemental antenatal service run by culturally sensitive staff may increase access to antenatal care for marginalised women. Multiagency initiatives aimed at raising awareness of, and providing access to, antenatal care may also increase uptake.","author":[{"dropping-particle":"","family":"Downe","given":"S.","non-dropping-particle":"","parse-names":false,"suffix":""},{"dropping-particle":"","family":"Finlayson","given":"K.","non-dropping-particle":"","parse-names":false,"suffix":""},{"dropping-particle":"","family":"Walsh","given":"D.","non-dropping-particle":"","parse-names":false,"suffix":""},{"dropping-particle":"","family":"Lavender","given":"T.","non-dropping-particle":"","parse-names":false,"suffix":""}],"container-title":"BJOG: An International Journal of Obstetrics and Gynaecology","id":"ITEM-1","issue":"4","issued":{"date-parts":[["2009"]]},"page":"518-529","title":"'Weighing up and balancing out': A meta-synthesis of barriers to antenatal care for marginalised women in high-income countries","type":"article-journal","volume":"116"},"uris":["http://www.mendeley.com/documents/?uuid=0ea2d7d9-4258-4304-8536-e6d39f293c76"]},{"id":"ITEM-2","itemData":{"ISSN":"1549-1676","author":[{"dropping-particle":"","family":"Finlayson","given":"Kenneth","non-dropping-particle":"","parse-names":false,"suffix":""},{"dropping-particle":"","family":"Downe","given":"Soo","non-dropping-particle":"","parse-names":false,"suffix":""}],"container-title":"PLoS medicine","id":"ITEM-2","issue":"1","issued":{"date-parts":[["2013"]]},"page":"e1001373","publisher":"Public Library of Science","title":"Why do women not use antenatal services in low-and middle-income countries? A meta-synthesis of qualitative studies","type":"article-journal","volume":"10"},"uris":["http://www.mendeley.com/documents/?uuid=c0d3761f-fcde-4f7e-b636-04b5454b540a"]}],"mendeley":{"formattedCitation":"&lt;sup&gt;6,7&lt;/sup&gt;","plainTextFormattedCitation":"6,7","previouslyFormattedCitation":"&lt;sup&gt;6,7&lt;/sup&gt;"},"properties":{"noteIndex":0},"schema":"https://github.com/citation-style-language/schema/raw/master/csl-citation.json"}</w:instrText>
      </w:r>
      <w:r w:rsidR="00E708AB" w:rsidRPr="00E708AB">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6,7</w:t>
      </w:r>
      <w:r w:rsidR="00E708AB" w:rsidRPr="00E708AB">
        <w:rPr>
          <w:rFonts w:ascii="Times New Roman" w:hAnsi="Times New Roman" w:cs="Times New Roman"/>
          <w:sz w:val="24"/>
          <w:szCs w:val="24"/>
          <w:lang w:val="en-GB"/>
        </w:rPr>
        <w:fldChar w:fldCharType="end"/>
      </w:r>
      <w:r w:rsidR="00E708AB" w:rsidRPr="00E708AB">
        <w:rPr>
          <w:rFonts w:ascii="Times New Roman" w:hAnsi="Times New Roman" w:cs="Times New Roman"/>
          <w:sz w:val="24"/>
          <w:szCs w:val="24"/>
          <w:lang w:val="en-GB"/>
        </w:rPr>
        <w:t>.</w:t>
      </w:r>
    </w:p>
    <w:p w14:paraId="361E71A4" w14:textId="77777777" w:rsidR="00A33B8D" w:rsidRDefault="00A33B8D">
      <w:pPr>
        <w:pStyle w:val="ListParagraph"/>
        <w:spacing w:after="0" w:line="360" w:lineRule="auto"/>
        <w:ind w:left="0"/>
        <w:jc w:val="both"/>
        <w:rPr>
          <w:rFonts w:ascii="Times New Roman" w:hAnsi="Times New Roman" w:cs="Times New Roman"/>
          <w:sz w:val="24"/>
          <w:szCs w:val="24"/>
          <w:lang w:val="en-GB"/>
        </w:rPr>
      </w:pPr>
    </w:p>
    <w:p w14:paraId="7B17B3AB" w14:textId="58B9C976" w:rsidR="002703FE" w:rsidRPr="00DF3EB2" w:rsidRDefault="002703FE">
      <w:pPr>
        <w:pStyle w:val="ListParagraph"/>
        <w:spacing w:after="0" w:line="360" w:lineRule="auto"/>
        <w:ind w:left="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In recognition of these issues, and to address the question abo</w:t>
      </w:r>
      <w:r w:rsidRPr="005003F4">
        <w:rPr>
          <w:rFonts w:ascii="Times New Roman" w:hAnsi="Times New Roman" w:cs="Times New Roman"/>
          <w:sz w:val="24"/>
          <w:szCs w:val="24"/>
          <w:lang w:val="en-GB"/>
        </w:rPr>
        <w:t xml:space="preserve">ut how many ANC visits are optimal, </w:t>
      </w:r>
      <w:r w:rsidR="000458A4">
        <w:rPr>
          <w:rFonts w:ascii="Times New Roman" w:hAnsi="Times New Roman" w:cs="Times New Roman"/>
          <w:sz w:val="24"/>
          <w:szCs w:val="24"/>
          <w:lang w:val="en-GB"/>
        </w:rPr>
        <w:t xml:space="preserve">the </w:t>
      </w:r>
      <w:r w:rsidR="007B34FF">
        <w:rPr>
          <w:rFonts w:ascii="Times New Roman" w:hAnsi="Times New Roman" w:cs="Times New Roman"/>
          <w:sz w:val="24"/>
          <w:szCs w:val="24"/>
          <w:lang w:val="en-GB"/>
        </w:rPr>
        <w:t>World Health Organization</w:t>
      </w:r>
      <w:r w:rsidR="007B34FF" w:rsidRPr="00DF3EB2">
        <w:rPr>
          <w:rFonts w:ascii="Times New Roman" w:hAnsi="Times New Roman" w:cs="Times New Roman"/>
          <w:sz w:val="24"/>
          <w:szCs w:val="24"/>
          <w:lang w:val="en-GB"/>
        </w:rPr>
        <w:t xml:space="preserve"> </w:t>
      </w:r>
      <w:r w:rsidR="007B34FF">
        <w:rPr>
          <w:rFonts w:ascii="Times New Roman" w:hAnsi="Times New Roman" w:cs="Times New Roman"/>
          <w:sz w:val="24"/>
          <w:szCs w:val="24"/>
          <w:lang w:val="en-GB"/>
        </w:rPr>
        <w:t>(</w:t>
      </w:r>
      <w:r w:rsidRPr="00DF3EB2">
        <w:rPr>
          <w:rFonts w:ascii="Times New Roman" w:hAnsi="Times New Roman" w:cs="Times New Roman"/>
          <w:sz w:val="24"/>
          <w:szCs w:val="24"/>
          <w:lang w:val="en-GB"/>
        </w:rPr>
        <w:t>WHO</w:t>
      </w:r>
      <w:r w:rsidR="007B34FF">
        <w:rPr>
          <w:rFonts w:ascii="Times New Roman" w:hAnsi="Times New Roman" w:cs="Times New Roman"/>
          <w:sz w:val="24"/>
          <w:szCs w:val="24"/>
          <w:lang w:val="en-GB"/>
        </w:rPr>
        <w:t>)</w:t>
      </w:r>
      <w:r w:rsidRPr="00DF3EB2">
        <w:rPr>
          <w:rFonts w:ascii="Times New Roman" w:hAnsi="Times New Roman" w:cs="Times New Roman"/>
          <w:sz w:val="24"/>
          <w:szCs w:val="24"/>
          <w:lang w:val="en-GB"/>
        </w:rPr>
        <w:t xml:space="preserve"> undertook a review of the evidence on ANC provision, and, as a result, published new guidelines in 2016</w:t>
      </w:r>
      <w:r w:rsidR="00F76B5E" w:rsidRPr="00DF3EB2">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{"citationItems":[{"id":"ITEM-1","itemData":{"DOI":"10.1002/uog.12342","ISBN":"1469-0705 (Electronic)\\r0960-7692 (Linking)","ISSN":"09607692","PMID":"23280739","abstract":"Within the continuum of reproductive health care, antenatal care (ANC) provides a platform for important healthcare functions, including health promotion, screening and diagnosis, and disease prevention. It has been established that, by implementing timely and appropriate evidence-based practices, ANC can save lives. Endorsed, by the UN Secretary-General, this is a comprehensive WHO guideline on routine ANC for pregnant women and adolescent girls. It aims to complement existing WHO guidelines on the management of specific pregnancy-related complications. The guidance aims to capture the complex nature of the issues surrounding ANC health care practices and delivery, and to prioritize person-centred health and well-being, not only the prevention of death and morbidity, in accordance with a human rights-based approach.","author":[{"dropping-particle":"","family":"World Health Organization (WHO)","given":"","non-dropping-particle":"","parse-names":false,"suffix":""}],"container-title":"World Health Organization","id":"ITEM-1","issue":"January","issued":{"date-parts":[["2016"]]},"number-of-pages":"176","title":"WHO recommendations on antenatal care for a positive pregnancy experience WHO Library Cataloguing-in-Publication Data WHO recommendations on antenatal care for a positive pregnancy experience","type":"report","volume":"10"},"uris":["http://www.mendeley.com/documents/?uuid=45ffb7a3-98ce-466a-8e0b-293682c69435"]}],"mendeley":{"formattedCitation":"&lt;sup&gt;8&lt;/sup&gt;","plainTextFormattedCitation":"8","previouslyFormattedCitation":"&lt;sup&gt;8&lt;/sup&gt;"},"properties":{"noteIndex":0},"schema":"https://github.com/citation-style-language/schema/raw/master/csl-citation.json"}</w:instrText>
      </w:r>
      <w:r w:rsidR="00F76B5E" w:rsidRPr="00DF3EB2">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8</w:t>
      </w:r>
      <w:r w:rsidR="00F76B5E" w:rsidRPr="00DF3EB2">
        <w:rPr>
          <w:rFonts w:ascii="Times New Roman" w:hAnsi="Times New Roman" w:cs="Times New Roman"/>
          <w:sz w:val="24"/>
          <w:szCs w:val="24"/>
          <w:lang w:val="en-GB"/>
        </w:rPr>
        <w:fldChar w:fldCharType="end"/>
      </w:r>
      <w:r w:rsidRPr="00DF3EB2">
        <w:rPr>
          <w:rFonts w:ascii="Times New Roman" w:hAnsi="Times New Roman" w:cs="Times New Roman"/>
          <w:sz w:val="24"/>
          <w:szCs w:val="24"/>
          <w:lang w:val="en-GB"/>
        </w:rPr>
        <w:t xml:space="preserve">. </w:t>
      </w:r>
      <w:r w:rsidR="00BD7206" w:rsidRPr="00DF3EB2">
        <w:rPr>
          <w:rFonts w:ascii="Times New Roman" w:hAnsi="Times New Roman" w:cs="Times New Roman"/>
          <w:sz w:val="24"/>
          <w:szCs w:val="24"/>
          <w:lang w:val="en-GB"/>
        </w:rPr>
        <w:t xml:space="preserve">WHO </w:t>
      </w:r>
      <w:r w:rsidR="00F127A5">
        <w:rPr>
          <w:rFonts w:ascii="Times New Roman" w:hAnsi="Times New Roman" w:cs="Times New Roman"/>
          <w:sz w:val="24"/>
          <w:szCs w:val="24"/>
          <w:lang w:val="en-GB"/>
        </w:rPr>
        <w:t>recognised</w:t>
      </w:r>
      <w:r w:rsidR="00BD7206" w:rsidRPr="00DF3EB2">
        <w:rPr>
          <w:rFonts w:ascii="Times New Roman" w:hAnsi="Times New Roman" w:cs="Times New Roman"/>
          <w:sz w:val="24"/>
          <w:szCs w:val="24"/>
          <w:lang w:val="en-GB"/>
        </w:rPr>
        <w:t xml:space="preserve"> that previous guidelines used systematic reviews of RCTs as the basis for the guideline production</w:t>
      </w:r>
      <w:r w:rsidR="00F127A5">
        <w:rPr>
          <w:rFonts w:ascii="Times New Roman" w:hAnsi="Times New Roman" w:cs="Times New Roman"/>
          <w:sz w:val="24"/>
          <w:szCs w:val="24"/>
          <w:lang w:val="en-GB"/>
        </w:rPr>
        <w:t>. Th</w:t>
      </w:r>
      <w:r w:rsidR="00BD7206" w:rsidRPr="00DF3EB2">
        <w:rPr>
          <w:rFonts w:ascii="Times New Roman" w:hAnsi="Times New Roman" w:cs="Times New Roman"/>
          <w:sz w:val="24"/>
          <w:szCs w:val="24"/>
          <w:lang w:val="en-GB"/>
        </w:rPr>
        <w:t>e topics investigated in the underpinning RCTs</w:t>
      </w:r>
      <w:r w:rsidR="00F127A5">
        <w:rPr>
          <w:rFonts w:ascii="Times New Roman" w:hAnsi="Times New Roman" w:cs="Times New Roman"/>
          <w:sz w:val="24"/>
          <w:szCs w:val="24"/>
          <w:lang w:val="en-GB"/>
        </w:rPr>
        <w:t xml:space="preserve"> for systematic reviews</w:t>
      </w:r>
      <w:r w:rsidR="000458A4">
        <w:rPr>
          <w:rFonts w:ascii="Times New Roman" w:hAnsi="Times New Roman" w:cs="Times New Roman"/>
          <w:sz w:val="24"/>
          <w:szCs w:val="24"/>
          <w:lang w:val="en-GB"/>
        </w:rPr>
        <w:t>,</w:t>
      </w:r>
      <w:r w:rsidR="00BD7206" w:rsidRPr="00DF3EB2">
        <w:rPr>
          <w:rFonts w:ascii="Times New Roman" w:hAnsi="Times New Roman" w:cs="Times New Roman"/>
          <w:sz w:val="24"/>
          <w:szCs w:val="24"/>
          <w:lang w:val="en-GB"/>
        </w:rPr>
        <w:t xml:space="preserve"> and the outcomes used</w:t>
      </w:r>
      <w:r w:rsidR="00F127A5">
        <w:rPr>
          <w:rFonts w:ascii="Times New Roman" w:hAnsi="Times New Roman" w:cs="Times New Roman"/>
          <w:sz w:val="24"/>
          <w:szCs w:val="24"/>
          <w:lang w:val="en-GB"/>
        </w:rPr>
        <w:t xml:space="preserve"> for them</w:t>
      </w:r>
      <w:r w:rsidR="00BD7206" w:rsidRPr="00DF3EB2">
        <w:rPr>
          <w:rFonts w:ascii="Times New Roman" w:hAnsi="Times New Roman" w:cs="Times New Roman"/>
          <w:sz w:val="24"/>
          <w:szCs w:val="24"/>
          <w:lang w:val="en-GB"/>
        </w:rPr>
        <w:t>, ten</w:t>
      </w:r>
      <w:r w:rsidR="00F127A5">
        <w:rPr>
          <w:rFonts w:ascii="Times New Roman" w:hAnsi="Times New Roman" w:cs="Times New Roman"/>
          <w:sz w:val="24"/>
          <w:szCs w:val="24"/>
          <w:lang w:val="en-GB"/>
        </w:rPr>
        <w:t>d</w:t>
      </w:r>
      <w:r w:rsidR="00BD7206" w:rsidRPr="00DF3EB2">
        <w:rPr>
          <w:rFonts w:ascii="Times New Roman" w:hAnsi="Times New Roman" w:cs="Times New Roman"/>
          <w:sz w:val="24"/>
          <w:szCs w:val="24"/>
          <w:lang w:val="en-GB"/>
        </w:rPr>
        <w:t xml:space="preserve"> to reflect what </w:t>
      </w:r>
      <w:r w:rsidR="00F127A5">
        <w:rPr>
          <w:rFonts w:ascii="Times New Roman" w:hAnsi="Times New Roman" w:cs="Times New Roman"/>
          <w:sz w:val="24"/>
          <w:szCs w:val="24"/>
          <w:lang w:val="en-GB"/>
        </w:rPr>
        <w:t>i</w:t>
      </w:r>
      <w:r w:rsidR="00BD7206" w:rsidRPr="00DF3EB2">
        <w:rPr>
          <w:rFonts w:ascii="Times New Roman" w:hAnsi="Times New Roman" w:cs="Times New Roman"/>
          <w:sz w:val="24"/>
          <w:szCs w:val="24"/>
          <w:lang w:val="en-GB"/>
        </w:rPr>
        <w:t>s seen to be important by clinicians and researchers (</w:t>
      </w:r>
      <w:r w:rsidR="00A35500">
        <w:rPr>
          <w:rFonts w:ascii="Times New Roman" w:hAnsi="Times New Roman" w:cs="Times New Roman"/>
          <w:sz w:val="24"/>
          <w:szCs w:val="24"/>
          <w:lang w:val="en-GB"/>
        </w:rPr>
        <w:t xml:space="preserve">e.g. </w:t>
      </w:r>
      <w:r w:rsidR="00BD7206" w:rsidRPr="00DF3EB2">
        <w:rPr>
          <w:rFonts w:ascii="Times New Roman" w:hAnsi="Times New Roman" w:cs="Times New Roman"/>
          <w:sz w:val="24"/>
          <w:szCs w:val="24"/>
          <w:lang w:val="en-GB"/>
        </w:rPr>
        <w:t>tests, treatments and identification of pathology)</w:t>
      </w:r>
      <w:r w:rsidR="00F127A5">
        <w:rPr>
          <w:rFonts w:ascii="Times New Roman" w:hAnsi="Times New Roman" w:cs="Times New Roman"/>
          <w:sz w:val="24"/>
          <w:szCs w:val="24"/>
          <w:lang w:val="en-GB"/>
        </w:rPr>
        <w:t>. The WHO team realised that</w:t>
      </w:r>
      <w:r w:rsidR="00BD7206" w:rsidRPr="00DF3EB2">
        <w:rPr>
          <w:rFonts w:ascii="Times New Roman" w:hAnsi="Times New Roman" w:cs="Times New Roman"/>
          <w:sz w:val="24"/>
          <w:szCs w:val="24"/>
          <w:lang w:val="en-GB"/>
        </w:rPr>
        <w:t xml:space="preserve"> this did not necessarily reflect the full scope of what women want and need in the antenatal period</w:t>
      </w:r>
      <w:r w:rsidR="00BD7206" w:rsidRPr="00DF3EB2">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{"citationItems":[{"id":"ITEM-1","itemData":{"ISBN":"0959-8138","author":[{"dropping-particle":"","family":"Sackett","given":"David L","non-dropping-particle":"","parse-names":false,"suffix":""},{"dropping-particle":"","family":"Rosenberg","given":"William M C","non-dropping-particle":"","parse-names":false,"suffix":""},{"dropping-particle":"","family":"Gray","given":"J A Muir","non-dropping-particle":"","parse-names":false,"suffix":""},{"dropping-particle":"","family":"Haynes","given":"R Brian","non-dropping-particle":"","parse-names":false,"suffix":""},{"dropping-particle":"","family":"Richardson","given":"W Scott","non-dropping-particle":"","parse-names":false,"suffix":""}],"id":"ITEM-1","issued":{"date-parts":[["1996"]]},"publisher":"British Medical Journal Publishing Group","title":"Evidence based medicine: what it is and what it isn't","type":"article"},"uris":["http://www.mendeley.com/documents/?uuid=8c4fce33-815b-4c72-b427-a3ffcf45c7fa"]}],"mendeley":{"formattedCitation":"&lt;sup&gt;9&lt;/sup&gt;","plainTextFormattedCitation":"9","previouslyFormattedCitation":"&lt;sup&gt;9&lt;/sup&gt;"},"properties":{"noteIndex":0},"schema":"https://github.com/citation-style-language/schema/raw/master/csl-citation.json"}</w:instrText>
      </w:r>
      <w:r w:rsidR="00BD7206" w:rsidRPr="00DF3EB2">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9</w:t>
      </w:r>
      <w:r w:rsidR="00BD7206" w:rsidRPr="00DF3EB2">
        <w:rPr>
          <w:rFonts w:ascii="Times New Roman" w:hAnsi="Times New Roman" w:cs="Times New Roman"/>
          <w:sz w:val="24"/>
          <w:szCs w:val="24"/>
          <w:lang w:val="en-GB"/>
        </w:rPr>
        <w:fldChar w:fldCharType="end"/>
      </w:r>
      <w:r w:rsidR="00BD7206">
        <w:rPr>
          <w:rFonts w:ascii="Times New Roman" w:hAnsi="Times New Roman" w:cs="Times New Roman"/>
          <w:sz w:val="24"/>
          <w:szCs w:val="24"/>
          <w:lang w:val="en-GB"/>
        </w:rPr>
        <w:t xml:space="preserve">. </w:t>
      </w:r>
      <w:r w:rsidR="00063382">
        <w:rPr>
          <w:rFonts w:ascii="Times New Roman" w:hAnsi="Times New Roman" w:cs="Times New Roman"/>
          <w:sz w:val="24"/>
          <w:szCs w:val="24"/>
          <w:lang w:val="en-GB"/>
        </w:rPr>
        <w:t xml:space="preserve">For this reason, </w:t>
      </w:r>
      <w:r w:rsidR="00F127A5">
        <w:rPr>
          <w:rFonts w:ascii="Times New Roman" w:hAnsi="Times New Roman" w:cs="Times New Roman"/>
          <w:sz w:val="24"/>
          <w:szCs w:val="24"/>
          <w:lang w:val="en-GB"/>
        </w:rPr>
        <w:t xml:space="preserve">the </w:t>
      </w:r>
      <w:r w:rsidRPr="00DF3EB2">
        <w:rPr>
          <w:rFonts w:ascii="Times New Roman" w:hAnsi="Times New Roman" w:cs="Times New Roman"/>
          <w:sz w:val="24"/>
          <w:szCs w:val="24"/>
          <w:lang w:val="en-GB"/>
        </w:rPr>
        <w:t>WHO</w:t>
      </w:r>
      <w:r w:rsidR="00F127A5">
        <w:rPr>
          <w:rFonts w:ascii="Times New Roman" w:hAnsi="Times New Roman" w:cs="Times New Roman"/>
          <w:sz w:val="24"/>
          <w:szCs w:val="24"/>
          <w:lang w:val="en-GB"/>
        </w:rPr>
        <w:t xml:space="preserve"> </w:t>
      </w:r>
      <w:r w:rsidR="00BB1363">
        <w:rPr>
          <w:rFonts w:ascii="Times New Roman" w:hAnsi="Times New Roman" w:cs="Times New Roman"/>
          <w:sz w:val="24"/>
          <w:szCs w:val="24"/>
          <w:lang w:val="en-GB"/>
        </w:rPr>
        <w:t>team undertook</w:t>
      </w:r>
      <w:r w:rsidRPr="00DF3EB2">
        <w:rPr>
          <w:rFonts w:ascii="Times New Roman" w:hAnsi="Times New Roman" w:cs="Times New Roman"/>
          <w:sz w:val="24"/>
          <w:szCs w:val="24"/>
          <w:lang w:val="en-GB"/>
        </w:rPr>
        <w:t xml:space="preserve"> an </w:t>
      </w:r>
      <w:r w:rsidRPr="00DF3EB2">
        <w:rPr>
          <w:rFonts w:ascii="Times New Roman" w:hAnsi="Times New Roman" w:cs="Times New Roman"/>
          <w:i/>
          <w:sz w:val="24"/>
          <w:szCs w:val="24"/>
          <w:lang w:val="en-GB"/>
        </w:rPr>
        <w:t xml:space="preserve">a </w:t>
      </w:r>
      <w:r w:rsidRPr="00DF3EB2">
        <w:rPr>
          <w:rFonts w:ascii="Times New Roman" w:hAnsi="Times New Roman" w:cs="Times New Roman"/>
          <w:i/>
          <w:sz w:val="24"/>
          <w:szCs w:val="24"/>
          <w:lang w:val="en-GB"/>
        </w:rPr>
        <w:lastRenderedPageBreak/>
        <w:t>priori</w:t>
      </w:r>
      <w:r w:rsidRPr="00DF3EB2">
        <w:rPr>
          <w:rFonts w:ascii="Times New Roman" w:hAnsi="Times New Roman" w:cs="Times New Roman"/>
          <w:sz w:val="24"/>
          <w:szCs w:val="24"/>
          <w:lang w:val="en-GB"/>
        </w:rPr>
        <w:t xml:space="preserve"> scoping review of the worldwide qualitative literature on ‘what matters to women in pregnancy</w:t>
      </w:r>
      <w:r w:rsidRPr="00063382">
        <w:rPr>
          <w:rFonts w:ascii="Times New Roman" w:hAnsi="Times New Roman" w:cs="Times New Roman"/>
          <w:sz w:val="24"/>
          <w:szCs w:val="24"/>
          <w:lang w:val="en-GB"/>
        </w:rPr>
        <w:t>’</w:t>
      </w:r>
      <w:r w:rsidR="00F127A5">
        <w:rPr>
          <w:rFonts w:ascii="Times New Roman" w:hAnsi="Times New Roman" w:cs="Times New Roman"/>
          <w:sz w:val="24"/>
          <w:szCs w:val="24"/>
          <w:lang w:val="en-GB"/>
        </w:rPr>
        <w:t>, as the basis both for the outcomes measured used in the guideline</w:t>
      </w:r>
      <w:r w:rsidR="000458A4">
        <w:rPr>
          <w:rFonts w:ascii="Times New Roman" w:hAnsi="Times New Roman" w:cs="Times New Roman"/>
          <w:sz w:val="24"/>
          <w:szCs w:val="24"/>
          <w:lang w:val="en-GB"/>
        </w:rPr>
        <w:t>,</w:t>
      </w:r>
      <w:r w:rsidR="00134871">
        <w:rPr>
          <w:rFonts w:ascii="Times New Roman" w:hAnsi="Times New Roman" w:cs="Times New Roman"/>
          <w:sz w:val="24"/>
          <w:szCs w:val="24"/>
          <w:lang w:val="en-GB"/>
        </w:rPr>
        <w:t xml:space="preserve"> </w:t>
      </w:r>
      <w:r w:rsidR="00F127A5">
        <w:rPr>
          <w:rFonts w:ascii="Times New Roman" w:hAnsi="Times New Roman" w:cs="Times New Roman"/>
          <w:sz w:val="24"/>
          <w:szCs w:val="24"/>
          <w:lang w:val="en-GB"/>
        </w:rPr>
        <w:t>and as a guide for some of the interventions assessed</w:t>
      </w:r>
      <w:r w:rsidR="00063382" w:rsidRPr="00063382">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ISSN":"1470-0328","author":[{"dropping-particle":"","family":"Downe","given":"Soo","non-dropping-particle":"","parse-names":false,"suffix":""},{"dropping-particle":"","family":"Finlayson","given":"Kenneth","non-dropping-particle":"","parse-names":false,"suffix":""},{"dropping-particle":"","family":"Tuncalp","given":"Ӧ","non-dropping-particle":"","parse-names":false,"suffix":""},{"dropping-particle":"","family":"Metin Gülmezoglu","given":"A","non-dropping-particle":"","parse-names":false,"suffix":""}],"container-title":"BJOG: An International Journal of Obstetrics &amp; Gynaecology","id":"ITEM-1","issue":"4","issued":{"date-parts":[["2016"]]},"page":"529-539","publisher":"Wiley Online Library","title":"What matters to women: a systematic scoping review to identify the processes and outcomes of antenatal care provision that are important to healthy pregnant women","type":"article-journal","volume":"123"},"uris":["http://www.mendeley.com/documents/?uuid=145bc511-3b05-4901-ba30-341997398cf1"]}],"mendeley":{"formattedCitation":"&lt;sup&gt;10&lt;/sup&gt;","plainTextFormattedCitation":"10","previouslyFormattedCitation":"&lt;sup&gt;10&lt;/sup&gt;"},"properties":{"noteIndex":0},"schema":"https://github.com/citation-style-language/schema/raw/master/csl-citation.json"}</w:instrText>
      </w:r>
      <w:r w:rsidR="00063382" w:rsidRPr="00063382">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10</w:t>
      </w:r>
      <w:r w:rsidR="00063382" w:rsidRPr="00063382">
        <w:rPr>
          <w:rFonts w:ascii="Times New Roman" w:hAnsi="Times New Roman" w:cs="Times New Roman"/>
          <w:sz w:val="24"/>
          <w:szCs w:val="24"/>
          <w:lang w:val="en-GB"/>
        </w:rPr>
        <w:fldChar w:fldCharType="end"/>
      </w:r>
      <w:r w:rsidRPr="00063382">
        <w:rPr>
          <w:rFonts w:ascii="Times New Roman" w:hAnsi="Times New Roman" w:cs="Times New Roman"/>
          <w:sz w:val="24"/>
          <w:szCs w:val="24"/>
          <w:lang w:val="en-GB"/>
        </w:rPr>
        <w:t>.</w:t>
      </w:r>
    </w:p>
    <w:p w14:paraId="2FE827C8" w14:textId="77777777" w:rsidR="00F127A5" w:rsidRDefault="00F127A5">
      <w:pPr>
        <w:pStyle w:val="ListParagraph"/>
        <w:spacing w:after="0" w:line="360" w:lineRule="auto"/>
        <w:ind w:left="0"/>
        <w:jc w:val="both"/>
        <w:rPr>
          <w:rFonts w:ascii="Times New Roman" w:hAnsi="Times New Roman" w:cs="Times New Roman"/>
          <w:sz w:val="24"/>
          <w:szCs w:val="24"/>
          <w:lang w:val="en-GB"/>
        </w:rPr>
      </w:pPr>
    </w:p>
    <w:p w14:paraId="575497F6" w14:textId="46E433BD" w:rsidR="002703FE" w:rsidRPr="00DF3EB2" w:rsidRDefault="002703FE">
      <w:pPr>
        <w:pStyle w:val="ListParagraph"/>
        <w:spacing w:after="0" w:line="360" w:lineRule="auto"/>
        <w:ind w:left="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Th</w:t>
      </w:r>
      <w:r w:rsidR="000458A4">
        <w:rPr>
          <w:rFonts w:ascii="Times New Roman" w:hAnsi="Times New Roman" w:cs="Times New Roman"/>
          <w:sz w:val="24"/>
          <w:szCs w:val="24"/>
          <w:lang w:val="en-GB"/>
        </w:rPr>
        <w:t>e WHO</w:t>
      </w:r>
      <w:r w:rsidRPr="00DF3EB2">
        <w:rPr>
          <w:rFonts w:ascii="Times New Roman" w:hAnsi="Times New Roman" w:cs="Times New Roman"/>
          <w:sz w:val="24"/>
          <w:szCs w:val="24"/>
          <w:lang w:val="en-GB"/>
        </w:rPr>
        <w:t xml:space="preserve"> review found that what mattered to women was a combination o</w:t>
      </w:r>
      <w:r w:rsidRPr="00292C72">
        <w:rPr>
          <w:rFonts w:ascii="Times New Roman" w:hAnsi="Times New Roman" w:cs="Times New Roman"/>
          <w:sz w:val="24"/>
          <w:szCs w:val="24"/>
          <w:lang w:val="en-GB"/>
        </w:rPr>
        <w:t>f social support, timely information, and clinical car</w:t>
      </w:r>
      <w:r w:rsidR="00063382" w:rsidRPr="00292C72">
        <w:rPr>
          <w:rFonts w:ascii="Times New Roman" w:hAnsi="Times New Roman" w:cs="Times New Roman"/>
          <w:sz w:val="24"/>
          <w:szCs w:val="24"/>
          <w:lang w:val="en-GB"/>
        </w:rPr>
        <w:t>e.</w:t>
      </w:r>
      <w:r w:rsidRPr="00292C72">
        <w:rPr>
          <w:rFonts w:ascii="Times New Roman" w:hAnsi="Times New Roman" w:cs="Times New Roman"/>
          <w:sz w:val="24"/>
          <w:szCs w:val="24"/>
          <w:lang w:val="en-GB"/>
        </w:rPr>
        <w:t xml:space="preserve"> Women thought about pregnancy as part of the journey to motherhood, and not as a standalone period of time. They also valued respectful, compassionate care tailored to their needs. As a result, the new WHO guidelines included </w:t>
      </w:r>
      <w:r w:rsidR="000458A4">
        <w:rPr>
          <w:rFonts w:ascii="Times New Roman" w:hAnsi="Times New Roman" w:cs="Times New Roman"/>
          <w:sz w:val="24"/>
          <w:szCs w:val="24"/>
          <w:lang w:val="en-GB"/>
        </w:rPr>
        <w:t xml:space="preserve">both </w:t>
      </w:r>
      <w:r w:rsidRPr="00292C72">
        <w:rPr>
          <w:rFonts w:ascii="Times New Roman" w:hAnsi="Times New Roman" w:cs="Times New Roman"/>
          <w:sz w:val="24"/>
          <w:szCs w:val="24"/>
          <w:lang w:val="en-GB"/>
        </w:rPr>
        <w:t>a new outcome of ‘positive pregnancy experience’, and reviews of interventions to support this.</w:t>
      </w:r>
    </w:p>
    <w:p w14:paraId="707798ED" w14:textId="77777777" w:rsidR="00F127A5" w:rsidRDefault="00F127A5">
      <w:pPr>
        <w:pStyle w:val="ListParagraph"/>
        <w:spacing w:after="0" w:line="360" w:lineRule="auto"/>
        <w:ind w:left="0"/>
        <w:jc w:val="both"/>
        <w:rPr>
          <w:rFonts w:ascii="Times New Roman" w:hAnsi="Times New Roman" w:cs="Times New Roman"/>
          <w:sz w:val="24"/>
          <w:szCs w:val="24"/>
          <w:lang w:val="en-GB"/>
        </w:rPr>
      </w:pPr>
    </w:p>
    <w:p w14:paraId="6356A77C" w14:textId="6C8D7352" w:rsidR="002703FE" w:rsidRPr="00292C72" w:rsidRDefault="00F127A5">
      <w:pPr>
        <w:pStyle w:val="ListParagraph"/>
        <w:spacing w:after="0" w:line="360" w:lineRule="auto"/>
        <w:ind w:left="0"/>
        <w:jc w:val="both"/>
        <w:rPr>
          <w:rFonts w:ascii="Times New Roman" w:hAnsi="Times New Roman" w:cs="Times New Roman"/>
          <w:sz w:val="24"/>
          <w:szCs w:val="24"/>
          <w:lang w:val="en-GB"/>
        </w:rPr>
      </w:pPr>
      <w:r w:rsidRPr="00292C72">
        <w:rPr>
          <w:rFonts w:ascii="Times New Roman" w:hAnsi="Times New Roman" w:cs="Times New Roman"/>
          <w:sz w:val="24"/>
          <w:szCs w:val="24"/>
          <w:lang w:val="en-GB"/>
        </w:rPr>
        <w:t>T</w:t>
      </w:r>
      <w:r w:rsidR="002703FE" w:rsidRPr="00292C72">
        <w:rPr>
          <w:rFonts w:ascii="Times New Roman" w:hAnsi="Times New Roman" w:cs="Times New Roman"/>
          <w:sz w:val="24"/>
          <w:szCs w:val="24"/>
          <w:lang w:val="en-GB"/>
        </w:rPr>
        <w:t xml:space="preserve">he guideline also changed previous advice on the minimum number of ANC visits, from </w:t>
      </w:r>
      <w:r w:rsidR="00042C80">
        <w:rPr>
          <w:rFonts w:ascii="Times New Roman" w:hAnsi="Times New Roman" w:cs="Times New Roman"/>
          <w:sz w:val="24"/>
          <w:szCs w:val="24"/>
          <w:lang w:val="en-GB"/>
        </w:rPr>
        <w:t>four</w:t>
      </w:r>
      <w:r w:rsidR="00042C80" w:rsidRPr="00292C72">
        <w:rPr>
          <w:rFonts w:ascii="Times New Roman" w:hAnsi="Times New Roman" w:cs="Times New Roman"/>
          <w:sz w:val="24"/>
          <w:szCs w:val="24"/>
          <w:lang w:val="en-GB"/>
        </w:rPr>
        <w:t xml:space="preserve"> </w:t>
      </w:r>
      <w:r w:rsidR="002703FE" w:rsidRPr="00292C72">
        <w:rPr>
          <w:rFonts w:ascii="Times New Roman" w:hAnsi="Times New Roman" w:cs="Times New Roman"/>
          <w:sz w:val="24"/>
          <w:szCs w:val="24"/>
          <w:lang w:val="en-GB"/>
        </w:rPr>
        <w:t xml:space="preserve">to </w:t>
      </w:r>
      <w:r w:rsidR="00042C80">
        <w:rPr>
          <w:rFonts w:ascii="Times New Roman" w:hAnsi="Times New Roman" w:cs="Times New Roman"/>
          <w:sz w:val="24"/>
          <w:szCs w:val="24"/>
          <w:lang w:val="en-GB"/>
        </w:rPr>
        <w:t>eight</w:t>
      </w:r>
      <w:r w:rsidR="00292C72" w:rsidRPr="00292C72">
        <w:rPr>
          <w:rFonts w:ascii="Times New Roman" w:hAnsi="Times New Roman" w:cs="Times New Roman"/>
          <w:sz w:val="24"/>
          <w:szCs w:val="24"/>
          <w:lang w:val="en-GB"/>
        </w:rPr>
        <w:t>.</w:t>
      </w:r>
      <w:r w:rsidR="002703FE" w:rsidRPr="00292C72">
        <w:rPr>
          <w:rFonts w:ascii="Times New Roman" w:hAnsi="Times New Roman" w:cs="Times New Roman"/>
          <w:sz w:val="24"/>
          <w:szCs w:val="24"/>
          <w:lang w:val="en-GB"/>
        </w:rPr>
        <w:t xml:space="preserve"> Recognising that a ‘visit’ should be more than, for example, an ultrasound scan or a series of tests, but that it should be a human encounter, the guideline also changed the term from ‘visit’ to ‘contact’. A range of other clinical practices and recommendations were also updated in the new version.</w:t>
      </w:r>
    </w:p>
    <w:p w14:paraId="30F5C1B8" w14:textId="77777777" w:rsidR="00F127A5" w:rsidRDefault="00F127A5">
      <w:pPr>
        <w:pStyle w:val="ListParagraph"/>
        <w:spacing w:after="0" w:line="360" w:lineRule="auto"/>
        <w:ind w:left="0"/>
        <w:jc w:val="both"/>
        <w:rPr>
          <w:rFonts w:ascii="Times New Roman" w:hAnsi="Times New Roman" w:cs="Times New Roman"/>
          <w:sz w:val="24"/>
          <w:szCs w:val="24"/>
          <w:lang w:val="en-GB"/>
        </w:rPr>
      </w:pPr>
    </w:p>
    <w:p w14:paraId="3366F270" w14:textId="0668E2E9" w:rsidR="002703FE" w:rsidRPr="00DF3EB2" w:rsidRDefault="00F127A5">
      <w:pPr>
        <w:pStyle w:val="ListParagraph"/>
        <w:spacing w:after="0"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0E0D7D">
        <w:rPr>
          <w:rFonts w:ascii="Times New Roman" w:hAnsi="Times New Roman" w:cs="Times New Roman"/>
          <w:sz w:val="24"/>
          <w:szCs w:val="24"/>
          <w:lang w:val="en-GB"/>
        </w:rPr>
        <w:t xml:space="preserve">here is a dearth of research concerning </w:t>
      </w:r>
      <w:r w:rsidR="002703FE" w:rsidRPr="00DF3EB2">
        <w:rPr>
          <w:rFonts w:ascii="Times New Roman" w:hAnsi="Times New Roman" w:cs="Times New Roman"/>
          <w:sz w:val="24"/>
          <w:szCs w:val="24"/>
          <w:lang w:val="en-GB"/>
        </w:rPr>
        <w:t xml:space="preserve">how far </w:t>
      </w:r>
      <w:r>
        <w:rPr>
          <w:rFonts w:ascii="Times New Roman" w:hAnsi="Times New Roman" w:cs="Times New Roman"/>
          <w:sz w:val="24"/>
          <w:szCs w:val="24"/>
          <w:lang w:val="en-GB"/>
        </w:rPr>
        <w:t xml:space="preserve">global guidelines </w:t>
      </w:r>
      <w:r w:rsidR="002703FE" w:rsidRPr="00DF3EB2">
        <w:rPr>
          <w:rFonts w:ascii="Times New Roman" w:hAnsi="Times New Roman" w:cs="Times New Roman"/>
          <w:sz w:val="24"/>
          <w:szCs w:val="24"/>
          <w:lang w:val="en-GB"/>
        </w:rPr>
        <w:t xml:space="preserve">are </w:t>
      </w:r>
      <w:r>
        <w:rPr>
          <w:rFonts w:ascii="Times New Roman" w:hAnsi="Times New Roman" w:cs="Times New Roman"/>
          <w:sz w:val="24"/>
          <w:szCs w:val="24"/>
          <w:lang w:val="en-GB"/>
        </w:rPr>
        <w:t xml:space="preserve">adopted </w:t>
      </w:r>
      <w:r w:rsidR="002703FE" w:rsidRPr="00DF3EB2">
        <w:rPr>
          <w:rFonts w:ascii="Times New Roman" w:hAnsi="Times New Roman" w:cs="Times New Roman"/>
          <w:sz w:val="24"/>
          <w:szCs w:val="24"/>
          <w:lang w:val="en-GB"/>
        </w:rPr>
        <w:t xml:space="preserve">at </w:t>
      </w:r>
      <w:r>
        <w:rPr>
          <w:rFonts w:ascii="Times New Roman" w:hAnsi="Times New Roman" w:cs="Times New Roman"/>
          <w:sz w:val="24"/>
          <w:szCs w:val="24"/>
          <w:lang w:val="en-GB"/>
        </w:rPr>
        <w:t xml:space="preserve">the </w:t>
      </w:r>
      <w:r w:rsidR="002703FE" w:rsidRPr="00DF3EB2">
        <w:rPr>
          <w:rFonts w:ascii="Times New Roman" w:hAnsi="Times New Roman" w:cs="Times New Roman"/>
          <w:sz w:val="24"/>
          <w:szCs w:val="24"/>
          <w:lang w:val="en-GB"/>
        </w:rPr>
        <w:t>national level</w:t>
      </w:r>
      <w:r>
        <w:rPr>
          <w:rFonts w:ascii="Times New Roman" w:hAnsi="Times New Roman" w:cs="Times New Roman"/>
          <w:sz w:val="24"/>
          <w:szCs w:val="24"/>
          <w:lang w:val="en-GB"/>
        </w:rPr>
        <w:t xml:space="preserve"> around the world,</w:t>
      </w:r>
      <w:r w:rsidR="000E0D7D">
        <w:rPr>
          <w:rFonts w:ascii="Times New Roman" w:hAnsi="Times New Roman" w:cs="Times New Roman"/>
          <w:sz w:val="24"/>
          <w:szCs w:val="24"/>
          <w:lang w:val="en-GB"/>
        </w:rPr>
        <w:t xml:space="preserve"> and whether significant differences in recommendations exist between countries</w:t>
      </w:r>
      <w:r w:rsidR="002703FE" w:rsidRPr="00DF3EB2">
        <w:rPr>
          <w:rFonts w:ascii="Times New Roman" w:hAnsi="Times New Roman" w:cs="Times New Roman"/>
          <w:sz w:val="24"/>
          <w:szCs w:val="24"/>
          <w:lang w:val="en-GB"/>
        </w:rPr>
        <w:t>.</w:t>
      </w:r>
      <w:r w:rsidR="004B35CF" w:rsidRPr="00DF3EB2">
        <w:rPr>
          <w:rFonts w:ascii="Times New Roman" w:hAnsi="Times New Roman" w:cs="Times New Roman"/>
          <w:sz w:val="24"/>
          <w:szCs w:val="24"/>
          <w:lang w:val="en-GB"/>
        </w:rPr>
        <w:t xml:space="preserve"> </w:t>
      </w:r>
      <w:r w:rsidR="000E0D7D">
        <w:rPr>
          <w:rFonts w:ascii="Times New Roman" w:hAnsi="Times New Roman" w:cs="Times New Roman"/>
          <w:sz w:val="24"/>
          <w:szCs w:val="24"/>
          <w:lang w:val="en-GB"/>
        </w:rPr>
        <w:t>D</w:t>
      </w:r>
      <w:r w:rsidR="002703FE" w:rsidRPr="00DF3EB2">
        <w:rPr>
          <w:rFonts w:ascii="Times New Roman" w:hAnsi="Times New Roman" w:cs="Times New Roman"/>
          <w:sz w:val="24"/>
          <w:szCs w:val="24"/>
          <w:lang w:val="en-GB"/>
        </w:rPr>
        <w:t xml:space="preserve">ifficulties </w:t>
      </w:r>
      <w:r w:rsidR="000E0D7D">
        <w:rPr>
          <w:rFonts w:ascii="Times New Roman" w:hAnsi="Times New Roman" w:cs="Times New Roman"/>
          <w:sz w:val="24"/>
          <w:szCs w:val="24"/>
          <w:lang w:val="en-GB"/>
        </w:rPr>
        <w:t xml:space="preserve">in </w:t>
      </w:r>
      <w:r w:rsidR="002703FE" w:rsidRPr="00DF3EB2">
        <w:rPr>
          <w:rFonts w:ascii="Times New Roman" w:hAnsi="Times New Roman" w:cs="Times New Roman"/>
          <w:sz w:val="24"/>
          <w:szCs w:val="24"/>
          <w:lang w:val="en-GB"/>
        </w:rPr>
        <w:t>applying some recommendations</w:t>
      </w:r>
      <w:r w:rsidR="000E0D7D">
        <w:rPr>
          <w:rFonts w:ascii="Times New Roman" w:hAnsi="Times New Roman" w:cs="Times New Roman"/>
          <w:sz w:val="24"/>
          <w:szCs w:val="24"/>
          <w:lang w:val="en-GB"/>
        </w:rPr>
        <w:t xml:space="preserve"> can be due to </w:t>
      </w:r>
      <w:r w:rsidR="00356EA8">
        <w:rPr>
          <w:rFonts w:ascii="Times New Roman" w:hAnsi="Times New Roman" w:cs="Times New Roman"/>
          <w:sz w:val="24"/>
          <w:szCs w:val="24"/>
          <w:lang w:val="en-GB"/>
        </w:rPr>
        <w:t>several factors</w:t>
      </w:r>
      <w:r>
        <w:rPr>
          <w:rFonts w:ascii="Times New Roman" w:hAnsi="Times New Roman" w:cs="Times New Roman"/>
          <w:sz w:val="24"/>
          <w:szCs w:val="24"/>
          <w:lang w:val="en-GB"/>
        </w:rPr>
        <w:t xml:space="preserve">, </w:t>
      </w:r>
      <w:r w:rsidR="00356EA8">
        <w:rPr>
          <w:rFonts w:ascii="Times New Roman" w:hAnsi="Times New Roman" w:cs="Times New Roman"/>
          <w:sz w:val="24"/>
          <w:szCs w:val="24"/>
          <w:lang w:val="en-GB"/>
        </w:rPr>
        <w:t>including t</w:t>
      </w:r>
      <w:r w:rsidR="002703FE" w:rsidRPr="00DF3EB2">
        <w:rPr>
          <w:rFonts w:ascii="Times New Roman" w:hAnsi="Times New Roman" w:cs="Times New Roman"/>
          <w:sz w:val="24"/>
          <w:szCs w:val="24"/>
          <w:lang w:val="en-GB"/>
        </w:rPr>
        <w:t xml:space="preserve">he </w:t>
      </w:r>
      <w:r w:rsidR="00356EA8">
        <w:rPr>
          <w:rFonts w:ascii="Times New Roman" w:hAnsi="Times New Roman" w:cs="Times New Roman"/>
          <w:sz w:val="24"/>
          <w:szCs w:val="24"/>
          <w:lang w:val="en-GB"/>
        </w:rPr>
        <w:t xml:space="preserve">presence of </w:t>
      </w:r>
      <w:r w:rsidR="002703FE" w:rsidRPr="00DF3EB2">
        <w:rPr>
          <w:rFonts w:ascii="Times New Roman" w:hAnsi="Times New Roman" w:cs="Times New Roman"/>
          <w:sz w:val="24"/>
          <w:szCs w:val="24"/>
          <w:lang w:val="en-GB"/>
        </w:rPr>
        <w:t xml:space="preserve">different </w:t>
      </w:r>
      <w:r w:rsidR="00356EA8">
        <w:rPr>
          <w:rFonts w:ascii="Times New Roman" w:hAnsi="Times New Roman" w:cs="Times New Roman"/>
          <w:sz w:val="24"/>
          <w:szCs w:val="24"/>
          <w:lang w:val="en-GB"/>
        </w:rPr>
        <w:t>social context</w:t>
      </w:r>
      <w:r w:rsidR="002B7AAD">
        <w:rPr>
          <w:rFonts w:ascii="Times New Roman" w:hAnsi="Times New Roman" w:cs="Times New Roman"/>
          <w:sz w:val="24"/>
          <w:szCs w:val="24"/>
          <w:lang w:val="en-GB"/>
        </w:rPr>
        <w:t>, h</w:t>
      </w:r>
      <w:r w:rsidR="002703FE" w:rsidRPr="00DF3EB2">
        <w:rPr>
          <w:rFonts w:ascii="Times New Roman" w:hAnsi="Times New Roman" w:cs="Times New Roman"/>
          <w:sz w:val="24"/>
          <w:szCs w:val="24"/>
          <w:lang w:val="en-GB"/>
        </w:rPr>
        <w:t xml:space="preserve">ealth </w:t>
      </w:r>
      <w:r>
        <w:rPr>
          <w:rFonts w:ascii="Times New Roman" w:hAnsi="Times New Roman" w:cs="Times New Roman"/>
          <w:sz w:val="24"/>
          <w:szCs w:val="24"/>
          <w:lang w:val="en-GB"/>
        </w:rPr>
        <w:t>c</w:t>
      </w:r>
      <w:r w:rsidR="002703FE" w:rsidRPr="00DF3EB2">
        <w:rPr>
          <w:rFonts w:ascii="Times New Roman" w:hAnsi="Times New Roman" w:cs="Times New Roman"/>
          <w:sz w:val="24"/>
          <w:szCs w:val="24"/>
          <w:lang w:val="en-GB"/>
        </w:rPr>
        <w:t>are systems</w:t>
      </w:r>
      <w:r>
        <w:rPr>
          <w:rFonts w:ascii="Times New Roman" w:hAnsi="Times New Roman" w:cs="Times New Roman"/>
          <w:sz w:val="24"/>
          <w:szCs w:val="24"/>
          <w:lang w:val="en-GB"/>
        </w:rPr>
        <w:t xml:space="preserve"> and funding mechanisms, as well as </w:t>
      </w:r>
      <w:r w:rsidR="002703FE" w:rsidRPr="00DF3EB2">
        <w:rPr>
          <w:rFonts w:ascii="Times New Roman" w:hAnsi="Times New Roman" w:cs="Times New Roman"/>
          <w:sz w:val="24"/>
          <w:szCs w:val="24"/>
          <w:lang w:val="en-GB"/>
        </w:rPr>
        <w:t>professionals</w:t>
      </w:r>
      <w:r w:rsidR="002B7AAD">
        <w:rPr>
          <w:rFonts w:ascii="Times New Roman" w:hAnsi="Times New Roman" w:cs="Times New Roman"/>
          <w:sz w:val="24"/>
          <w:szCs w:val="24"/>
          <w:lang w:val="en-GB"/>
        </w:rPr>
        <w:t>’</w:t>
      </w:r>
      <w:r w:rsidR="000E0D7D">
        <w:rPr>
          <w:rFonts w:ascii="Times New Roman" w:hAnsi="Times New Roman" w:cs="Times New Roman"/>
          <w:sz w:val="24"/>
          <w:szCs w:val="24"/>
          <w:lang w:val="en-GB"/>
        </w:rPr>
        <w:t xml:space="preserve"> </w:t>
      </w:r>
      <w:r w:rsidR="000E0D7D" w:rsidRPr="00DF3EB2">
        <w:rPr>
          <w:rFonts w:ascii="Times New Roman" w:hAnsi="Times New Roman" w:cs="Times New Roman"/>
          <w:sz w:val="24"/>
          <w:szCs w:val="24"/>
          <w:lang w:val="en-GB"/>
        </w:rPr>
        <w:t>resistan</w:t>
      </w:r>
      <w:r w:rsidR="000E0D7D">
        <w:rPr>
          <w:rFonts w:ascii="Times New Roman" w:hAnsi="Times New Roman" w:cs="Times New Roman"/>
          <w:sz w:val="24"/>
          <w:szCs w:val="24"/>
          <w:lang w:val="en-GB"/>
        </w:rPr>
        <w:t>ce</w:t>
      </w:r>
      <w:r w:rsidR="000E0D7D" w:rsidRPr="00DF3EB2">
        <w:rPr>
          <w:rFonts w:ascii="Times New Roman" w:hAnsi="Times New Roman" w:cs="Times New Roman"/>
          <w:sz w:val="24"/>
          <w:szCs w:val="24"/>
          <w:lang w:val="en-GB"/>
        </w:rPr>
        <w:t xml:space="preserve"> </w:t>
      </w:r>
      <w:r w:rsidR="002703FE" w:rsidRPr="00DF3EB2">
        <w:rPr>
          <w:rFonts w:ascii="Times New Roman" w:hAnsi="Times New Roman" w:cs="Times New Roman"/>
          <w:sz w:val="24"/>
          <w:szCs w:val="24"/>
          <w:lang w:val="en-GB"/>
        </w:rPr>
        <w:t>to change</w:t>
      </w:r>
      <w:r w:rsidR="00356EA8">
        <w:rPr>
          <w:rFonts w:ascii="Times New Roman" w:hAnsi="Times New Roman" w:cs="Times New Roman"/>
          <w:sz w:val="24"/>
          <w:szCs w:val="24"/>
          <w:lang w:val="en-GB"/>
        </w:rPr>
        <w:t xml:space="preserve"> </w:t>
      </w:r>
      <w:r w:rsidR="002703FE" w:rsidRPr="00DF3EB2">
        <w:rPr>
          <w:rFonts w:ascii="Times New Roman" w:hAnsi="Times New Roman" w:cs="Times New Roman"/>
          <w:sz w:val="24"/>
          <w:szCs w:val="24"/>
          <w:lang w:val="en-GB"/>
        </w:rPr>
        <w:t>the way they have been working for years</w:t>
      </w:r>
      <w:r w:rsidR="000E0D7D">
        <w:rPr>
          <w:rFonts w:ascii="Times New Roman" w:hAnsi="Times New Roman" w:cs="Times New Roman"/>
          <w:sz w:val="24"/>
          <w:szCs w:val="24"/>
          <w:lang w:val="en-GB"/>
        </w:rPr>
        <w:t xml:space="preserve">. </w:t>
      </w:r>
      <w:r w:rsidR="002703FE" w:rsidRPr="00DF3EB2">
        <w:rPr>
          <w:rFonts w:ascii="Times New Roman" w:hAnsi="Times New Roman" w:cs="Times New Roman"/>
          <w:sz w:val="24"/>
          <w:szCs w:val="24"/>
          <w:lang w:val="en-GB"/>
        </w:rPr>
        <w:t xml:space="preserve">This paper </w:t>
      </w:r>
      <w:r w:rsidR="00356EA8">
        <w:rPr>
          <w:rFonts w:ascii="Times New Roman" w:hAnsi="Times New Roman" w:cs="Times New Roman"/>
          <w:sz w:val="24"/>
          <w:szCs w:val="24"/>
          <w:lang w:val="en-GB"/>
        </w:rPr>
        <w:t xml:space="preserve">offers an original contribution by </w:t>
      </w:r>
      <w:r w:rsidR="002703FE" w:rsidRPr="00DF3EB2">
        <w:rPr>
          <w:rFonts w:ascii="Times New Roman" w:hAnsi="Times New Roman" w:cs="Times New Roman"/>
          <w:sz w:val="24"/>
          <w:szCs w:val="24"/>
          <w:lang w:val="en-GB"/>
        </w:rPr>
        <w:t>present</w:t>
      </w:r>
      <w:r w:rsidR="00356EA8">
        <w:rPr>
          <w:rFonts w:ascii="Times New Roman" w:hAnsi="Times New Roman" w:cs="Times New Roman"/>
          <w:sz w:val="24"/>
          <w:szCs w:val="24"/>
          <w:lang w:val="en-GB"/>
        </w:rPr>
        <w:t>ing</w:t>
      </w:r>
      <w:r w:rsidR="002703FE" w:rsidRPr="00DF3EB2">
        <w:rPr>
          <w:rFonts w:ascii="Times New Roman" w:hAnsi="Times New Roman" w:cs="Times New Roman"/>
          <w:sz w:val="24"/>
          <w:szCs w:val="24"/>
          <w:lang w:val="en-GB"/>
        </w:rPr>
        <w:t xml:space="preserve"> the first multinational review of the similarities and differences in the content of national ANC guidelines in </w:t>
      </w:r>
      <w:r w:rsidR="00042C80">
        <w:rPr>
          <w:rFonts w:ascii="Times New Roman" w:hAnsi="Times New Roman" w:cs="Times New Roman"/>
          <w:sz w:val="24"/>
          <w:szCs w:val="24"/>
          <w:lang w:val="en-GB"/>
        </w:rPr>
        <w:t>eight</w:t>
      </w:r>
      <w:r w:rsidR="00042C80" w:rsidRPr="00DF3EB2">
        <w:rPr>
          <w:rFonts w:ascii="Times New Roman" w:hAnsi="Times New Roman" w:cs="Times New Roman"/>
          <w:sz w:val="24"/>
          <w:szCs w:val="24"/>
          <w:lang w:val="en-GB"/>
        </w:rPr>
        <w:t xml:space="preserve"> </w:t>
      </w:r>
      <w:r w:rsidR="00356EA8">
        <w:rPr>
          <w:rFonts w:ascii="Times New Roman" w:hAnsi="Times New Roman" w:cs="Times New Roman"/>
          <w:sz w:val="24"/>
          <w:szCs w:val="24"/>
          <w:lang w:val="en-GB"/>
        </w:rPr>
        <w:t>European countries</w:t>
      </w:r>
      <w:r>
        <w:rPr>
          <w:rFonts w:ascii="Times New Roman" w:hAnsi="Times New Roman" w:cs="Times New Roman"/>
          <w:sz w:val="24"/>
          <w:szCs w:val="24"/>
          <w:lang w:val="en-GB"/>
        </w:rPr>
        <w:t xml:space="preserve"> in relation to their national health contexts. C</w:t>
      </w:r>
      <w:r w:rsidR="002703FE" w:rsidRPr="00DF3EB2">
        <w:rPr>
          <w:rFonts w:ascii="Times New Roman" w:hAnsi="Times New Roman" w:cs="Times New Roman"/>
          <w:sz w:val="24"/>
          <w:szCs w:val="24"/>
          <w:lang w:val="en-GB"/>
        </w:rPr>
        <w:t>omparison</w:t>
      </w:r>
      <w:r>
        <w:rPr>
          <w:rFonts w:ascii="Times New Roman" w:hAnsi="Times New Roman" w:cs="Times New Roman"/>
          <w:sz w:val="24"/>
          <w:szCs w:val="24"/>
          <w:lang w:val="en-GB"/>
        </w:rPr>
        <w:t>s are made both</w:t>
      </w:r>
      <w:r w:rsidR="002703FE" w:rsidRPr="00DF3EB2">
        <w:rPr>
          <w:rFonts w:ascii="Times New Roman" w:hAnsi="Times New Roman" w:cs="Times New Roman"/>
          <w:sz w:val="24"/>
          <w:szCs w:val="24"/>
          <w:lang w:val="en-GB"/>
        </w:rPr>
        <w:t xml:space="preserve"> with the </w:t>
      </w:r>
      <w:r>
        <w:rPr>
          <w:rFonts w:ascii="Times New Roman" w:hAnsi="Times New Roman" w:cs="Times New Roman"/>
          <w:sz w:val="24"/>
          <w:szCs w:val="24"/>
          <w:lang w:val="en-GB"/>
        </w:rPr>
        <w:t xml:space="preserve">2016 </w:t>
      </w:r>
      <w:r w:rsidR="002703FE" w:rsidRPr="00DF3EB2">
        <w:rPr>
          <w:rFonts w:ascii="Times New Roman" w:hAnsi="Times New Roman" w:cs="Times New Roman"/>
          <w:sz w:val="24"/>
          <w:szCs w:val="24"/>
          <w:lang w:val="en-GB"/>
        </w:rPr>
        <w:t>WHO guideline</w:t>
      </w:r>
      <w:r>
        <w:rPr>
          <w:rFonts w:ascii="Times New Roman" w:hAnsi="Times New Roman" w:cs="Times New Roman"/>
          <w:sz w:val="24"/>
          <w:szCs w:val="24"/>
          <w:lang w:val="en-GB"/>
        </w:rPr>
        <w:t>,</w:t>
      </w:r>
      <w:r w:rsidR="002703FE" w:rsidRPr="00DF3EB2">
        <w:rPr>
          <w:rFonts w:ascii="Times New Roman" w:hAnsi="Times New Roman" w:cs="Times New Roman"/>
          <w:sz w:val="24"/>
          <w:szCs w:val="24"/>
          <w:lang w:val="en-GB"/>
        </w:rPr>
        <w:t xml:space="preserve"> and between eac</w:t>
      </w:r>
      <w:r>
        <w:rPr>
          <w:rFonts w:ascii="Times New Roman" w:hAnsi="Times New Roman" w:cs="Times New Roman"/>
          <w:sz w:val="24"/>
          <w:szCs w:val="24"/>
          <w:lang w:val="en-GB"/>
        </w:rPr>
        <w:t>h contributing country</w:t>
      </w:r>
      <w:r w:rsidR="002703FE" w:rsidRPr="00DF3EB2">
        <w:rPr>
          <w:rFonts w:ascii="Times New Roman" w:hAnsi="Times New Roman" w:cs="Times New Roman"/>
          <w:sz w:val="24"/>
          <w:szCs w:val="24"/>
          <w:lang w:val="en-GB"/>
        </w:rPr>
        <w:t xml:space="preserve">. </w:t>
      </w:r>
    </w:p>
    <w:p w14:paraId="6453899A" w14:textId="77777777" w:rsidR="00F127A5" w:rsidRDefault="00F127A5">
      <w:pPr>
        <w:pStyle w:val="ListParagraph"/>
        <w:spacing w:after="0" w:line="360" w:lineRule="auto"/>
        <w:ind w:left="0"/>
        <w:jc w:val="both"/>
        <w:rPr>
          <w:rFonts w:ascii="Times New Roman" w:hAnsi="Times New Roman" w:cs="Times New Roman"/>
          <w:sz w:val="24"/>
          <w:szCs w:val="24"/>
          <w:lang w:val="en-GB"/>
        </w:rPr>
      </w:pPr>
    </w:p>
    <w:p w14:paraId="02314361" w14:textId="2BCBDA3B" w:rsidR="00372573" w:rsidRPr="002B7AAD" w:rsidRDefault="00F127A5">
      <w:pPr>
        <w:pStyle w:val="ListParagraph"/>
        <w:spacing w:after="0" w:line="360" w:lineRule="auto"/>
        <w:ind w:left="0"/>
        <w:jc w:val="both"/>
        <w:rPr>
          <w:rFonts w:ascii="Times New Roman" w:hAnsi="Times New Roman" w:cs="Times New Roman"/>
          <w:sz w:val="24"/>
          <w:szCs w:val="24"/>
          <w:lang w:val="en-GB"/>
        </w:rPr>
      </w:pPr>
      <w:r w:rsidRPr="002B7AAD">
        <w:rPr>
          <w:rFonts w:ascii="Times New Roman" w:hAnsi="Times New Roman" w:cs="Times New Roman"/>
          <w:sz w:val="24"/>
          <w:szCs w:val="24"/>
          <w:lang w:val="en-GB"/>
        </w:rPr>
        <w:t xml:space="preserve">The study reported in the paper </w:t>
      </w:r>
      <w:r w:rsidR="002703FE" w:rsidRPr="002B7AAD">
        <w:rPr>
          <w:rFonts w:ascii="Times New Roman" w:hAnsi="Times New Roman" w:cs="Times New Roman"/>
          <w:sz w:val="24"/>
          <w:szCs w:val="24"/>
          <w:lang w:val="en-GB"/>
        </w:rPr>
        <w:t>aim</w:t>
      </w:r>
      <w:r w:rsidRPr="002B7AAD">
        <w:rPr>
          <w:rFonts w:ascii="Times New Roman" w:hAnsi="Times New Roman" w:cs="Times New Roman"/>
          <w:sz w:val="24"/>
          <w:szCs w:val="24"/>
          <w:lang w:val="en-GB"/>
        </w:rPr>
        <w:t>ed</w:t>
      </w:r>
      <w:r w:rsidR="002703FE" w:rsidRPr="002B7AAD">
        <w:rPr>
          <w:rFonts w:ascii="Times New Roman" w:hAnsi="Times New Roman" w:cs="Times New Roman"/>
          <w:sz w:val="24"/>
          <w:szCs w:val="24"/>
          <w:lang w:val="en-GB"/>
        </w:rPr>
        <w:t xml:space="preserve"> to compare, explore and critically appraise the provision, approach and reco</w:t>
      </w:r>
      <w:r w:rsidR="002703FE" w:rsidRPr="003A2DD7">
        <w:rPr>
          <w:rFonts w:ascii="Times New Roman" w:hAnsi="Times New Roman" w:cs="Times New Roman"/>
          <w:sz w:val="24"/>
          <w:szCs w:val="24"/>
          <w:lang w:val="en-GB"/>
        </w:rPr>
        <w:t xml:space="preserve">mmendations of national guidelines on </w:t>
      </w:r>
      <w:r w:rsidR="00E6221E" w:rsidRPr="003A2DD7">
        <w:rPr>
          <w:rFonts w:ascii="Times New Roman" w:hAnsi="Times New Roman" w:cs="Times New Roman"/>
          <w:sz w:val="24"/>
          <w:szCs w:val="24"/>
          <w:lang w:val="en-GB"/>
        </w:rPr>
        <w:t>ANC</w:t>
      </w:r>
      <w:r w:rsidR="0033298D" w:rsidRPr="003A2DD7">
        <w:rPr>
          <w:rFonts w:ascii="Times New Roman" w:hAnsi="Times New Roman" w:cs="Times New Roman"/>
          <w:sz w:val="24"/>
          <w:szCs w:val="24"/>
          <w:lang w:val="en-GB"/>
        </w:rPr>
        <w:t xml:space="preserve"> in relation to the 2016 WHO ANC guidelines, with a particular emphasis on</w:t>
      </w:r>
      <w:r w:rsidR="00356EA8" w:rsidRPr="002B47E0">
        <w:rPr>
          <w:rFonts w:ascii="Times New Roman" w:hAnsi="Times New Roman" w:cs="Times New Roman"/>
          <w:sz w:val="24"/>
          <w:szCs w:val="24"/>
          <w:lang w:val="en-GB"/>
        </w:rPr>
        <w:t xml:space="preserve"> </w:t>
      </w:r>
      <w:r w:rsidR="005B244A" w:rsidRPr="002B7AAD">
        <w:rPr>
          <w:rFonts w:ascii="Times New Roman" w:hAnsi="Times New Roman" w:cs="Times New Roman"/>
          <w:sz w:val="24"/>
          <w:szCs w:val="24"/>
          <w:lang w:val="en-GB"/>
        </w:rPr>
        <w:t xml:space="preserve">whether and </w:t>
      </w:r>
      <w:r w:rsidR="00356EA8" w:rsidRPr="002B7AAD">
        <w:rPr>
          <w:rFonts w:ascii="Times New Roman" w:hAnsi="Times New Roman" w:cs="Times New Roman"/>
          <w:sz w:val="24"/>
          <w:szCs w:val="24"/>
          <w:lang w:val="en-GB"/>
        </w:rPr>
        <w:t>how women’s views and experiences were incorporated in the national guidelines</w:t>
      </w:r>
      <w:r w:rsidR="005B244A" w:rsidRPr="002B7AAD">
        <w:rPr>
          <w:rFonts w:ascii="Times New Roman" w:hAnsi="Times New Roman" w:cs="Times New Roman"/>
          <w:sz w:val="24"/>
          <w:szCs w:val="24"/>
          <w:lang w:val="en-GB"/>
        </w:rPr>
        <w:t xml:space="preserve">. </w:t>
      </w:r>
      <w:r w:rsidR="00356EA8" w:rsidRPr="002B7AAD">
        <w:rPr>
          <w:rFonts w:ascii="Times New Roman" w:hAnsi="Times New Roman" w:cs="Times New Roman"/>
          <w:sz w:val="24"/>
          <w:szCs w:val="24"/>
          <w:lang w:val="en-GB"/>
        </w:rPr>
        <w:t xml:space="preserve"> </w:t>
      </w:r>
    </w:p>
    <w:p w14:paraId="0A1CE3B1" w14:textId="77777777" w:rsidR="00B343C3" w:rsidRDefault="00B343C3">
      <w:pPr>
        <w:spacing w:after="0" w:line="360" w:lineRule="auto"/>
        <w:jc w:val="center"/>
        <w:rPr>
          <w:rFonts w:ascii="Times New Roman" w:hAnsi="Times New Roman" w:cs="Times New Roman"/>
          <w:b/>
          <w:sz w:val="24"/>
          <w:szCs w:val="24"/>
          <w:lang w:val="en-GB"/>
        </w:rPr>
      </w:pPr>
    </w:p>
    <w:p w14:paraId="48389D65" w14:textId="3018FE19" w:rsidR="006D26B7" w:rsidRDefault="006D26B7">
      <w:pPr>
        <w:spacing w:after="0" w:line="360" w:lineRule="auto"/>
        <w:jc w:val="center"/>
        <w:rPr>
          <w:rFonts w:ascii="Times New Roman" w:hAnsi="Times New Roman" w:cs="Times New Roman"/>
          <w:b/>
          <w:sz w:val="24"/>
          <w:szCs w:val="24"/>
          <w:lang w:val="en-GB"/>
        </w:rPr>
      </w:pPr>
      <w:r w:rsidRPr="00DF3EB2">
        <w:rPr>
          <w:rFonts w:ascii="Times New Roman" w:hAnsi="Times New Roman" w:cs="Times New Roman"/>
          <w:b/>
          <w:sz w:val="24"/>
          <w:szCs w:val="24"/>
          <w:lang w:val="en-GB"/>
        </w:rPr>
        <w:t>Material and methods</w:t>
      </w:r>
    </w:p>
    <w:p w14:paraId="49D8D554" w14:textId="77777777" w:rsidR="007773BC" w:rsidRPr="00DF3EB2" w:rsidRDefault="007773BC">
      <w:pPr>
        <w:spacing w:after="0" w:line="360" w:lineRule="auto"/>
        <w:jc w:val="center"/>
        <w:rPr>
          <w:rFonts w:ascii="Times New Roman" w:hAnsi="Times New Roman" w:cs="Times New Roman"/>
          <w:b/>
          <w:sz w:val="24"/>
          <w:szCs w:val="24"/>
          <w:lang w:val="en-GB"/>
        </w:rPr>
      </w:pPr>
    </w:p>
    <w:p w14:paraId="76488B0E" w14:textId="2AB5CC05" w:rsidR="00085008" w:rsidRDefault="00631D10">
      <w:pPr>
        <w:spacing w:after="0" w:line="360" w:lineRule="auto"/>
        <w:jc w:val="both"/>
        <w:rPr>
          <w:rFonts w:ascii="Times New Roman" w:hAnsi="Times New Roman" w:cs="Times New Roman"/>
          <w:sz w:val="24"/>
          <w:szCs w:val="24"/>
          <w:lang w:val="en-GB"/>
        </w:rPr>
      </w:pPr>
      <w:r w:rsidRPr="002B7AAD">
        <w:rPr>
          <w:rFonts w:ascii="Times New Roman" w:hAnsi="Times New Roman" w:cs="Times New Roman"/>
          <w:sz w:val="24"/>
          <w:szCs w:val="24"/>
          <w:lang w:val="en-GB"/>
        </w:rPr>
        <w:t>This was a multinational comparative mapping study</w:t>
      </w:r>
      <w:r>
        <w:rPr>
          <w:rFonts w:ascii="Times New Roman" w:hAnsi="Times New Roman" w:cs="Times New Roman"/>
          <w:sz w:val="24"/>
          <w:szCs w:val="24"/>
          <w:lang w:val="en-GB"/>
        </w:rPr>
        <w:t xml:space="preserve">. </w:t>
      </w:r>
      <w:r w:rsidR="00D0318A" w:rsidRPr="00DF3EB2">
        <w:rPr>
          <w:rFonts w:ascii="Times New Roman" w:hAnsi="Times New Roman" w:cs="Times New Roman"/>
          <w:sz w:val="24"/>
          <w:szCs w:val="24"/>
          <w:lang w:val="en-GB"/>
        </w:rPr>
        <w:t xml:space="preserve">A call for participation was circulated amongst members of European </w:t>
      </w:r>
      <w:r w:rsidR="00945A34" w:rsidRPr="00DF3EB2">
        <w:rPr>
          <w:rFonts w:ascii="Times New Roman" w:hAnsi="Times New Roman" w:cs="Times New Roman"/>
          <w:sz w:val="24"/>
          <w:szCs w:val="24"/>
          <w:lang w:val="en-GB"/>
        </w:rPr>
        <w:t xml:space="preserve">partner </w:t>
      </w:r>
      <w:r w:rsidR="00D0318A" w:rsidRPr="00DF3EB2">
        <w:rPr>
          <w:rFonts w:ascii="Times New Roman" w:hAnsi="Times New Roman" w:cs="Times New Roman"/>
          <w:sz w:val="24"/>
          <w:szCs w:val="24"/>
          <w:lang w:val="en-GB"/>
        </w:rPr>
        <w:t xml:space="preserve">countries involved in </w:t>
      </w:r>
      <w:r>
        <w:rPr>
          <w:rFonts w:ascii="Times New Roman" w:hAnsi="Times New Roman" w:cs="Times New Roman"/>
          <w:sz w:val="24"/>
          <w:szCs w:val="24"/>
          <w:lang w:val="en-GB"/>
        </w:rPr>
        <w:t xml:space="preserve">EU funded </w:t>
      </w:r>
      <w:r w:rsidR="00D0318A" w:rsidRPr="00DF3EB2">
        <w:rPr>
          <w:rFonts w:ascii="Times New Roman" w:hAnsi="Times New Roman" w:cs="Times New Roman"/>
          <w:sz w:val="24"/>
          <w:szCs w:val="24"/>
          <w:lang w:val="en-GB"/>
        </w:rPr>
        <w:t xml:space="preserve">COST Action IS 1405, and in particular to </w:t>
      </w:r>
      <w:r>
        <w:rPr>
          <w:rFonts w:ascii="Times New Roman" w:hAnsi="Times New Roman" w:cs="Times New Roman"/>
          <w:sz w:val="24"/>
          <w:szCs w:val="24"/>
          <w:lang w:val="en-GB"/>
        </w:rPr>
        <w:t xml:space="preserve">members of the action working group that is researching </w:t>
      </w:r>
      <w:r w:rsidR="00D0318A" w:rsidRPr="00DF3EB2">
        <w:rPr>
          <w:rFonts w:ascii="Times New Roman" w:hAnsi="Times New Roman" w:cs="Times New Roman"/>
          <w:sz w:val="24"/>
          <w:szCs w:val="24"/>
          <w:lang w:val="en-GB"/>
        </w:rPr>
        <w:t>the impact of organizational elements on intrapartum interventions</w:t>
      </w:r>
      <w:r w:rsidR="00B343C3">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{"citationItems":[{"id":"ITEM-1","itemData":{"URL":"https://eubirthresearch.eu/","id":"ITEM-1","issued":{"date-parts":[["0"]]},"title":"EU Birth Research Project. A COST Action website detailing research into birth practices -COST Action IS1405","type":"webpage"},"uris":["http://www.mendeley.com/documents/?uuid=a537c50e-8aa8-4f9b-9092-6e19b8f7734d"]}],"mendeley":{"formattedCitation":"&lt;sup&gt;11&lt;/sup&gt;","plainTextFormattedCitation":"11","previouslyFormattedCitation":"&lt;sup&gt;11&lt;/sup&gt;"},"properties":{"noteIndex":0},"schema":"https://github.com/citation-style-language/schema/raw/master/csl-citation.json"}</w:instrText>
      </w:r>
      <w:r w:rsidR="00B343C3">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11</w:t>
      </w:r>
      <w:r w:rsidR="00B343C3">
        <w:rPr>
          <w:rFonts w:ascii="Times New Roman" w:hAnsi="Times New Roman" w:cs="Times New Roman"/>
          <w:sz w:val="24"/>
          <w:szCs w:val="24"/>
          <w:lang w:val="en-GB"/>
        </w:rPr>
        <w:fldChar w:fldCharType="end"/>
      </w:r>
      <w:r w:rsidR="00D0318A" w:rsidRPr="00DF3EB2">
        <w:rPr>
          <w:rFonts w:ascii="Times New Roman" w:hAnsi="Times New Roman" w:cs="Times New Roman"/>
          <w:sz w:val="24"/>
          <w:szCs w:val="24"/>
          <w:lang w:val="en-GB"/>
        </w:rPr>
        <w:t>.</w:t>
      </w:r>
      <w:r w:rsidR="00945A34" w:rsidRPr="00DF3EB2">
        <w:rPr>
          <w:rFonts w:ascii="Times New Roman" w:hAnsi="Times New Roman" w:cs="Times New Roman"/>
          <w:sz w:val="24"/>
          <w:szCs w:val="24"/>
          <w:lang w:val="en-GB"/>
        </w:rPr>
        <w:t xml:space="preserve"> </w:t>
      </w:r>
      <w:r w:rsidR="009D6242">
        <w:rPr>
          <w:rFonts w:ascii="Times New Roman" w:hAnsi="Times New Roman" w:cs="Times New Roman"/>
          <w:sz w:val="24"/>
          <w:szCs w:val="24"/>
          <w:lang w:val="en-GB"/>
        </w:rPr>
        <w:t xml:space="preserve">The </w:t>
      </w:r>
      <w:r>
        <w:rPr>
          <w:rFonts w:ascii="Times New Roman" w:hAnsi="Times New Roman" w:cs="Times New Roman"/>
          <w:sz w:val="24"/>
          <w:szCs w:val="24"/>
          <w:lang w:val="en-GB"/>
        </w:rPr>
        <w:t>COST</w:t>
      </w:r>
      <w:r w:rsidR="009D6242">
        <w:rPr>
          <w:rFonts w:ascii="Times New Roman" w:hAnsi="Times New Roman" w:cs="Times New Roman"/>
          <w:sz w:val="24"/>
          <w:szCs w:val="24"/>
          <w:lang w:val="en-GB"/>
        </w:rPr>
        <w:t xml:space="preserve"> Action IS 1405 </w:t>
      </w:r>
      <w:r w:rsidR="00CC7745">
        <w:rPr>
          <w:rFonts w:ascii="Times New Roman" w:hAnsi="Times New Roman" w:cs="Times New Roman"/>
          <w:sz w:val="24"/>
          <w:szCs w:val="24"/>
          <w:lang w:val="en-GB"/>
        </w:rPr>
        <w:t>includes</w:t>
      </w:r>
      <w:r>
        <w:rPr>
          <w:rFonts w:ascii="Times New Roman" w:hAnsi="Times New Roman" w:cs="Times New Roman"/>
          <w:sz w:val="24"/>
          <w:szCs w:val="24"/>
          <w:lang w:val="en-GB"/>
        </w:rPr>
        <w:t xml:space="preserve"> over </w:t>
      </w:r>
      <w:r>
        <w:rPr>
          <w:rFonts w:ascii="Times New Roman" w:hAnsi="Times New Roman" w:cs="Times New Roman"/>
          <w:sz w:val="24"/>
          <w:szCs w:val="24"/>
          <w:lang w:val="en-GB"/>
        </w:rPr>
        <w:lastRenderedPageBreak/>
        <w:t xml:space="preserve">120 scientists, academics, clinicians, policy makers, service users and activists from 33 countries, all working in the area of maternity care. </w:t>
      </w:r>
    </w:p>
    <w:p w14:paraId="54296F4C" w14:textId="1B609AE9" w:rsidR="000E721B" w:rsidRPr="00DF3EB2" w:rsidRDefault="00CC774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Initially, </w:t>
      </w:r>
      <w:r w:rsidR="00D8180A">
        <w:rPr>
          <w:rFonts w:ascii="Times New Roman" w:hAnsi="Times New Roman" w:cs="Times New Roman"/>
          <w:sz w:val="24"/>
          <w:szCs w:val="24"/>
          <w:lang w:val="en-GB"/>
        </w:rPr>
        <w:t>eight</w:t>
      </w:r>
      <w:r w:rsidR="00D8180A" w:rsidRPr="00DF3EB2">
        <w:rPr>
          <w:rFonts w:ascii="Times New Roman" w:hAnsi="Times New Roman" w:cs="Times New Roman"/>
          <w:sz w:val="24"/>
          <w:szCs w:val="24"/>
          <w:lang w:val="en-GB"/>
        </w:rPr>
        <w:t xml:space="preserve"> </w:t>
      </w:r>
      <w:r w:rsidR="00945A34" w:rsidRPr="00DF3EB2">
        <w:rPr>
          <w:rFonts w:ascii="Times New Roman" w:hAnsi="Times New Roman" w:cs="Times New Roman"/>
          <w:sz w:val="24"/>
          <w:szCs w:val="24"/>
          <w:lang w:val="en-GB"/>
        </w:rPr>
        <w:t>countries declared their will</w:t>
      </w:r>
      <w:r w:rsidR="009940CA" w:rsidRPr="00DF3EB2">
        <w:rPr>
          <w:rFonts w:ascii="Times New Roman" w:hAnsi="Times New Roman" w:cs="Times New Roman"/>
          <w:sz w:val="24"/>
          <w:szCs w:val="24"/>
          <w:lang w:val="en-GB"/>
        </w:rPr>
        <w:t>ingness</w:t>
      </w:r>
      <w:r w:rsidR="00945A34" w:rsidRPr="00DF3EB2">
        <w:rPr>
          <w:rFonts w:ascii="Times New Roman" w:hAnsi="Times New Roman" w:cs="Times New Roman"/>
          <w:sz w:val="24"/>
          <w:szCs w:val="24"/>
          <w:lang w:val="en-GB"/>
        </w:rPr>
        <w:t xml:space="preserve"> to contribute; subsequently members of </w:t>
      </w:r>
      <w:r w:rsidR="00D8180A">
        <w:rPr>
          <w:rFonts w:ascii="Times New Roman" w:hAnsi="Times New Roman" w:cs="Times New Roman"/>
          <w:sz w:val="24"/>
          <w:szCs w:val="24"/>
          <w:lang w:val="en-GB"/>
        </w:rPr>
        <w:t>three</w:t>
      </w:r>
      <w:r w:rsidR="00D8180A" w:rsidRPr="00DF3EB2">
        <w:rPr>
          <w:rFonts w:ascii="Times New Roman" w:hAnsi="Times New Roman" w:cs="Times New Roman"/>
          <w:sz w:val="24"/>
          <w:szCs w:val="24"/>
          <w:lang w:val="en-GB"/>
        </w:rPr>
        <w:t xml:space="preserve"> </w:t>
      </w:r>
      <w:r w:rsidR="00945A34" w:rsidRPr="00DF3EB2">
        <w:rPr>
          <w:rFonts w:ascii="Times New Roman" w:hAnsi="Times New Roman" w:cs="Times New Roman"/>
          <w:sz w:val="24"/>
          <w:szCs w:val="24"/>
          <w:lang w:val="en-GB"/>
        </w:rPr>
        <w:t>other</w:t>
      </w:r>
      <w:r w:rsidR="00E80B62" w:rsidRPr="00DF3EB2">
        <w:rPr>
          <w:rFonts w:ascii="Times New Roman" w:hAnsi="Times New Roman" w:cs="Times New Roman"/>
          <w:sz w:val="24"/>
          <w:szCs w:val="24"/>
          <w:lang w:val="en-GB"/>
        </w:rPr>
        <w:t xml:space="preserve"> East </w:t>
      </w:r>
      <w:r w:rsidR="00945A34" w:rsidRPr="00DF3EB2">
        <w:rPr>
          <w:rFonts w:ascii="Times New Roman" w:hAnsi="Times New Roman" w:cs="Times New Roman"/>
          <w:sz w:val="24"/>
          <w:szCs w:val="24"/>
          <w:lang w:val="en-GB"/>
        </w:rPr>
        <w:t>Europe</w:t>
      </w:r>
      <w:r w:rsidR="00E80B62" w:rsidRPr="00DF3EB2">
        <w:rPr>
          <w:rFonts w:ascii="Times New Roman" w:hAnsi="Times New Roman" w:cs="Times New Roman"/>
          <w:sz w:val="24"/>
          <w:szCs w:val="24"/>
          <w:lang w:val="en-GB"/>
        </w:rPr>
        <w:t>an</w:t>
      </w:r>
      <w:r w:rsidR="00945A34" w:rsidRPr="00DF3EB2">
        <w:rPr>
          <w:rFonts w:ascii="Times New Roman" w:hAnsi="Times New Roman" w:cs="Times New Roman"/>
          <w:sz w:val="24"/>
          <w:szCs w:val="24"/>
          <w:lang w:val="en-GB"/>
        </w:rPr>
        <w:t xml:space="preserve"> countries were directly contacted by a co-author (JC) and provided additional data and insights on the topic.</w:t>
      </w:r>
    </w:p>
    <w:p w14:paraId="2B65C537" w14:textId="77777777" w:rsidR="00631D10" w:rsidRDefault="00631D10">
      <w:pPr>
        <w:spacing w:after="0" w:line="360" w:lineRule="auto"/>
        <w:jc w:val="both"/>
        <w:rPr>
          <w:rFonts w:ascii="Times New Roman" w:hAnsi="Times New Roman" w:cs="Times New Roman"/>
          <w:sz w:val="24"/>
          <w:szCs w:val="24"/>
          <w:lang w:val="en-GB"/>
        </w:rPr>
      </w:pPr>
    </w:p>
    <w:p w14:paraId="01BCC555" w14:textId="1DD219A6" w:rsidR="00B77B3D" w:rsidRPr="00DF3EB2" w:rsidRDefault="003049CB">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 xml:space="preserve">A data collection tool was created and revised by the group prior to starting data collection. The </w:t>
      </w:r>
      <w:r w:rsidR="006D6FAE" w:rsidRPr="00DF3EB2">
        <w:rPr>
          <w:rFonts w:ascii="Times New Roman" w:hAnsi="Times New Roman" w:cs="Times New Roman"/>
          <w:sz w:val="24"/>
          <w:szCs w:val="24"/>
          <w:lang w:val="en-GB"/>
        </w:rPr>
        <w:t xml:space="preserve">agreed tool consisted </w:t>
      </w:r>
      <w:r w:rsidR="00140535" w:rsidRPr="00DF3EB2">
        <w:rPr>
          <w:rFonts w:ascii="Times New Roman" w:hAnsi="Times New Roman" w:cs="Times New Roman"/>
          <w:sz w:val="24"/>
          <w:szCs w:val="24"/>
          <w:lang w:val="en-GB"/>
        </w:rPr>
        <w:t xml:space="preserve">of </w:t>
      </w:r>
      <w:r w:rsidR="006D6FAE" w:rsidRPr="00DF3EB2">
        <w:rPr>
          <w:rFonts w:ascii="Times New Roman" w:hAnsi="Times New Roman" w:cs="Times New Roman"/>
          <w:sz w:val="24"/>
          <w:szCs w:val="24"/>
          <w:lang w:val="en-GB"/>
        </w:rPr>
        <w:t>a</w:t>
      </w:r>
      <w:r w:rsidR="003E5EFF" w:rsidRPr="00DF3EB2">
        <w:rPr>
          <w:rFonts w:ascii="Times New Roman" w:hAnsi="Times New Roman" w:cs="Times New Roman"/>
          <w:sz w:val="24"/>
          <w:szCs w:val="24"/>
          <w:lang w:val="en-GB"/>
        </w:rPr>
        <w:t>n</w:t>
      </w:r>
      <w:r w:rsidR="006D6FAE" w:rsidRPr="00DF3EB2">
        <w:rPr>
          <w:rFonts w:ascii="Times New Roman" w:hAnsi="Times New Roman" w:cs="Times New Roman"/>
          <w:sz w:val="24"/>
          <w:szCs w:val="24"/>
          <w:lang w:val="en-GB"/>
        </w:rPr>
        <w:t xml:space="preserve"> </w:t>
      </w:r>
      <w:r w:rsidR="004750D8" w:rsidRPr="00DF3EB2">
        <w:rPr>
          <w:rFonts w:ascii="Times New Roman" w:hAnsi="Times New Roman" w:cs="Times New Roman"/>
          <w:sz w:val="24"/>
          <w:szCs w:val="24"/>
          <w:lang w:val="en-GB"/>
        </w:rPr>
        <w:t>Excel</w:t>
      </w:r>
      <w:r w:rsidR="004750D8" w:rsidRPr="00DF3EB2">
        <w:rPr>
          <w:rFonts w:ascii="Times New Roman" w:hAnsi="Times New Roman" w:cs="Times New Roman"/>
          <w:sz w:val="24"/>
          <w:szCs w:val="24"/>
          <w:vertAlign w:val="superscript"/>
          <w:lang w:val="en-GB"/>
        </w:rPr>
        <w:t>©</w:t>
      </w:r>
      <w:r w:rsidR="004750D8" w:rsidRPr="00DF3EB2">
        <w:rPr>
          <w:rFonts w:ascii="Times New Roman" w:hAnsi="Times New Roman" w:cs="Times New Roman"/>
          <w:sz w:val="24"/>
          <w:szCs w:val="24"/>
          <w:lang w:val="en-GB"/>
        </w:rPr>
        <w:t xml:space="preserve"> worksheet where specific questions about existing national guidelines on </w:t>
      </w:r>
      <w:r w:rsidR="00E6221E" w:rsidRPr="00DF3EB2">
        <w:rPr>
          <w:rFonts w:ascii="Times New Roman" w:hAnsi="Times New Roman" w:cs="Times New Roman"/>
          <w:sz w:val="24"/>
          <w:szCs w:val="24"/>
          <w:lang w:val="en-GB"/>
        </w:rPr>
        <w:t>ANC</w:t>
      </w:r>
      <w:r w:rsidR="004750D8" w:rsidRPr="00DF3EB2">
        <w:rPr>
          <w:rFonts w:ascii="Times New Roman" w:hAnsi="Times New Roman" w:cs="Times New Roman"/>
          <w:sz w:val="24"/>
          <w:szCs w:val="24"/>
          <w:lang w:val="en-GB"/>
        </w:rPr>
        <w:t xml:space="preserve"> were posed</w:t>
      </w:r>
      <w:r w:rsidR="00631D10">
        <w:rPr>
          <w:rFonts w:ascii="Times New Roman" w:hAnsi="Times New Roman" w:cs="Times New Roman"/>
          <w:sz w:val="24"/>
          <w:szCs w:val="24"/>
          <w:lang w:val="en-GB"/>
        </w:rPr>
        <w:t>, including</w:t>
      </w:r>
      <w:r w:rsidR="004750D8" w:rsidRPr="00DF3EB2">
        <w:rPr>
          <w:rFonts w:ascii="Times New Roman" w:hAnsi="Times New Roman" w:cs="Times New Roman"/>
          <w:sz w:val="24"/>
          <w:szCs w:val="24"/>
          <w:lang w:val="en-GB"/>
        </w:rPr>
        <w:t>:</w:t>
      </w:r>
    </w:p>
    <w:p w14:paraId="7BDE8566" w14:textId="7153ED66" w:rsidR="004750D8" w:rsidRPr="00DF3EB2" w:rsidRDefault="00B77B3D" w:rsidP="009D6242">
      <w:pPr>
        <w:pStyle w:val="ListParagraph"/>
        <w:numPr>
          <w:ilvl w:val="0"/>
          <w:numId w:val="6"/>
        </w:numPr>
        <w:spacing w:after="0" w:line="360" w:lineRule="auto"/>
        <w:ind w:left="1134" w:firstLine="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Country of origin</w:t>
      </w:r>
    </w:p>
    <w:p w14:paraId="5CD951D7" w14:textId="70F1B15D" w:rsidR="00B77B3D" w:rsidRPr="00DF3EB2" w:rsidRDefault="00B77B3D" w:rsidP="009D6242">
      <w:pPr>
        <w:pStyle w:val="ListParagraph"/>
        <w:numPr>
          <w:ilvl w:val="0"/>
          <w:numId w:val="6"/>
        </w:numPr>
        <w:spacing w:after="0" w:line="360" w:lineRule="auto"/>
        <w:ind w:left="1134" w:firstLine="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 xml:space="preserve">Presence of a national guideline on </w:t>
      </w:r>
      <w:r w:rsidR="00E6221E" w:rsidRPr="00DF3EB2">
        <w:rPr>
          <w:rFonts w:ascii="Times New Roman" w:hAnsi="Times New Roman" w:cs="Times New Roman"/>
          <w:sz w:val="24"/>
          <w:szCs w:val="24"/>
          <w:lang w:val="en-GB"/>
        </w:rPr>
        <w:t>ANC</w:t>
      </w:r>
      <w:r w:rsidRPr="00DF3EB2">
        <w:rPr>
          <w:rFonts w:ascii="Times New Roman" w:hAnsi="Times New Roman" w:cs="Times New Roman"/>
          <w:sz w:val="24"/>
          <w:szCs w:val="24"/>
          <w:lang w:val="en-GB"/>
        </w:rPr>
        <w:t xml:space="preserve"> </w:t>
      </w:r>
      <w:r w:rsidR="00140535" w:rsidRPr="00DF3EB2">
        <w:rPr>
          <w:rFonts w:ascii="Times New Roman" w:hAnsi="Times New Roman" w:cs="Times New Roman"/>
          <w:sz w:val="24"/>
          <w:szCs w:val="24"/>
          <w:lang w:val="en-GB"/>
        </w:rPr>
        <w:t>produced</w:t>
      </w:r>
      <w:r w:rsidRPr="00DF3EB2">
        <w:rPr>
          <w:rFonts w:ascii="Times New Roman" w:hAnsi="Times New Roman" w:cs="Times New Roman"/>
          <w:sz w:val="24"/>
          <w:szCs w:val="24"/>
          <w:lang w:val="en-GB"/>
        </w:rPr>
        <w:t xml:space="preserve"> by the country health authorities </w:t>
      </w:r>
    </w:p>
    <w:p w14:paraId="6BB32C60" w14:textId="1DCA1FF9" w:rsidR="004750D8" w:rsidRPr="00DF3EB2" w:rsidRDefault="00B77B3D" w:rsidP="00042C80">
      <w:pPr>
        <w:pStyle w:val="ListParagraph"/>
        <w:numPr>
          <w:ilvl w:val="0"/>
          <w:numId w:val="6"/>
        </w:numPr>
        <w:spacing w:after="0" w:line="360" w:lineRule="auto"/>
        <w:ind w:left="1418" w:hanging="284"/>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 xml:space="preserve">Presence of national guidelines on </w:t>
      </w:r>
      <w:r w:rsidR="00E6221E" w:rsidRPr="00DF3EB2">
        <w:rPr>
          <w:rFonts w:ascii="Times New Roman" w:hAnsi="Times New Roman" w:cs="Times New Roman"/>
          <w:sz w:val="24"/>
          <w:szCs w:val="24"/>
          <w:lang w:val="en-GB"/>
        </w:rPr>
        <w:t>ANC</w:t>
      </w:r>
      <w:r w:rsidRPr="00DF3EB2">
        <w:rPr>
          <w:rFonts w:ascii="Times New Roman" w:hAnsi="Times New Roman" w:cs="Times New Roman"/>
          <w:sz w:val="24"/>
          <w:szCs w:val="24"/>
          <w:lang w:val="en-GB"/>
        </w:rPr>
        <w:t xml:space="preserve"> issued by professional association</w:t>
      </w:r>
      <w:r w:rsidR="00140535" w:rsidRPr="00DF3EB2">
        <w:rPr>
          <w:rFonts w:ascii="Times New Roman" w:hAnsi="Times New Roman" w:cs="Times New Roman"/>
          <w:sz w:val="24"/>
          <w:szCs w:val="24"/>
          <w:lang w:val="en-GB"/>
        </w:rPr>
        <w:t>s</w:t>
      </w:r>
      <w:r w:rsidRPr="00DF3EB2">
        <w:rPr>
          <w:rFonts w:ascii="Times New Roman" w:hAnsi="Times New Roman" w:cs="Times New Roman"/>
          <w:sz w:val="24"/>
          <w:szCs w:val="24"/>
          <w:lang w:val="en-GB"/>
        </w:rPr>
        <w:t xml:space="preserve"> of obstetricians and/or midwives</w:t>
      </w:r>
    </w:p>
    <w:p w14:paraId="2FFD6AC6" w14:textId="047F60AF" w:rsidR="00B77B3D" w:rsidRPr="00DF3EB2" w:rsidRDefault="00446385" w:rsidP="009D6242">
      <w:pPr>
        <w:pStyle w:val="ListParagraph"/>
        <w:numPr>
          <w:ilvl w:val="0"/>
          <w:numId w:val="6"/>
        </w:numPr>
        <w:spacing w:after="0" w:line="360" w:lineRule="auto"/>
        <w:ind w:left="1134" w:firstLine="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National guideline title, authors, year of publication</w:t>
      </w:r>
      <w:r w:rsidR="00361298" w:rsidRPr="00DF3EB2">
        <w:rPr>
          <w:rFonts w:ascii="Times New Roman" w:hAnsi="Times New Roman" w:cs="Times New Roman"/>
          <w:sz w:val="24"/>
          <w:szCs w:val="24"/>
          <w:lang w:val="en-GB"/>
        </w:rPr>
        <w:t>, main reference</w:t>
      </w:r>
    </w:p>
    <w:p w14:paraId="25ACC3FC" w14:textId="202EC04F" w:rsidR="00361298" w:rsidRPr="00DF3EB2" w:rsidRDefault="00361298" w:rsidP="009D6242">
      <w:pPr>
        <w:pStyle w:val="ListParagraph"/>
        <w:numPr>
          <w:ilvl w:val="0"/>
          <w:numId w:val="6"/>
        </w:numPr>
        <w:spacing w:after="0" w:line="360" w:lineRule="auto"/>
        <w:ind w:left="1134" w:firstLine="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 xml:space="preserve">Level of inclusion of recommendations reported on WHO guideline </w:t>
      </w:r>
    </w:p>
    <w:p w14:paraId="4B98038A" w14:textId="1FF6F8D5" w:rsidR="00361298" w:rsidRPr="00DF3EB2" w:rsidRDefault="00361298" w:rsidP="009D6242">
      <w:pPr>
        <w:pStyle w:val="ListParagraph"/>
        <w:numPr>
          <w:ilvl w:val="0"/>
          <w:numId w:val="6"/>
        </w:numPr>
        <w:spacing w:after="0" w:line="360" w:lineRule="auto"/>
        <w:ind w:left="1134" w:firstLine="0"/>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 xml:space="preserve">Presence of clinical </w:t>
      </w:r>
      <w:r w:rsidR="00631D10">
        <w:rPr>
          <w:rFonts w:ascii="Times New Roman" w:hAnsi="Times New Roman" w:cs="Times New Roman"/>
          <w:sz w:val="24"/>
          <w:szCs w:val="24"/>
          <w:lang w:val="en-GB"/>
        </w:rPr>
        <w:t xml:space="preserve">and </w:t>
      </w:r>
      <w:r w:rsidRPr="00DF3EB2">
        <w:rPr>
          <w:rFonts w:ascii="Times New Roman" w:hAnsi="Times New Roman" w:cs="Times New Roman"/>
          <w:sz w:val="24"/>
          <w:szCs w:val="24"/>
          <w:lang w:val="en-GB"/>
        </w:rPr>
        <w:t>non-clinical recommendations in the national document</w:t>
      </w:r>
    </w:p>
    <w:p w14:paraId="1AD0D4E5" w14:textId="77777777" w:rsidR="002C6CC1" w:rsidRPr="00DF3EB2" w:rsidRDefault="002C6CC1" w:rsidP="00BB1363">
      <w:pPr>
        <w:spacing w:after="0" w:line="360" w:lineRule="auto"/>
        <w:jc w:val="both"/>
        <w:rPr>
          <w:rFonts w:ascii="Times New Roman" w:hAnsi="Times New Roman" w:cs="Times New Roman"/>
          <w:sz w:val="24"/>
          <w:szCs w:val="24"/>
          <w:lang w:val="en-GB"/>
        </w:rPr>
      </w:pPr>
    </w:p>
    <w:p w14:paraId="1ED8856A" w14:textId="4BEA89B1" w:rsidR="003049CB" w:rsidRPr="00DF3EB2" w:rsidRDefault="006361C9">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The tool</w:t>
      </w:r>
      <w:r w:rsidR="00CA49E6" w:rsidRPr="00DF3EB2">
        <w:rPr>
          <w:rFonts w:ascii="Times New Roman" w:hAnsi="Times New Roman" w:cs="Times New Roman"/>
          <w:sz w:val="24"/>
          <w:szCs w:val="24"/>
          <w:lang w:val="en-GB"/>
        </w:rPr>
        <w:t xml:space="preserve"> then</w:t>
      </w:r>
      <w:r w:rsidRPr="00DF3EB2">
        <w:rPr>
          <w:rFonts w:ascii="Times New Roman" w:hAnsi="Times New Roman" w:cs="Times New Roman"/>
          <w:sz w:val="24"/>
          <w:szCs w:val="24"/>
          <w:lang w:val="en-GB"/>
        </w:rPr>
        <w:t xml:space="preserve"> provided a list</w:t>
      </w:r>
      <w:r w:rsidR="00085008">
        <w:rPr>
          <w:rFonts w:ascii="Times New Roman" w:hAnsi="Times New Roman" w:cs="Times New Roman"/>
          <w:sz w:val="24"/>
          <w:szCs w:val="24"/>
          <w:lang w:val="en-GB"/>
        </w:rPr>
        <w:t>,</w:t>
      </w:r>
      <w:r w:rsidRPr="00DF3EB2">
        <w:rPr>
          <w:rFonts w:ascii="Times New Roman" w:hAnsi="Times New Roman" w:cs="Times New Roman"/>
          <w:sz w:val="24"/>
          <w:szCs w:val="24"/>
          <w:lang w:val="en-GB"/>
        </w:rPr>
        <w:t xml:space="preserve"> </w:t>
      </w:r>
      <w:r w:rsidR="00085008" w:rsidRPr="00DF3EB2">
        <w:rPr>
          <w:rFonts w:ascii="Times New Roman" w:hAnsi="Times New Roman" w:cs="Times New Roman"/>
          <w:sz w:val="24"/>
          <w:szCs w:val="24"/>
          <w:lang w:val="en-GB"/>
        </w:rPr>
        <w:t>in column</w:t>
      </w:r>
      <w:r w:rsidR="00085008">
        <w:rPr>
          <w:rFonts w:ascii="Times New Roman" w:hAnsi="Times New Roman" w:cs="Times New Roman"/>
          <w:sz w:val="24"/>
          <w:szCs w:val="24"/>
          <w:lang w:val="en-GB"/>
        </w:rPr>
        <w:t>s,</w:t>
      </w:r>
      <w:r w:rsidR="00085008" w:rsidRPr="00DF3EB2">
        <w:rPr>
          <w:rFonts w:ascii="Times New Roman" w:hAnsi="Times New Roman" w:cs="Times New Roman"/>
          <w:sz w:val="24"/>
          <w:szCs w:val="24"/>
          <w:lang w:val="en-GB"/>
        </w:rPr>
        <w:t xml:space="preserve"> </w:t>
      </w:r>
      <w:r w:rsidRPr="00DF3EB2">
        <w:rPr>
          <w:rFonts w:ascii="Times New Roman" w:hAnsi="Times New Roman" w:cs="Times New Roman"/>
          <w:sz w:val="24"/>
          <w:szCs w:val="24"/>
          <w:lang w:val="en-GB"/>
        </w:rPr>
        <w:t>of the main recommendations inc</w:t>
      </w:r>
      <w:r w:rsidR="004750D8" w:rsidRPr="00DF3EB2">
        <w:rPr>
          <w:rFonts w:ascii="Times New Roman" w:hAnsi="Times New Roman" w:cs="Times New Roman"/>
          <w:sz w:val="24"/>
          <w:szCs w:val="24"/>
          <w:lang w:val="en-GB"/>
        </w:rPr>
        <w:t xml:space="preserve">luded in the WHO </w:t>
      </w:r>
      <w:r w:rsidRPr="00DF3EB2">
        <w:rPr>
          <w:rFonts w:ascii="Times New Roman" w:hAnsi="Times New Roman" w:cs="Times New Roman"/>
          <w:sz w:val="24"/>
          <w:szCs w:val="24"/>
          <w:lang w:val="en-GB"/>
        </w:rPr>
        <w:t>guideline</w:t>
      </w:r>
      <w:r w:rsidR="004750D8" w:rsidRPr="00DF3EB2">
        <w:rPr>
          <w:rFonts w:ascii="Times New Roman" w:hAnsi="Times New Roman" w:cs="Times New Roman"/>
          <w:sz w:val="24"/>
          <w:szCs w:val="24"/>
          <w:lang w:val="en-GB"/>
        </w:rPr>
        <w:t xml:space="preserve"> (a recommendation</w:t>
      </w:r>
      <w:r w:rsidRPr="00DF3EB2">
        <w:rPr>
          <w:rFonts w:ascii="Times New Roman" w:hAnsi="Times New Roman" w:cs="Times New Roman"/>
          <w:sz w:val="24"/>
          <w:szCs w:val="24"/>
          <w:lang w:val="en-GB"/>
        </w:rPr>
        <w:t xml:space="preserve"> per column</w:t>
      </w:r>
      <w:r w:rsidR="004750D8" w:rsidRPr="00DF3EB2">
        <w:rPr>
          <w:rFonts w:ascii="Times New Roman" w:hAnsi="Times New Roman" w:cs="Times New Roman"/>
          <w:sz w:val="24"/>
          <w:szCs w:val="24"/>
          <w:lang w:val="en-GB"/>
        </w:rPr>
        <w:t>)</w:t>
      </w:r>
      <w:r w:rsidRPr="00DF3EB2">
        <w:rPr>
          <w:rFonts w:ascii="Times New Roman" w:hAnsi="Times New Roman" w:cs="Times New Roman"/>
          <w:sz w:val="24"/>
          <w:szCs w:val="24"/>
          <w:lang w:val="en-GB"/>
        </w:rPr>
        <w:t xml:space="preserve"> so that the item</w:t>
      </w:r>
      <w:r w:rsidR="007607B8" w:rsidRPr="00DF3EB2">
        <w:rPr>
          <w:rFonts w:ascii="Times New Roman" w:hAnsi="Times New Roman" w:cs="Times New Roman"/>
          <w:sz w:val="24"/>
          <w:szCs w:val="24"/>
          <w:lang w:val="en-GB"/>
        </w:rPr>
        <w:t>s</w:t>
      </w:r>
      <w:r w:rsidRPr="00DF3EB2">
        <w:rPr>
          <w:rFonts w:ascii="Times New Roman" w:hAnsi="Times New Roman" w:cs="Times New Roman"/>
          <w:sz w:val="24"/>
          <w:szCs w:val="24"/>
          <w:lang w:val="en-GB"/>
        </w:rPr>
        <w:t xml:space="preserve"> c</w:t>
      </w:r>
      <w:r w:rsidR="00A951CD" w:rsidRPr="00DF3EB2">
        <w:rPr>
          <w:rFonts w:ascii="Times New Roman" w:hAnsi="Times New Roman" w:cs="Times New Roman"/>
          <w:sz w:val="24"/>
          <w:szCs w:val="24"/>
          <w:lang w:val="en-GB"/>
        </w:rPr>
        <w:t>ould</w:t>
      </w:r>
      <w:r w:rsidRPr="00DF3EB2">
        <w:rPr>
          <w:rFonts w:ascii="Times New Roman" w:hAnsi="Times New Roman" w:cs="Times New Roman"/>
          <w:sz w:val="24"/>
          <w:szCs w:val="24"/>
          <w:lang w:val="en-GB"/>
        </w:rPr>
        <w:t xml:space="preserve"> be used </w:t>
      </w:r>
      <w:r w:rsidR="004750D8" w:rsidRPr="00DF3EB2">
        <w:rPr>
          <w:rFonts w:ascii="Times New Roman" w:hAnsi="Times New Roman" w:cs="Times New Roman"/>
          <w:sz w:val="24"/>
          <w:szCs w:val="24"/>
          <w:lang w:val="en-GB"/>
        </w:rPr>
        <w:t xml:space="preserve">to compare and contrast with what </w:t>
      </w:r>
      <w:r w:rsidR="00631D10">
        <w:rPr>
          <w:rFonts w:ascii="Times New Roman" w:hAnsi="Times New Roman" w:cs="Times New Roman"/>
          <w:sz w:val="24"/>
          <w:szCs w:val="24"/>
          <w:lang w:val="en-GB"/>
        </w:rPr>
        <w:t xml:space="preserve">was </w:t>
      </w:r>
      <w:r w:rsidR="004750D8" w:rsidRPr="00DF3EB2">
        <w:rPr>
          <w:rFonts w:ascii="Times New Roman" w:hAnsi="Times New Roman" w:cs="Times New Roman"/>
          <w:sz w:val="24"/>
          <w:szCs w:val="24"/>
          <w:lang w:val="en-GB"/>
        </w:rPr>
        <w:t>reported in each country</w:t>
      </w:r>
      <w:r w:rsidR="0024209D" w:rsidRPr="00DF3EB2">
        <w:rPr>
          <w:rFonts w:ascii="Times New Roman" w:hAnsi="Times New Roman" w:cs="Times New Roman"/>
          <w:sz w:val="24"/>
          <w:szCs w:val="24"/>
          <w:lang w:val="en-GB"/>
        </w:rPr>
        <w:t xml:space="preserve">’s </w:t>
      </w:r>
      <w:r w:rsidR="004750D8" w:rsidRPr="00DF3EB2">
        <w:rPr>
          <w:rFonts w:ascii="Times New Roman" w:hAnsi="Times New Roman" w:cs="Times New Roman"/>
          <w:sz w:val="24"/>
          <w:szCs w:val="24"/>
          <w:lang w:val="en-GB"/>
        </w:rPr>
        <w:t>guideline.</w:t>
      </w:r>
    </w:p>
    <w:p w14:paraId="482A3BED" w14:textId="77777777" w:rsidR="00631D10" w:rsidRDefault="00631D10">
      <w:pPr>
        <w:pStyle w:val="NormalWeb"/>
        <w:spacing w:before="0" w:beforeAutospacing="0" w:after="0" w:afterAutospacing="0" w:line="360" w:lineRule="auto"/>
        <w:jc w:val="both"/>
        <w:rPr>
          <w:color w:val="0674B3"/>
          <w:lang w:val="en-GB"/>
        </w:rPr>
      </w:pPr>
    </w:p>
    <w:p w14:paraId="2595947D" w14:textId="33F25158" w:rsidR="00E70B49" w:rsidRPr="003A2DD7" w:rsidRDefault="00315471">
      <w:pPr>
        <w:pStyle w:val="NormalWeb"/>
        <w:spacing w:before="0" w:beforeAutospacing="0" w:after="0" w:afterAutospacing="0" w:line="360" w:lineRule="auto"/>
        <w:jc w:val="both"/>
        <w:rPr>
          <w:lang w:val="en-GB"/>
        </w:rPr>
      </w:pPr>
      <w:r w:rsidRPr="003A2DD7">
        <w:rPr>
          <w:lang w:val="en-GB"/>
        </w:rPr>
        <w:t xml:space="preserve">To assess the level </w:t>
      </w:r>
      <w:r w:rsidR="00E70B49" w:rsidRPr="003A2DD7">
        <w:rPr>
          <w:lang w:val="en-GB"/>
        </w:rPr>
        <w:t xml:space="preserve">of correspondence with the WHO guidelines, the recommendations in national guidelines where coded as: </w:t>
      </w:r>
      <w:r w:rsidR="00E70B49" w:rsidRPr="003A2DD7">
        <w:rPr>
          <w:i/>
          <w:iCs/>
          <w:lang w:val="en-GB"/>
        </w:rPr>
        <w:t>“1-Present, completely aligned”</w:t>
      </w:r>
      <w:r w:rsidR="00E70B49" w:rsidRPr="003A2DD7">
        <w:rPr>
          <w:lang w:val="en-GB"/>
        </w:rPr>
        <w:t xml:space="preserve"> (if the </w:t>
      </w:r>
      <w:r w:rsidR="00996356" w:rsidRPr="003A2DD7">
        <w:rPr>
          <w:lang w:val="en-GB"/>
        </w:rPr>
        <w:t>recommendation</w:t>
      </w:r>
      <w:r w:rsidR="00E70B49" w:rsidRPr="003A2DD7">
        <w:rPr>
          <w:lang w:val="en-GB"/>
        </w:rPr>
        <w:t xml:space="preserve"> was present and agreed with WHO completely), “</w:t>
      </w:r>
      <w:r w:rsidR="00996356" w:rsidRPr="003A2DD7">
        <w:rPr>
          <w:lang w:val="en-GB"/>
        </w:rPr>
        <w:t>2-</w:t>
      </w:r>
      <w:r w:rsidR="00E70B49" w:rsidRPr="003A2DD7">
        <w:rPr>
          <w:i/>
          <w:iCs/>
          <w:lang w:val="en-GB"/>
        </w:rPr>
        <w:t>Present, partially aligned”</w:t>
      </w:r>
      <w:r w:rsidR="00E70B49" w:rsidRPr="003A2DD7">
        <w:rPr>
          <w:lang w:val="en-GB"/>
        </w:rPr>
        <w:t xml:space="preserve"> (if the </w:t>
      </w:r>
      <w:r w:rsidR="00996356" w:rsidRPr="003A2DD7">
        <w:rPr>
          <w:lang w:val="en-GB"/>
        </w:rPr>
        <w:t>recommendation</w:t>
      </w:r>
      <w:r w:rsidR="00E70B49" w:rsidRPr="003A2DD7">
        <w:rPr>
          <w:lang w:val="en-GB"/>
        </w:rPr>
        <w:t xml:space="preserve"> was present and agreed with WHO to an extent), </w:t>
      </w:r>
      <w:r w:rsidR="00E70B49" w:rsidRPr="003A2DD7">
        <w:rPr>
          <w:i/>
          <w:iCs/>
          <w:lang w:val="en-GB"/>
        </w:rPr>
        <w:t>“</w:t>
      </w:r>
      <w:r w:rsidR="00996356" w:rsidRPr="003A2DD7">
        <w:rPr>
          <w:i/>
          <w:iCs/>
          <w:lang w:val="en-GB"/>
        </w:rPr>
        <w:t>3-</w:t>
      </w:r>
      <w:r w:rsidR="00E70B49" w:rsidRPr="003A2DD7">
        <w:rPr>
          <w:i/>
          <w:iCs/>
          <w:lang w:val="en-GB"/>
        </w:rPr>
        <w:t>Present, non</w:t>
      </w:r>
      <w:r w:rsidR="00996356" w:rsidRPr="003A2DD7">
        <w:rPr>
          <w:i/>
          <w:iCs/>
          <w:lang w:val="en-GB"/>
        </w:rPr>
        <w:t>-aligned</w:t>
      </w:r>
      <w:r w:rsidR="00E70B49" w:rsidRPr="003A2DD7">
        <w:rPr>
          <w:i/>
          <w:iCs/>
          <w:lang w:val="en-GB"/>
        </w:rPr>
        <w:t>”</w:t>
      </w:r>
      <w:r w:rsidR="00E70B49" w:rsidRPr="003A2DD7">
        <w:rPr>
          <w:lang w:val="en-GB"/>
        </w:rPr>
        <w:t xml:space="preserve"> (if the recom</w:t>
      </w:r>
      <w:r w:rsidR="00631D10" w:rsidRPr="003A2DD7">
        <w:rPr>
          <w:lang w:val="en-GB"/>
        </w:rPr>
        <w:t>m</w:t>
      </w:r>
      <w:r w:rsidR="00E70B49" w:rsidRPr="003A2DD7">
        <w:rPr>
          <w:lang w:val="en-GB"/>
        </w:rPr>
        <w:t xml:space="preserve">endation was present but disagreed with WHO), or </w:t>
      </w:r>
      <w:r w:rsidR="00E70B49" w:rsidRPr="003A2DD7">
        <w:rPr>
          <w:i/>
          <w:iCs/>
          <w:lang w:val="en-GB"/>
        </w:rPr>
        <w:t>“</w:t>
      </w:r>
      <w:r w:rsidR="00996356" w:rsidRPr="003A2DD7">
        <w:rPr>
          <w:i/>
          <w:iCs/>
          <w:lang w:val="en-GB"/>
        </w:rPr>
        <w:t>4-</w:t>
      </w:r>
      <w:r w:rsidR="00E70B49" w:rsidRPr="003A2DD7">
        <w:rPr>
          <w:i/>
          <w:iCs/>
          <w:lang w:val="en-GB"/>
        </w:rPr>
        <w:t>Absent”</w:t>
      </w:r>
      <w:r w:rsidR="00E70B49" w:rsidRPr="003A2DD7">
        <w:rPr>
          <w:lang w:val="en-GB"/>
        </w:rPr>
        <w:t xml:space="preserve"> (if the </w:t>
      </w:r>
      <w:r w:rsidR="00996356" w:rsidRPr="003A2DD7">
        <w:rPr>
          <w:lang w:val="en-GB"/>
        </w:rPr>
        <w:t>recommendation</w:t>
      </w:r>
      <w:r w:rsidR="00E70B49" w:rsidRPr="003A2DD7">
        <w:rPr>
          <w:lang w:val="en-GB"/>
        </w:rPr>
        <w:t xml:space="preserve"> was not mentioned at all)</w:t>
      </w:r>
      <w:r w:rsidR="00D232B0">
        <w:rPr>
          <w:lang w:val="en-GB"/>
        </w:rPr>
        <w:t xml:space="preserve"> (</w:t>
      </w:r>
      <w:r w:rsidR="005B5711">
        <w:rPr>
          <w:lang w:val="en-GB"/>
        </w:rPr>
        <w:t xml:space="preserve">see </w:t>
      </w:r>
      <w:r w:rsidR="00D232B0">
        <w:rPr>
          <w:lang w:val="en-GB"/>
        </w:rPr>
        <w:t>Figure 1)</w:t>
      </w:r>
      <w:r w:rsidR="00996356" w:rsidRPr="003A2DD7">
        <w:rPr>
          <w:lang w:val="en-GB"/>
        </w:rPr>
        <w:t>.</w:t>
      </w:r>
      <w:r w:rsidR="00E70B49" w:rsidRPr="003A2DD7">
        <w:rPr>
          <w:lang w:val="en-GB"/>
        </w:rPr>
        <w:t xml:space="preserve"> </w:t>
      </w:r>
    </w:p>
    <w:p w14:paraId="03D7F56B" w14:textId="77777777" w:rsidR="00631D10" w:rsidRDefault="00631D10">
      <w:pPr>
        <w:spacing w:after="0" w:line="360" w:lineRule="auto"/>
        <w:jc w:val="both"/>
        <w:rPr>
          <w:rFonts w:ascii="Times New Roman" w:hAnsi="Times New Roman" w:cs="Times New Roman"/>
          <w:sz w:val="24"/>
          <w:szCs w:val="24"/>
          <w:lang w:val="en-GB"/>
        </w:rPr>
      </w:pPr>
    </w:p>
    <w:p w14:paraId="09C2CE73" w14:textId="60B4C04B" w:rsidR="000E721B" w:rsidRPr="00DF3EB2" w:rsidRDefault="00167DD2">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Informants</w:t>
      </w:r>
      <w:r w:rsidR="001209EE" w:rsidRPr="00DF3EB2">
        <w:rPr>
          <w:rFonts w:ascii="Times New Roman" w:hAnsi="Times New Roman" w:cs="Times New Roman"/>
          <w:sz w:val="24"/>
          <w:szCs w:val="24"/>
          <w:lang w:val="en-GB"/>
        </w:rPr>
        <w:t xml:space="preserve"> were request</w:t>
      </w:r>
      <w:r w:rsidR="0024209D" w:rsidRPr="00DF3EB2">
        <w:rPr>
          <w:rFonts w:ascii="Times New Roman" w:hAnsi="Times New Roman" w:cs="Times New Roman"/>
          <w:sz w:val="24"/>
          <w:szCs w:val="24"/>
          <w:lang w:val="en-GB"/>
        </w:rPr>
        <w:t>ed</w:t>
      </w:r>
      <w:r w:rsidR="001209EE" w:rsidRPr="00DF3EB2">
        <w:rPr>
          <w:rFonts w:ascii="Times New Roman" w:hAnsi="Times New Roman" w:cs="Times New Roman"/>
          <w:sz w:val="24"/>
          <w:szCs w:val="24"/>
          <w:lang w:val="en-GB"/>
        </w:rPr>
        <w:t xml:space="preserve"> to provide the full original document (and, where available, its English version) and</w:t>
      </w:r>
      <w:r w:rsidR="00085008">
        <w:rPr>
          <w:rFonts w:ascii="Times New Roman" w:hAnsi="Times New Roman" w:cs="Times New Roman"/>
          <w:sz w:val="24"/>
          <w:szCs w:val="24"/>
          <w:lang w:val="en-GB"/>
        </w:rPr>
        <w:t xml:space="preserve">, </w:t>
      </w:r>
      <w:r w:rsidR="001209EE" w:rsidRPr="00DF3EB2">
        <w:rPr>
          <w:rFonts w:ascii="Times New Roman" w:hAnsi="Times New Roman" w:cs="Times New Roman"/>
          <w:sz w:val="24"/>
          <w:szCs w:val="24"/>
          <w:lang w:val="en-GB"/>
        </w:rPr>
        <w:t xml:space="preserve">in case of absence of a national guideline, to share their reflections on the phenomenon and give some contextual information. </w:t>
      </w:r>
      <w:r w:rsidRPr="00DF3EB2">
        <w:rPr>
          <w:rFonts w:ascii="Times New Roman" w:hAnsi="Times New Roman" w:cs="Times New Roman"/>
          <w:sz w:val="24"/>
          <w:szCs w:val="24"/>
          <w:lang w:val="en-GB"/>
        </w:rPr>
        <w:t>The data w</w:t>
      </w:r>
      <w:r w:rsidR="00631D10">
        <w:rPr>
          <w:rFonts w:ascii="Times New Roman" w:hAnsi="Times New Roman" w:cs="Times New Roman"/>
          <w:sz w:val="24"/>
          <w:szCs w:val="24"/>
          <w:lang w:val="en-GB"/>
        </w:rPr>
        <w:t>ere</w:t>
      </w:r>
      <w:r w:rsidRPr="00DF3EB2">
        <w:rPr>
          <w:rFonts w:ascii="Times New Roman" w:hAnsi="Times New Roman" w:cs="Times New Roman"/>
          <w:sz w:val="24"/>
          <w:szCs w:val="24"/>
          <w:lang w:val="en-GB"/>
        </w:rPr>
        <w:t xml:space="preserve"> collected between June and July 2018.</w:t>
      </w:r>
    </w:p>
    <w:p w14:paraId="44D755EF" w14:textId="1141F0F0" w:rsidR="001209EE" w:rsidRPr="00DF3EB2" w:rsidRDefault="00531E60">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A n</w:t>
      </w:r>
      <w:r w:rsidR="007607B8" w:rsidRPr="00DF3EB2">
        <w:rPr>
          <w:rFonts w:ascii="Times New Roman" w:hAnsi="Times New Roman" w:cs="Times New Roman"/>
          <w:sz w:val="24"/>
          <w:szCs w:val="24"/>
          <w:lang w:val="en-GB"/>
        </w:rPr>
        <w:t>arrative descriptive analysis</w:t>
      </w:r>
      <w:r w:rsidRPr="00DF3EB2">
        <w:rPr>
          <w:rFonts w:ascii="Times New Roman" w:hAnsi="Times New Roman" w:cs="Times New Roman"/>
          <w:sz w:val="24"/>
          <w:szCs w:val="24"/>
          <w:lang w:val="en-GB"/>
        </w:rPr>
        <w:t xml:space="preserve"> was performed</w:t>
      </w:r>
      <w:r w:rsidR="00167DD2" w:rsidRPr="00DF3EB2">
        <w:rPr>
          <w:rFonts w:ascii="Times New Roman" w:hAnsi="Times New Roman" w:cs="Times New Roman"/>
          <w:sz w:val="24"/>
          <w:szCs w:val="24"/>
          <w:lang w:val="en-GB"/>
        </w:rPr>
        <w:t xml:space="preserve"> </w:t>
      </w:r>
      <w:r w:rsidRPr="00DF3EB2">
        <w:rPr>
          <w:rFonts w:ascii="Times New Roman" w:hAnsi="Times New Roman" w:cs="Times New Roman"/>
          <w:sz w:val="24"/>
          <w:szCs w:val="24"/>
          <w:lang w:val="en-GB"/>
        </w:rPr>
        <w:t>after the completion of data collection</w:t>
      </w:r>
      <w:r w:rsidR="00782C1C" w:rsidRPr="00DF3EB2">
        <w:rPr>
          <w:rFonts w:ascii="Times New Roman" w:hAnsi="Times New Roman" w:cs="Times New Roman"/>
          <w:sz w:val="24"/>
          <w:szCs w:val="24"/>
          <w:lang w:val="en-GB"/>
        </w:rPr>
        <w:t xml:space="preserve"> in July 2018</w:t>
      </w:r>
      <w:r w:rsidRPr="00DF3EB2">
        <w:rPr>
          <w:rFonts w:ascii="Times New Roman" w:hAnsi="Times New Roman" w:cs="Times New Roman"/>
          <w:sz w:val="24"/>
          <w:szCs w:val="24"/>
          <w:lang w:val="en-GB"/>
        </w:rPr>
        <w:t>. T</w:t>
      </w:r>
      <w:r w:rsidR="002469BA" w:rsidRPr="00DF3EB2">
        <w:rPr>
          <w:rFonts w:ascii="Times New Roman" w:hAnsi="Times New Roman" w:cs="Times New Roman"/>
          <w:sz w:val="24"/>
          <w:szCs w:val="24"/>
          <w:lang w:val="en-GB"/>
        </w:rPr>
        <w:t xml:space="preserve">he aim of the analysis was not to </w:t>
      </w:r>
      <w:r w:rsidR="00085008">
        <w:rPr>
          <w:rFonts w:ascii="Times New Roman" w:hAnsi="Times New Roman" w:cs="Times New Roman"/>
          <w:sz w:val="24"/>
          <w:szCs w:val="24"/>
          <w:lang w:val="en-GB"/>
        </w:rPr>
        <w:t>appraise</w:t>
      </w:r>
      <w:r w:rsidR="00085008" w:rsidRPr="00DF3EB2">
        <w:rPr>
          <w:rFonts w:ascii="Times New Roman" w:hAnsi="Times New Roman" w:cs="Times New Roman"/>
          <w:sz w:val="24"/>
          <w:szCs w:val="24"/>
          <w:lang w:val="en-GB"/>
        </w:rPr>
        <w:t xml:space="preserve"> </w:t>
      </w:r>
      <w:r w:rsidR="002469BA" w:rsidRPr="00DF3EB2">
        <w:rPr>
          <w:rFonts w:ascii="Times New Roman" w:hAnsi="Times New Roman" w:cs="Times New Roman"/>
          <w:sz w:val="24"/>
          <w:szCs w:val="24"/>
          <w:lang w:val="en-GB"/>
        </w:rPr>
        <w:t>the</w:t>
      </w:r>
      <w:r w:rsidR="00085008">
        <w:rPr>
          <w:rFonts w:ascii="Times New Roman" w:hAnsi="Times New Roman" w:cs="Times New Roman"/>
          <w:sz w:val="24"/>
          <w:szCs w:val="24"/>
          <w:lang w:val="en-GB"/>
        </w:rPr>
        <w:t xml:space="preserve"> quality</w:t>
      </w:r>
      <w:r w:rsidR="002469BA" w:rsidRPr="00DF3EB2">
        <w:rPr>
          <w:rFonts w:ascii="Times New Roman" w:hAnsi="Times New Roman" w:cs="Times New Roman"/>
          <w:sz w:val="24"/>
          <w:szCs w:val="24"/>
          <w:lang w:val="en-GB"/>
        </w:rPr>
        <w:t xml:space="preserve"> of the recommendations provided, but only to compare the main items </w:t>
      </w:r>
      <w:r w:rsidR="00BF26AD" w:rsidRPr="00DF3EB2">
        <w:rPr>
          <w:rFonts w:ascii="Times New Roman" w:hAnsi="Times New Roman" w:cs="Times New Roman"/>
          <w:sz w:val="24"/>
          <w:szCs w:val="24"/>
          <w:lang w:val="en-GB"/>
        </w:rPr>
        <w:t xml:space="preserve">and discourses </w:t>
      </w:r>
      <w:r w:rsidR="008C2C94" w:rsidRPr="00DF3EB2">
        <w:rPr>
          <w:rFonts w:ascii="Times New Roman" w:hAnsi="Times New Roman" w:cs="Times New Roman"/>
          <w:sz w:val="24"/>
          <w:szCs w:val="24"/>
          <w:lang w:val="en-GB"/>
        </w:rPr>
        <w:t>reported</w:t>
      </w:r>
      <w:r w:rsidR="00BF26AD" w:rsidRPr="00DF3EB2">
        <w:rPr>
          <w:rFonts w:ascii="Times New Roman" w:hAnsi="Times New Roman" w:cs="Times New Roman"/>
          <w:sz w:val="24"/>
          <w:szCs w:val="24"/>
          <w:lang w:val="en-GB"/>
        </w:rPr>
        <w:t xml:space="preserve"> in the documents with a particular interest on investigating whether</w:t>
      </w:r>
      <w:r w:rsidR="00F95845" w:rsidRPr="00DF3EB2">
        <w:rPr>
          <w:rFonts w:ascii="Times New Roman" w:hAnsi="Times New Roman" w:cs="Times New Roman"/>
          <w:sz w:val="24"/>
          <w:szCs w:val="24"/>
          <w:lang w:val="en-GB"/>
        </w:rPr>
        <w:t xml:space="preserve"> or not and</w:t>
      </w:r>
      <w:r w:rsidR="008C2C94" w:rsidRPr="00DF3EB2">
        <w:rPr>
          <w:rFonts w:ascii="Times New Roman" w:hAnsi="Times New Roman" w:cs="Times New Roman"/>
          <w:sz w:val="24"/>
          <w:szCs w:val="24"/>
          <w:lang w:val="en-GB"/>
        </w:rPr>
        <w:t xml:space="preserve"> how</w:t>
      </w:r>
      <w:r w:rsidR="00BF26AD" w:rsidRPr="00DF3EB2">
        <w:rPr>
          <w:rFonts w:ascii="Times New Roman" w:hAnsi="Times New Roman" w:cs="Times New Roman"/>
          <w:sz w:val="24"/>
          <w:szCs w:val="24"/>
          <w:lang w:val="en-GB"/>
        </w:rPr>
        <w:t xml:space="preserve"> women’s experiences</w:t>
      </w:r>
      <w:r w:rsidR="00740692" w:rsidRPr="00DF3EB2">
        <w:rPr>
          <w:rFonts w:ascii="Times New Roman" w:hAnsi="Times New Roman" w:cs="Times New Roman"/>
          <w:sz w:val="24"/>
          <w:szCs w:val="24"/>
          <w:lang w:val="en-GB"/>
        </w:rPr>
        <w:t xml:space="preserve"> </w:t>
      </w:r>
      <w:r w:rsidR="008C2C94" w:rsidRPr="00DF3EB2">
        <w:rPr>
          <w:rFonts w:ascii="Times New Roman" w:hAnsi="Times New Roman" w:cs="Times New Roman"/>
          <w:sz w:val="24"/>
          <w:szCs w:val="24"/>
          <w:lang w:val="en-GB"/>
        </w:rPr>
        <w:t xml:space="preserve">were included </w:t>
      </w:r>
      <w:r w:rsidR="00740692" w:rsidRPr="00DF3EB2">
        <w:rPr>
          <w:rFonts w:ascii="Times New Roman" w:hAnsi="Times New Roman" w:cs="Times New Roman"/>
          <w:sz w:val="24"/>
          <w:szCs w:val="24"/>
          <w:lang w:val="en-GB"/>
        </w:rPr>
        <w:t xml:space="preserve">in the reports. </w:t>
      </w:r>
    </w:p>
    <w:p w14:paraId="1E7202A7" w14:textId="77777777" w:rsidR="00B343C3" w:rsidRDefault="00B343C3">
      <w:pPr>
        <w:spacing w:after="0" w:line="360" w:lineRule="auto"/>
        <w:jc w:val="center"/>
        <w:rPr>
          <w:rFonts w:ascii="Times New Roman" w:hAnsi="Times New Roman" w:cs="Times New Roman"/>
          <w:b/>
          <w:sz w:val="24"/>
          <w:szCs w:val="24"/>
          <w:lang w:val="en-GB"/>
        </w:rPr>
      </w:pPr>
    </w:p>
    <w:p w14:paraId="179F2EED" w14:textId="31C245CB" w:rsidR="006D26B7" w:rsidRDefault="006D26B7">
      <w:pPr>
        <w:spacing w:after="0" w:line="360" w:lineRule="auto"/>
        <w:jc w:val="center"/>
        <w:rPr>
          <w:rFonts w:ascii="Times New Roman" w:hAnsi="Times New Roman" w:cs="Times New Roman"/>
          <w:b/>
          <w:sz w:val="24"/>
          <w:szCs w:val="24"/>
          <w:lang w:val="en-GB"/>
        </w:rPr>
      </w:pPr>
      <w:r w:rsidRPr="00DF3EB2">
        <w:rPr>
          <w:rFonts w:ascii="Times New Roman" w:hAnsi="Times New Roman" w:cs="Times New Roman"/>
          <w:b/>
          <w:sz w:val="24"/>
          <w:szCs w:val="24"/>
          <w:lang w:val="en-GB"/>
        </w:rPr>
        <w:t>Results</w:t>
      </w:r>
    </w:p>
    <w:p w14:paraId="43D91C81" w14:textId="35DF4FED" w:rsidR="00D66ABE" w:rsidRPr="00DF3EB2" w:rsidRDefault="00D66ABE">
      <w:pPr>
        <w:spacing w:after="0" w:line="360" w:lineRule="auto"/>
        <w:jc w:val="both"/>
        <w:rPr>
          <w:rFonts w:ascii="Times New Roman" w:hAnsi="Times New Roman" w:cs="Times New Roman"/>
          <w:b/>
          <w:i/>
          <w:sz w:val="24"/>
          <w:szCs w:val="24"/>
          <w:lang w:val="en-GB"/>
        </w:rPr>
      </w:pPr>
      <w:r w:rsidRPr="00DF3EB2">
        <w:rPr>
          <w:rFonts w:ascii="Times New Roman" w:hAnsi="Times New Roman" w:cs="Times New Roman"/>
          <w:b/>
          <w:i/>
          <w:sz w:val="24"/>
          <w:szCs w:val="24"/>
          <w:lang w:val="en-GB"/>
        </w:rPr>
        <w:lastRenderedPageBreak/>
        <w:t>Main characteristics of the guidelines</w:t>
      </w:r>
    </w:p>
    <w:p w14:paraId="62954285" w14:textId="603AD643" w:rsidR="00B61DCA" w:rsidRDefault="00BB1363" w:rsidP="00042C80">
      <w:pPr>
        <w:spacing w:line="36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Table one presents the key characteristics of the included guidelines. </w:t>
      </w:r>
      <w:r w:rsidR="00502821" w:rsidRPr="00DF3EB2">
        <w:rPr>
          <w:rFonts w:ascii="Times New Roman" w:hAnsi="Times New Roman" w:cs="Times New Roman"/>
          <w:sz w:val="24"/>
          <w:szCs w:val="24"/>
          <w:lang w:val="en-GB"/>
        </w:rPr>
        <w:t>Of the 1</w:t>
      </w:r>
      <w:r w:rsidR="00DD7791" w:rsidRPr="00DF3EB2">
        <w:rPr>
          <w:rFonts w:ascii="Times New Roman" w:hAnsi="Times New Roman" w:cs="Times New Roman"/>
          <w:sz w:val="24"/>
          <w:szCs w:val="24"/>
          <w:lang w:val="en-GB"/>
        </w:rPr>
        <w:t xml:space="preserve">1 </w:t>
      </w:r>
      <w:r w:rsidR="00AD1B32" w:rsidRPr="00DF3EB2">
        <w:rPr>
          <w:rFonts w:ascii="Times New Roman" w:hAnsi="Times New Roman" w:cs="Times New Roman"/>
          <w:sz w:val="24"/>
          <w:szCs w:val="24"/>
          <w:lang w:val="en-GB"/>
        </w:rPr>
        <w:t xml:space="preserve">participating </w:t>
      </w:r>
      <w:r w:rsidR="00502821" w:rsidRPr="00DF3EB2">
        <w:rPr>
          <w:rFonts w:ascii="Times New Roman" w:hAnsi="Times New Roman" w:cs="Times New Roman"/>
          <w:sz w:val="24"/>
          <w:szCs w:val="24"/>
          <w:lang w:val="en-GB"/>
        </w:rPr>
        <w:t>countries</w:t>
      </w:r>
      <w:r w:rsidR="00AD1B32" w:rsidRPr="00DF3EB2">
        <w:rPr>
          <w:rFonts w:ascii="Times New Roman" w:hAnsi="Times New Roman" w:cs="Times New Roman"/>
          <w:sz w:val="24"/>
          <w:szCs w:val="24"/>
          <w:lang w:val="en-GB"/>
        </w:rPr>
        <w:t>,</w:t>
      </w:r>
      <w:r w:rsidR="00502821" w:rsidRPr="00DF3EB2">
        <w:rPr>
          <w:rFonts w:ascii="Times New Roman" w:hAnsi="Times New Roman" w:cs="Times New Roman"/>
          <w:sz w:val="24"/>
          <w:szCs w:val="24"/>
          <w:lang w:val="en-GB"/>
        </w:rPr>
        <w:t xml:space="preserve"> </w:t>
      </w:r>
      <w:r w:rsidR="00D8180A">
        <w:rPr>
          <w:rFonts w:ascii="Times New Roman" w:hAnsi="Times New Roman" w:cs="Times New Roman"/>
          <w:sz w:val="24"/>
          <w:szCs w:val="24"/>
          <w:lang w:val="en-GB"/>
        </w:rPr>
        <w:t>eight</w:t>
      </w:r>
      <w:r w:rsidR="00D8180A" w:rsidRPr="00DF3EB2">
        <w:rPr>
          <w:rFonts w:ascii="Times New Roman" w:hAnsi="Times New Roman" w:cs="Times New Roman"/>
          <w:sz w:val="24"/>
          <w:szCs w:val="24"/>
          <w:lang w:val="en-GB"/>
        </w:rPr>
        <w:t xml:space="preserve"> </w:t>
      </w:r>
      <w:r w:rsidR="00DD4064" w:rsidRPr="00DF3EB2">
        <w:rPr>
          <w:rFonts w:ascii="Times New Roman" w:hAnsi="Times New Roman" w:cs="Times New Roman"/>
          <w:sz w:val="24"/>
          <w:szCs w:val="24"/>
          <w:lang w:val="en-GB"/>
        </w:rPr>
        <w:t>(Italy, Spain, Northern Ireland, United Kingdom, France, Denmark, Belgium</w:t>
      </w:r>
      <w:r w:rsidR="000F5114" w:rsidRPr="00DF3EB2">
        <w:rPr>
          <w:rFonts w:ascii="Times New Roman" w:hAnsi="Times New Roman" w:cs="Times New Roman"/>
          <w:sz w:val="24"/>
          <w:szCs w:val="24"/>
          <w:lang w:val="en-GB"/>
        </w:rPr>
        <w:t xml:space="preserve">, </w:t>
      </w:r>
      <w:r w:rsidR="003F1A0C" w:rsidRPr="00DF3EB2">
        <w:rPr>
          <w:rFonts w:ascii="Times New Roman" w:hAnsi="Times New Roman" w:cs="Times New Roman"/>
          <w:sz w:val="24"/>
          <w:szCs w:val="24"/>
          <w:lang w:val="en-GB"/>
        </w:rPr>
        <w:t xml:space="preserve">Republic of </w:t>
      </w:r>
      <w:r w:rsidR="000F5114" w:rsidRPr="00DF3EB2">
        <w:rPr>
          <w:rFonts w:ascii="Times New Roman" w:hAnsi="Times New Roman" w:cs="Times New Roman"/>
          <w:sz w:val="24"/>
          <w:szCs w:val="24"/>
          <w:lang w:val="en-GB"/>
        </w:rPr>
        <w:t>Macedonia</w:t>
      </w:r>
      <w:r w:rsidR="00DD4064" w:rsidRPr="00DF3EB2">
        <w:rPr>
          <w:rFonts w:ascii="Times New Roman" w:hAnsi="Times New Roman" w:cs="Times New Roman"/>
          <w:sz w:val="24"/>
          <w:szCs w:val="24"/>
          <w:lang w:val="en-GB"/>
        </w:rPr>
        <w:t xml:space="preserve">) </w:t>
      </w:r>
      <w:r w:rsidR="00502821" w:rsidRPr="00DF3EB2">
        <w:rPr>
          <w:rFonts w:ascii="Times New Roman" w:hAnsi="Times New Roman" w:cs="Times New Roman"/>
          <w:sz w:val="24"/>
          <w:szCs w:val="24"/>
          <w:lang w:val="en-GB"/>
        </w:rPr>
        <w:t>reported a</w:t>
      </w:r>
      <w:r w:rsidR="004842D5" w:rsidRPr="00DF3EB2">
        <w:rPr>
          <w:rFonts w:ascii="Times New Roman" w:hAnsi="Times New Roman" w:cs="Times New Roman"/>
          <w:sz w:val="24"/>
          <w:szCs w:val="24"/>
          <w:lang w:val="en-GB"/>
        </w:rPr>
        <w:t>n official</w:t>
      </w:r>
      <w:r w:rsidR="00502821" w:rsidRPr="00DF3EB2">
        <w:rPr>
          <w:rFonts w:ascii="Times New Roman" w:hAnsi="Times New Roman" w:cs="Times New Roman"/>
          <w:sz w:val="24"/>
          <w:szCs w:val="24"/>
          <w:lang w:val="en-GB"/>
        </w:rPr>
        <w:t xml:space="preserve"> national guideline</w:t>
      </w:r>
      <w:r w:rsidR="00DC44A8" w:rsidRPr="00DF3EB2">
        <w:rPr>
          <w:rFonts w:ascii="Times New Roman" w:hAnsi="Times New Roman" w:cs="Times New Roman"/>
          <w:sz w:val="24"/>
          <w:szCs w:val="24"/>
          <w:lang w:val="en-GB"/>
        </w:rPr>
        <w:t xml:space="preserve"> on </w:t>
      </w:r>
      <w:r w:rsidR="00E6221E" w:rsidRPr="00DF3EB2">
        <w:rPr>
          <w:rFonts w:ascii="Times New Roman" w:hAnsi="Times New Roman" w:cs="Times New Roman"/>
          <w:sz w:val="24"/>
          <w:szCs w:val="24"/>
          <w:lang w:val="en-GB"/>
        </w:rPr>
        <w:t>ANC</w:t>
      </w:r>
      <w:r w:rsidR="00EE4D9B" w:rsidRPr="00DF3EB2">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{"citationItems":[{"id":"ITEM-1","itemData":{"author":[{"dropping-particle":"","family":"Sistema Nazionale Linee Guida","given":"","non-dropping-particle":"","parse-names":false,"suffix":""}],"id":"ITEM-1","issued":{"date-parts":[["2011"]]},"publisher-place":"Roma","title":"Gravidanza Fisiologica","type":"report"},"uris":["http://www.mendeley.com/documents/?uuid=be456695-5d08-4530-944a-d40fed7aa40d"]},{"id":"ITEM-2","itemData":{"DOI":"http://www.guiasalud.es/GPC/GPC_472_Parto_Normal_Osteba_compl.pdf","ISBN":"9788445730904","abstract":"Han transcurrido más de 5 años desde la publicación de esta Guía de Práctica Clínica y está pendiente su actualización. Las recomendaciones que contiene han de ser consideradas con precaución teniendo en cuenta que está pendiente evaluar su vigencia.","author":[{"dropping-particle":"","family":"Ministerio de Sanidad","given":"","non-dropping-particle":"","parse-names":false,"suffix":""}],"container-title":"Internet","id":"ITEM-2","issued":{"date-parts":[["2014"]]},"number-of-pages":"37","title":"Guía de Práctica Clínica sobre la Atención al Parto Normal","type":"book"},"uris":["http://www.mendeley.com/documents/?uuid=6af4b67f-e27c-4deb-80f7-d5aee8520e3e"]},{"id":"ITEM-3","itemData":{"author":[{"dropping-particle":"","family":"Public Health Agency Northern Ireland Practice &amp; Education Council for Midwifery and Nursing","given":"","non-dropping-particle":"","parse-names":false,"suffix":""}],"id":"ITEM-3","issue":"May","issued":{"date-parts":[["2016"]]},"title":"Northern Ireland Health and Social Care Maternity Services- Core Pathway for Antenatal Care","type":"article-journal"},"uris":["http://www.mendeley.com/documents/?uuid=226c23fa-9fd1-4ff4-ada4-f148577ba5a8"]},{"id":"ITEM-4","itemData":{"DOI":"10.1016/j.midw.2008.03.005","ISBN":"9781904752462","ISSN":"00292001","PMID":"18939232","author":[{"dropping-particle":"","family":"National Institute for Health and Care Excellence","given":"","non-dropping-particle":"","parse-names":false,"suffix":""}],"container-title":"NICE clinical guideline 62","id":"ITEM-4","issue":"62","issued":{"date-parts":[["2008"]]},"title":"Antenatal care","type":"book"},"uris":["http://www.mendeley.com/documents/?uuid=7b2664df-4c48-4978-8bdf-a6d99c6e35be"]},{"id":"ITEM-5","itemData":{"abstract":"L'objectif des recommandations est d'aider au suivi de la grossesse normale et d'améliorer l’identification des situations à risque de complications maternelles, obstétricales et fœtales pouvant potentiellement compliquer la grossesse (hors accouchement) afin d’en adapter si besoin le suivi. Ces recommandations précisent le type de suivi approprié en termes de professionnels de santé et de lieu d’accouchement requis a minima pour chacune des situations identifiées à risque (avant, au début et en cours de grossesse, en dehors des complications de l'accouchement lui-même non prévisibles préalablement). La prise en charge thérapeutique en cas de risque identifié n'est pas abordée. Cette démarche vise à améliorer la qualité de l’accompagnement global et à mieux prendre en compte les souhaits des femmes et des couples. Cette recommandation de bonne pratique a été mise à jour en mai 2016. La mise à jour porte sur la recherche de l’antigène HBs préconisée dorénavant à la première consultation de suivi, soit avant 10 semaines d’aménorrhée.","author":[{"dropping-particle":"","family":"Pratique","given":"Recommandation D E Bonne","non-dropping-particle":"","parse-names":false,"suffix":""}],"id":"ITEM-5","issued":{"date-parts":[["2016"]]},"title":"Suivi et orientation des femmes enceintes en fonction des situations à risque identifiées","type":"article-journal"},"uris":["http://www.mendeley.com/documents/?uuid=3247d286-315f-455d-9a61-37db9680e1f5"]},{"id":"ITEM-6","itemData":{"ISBN":"9788776769062","author":[{"dropping-particle":"","family":"Sundhedsstyrelsen","given":"","non-dropping-particle":"","parse-names":false,"suffix":""}],"container-title":"Sundhedsstyrelsen","id":"ITEM-6","issued":{"date-parts":[["2013"]]},"number-of-pages":"Kap. 2, 5,6","title":"Anbefalinger for svangreomsorgen 2013","type":"book"},"uris":["http://www.mendeley.com/documents/?uuid=48570dda-810e-4153-a858-1ba6602a25c8"]},{"id":"ITEM-7","itemData":{"author":[{"dropping-particle":"","family":"Rapport","given":"K C E","non-dropping-particle":"","parse-names":false,"suffix":""}],"id":"ITEM-7","issued":{"date-parts":[["2015"]]},"title":"Welke onderzoeken zijn aanbevolen bij een zwangerschap? 2015","type":"article-journal"},"uris":["http://www.mendeley.com/documents/?uuid=a25559f9-f485-4079-be8f-55efacecd732"]}],"mendeley":{"formattedCitation":"&lt;sup&gt;12–18&lt;/sup&gt;","plainTextFormattedCitation":"12–18","previouslyFormattedCitation":"&lt;sup&gt;12–18&lt;/sup&gt;"},"properties":{"noteIndex":0},"schema":"https://github.com/citation-style-language/schema/raw/master/csl-citation.json"}</w:instrText>
      </w:r>
      <w:r w:rsidR="00EE4D9B" w:rsidRPr="00DF3EB2">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12–18</w:t>
      </w:r>
      <w:r w:rsidR="00EE4D9B" w:rsidRPr="00DF3EB2">
        <w:rPr>
          <w:rFonts w:ascii="Times New Roman" w:hAnsi="Times New Roman" w:cs="Times New Roman"/>
          <w:sz w:val="24"/>
          <w:szCs w:val="24"/>
          <w:lang w:val="en-GB"/>
        </w:rPr>
        <w:fldChar w:fldCharType="end"/>
      </w:r>
      <w:r w:rsidR="005A1A79">
        <w:rPr>
          <w:rFonts w:ascii="Calibri" w:eastAsia="Times New Roman" w:hAnsi="Calibri" w:cs="Calibri"/>
          <w:i/>
          <w:iCs/>
          <w:color w:val="C00000"/>
          <w:sz w:val="20"/>
          <w:szCs w:val="20"/>
          <w:lang w:val="en-GB" w:eastAsia="en-GB"/>
        </w:rPr>
        <w:t xml:space="preserve">. </w:t>
      </w:r>
      <w:r w:rsidR="005A1A79" w:rsidRPr="00794525">
        <w:rPr>
          <w:rFonts w:ascii="Times New Roman" w:hAnsi="Times New Roman" w:cs="Times New Roman"/>
          <w:sz w:val="24"/>
          <w:szCs w:val="24"/>
          <w:lang w:val="en-GB"/>
        </w:rPr>
        <w:t xml:space="preserve">Two (Croatia and Slovakia) declared no national guideline on the topic in their own countries, and in one </w:t>
      </w:r>
      <w:r w:rsidR="00042C80" w:rsidRPr="00794525">
        <w:rPr>
          <w:rFonts w:ascii="Times New Roman" w:hAnsi="Times New Roman" w:cs="Times New Roman"/>
          <w:sz w:val="24"/>
          <w:szCs w:val="24"/>
          <w:lang w:val="en-GB"/>
        </w:rPr>
        <w:t>country (the Netherlands)</w:t>
      </w:r>
      <w:r w:rsidR="005A1A79" w:rsidRPr="00794525">
        <w:rPr>
          <w:rFonts w:ascii="Times New Roman" w:hAnsi="Times New Roman" w:cs="Times New Roman"/>
          <w:sz w:val="24"/>
          <w:szCs w:val="24"/>
          <w:lang w:val="en-GB"/>
        </w:rPr>
        <w:t xml:space="preserve"> too many </w:t>
      </w:r>
      <w:r w:rsidR="005A1A79">
        <w:rPr>
          <w:rFonts w:ascii="Times New Roman" w:hAnsi="Times New Roman" w:cs="Times New Roman"/>
          <w:sz w:val="24"/>
          <w:szCs w:val="24"/>
          <w:lang w:val="en-GB"/>
        </w:rPr>
        <w:t xml:space="preserve">national level </w:t>
      </w:r>
      <w:r w:rsidR="005A1A79" w:rsidRPr="00794525">
        <w:rPr>
          <w:rFonts w:ascii="Times New Roman" w:hAnsi="Times New Roman" w:cs="Times New Roman"/>
          <w:sz w:val="24"/>
          <w:szCs w:val="24"/>
          <w:lang w:val="en-GB"/>
        </w:rPr>
        <w:t>guidelines</w:t>
      </w:r>
      <w:r w:rsidR="006C62F9">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{"citationItems":[{"id":"ITEM-1","itemData":{"author":[{"dropping-particle":"","family":"Koninklijke Nederlandse Organisatie van Verloskundigen","given":"","non-dropping-particle":"","parse-names":false,"suffix":""}],"id":"ITEM-1","issued":{"date-parts":[["2013"]]},"title":"Overzicht van alle richtlijnen","type":"report"},"uris":["http://www.mendeley.com/documents/?uuid=e984ad41-49d5-4af0-b8c1-87c5e459390f"]},{"id":"ITEM-2","itemData":{"author":[{"dropping-particle":"","family":"Nederlandse Vereniging voor Obstetrie &amp; Gynaecologie","given":"","non-dropping-particle":"","parse-names":false,"suffix":""}],"id":"ITEM-2","issued":{"date-parts":[["2018"]]},"title":"Richtlijnen Perinatologie","type":"report"},"uris":["http://www.mendeley.com/documents/?uuid=301c5b16-b9dd-4d74-9d9e-ab205625e704"]},{"id":"ITEM-3","itemData":{"author":[{"dropping-particle":"","family":"Commissie Verloskunde van het College voor zorgverzekeringen","given":"","non-dropping-particle":"","parse-names":false,"suffix":""}],"id":"ITEM-3","issued":{"date-parts":[["2003"]]},"title":"Verloskundig vademecum 2003","type":"report"},"uris":["http://www.mendeley.com/documents/?uuid=e338a25d-c56b-4372-8c00-8589603be4b2"]}],"mendeley":{"formattedCitation":"&lt;sup&gt;19–21&lt;/sup&gt;","plainTextFormattedCitation":"19–21","previouslyFormattedCitation":"&lt;sup&gt;19–21&lt;/sup&gt;"},"properties":{"noteIndex":0},"schema":"https://github.com/citation-style-language/schema/raw/master/csl-citation.json"}</w:instrText>
      </w:r>
      <w:r w:rsidR="006C62F9">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19–21</w:t>
      </w:r>
      <w:r w:rsidR="006C62F9">
        <w:rPr>
          <w:rFonts w:ascii="Times New Roman" w:hAnsi="Times New Roman" w:cs="Times New Roman"/>
          <w:sz w:val="24"/>
          <w:szCs w:val="24"/>
          <w:lang w:val="en-GB"/>
        </w:rPr>
        <w:fldChar w:fldCharType="end"/>
      </w:r>
      <w:r w:rsidR="005A1A79" w:rsidRPr="00794525">
        <w:rPr>
          <w:rFonts w:ascii="Times New Roman" w:hAnsi="Times New Roman" w:cs="Times New Roman"/>
          <w:sz w:val="24"/>
          <w:szCs w:val="24"/>
          <w:lang w:val="en-GB"/>
        </w:rPr>
        <w:t xml:space="preserve"> were available to be described.</w:t>
      </w:r>
      <w:r w:rsidR="005A1A79">
        <w:rPr>
          <w:rFonts w:ascii="Times New Roman" w:hAnsi="Times New Roman" w:cs="Times New Roman"/>
          <w:sz w:val="24"/>
          <w:szCs w:val="24"/>
          <w:lang w:val="en-GB"/>
        </w:rPr>
        <w:t xml:space="preserve"> A</w:t>
      </w:r>
      <w:r w:rsidR="00EC7967" w:rsidRPr="00EC7967">
        <w:rPr>
          <w:rFonts w:ascii="Times New Roman" w:hAnsi="Times New Roman" w:cs="Times New Roman"/>
          <w:sz w:val="24"/>
          <w:szCs w:val="24"/>
          <w:lang w:val="en-GB"/>
        </w:rPr>
        <w:t>lthough Northern Ireland is part of U</w:t>
      </w:r>
      <w:r w:rsidR="008466F2">
        <w:rPr>
          <w:rFonts w:ascii="Times New Roman" w:hAnsi="Times New Roman" w:cs="Times New Roman"/>
          <w:sz w:val="24"/>
          <w:szCs w:val="24"/>
          <w:lang w:val="en-GB"/>
        </w:rPr>
        <w:t xml:space="preserve">nited </w:t>
      </w:r>
      <w:r w:rsidR="00EC7967" w:rsidRPr="00EC7967">
        <w:rPr>
          <w:rFonts w:ascii="Times New Roman" w:hAnsi="Times New Roman" w:cs="Times New Roman"/>
          <w:sz w:val="24"/>
          <w:szCs w:val="24"/>
          <w:lang w:val="en-GB"/>
        </w:rPr>
        <w:t>K</w:t>
      </w:r>
      <w:r w:rsidR="008466F2">
        <w:rPr>
          <w:rFonts w:ascii="Times New Roman" w:hAnsi="Times New Roman" w:cs="Times New Roman"/>
          <w:sz w:val="24"/>
          <w:szCs w:val="24"/>
          <w:lang w:val="en-GB"/>
        </w:rPr>
        <w:t>ingdom (UK)</w:t>
      </w:r>
      <w:r w:rsidR="00EC7967">
        <w:rPr>
          <w:rFonts w:ascii="Times New Roman" w:hAnsi="Times New Roman" w:cs="Times New Roman"/>
          <w:sz w:val="24"/>
          <w:szCs w:val="24"/>
          <w:lang w:val="en-GB"/>
        </w:rPr>
        <w:t xml:space="preserve"> it developed </w:t>
      </w:r>
      <w:r w:rsidR="00EC7967" w:rsidRPr="00EC7967">
        <w:rPr>
          <w:rFonts w:ascii="Times New Roman" w:hAnsi="Times New Roman" w:cs="Times New Roman"/>
          <w:sz w:val="24"/>
          <w:szCs w:val="24"/>
          <w:lang w:val="en-GB"/>
        </w:rPr>
        <w:t>a specific Antenatal Care Pathway, based on the NICE guidelines</w:t>
      </w:r>
      <w:r w:rsidR="00EC7967">
        <w:rPr>
          <w:rFonts w:ascii="Times New Roman" w:hAnsi="Times New Roman" w:cs="Times New Roman"/>
          <w:sz w:val="24"/>
          <w:szCs w:val="24"/>
          <w:lang w:val="en-GB"/>
        </w:rPr>
        <w:t>,</w:t>
      </w:r>
      <w:r w:rsidR="00EC7967" w:rsidRPr="00EC7967">
        <w:rPr>
          <w:rFonts w:ascii="Times New Roman" w:hAnsi="Times New Roman" w:cs="Times New Roman"/>
          <w:sz w:val="24"/>
          <w:szCs w:val="24"/>
          <w:lang w:val="en-GB"/>
        </w:rPr>
        <w:t xml:space="preserve"> to assist with the implementation of care at local level. The researchers thought that Northern Ireland recommendations could be examined</w:t>
      </w:r>
      <w:r w:rsidR="002237B1">
        <w:rPr>
          <w:rFonts w:ascii="Times New Roman" w:hAnsi="Times New Roman" w:cs="Times New Roman"/>
          <w:sz w:val="24"/>
          <w:szCs w:val="24"/>
          <w:lang w:val="en-GB"/>
        </w:rPr>
        <w:t xml:space="preserve"> separately, highlighting them as</w:t>
      </w:r>
      <w:r w:rsidR="00EC7967">
        <w:rPr>
          <w:rFonts w:ascii="Times New Roman" w:hAnsi="Times New Roman" w:cs="Times New Roman"/>
          <w:sz w:val="24"/>
          <w:szCs w:val="24"/>
          <w:lang w:val="en-GB"/>
        </w:rPr>
        <w:t xml:space="preserve"> an e</w:t>
      </w:r>
      <w:r w:rsidR="00EC7967" w:rsidRPr="00EC7967">
        <w:rPr>
          <w:rFonts w:ascii="Times New Roman" w:hAnsi="Times New Roman" w:cs="Times New Roman"/>
          <w:sz w:val="24"/>
          <w:szCs w:val="24"/>
          <w:lang w:val="en-GB"/>
        </w:rPr>
        <w:t>xample of how national guidelines may be operationalised locally.</w:t>
      </w:r>
    </w:p>
    <w:p w14:paraId="310CEF30" w14:textId="77777777" w:rsidR="007B34FF" w:rsidRPr="006E3C72" w:rsidRDefault="00E502D0" w:rsidP="007B34FF">
      <w:pPr>
        <w:spacing w:after="0" w:line="36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In </w:t>
      </w:r>
      <w:r w:rsidR="00AD1B32" w:rsidRPr="00DF3EB2">
        <w:rPr>
          <w:rFonts w:ascii="Times New Roman" w:eastAsia="Times New Roman" w:hAnsi="Times New Roman" w:cs="Times New Roman"/>
          <w:sz w:val="24"/>
          <w:szCs w:val="24"/>
          <w:lang w:val="en-GB"/>
        </w:rPr>
        <w:t>Croatia and Slovakia</w:t>
      </w:r>
      <w:r w:rsidR="005E1F2E">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there is</w:t>
      </w:r>
      <w:r w:rsidR="00AD1B32" w:rsidRPr="00DF3EB2">
        <w:rPr>
          <w:rFonts w:ascii="Times New Roman" w:eastAsia="Times New Roman" w:hAnsi="Times New Roman" w:cs="Times New Roman"/>
          <w:sz w:val="24"/>
          <w:szCs w:val="24"/>
          <w:lang w:val="en-GB"/>
        </w:rPr>
        <w:t xml:space="preserve"> a total absence of any </w:t>
      </w:r>
      <w:r w:rsidR="005E1F2E">
        <w:rPr>
          <w:rFonts w:ascii="Times New Roman" w:eastAsia="Times New Roman" w:hAnsi="Times New Roman" w:cs="Times New Roman"/>
          <w:sz w:val="24"/>
          <w:szCs w:val="24"/>
          <w:lang w:val="en-GB"/>
        </w:rPr>
        <w:t xml:space="preserve">national </w:t>
      </w:r>
      <w:r w:rsidR="00AD1B32" w:rsidRPr="00DF3EB2">
        <w:rPr>
          <w:rFonts w:ascii="Times New Roman" w:eastAsia="Times New Roman" w:hAnsi="Times New Roman" w:cs="Times New Roman"/>
          <w:sz w:val="24"/>
          <w:szCs w:val="24"/>
          <w:lang w:val="en-GB"/>
        </w:rPr>
        <w:t xml:space="preserve">guidelines concerning care in pregnancy, </w:t>
      </w:r>
      <w:r w:rsidR="00B61DCA">
        <w:rPr>
          <w:rFonts w:ascii="Times New Roman" w:eastAsia="Times New Roman" w:hAnsi="Times New Roman" w:cs="Times New Roman"/>
          <w:sz w:val="24"/>
          <w:szCs w:val="24"/>
          <w:lang w:val="en-GB"/>
        </w:rPr>
        <w:t xml:space="preserve">whether </w:t>
      </w:r>
      <w:r w:rsidR="005E1F2E">
        <w:rPr>
          <w:rFonts w:ascii="Times New Roman" w:eastAsia="Times New Roman" w:hAnsi="Times New Roman" w:cs="Times New Roman"/>
          <w:sz w:val="24"/>
          <w:szCs w:val="24"/>
          <w:lang w:val="en-GB"/>
        </w:rPr>
        <w:t xml:space="preserve">edited by </w:t>
      </w:r>
      <w:r w:rsidR="00AD1B32" w:rsidRPr="00DF3EB2">
        <w:rPr>
          <w:rFonts w:ascii="Times New Roman" w:eastAsia="Times New Roman" w:hAnsi="Times New Roman" w:cs="Times New Roman"/>
          <w:sz w:val="24"/>
          <w:szCs w:val="24"/>
          <w:lang w:val="en-GB"/>
        </w:rPr>
        <w:t xml:space="preserve">health care authorities or </w:t>
      </w:r>
      <w:r w:rsidR="005E1F2E">
        <w:rPr>
          <w:rFonts w:ascii="Times New Roman" w:eastAsia="Times New Roman" w:hAnsi="Times New Roman" w:cs="Times New Roman"/>
          <w:sz w:val="24"/>
          <w:szCs w:val="24"/>
          <w:lang w:val="en-GB"/>
        </w:rPr>
        <w:t xml:space="preserve">by national </w:t>
      </w:r>
      <w:r w:rsidR="00AD1B32" w:rsidRPr="00DF3EB2">
        <w:rPr>
          <w:rFonts w:ascii="Times New Roman" w:eastAsia="Times New Roman" w:hAnsi="Times New Roman" w:cs="Times New Roman"/>
          <w:sz w:val="24"/>
          <w:szCs w:val="24"/>
          <w:lang w:val="en-GB"/>
        </w:rPr>
        <w:t>professional bodies</w:t>
      </w:r>
      <w:r w:rsidR="005E1F2E">
        <w:rPr>
          <w:rFonts w:ascii="Times New Roman" w:eastAsia="Times New Roman" w:hAnsi="Times New Roman" w:cs="Times New Roman"/>
          <w:sz w:val="24"/>
          <w:szCs w:val="24"/>
          <w:lang w:val="en-GB"/>
        </w:rPr>
        <w:t>/associations</w:t>
      </w:r>
      <w:r w:rsidR="00AD1B32" w:rsidRPr="00DF3EB2">
        <w:rPr>
          <w:rFonts w:ascii="Times New Roman" w:eastAsia="Times New Roman" w:hAnsi="Times New Roman" w:cs="Times New Roman"/>
          <w:sz w:val="24"/>
          <w:szCs w:val="24"/>
          <w:lang w:val="en-GB"/>
        </w:rPr>
        <w:t xml:space="preserve">. </w:t>
      </w:r>
    </w:p>
    <w:p w14:paraId="63846CC2" w14:textId="155D7974" w:rsidR="007B34FF" w:rsidRPr="006E3C72" w:rsidRDefault="007B34FF" w:rsidP="007B34FF">
      <w:pPr>
        <w:spacing w:after="0" w:line="360" w:lineRule="auto"/>
        <w:jc w:val="both"/>
        <w:rPr>
          <w:rFonts w:ascii="Times New Roman" w:eastAsia="Times New Roman" w:hAnsi="Times New Roman" w:cs="Times New Roman"/>
          <w:sz w:val="24"/>
          <w:szCs w:val="24"/>
          <w:lang w:val="en-GB"/>
        </w:rPr>
      </w:pPr>
      <w:r w:rsidRPr="006E3C72">
        <w:rPr>
          <w:rFonts w:ascii="Times New Roman" w:hAnsi="Times New Roman" w:cs="Times New Roman"/>
          <w:sz w:val="24"/>
          <w:szCs w:val="24"/>
          <w:lang w:val="en-GB"/>
        </w:rPr>
        <w:t>In the Netherlands, many</w:t>
      </w:r>
      <w:r w:rsidR="005A1A79">
        <w:rPr>
          <w:rFonts w:ascii="Times New Roman" w:hAnsi="Times New Roman" w:cs="Times New Roman"/>
          <w:sz w:val="24"/>
          <w:szCs w:val="24"/>
          <w:lang w:val="en-GB"/>
        </w:rPr>
        <w:t xml:space="preserve"> nationally agreed</w:t>
      </w:r>
      <w:r w:rsidRPr="006E3C72">
        <w:rPr>
          <w:rFonts w:ascii="Times New Roman" w:hAnsi="Times New Roman" w:cs="Times New Roman"/>
          <w:sz w:val="24"/>
          <w:szCs w:val="24"/>
          <w:lang w:val="en-GB"/>
        </w:rPr>
        <w:t xml:space="preserve"> guidelines are present</w:t>
      </w:r>
      <w:r w:rsidR="005A1A79">
        <w:rPr>
          <w:rFonts w:ascii="Times New Roman" w:hAnsi="Times New Roman" w:cs="Times New Roman"/>
          <w:sz w:val="24"/>
          <w:szCs w:val="24"/>
          <w:lang w:val="en-GB"/>
        </w:rPr>
        <w:t>,</w:t>
      </w:r>
      <w:r w:rsidRPr="006E3C72">
        <w:rPr>
          <w:rFonts w:ascii="Times New Roman" w:hAnsi="Times New Roman" w:cs="Times New Roman"/>
          <w:sz w:val="24"/>
          <w:szCs w:val="24"/>
          <w:lang w:val="en-GB"/>
        </w:rPr>
        <w:t xml:space="preserve"> with separate guidelines for topics </w:t>
      </w:r>
      <w:r w:rsidR="005A1A79">
        <w:rPr>
          <w:rFonts w:ascii="Times New Roman" w:hAnsi="Times New Roman" w:cs="Times New Roman"/>
          <w:sz w:val="24"/>
          <w:szCs w:val="24"/>
          <w:lang w:val="en-GB"/>
        </w:rPr>
        <w:t>such as the</w:t>
      </w:r>
      <w:r w:rsidRPr="006E3C72">
        <w:rPr>
          <w:rFonts w:ascii="Times New Roman" w:hAnsi="Times New Roman" w:cs="Times New Roman"/>
          <w:sz w:val="24"/>
          <w:szCs w:val="24"/>
          <w:lang w:val="en-GB"/>
        </w:rPr>
        <w:t xml:space="preserve"> </w:t>
      </w:r>
      <w:r w:rsidR="00372175">
        <w:rPr>
          <w:rFonts w:ascii="Times New Roman" w:hAnsi="Times New Roman" w:cs="Times New Roman"/>
          <w:sz w:val="24"/>
          <w:szCs w:val="24"/>
          <w:lang w:val="en-GB"/>
        </w:rPr>
        <w:t xml:space="preserve">recommended </w:t>
      </w:r>
      <w:r w:rsidRPr="006E3C72">
        <w:rPr>
          <w:rFonts w:ascii="Times New Roman" w:hAnsi="Times New Roman" w:cs="Times New Roman"/>
          <w:sz w:val="24"/>
          <w:szCs w:val="24"/>
          <w:lang w:val="en-GB"/>
        </w:rPr>
        <w:t xml:space="preserve">antenatal </w:t>
      </w:r>
      <w:r w:rsidR="00372175">
        <w:rPr>
          <w:rFonts w:ascii="Times New Roman" w:hAnsi="Times New Roman" w:cs="Times New Roman"/>
          <w:sz w:val="24"/>
          <w:szCs w:val="24"/>
          <w:lang w:val="en-GB"/>
        </w:rPr>
        <w:t xml:space="preserve">visit </w:t>
      </w:r>
      <w:r w:rsidRPr="006E3C72">
        <w:rPr>
          <w:rFonts w:ascii="Times New Roman" w:hAnsi="Times New Roman" w:cs="Times New Roman"/>
          <w:sz w:val="24"/>
          <w:szCs w:val="24"/>
          <w:lang w:val="en-GB"/>
        </w:rPr>
        <w:t>schedule, smoking, blood loss,</w:t>
      </w:r>
      <w:r w:rsidR="005A1A79">
        <w:rPr>
          <w:rFonts w:ascii="Times New Roman" w:hAnsi="Times New Roman" w:cs="Times New Roman"/>
          <w:sz w:val="24"/>
          <w:szCs w:val="24"/>
          <w:lang w:val="en-GB"/>
        </w:rPr>
        <w:t xml:space="preserve"> and</w:t>
      </w:r>
      <w:r w:rsidRPr="006E3C72">
        <w:rPr>
          <w:rFonts w:ascii="Times New Roman" w:hAnsi="Times New Roman" w:cs="Times New Roman"/>
          <w:sz w:val="24"/>
          <w:szCs w:val="24"/>
          <w:lang w:val="en-GB"/>
        </w:rPr>
        <w:t xml:space="preserve"> anaemia in pregnancy</w:t>
      </w:r>
      <w:r w:rsidR="005A1A79">
        <w:rPr>
          <w:rFonts w:ascii="Times New Roman" w:hAnsi="Times New Roman" w:cs="Times New Roman"/>
          <w:sz w:val="24"/>
          <w:szCs w:val="24"/>
          <w:lang w:val="en-GB"/>
        </w:rPr>
        <w:t>. F</w:t>
      </w:r>
      <w:r w:rsidRPr="006E3C72">
        <w:rPr>
          <w:rFonts w:ascii="Times New Roman" w:hAnsi="Times New Roman" w:cs="Times New Roman"/>
          <w:sz w:val="24"/>
          <w:szCs w:val="24"/>
          <w:lang w:val="en-GB"/>
        </w:rPr>
        <w:t xml:space="preserve">or some topics, there are different </w:t>
      </w:r>
      <w:r w:rsidR="00372175">
        <w:rPr>
          <w:rFonts w:ascii="Times New Roman" w:hAnsi="Times New Roman" w:cs="Times New Roman"/>
          <w:sz w:val="24"/>
          <w:szCs w:val="24"/>
          <w:lang w:val="en-GB"/>
        </w:rPr>
        <w:t xml:space="preserve">evidence-based </w:t>
      </w:r>
      <w:r w:rsidRPr="006E3C72">
        <w:rPr>
          <w:rFonts w:ascii="Times New Roman" w:hAnsi="Times New Roman" w:cs="Times New Roman"/>
          <w:sz w:val="24"/>
          <w:szCs w:val="24"/>
          <w:lang w:val="en-GB"/>
        </w:rPr>
        <w:t xml:space="preserve">guidelines written by different associations. </w:t>
      </w:r>
      <w:r w:rsidR="00372175">
        <w:rPr>
          <w:rFonts w:ascii="Times New Roman" w:hAnsi="Times New Roman" w:cs="Times New Roman"/>
          <w:sz w:val="24"/>
          <w:szCs w:val="24"/>
          <w:lang w:val="en-GB"/>
        </w:rPr>
        <w:t xml:space="preserve">There is no </w:t>
      </w:r>
      <w:r w:rsidRPr="006E3C72">
        <w:rPr>
          <w:rFonts w:ascii="Times New Roman" w:hAnsi="Times New Roman" w:cs="Times New Roman"/>
          <w:sz w:val="24"/>
          <w:szCs w:val="24"/>
          <w:lang w:val="en-GB"/>
        </w:rPr>
        <w:t>single evidence-based document that summarizes all these guidelines and</w:t>
      </w:r>
      <w:r w:rsidR="00372175">
        <w:rPr>
          <w:rFonts w:ascii="Times New Roman" w:hAnsi="Times New Roman" w:cs="Times New Roman"/>
          <w:sz w:val="24"/>
          <w:szCs w:val="24"/>
          <w:lang w:val="en-GB"/>
        </w:rPr>
        <w:t xml:space="preserve"> that</w:t>
      </w:r>
      <w:r w:rsidRPr="006E3C72">
        <w:rPr>
          <w:rFonts w:ascii="Times New Roman" w:hAnsi="Times New Roman" w:cs="Times New Roman"/>
          <w:sz w:val="24"/>
          <w:szCs w:val="24"/>
          <w:lang w:val="en-GB"/>
        </w:rPr>
        <w:t xml:space="preserve"> has been approved by the different associations</w:t>
      </w:r>
      <w:r w:rsidR="00372175">
        <w:rPr>
          <w:rFonts w:ascii="Times New Roman" w:hAnsi="Times New Roman" w:cs="Times New Roman"/>
          <w:sz w:val="24"/>
          <w:szCs w:val="24"/>
          <w:lang w:val="en-GB"/>
        </w:rPr>
        <w:t>.</w:t>
      </w:r>
    </w:p>
    <w:p w14:paraId="2C95F32F" w14:textId="36A7E686" w:rsidR="00B61DCA" w:rsidRDefault="00B61DCA">
      <w:pPr>
        <w:spacing w:after="0" w:line="360" w:lineRule="auto"/>
        <w:jc w:val="both"/>
        <w:rPr>
          <w:rFonts w:ascii="Times New Roman" w:eastAsia="Times New Roman" w:hAnsi="Times New Roman" w:cs="Times New Roman"/>
          <w:sz w:val="24"/>
          <w:szCs w:val="24"/>
          <w:lang w:val="en-GB"/>
        </w:rPr>
      </w:pPr>
    </w:p>
    <w:p w14:paraId="447EA209" w14:textId="6EF09813" w:rsidR="00AD1B32" w:rsidRPr="00DF3EB2" w:rsidRDefault="00AD1B32">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 xml:space="preserve">All the </w:t>
      </w:r>
      <w:r w:rsidR="00D8180A">
        <w:rPr>
          <w:rFonts w:ascii="Times New Roman" w:eastAsia="Times New Roman" w:hAnsi="Times New Roman" w:cs="Times New Roman"/>
          <w:sz w:val="24"/>
          <w:szCs w:val="24"/>
          <w:lang w:val="en-GB"/>
        </w:rPr>
        <w:t>eight</w:t>
      </w:r>
      <w:r w:rsidR="00E502D0">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guidelines</w:t>
      </w:r>
      <w:r w:rsidR="00E502D0">
        <w:rPr>
          <w:rFonts w:ascii="Times New Roman" w:eastAsia="Times New Roman" w:hAnsi="Times New Roman" w:cs="Times New Roman"/>
          <w:sz w:val="24"/>
          <w:szCs w:val="24"/>
          <w:lang w:val="en-GB"/>
        </w:rPr>
        <w:t xml:space="preserve"> examined</w:t>
      </w:r>
      <w:r w:rsidR="00B61DCA">
        <w:rPr>
          <w:rFonts w:ascii="Times New Roman" w:eastAsia="Times New Roman" w:hAnsi="Times New Roman" w:cs="Times New Roman"/>
          <w:sz w:val="24"/>
          <w:szCs w:val="24"/>
          <w:lang w:val="en-GB"/>
        </w:rPr>
        <w:t xml:space="preserve"> </w:t>
      </w:r>
      <w:r w:rsidR="00EF6B31">
        <w:rPr>
          <w:rFonts w:ascii="Times New Roman" w:eastAsia="Times New Roman" w:hAnsi="Times New Roman" w:cs="Times New Roman"/>
          <w:sz w:val="24"/>
          <w:szCs w:val="24"/>
          <w:lang w:val="en-GB"/>
        </w:rPr>
        <w:t xml:space="preserve">in detail </w:t>
      </w:r>
      <w:r w:rsidR="00B61DCA">
        <w:rPr>
          <w:rFonts w:ascii="Times New Roman" w:eastAsia="Times New Roman" w:hAnsi="Times New Roman" w:cs="Times New Roman"/>
          <w:sz w:val="24"/>
          <w:szCs w:val="24"/>
          <w:lang w:val="en-GB"/>
        </w:rPr>
        <w:t xml:space="preserve">were produced by </w:t>
      </w:r>
      <w:r w:rsidRPr="00DF3EB2">
        <w:rPr>
          <w:rFonts w:ascii="Times New Roman" w:eastAsia="Times New Roman" w:hAnsi="Times New Roman" w:cs="Times New Roman"/>
          <w:sz w:val="24"/>
          <w:szCs w:val="24"/>
          <w:lang w:val="en-GB"/>
        </w:rPr>
        <w:t>national health authorities</w:t>
      </w:r>
      <w:r w:rsidR="00B61DCA">
        <w:rPr>
          <w:rFonts w:ascii="Times New Roman" w:eastAsia="Times New Roman" w:hAnsi="Times New Roman" w:cs="Times New Roman"/>
          <w:sz w:val="24"/>
          <w:szCs w:val="24"/>
          <w:lang w:val="en-GB"/>
        </w:rPr>
        <w:t xml:space="preserve">. In each case, </w:t>
      </w:r>
      <w:r w:rsidR="00037C13">
        <w:rPr>
          <w:rFonts w:ascii="Times New Roman" w:eastAsia="Times New Roman" w:hAnsi="Times New Roman" w:cs="Times New Roman"/>
          <w:sz w:val="24"/>
          <w:szCs w:val="24"/>
          <w:lang w:val="en-GB"/>
        </w:rPr>
        <w:t xml:space="preserve">their </w:t>
      </w:r>
      <w:r w:rsidR="00037C13" w:rsidRPr="00DF3EB2">
        <w:rPr>
          <w:rFonts w:ascii="Times New Roman" w:eastAsia="Times New Roman" w:hAnsi="Times New Roman" w:cs="Times New Roman"/>
          <w:sz w:val="24"/>
          <w:szCs w:val="24"/>
          <w:lang w:val="en-GB"/>
        </w:rPr>
        <w:t>working</w:t>
      </w:r>
      <w:r w:rsidRPr="00DF3EB2">
        <w:rPr>
          <w:rFonts w:ascii="Times New Roman" w:eastAsia="Times New Roman" w:hAnsi="Times New Roman" w:cs="Times New Roman"/>
          <w:sz w:val="24"/>
          <w:szCs w:val="24"/>
          <w:lang w:val="en-GB"/>
        </w:rPr>
        <w:t xml:space="preserve"> groups</w:t>
      </w:r>
      <w:r w:rsidR="00E502D0">
        <w:rPr>
          <w:rFonts w:ascii="Times New Roman" w:eastAsia="Times New Roman" w:hAnsi="Times New Roman" w:cs="Times New Roman"/>
          <w:sz w:val="24"/>
          <w:szCs w:val="24"/>
          <w:lang w:val="en-GB"/>
        </w:rPr>
        <w:t>/editorial boards</w:t>
      </w:r>
      <w:r w:rsidRPr="00DF3EB2">
        <w:rPr>
          <w:rFonts w:ascii="Times New Roman" w:eastAsia="Times New Roman" w:hAnsi="Times New Roman" w:cs="Times New Roman"/>
          <w:sz w:val="24"/>
          <w:szCs w:val="24"/>
          <w:lang w:val="en-GB"/>
        </w:rPr>
        <w:t xml:space="preserve"> </w:t>
      </w:r>
      <w:r w:rsidR="00B61DCA">
        <w:rPr>
          <w:rFonts w:ascii="Times New Roman" w:eastAsia="Times New Roman" w:hAnsi="Times New Roman" w:cs="Times New Roman"/>
          <w:sz w:val="24"/>
          <w:szCs w:val="24"/>
          <w:lang w:val="en-GB"/>
        </w:rPr>
        <w:t>included a</w:t>
      </w:r>
      <w:r w:rsidRPr="00DF3EB2">
        <w:rPr>
          <w:rFonts w:ascii="Times New Roman" w:eastAsia="Times New Roman" w:hAnsi="Times New Roman" w:cs="Times New Roman"/>
          <w:sz w:val="24"/>
          <w:szCs w:val="24"/>
          <w:lang w:val="en-GB"/>
        </w:rPr>
        <w:t xml:space="preserve"> number of representatives from the main national colleges and/or associations of midwives and gynaecologists-obstetricians and/or physicians. </w:t>
      </w:r>
      <w:r w:rsidR="00B61DCA">
        <w:rPr>
          <w:rFonts w:ascii="Times New Roman" w:eastAsia="Times New Roman" w:hAnsi="Times New Roman" w:cs="Times New Roman"/>
          <w:sz w:val="24"/>
          <w:szCs w:val="24"/>
          <w:lang w:val="en-GB"/>
        </w:rPr>
        <w:t xml:space="preserve">Three of the </w:t>
      </w:r>
      <w:r w:rsidR="00433C18">
        <w:rPr>
          <w:rFonts w:ascii="Times New Roman" w:eastAsia="Times New Roman" w:hAnsi="Times New Roman" w:cs="Times New Roman"/>
          <w:sz w:val="24"/>
          <w:szCs w:val="24"/>
          <w:lang w:val="en-GB"/>
        </w:rPr>
        <w:t>eight</w:t>
      </w:r>
      <w:r w:rsidRPr="00DF3EB2">
        <w:rPr>
          <w:rFonts w:ascii="Times New Roman" w:eastAsia="Times New Roman" w:hAnsi="Times New Roman" w:cs="Times New Roman"/>
          <w:sz w:val="24"/>
          <w:szCs w:val="24"/>
          <w:lang w:val="en-GB"/>
        </w:rPr>
        <w:t xml:space="preserve"> </w:t>
      </w:r>
      <w:r w:rsidR="00E502D0" w:rsidRPr="00DF3EB2">
        <w:rPr>
          <w:rFonts w:ascii="Times New Roman" w:eastAsia="Times New Roman" w:hAnsi="Times New Roman" w:cs="Times New Roman"/>
          <w:sz w:val="24"/>
          <w:szCs w:val="24"/>
          <w:lang w:val="en-GB"/>
        </w:rPr>
        <w:t>(United Kingdom, Denmark, Spain)</w:t>
      </w:r>
      <w:r w:rsidR="008B22F5">
        <w:rPr>
          <w:rFonts w:ascii="Times New Roman" w:eastAsia="Times New Roman" w:hAnsi="Times New Roman" w:cs="Times New Roman"/>
          <w:sz w:val="24"/>
          <w:szCs w:val="24"/>
          <w:lang w:val="en-GB"/>
        </w:rPr>
        <w:t xml:space="preserve"> also </w:t>
      </w:r>
      <w:r w:rsidR="00433C18">
        <w:rPr>
          <w:rFonts w:ascii="Times New Roman" w:eastAsia="Times New Roman" w:hAnsi="Times New Roman" w:cs="Times New Roman"/>
          <w:sz w:val="24"/>
          <w:szCs w:val="24"/>
          <w:lang w:val="en-GB"/>
        </w:rPr>
        <w:t xml:space="preserve">included </w:t>
      </w:r>
      <w:r w:rsidRPr="00DF3EB2">
        <w:rPr>
          <w:rFonts w:ascii="Times New Roman" w:eastAsia="Times New Roman" w:hAnsi="Times New Roman" w:cs="Times New Roman"/>
          <w:sz w:val="24"/>
          <w:szCs w:val="24"/>
          <w:lang w:val="en-GB"/>
        </w:rPr>
        <w:t>user representatives</w:t>
      </w:r>
      <w:r w:rsidR="00E502D0">
        <w:rPr>
          <w:rFonts w:ascii="Times New Roman" w:eastAsia="Times New Roman" w:hAnsi="Times New Roman" w:cs="Times New Roman"/>
          <w:sz w:val="24"/>
          <w:szCs w:val="24"/>
          <w:lang w:val="en-GB"/>
        </w:rPr>
        <w:t xml:space="preserve">. </w:t>
      </w:r>
    </w:p>
    <w:p w14:paraId="72D34BE5" w14:textId="77777777" w:rsidR="004D30C7" w:rsidRDefault="004D30C7">
      <w:pPr>
        <w:spacing w:after="0" w:line="360" w:lineRule="auto"/>
        <w:jc w:val="both"/>
        <w:rPr>
          <w:rFonts w:ascii="Times New Roman" w:eastAsia="Times New Roman" w:hAnsi="Times New Roman" w:cs="Times New Roman"/>
          <w:sz w:val="24"/>
          <w:szCs w:val="24"/>
          <w:lang w:val="en-GB"/>
        </w:rPr>
      </w:pPr>
    </w:p>
    <w:p w14:paraId="4F23673C" w14:textId="5199D129" w:rsidR="00F807F8" w:rsidRPr="00DF3EB2" w:rsidRDefault="00AD1B32">
      <w:pPr>
        <w:spacing w:after="0" w:line="360" w:lineRule="auto"/>
        <w:jc w:val="both"/>
        <w:rPr>
          <w:rFonts w:ascii="Times New Roman" w:hAnsi="Times New Roman" w:cs="Times New Roman"/>
          <w:sz w:val="24"/>
          <w:szCs w:val="24"/>
          <w:lang w:val="en-GB"/>
        </w:rPr>
      </w:pPr>
      <w:r w:rsidRPr="00DF3EB2">
        <w:rPr>
          <w:rFonts w:ascii="Times New Roman" w:eastAsia="Times New Roman" w:hAnsi="Times New Roman" w:cs="Times New Roman"/>
          <w:sz w:val="24"/>
          <w:szCs w:val="24"/>
          <w:lang w:val="en-GB"/>
        </w:rPr>
        <w:t xml:space="preserve">Most of the countries (Italy, Spain, Republic of Macedonia, Belgium, Northern Ireland) </w:t>
      </w:r>
      <w:r w:rsidR="00E502D0">
        <w:rPr>
          <w:rFonts w:ascii="Times New Roman" w:eastAsia="Times New Roman" w:hAnsi="Times New Roman" w:cs="Times New Roman"/>
          <w:sz w:val="24"/>
          <w:szCs w:val="24"/>
          <w:lang w:val="en-GB"/>
        </w:rPr>
        <w:t xml:space="preserve">have </w:t>
      </w:r>
      <w:r w:rsidRPr="00DF3EB2">
        <w:rPr>
          <w:rFonts w:ascii="Times New Roman" w:eastAsia="Times New Roman" w:hAnsi="Times New Roman" w:cs="Times New Roman"/>
          <w:sz w:val="24"/>
          <w:szCs w:val="24"/>
          <w:lang w:val="en-GB"/>
        </w:rPr>
        <w:t>guidelines that represent</w:t>
      </w:r>
      <w:r w:rsidR="00D0203A">
        <w:rPr>
          <w:rFonts w:ascii="Times New Roman" w:eastAsia="Times New Roman" w:hAnsi="Times New Roman" w:cs="Times New Roman"/>
          <w:sz w:val="24"/>
          <w:szCs w:val="24"/>
          <w:lang w:val="en-GB"/>
        </w:rPr>
        <w:t>ed</w:t>
      </w:r>
      <w:r w:rsidRPr="00DF3EB2">
        <w:rPr>
          <w:rFonts w:ascii="Times New Roman" w:eastAsia="Times New Roman" w:hAnsi="Times New Roman" w:cs="Times New Roman"/>
          <w:sz w:val="24"/>
          <w:szCs w:val="24"/>
          <w:lang w:val="en-GB"/>
        </w:rPr>
        <w:t xml:space="preserve"> an adaptation to, or includ</w:t>
      </w:r>
      <w:r w:rsidR="00231695">
        <w:rPr>
          <w:rFonts w:ascii="Times New Roman" w:eastAsia="Times New Roman" w:hAnsi="Times New Roman" w:cs="Times New Roman"/>
          <w:sz w:val="24"/>
          <w:szCs w:val="24"/>
          <w:lang w:val="en-GB"/>
        </w:rPr>
        <w:t>e</w:t>
      </w:r>
      <w:r w:rsidR="00D0203A">
        <w:rPr>
          <w:rFonts w:ascii="Times New Roman" w:eastAsia="Times New Roman" w:hAnsi="Times New Roman" w:cs="Times New Roman"/>
          <w:sz w:val="24"/>
          <w:szCs w:val="24"/>
          <w:lang w:val="en-GB"/>
        </w:rPr>
        <w:t>d</w:t>
      </w:r>
      <w:r w:rsidRPr="00DF3EB2">
        <w:rPr>
          <w:rFonts w:ascii="Times New Roman" w:eastAsia="Times New Roman" w:hAnsi="Times New Roman" w:cs="Times New Roman"/>
          <w:sz w:val="24"/>
          <w:szCs w:val="24"/>
          <w:lang w:val="en-GB"/>
        </w:rPr>
        <w:t xml:space="preserve"> as main reference, the NICE guideline on ‘</w:t>
      </w:r>
      <w:r w:rsidR="00E6221E" w:rsidRPr="00DF3EB2">
        <w:rPr>
          <w:rFonts w:ascii="Times New Roman" w:eastAsia="Times New Roman" w:hAnsi="Times New Roman" w:cs="Times New Roman"/>
          <w:sz w:val="24"/>
          <w:szCs w:val="24"/>
          <w:lang w:val="en-GB"/>
        </w:rPr>
        <w:t>Antenatal Care</w:t>
      </w:r>
      <w:r w:rsidRPr="00DF3EB2">
        <w:rPr>
          <w:rFonts w:ascii="Times New Roman" w:eastAsia="Times New Roman" w:hAnsi="Times New Roman" w:cs="Times New Roman"/>
          <w:sz w:val="24"/>
          <w:szCs w:val="24"/>
          <w:lang w:val="en-GB"/>
        </w:rPr>
        <w:t>: routine care for the healthy pregnant women</w:t>
      </w:r>
      <w:r w:rsidR="0083701B" w:rsidRPr="00DF3EB2">
        <w:rPr>
          <w:rFonts w:ascii="Times New Roman" w:hAnsi="Times New Roman" w:cs="Times New Roman"/>
          <w:sz w:val="24"/>
          <w:szCs w:val="24"/>
          <w:lang w:val="en-GB"/>
        </w:rPr>
        <w:t>’</w:t>
      </w:r>
      <w:r w:rsidR="007B2F8E" w:rsidRPr="00DF3EB2">
        <w:rPr>
          <w:rFonts w:ascii="Times New Roman" w:hAnsi="Times New Roman" w:cs="Times New Roman"/>
          <w:sz w:val="24"/>
          <w:szCs w:val="24"/>
          <w:lang w:val="en-GB"/>
        </w:rPr>
        <w:fldChar w:fldCharType="begin" w:fldLock="1"/>
      </w:r>
      <w:r w:rsidR="00E708AB">
        <w:rPr>
          <w:rFonts w:ascii="Times New Roman" w:hAnsi="Times New Roman" w:cs="Times New Roman"/>
          <w:sz w:val="24"/>
          <w:szCs w:val="24"/>
          <w:lang w:val="en-GB"/>
        </w:rPr>
        <w:instrText>ADDIN CSL_CITATION {"citationItems":[{"id":"ITEM-1","itemData":{"DOI":"10.1016/j.midw.2008.03.005","ISBN":"9781904752462","ISSN":"00292001","PMID":"18939232","author":[{"dropping-particle":"","family":"National Institute for Health and Care Excellence","given":"","non-dropping-particle":"","parse-names":false,"suffix":""}],"container-title":"NICE clinical guideline 62","id":"ITEM-1","issue":"62","issued":{"date-parts":[["2008"]]},"title":"Antenatal care","type":"book"},"uris":["http://www.mendeley.com/documents/?uuid=7b2664df-4c48-4978-8bdf-a6d99c6e35be"]}],"mendeley":{"formattedCitation":"&lt;sup&gt;15&lt;/sup&gt;","plainTextFormattedCitation":"15","previouslyFormattedCitation":"&lt;sup&gt;15&lt;/sup&gt;"},"properties":{"noteIndex":0},"schema":"https://github.com/citation-style-language/schema/raw/master/csl-citation.json"}</w:instrText>
      </w:r>
      <w:r w:rsidR="007B2F8E" w:rsidRPr="00DF3EB2">
        <w:rPr>
          <w:rFonts w:ascii="Times New Roman" w:hAnsi="Times New Roman" w:cs="Times New Roman"/>
          <w:sz w:val="24"/>
          <w:szCs w:val="24"/>
          <w:lang w:val="en-GB"/>
        </w:rPr>
        <w:fldChar w:fldCharType="separate"/>
      </w:r>
      <w:r w:rsidR="00E708AB" w:rsidRPr="00E708AB">
        <w:rPr>
          <w:rFonts w:ascii="Times New Roman" w:hAnsi="Times New Roman" w:cs="Times New Roman"/>
          <w:noProof/>
          <w:sz w:val="24"/>
          <w:szCs w:val="24"/>
          <w:vertAlign w:val="superscript"/>
          <w:lang w:val="en-GB"/>
        </w:rPr>
        <w:t>15</w:t>
      </w:r>
      <w:r w:rsidR="007B2F8E" w:rsidRPr="00DF3EB2">
        <w:rPr>
          <w:rFonts w:ascii="Times New Roman" w:hAnsi="Times New Roman" w:cs="Times New Roman"/>
          <w:sz w:val="24"/>
          <w:szCs w:val="24"/>
          <w:lang w:val="en-GB"/>
        </w:rPr>
        <w:fldChar w:fldCharType="end"/>
      </w:r>
      <w:r w:rsidR="00231695">
        <w:rPr>
          <w:rFonts w:ascii="Times New Roman" w:hAnsi="Times New Roman" w:cs="Times New Roman"/>
          <w:sz w:val="24"/>
          <w:szCs w:val="24"/>
          <w:lang w:val="en-GB"/>
        </w:rPr>
        <w:t xml:space="preserve">. </w:t>
      </w:r>
      <w:r w:rsidR="00D0203A">
        <w:rPr>
          <w:rFonts w:ascii="Times New Roman" w:hAnsi="Times New Roman" w:cs="Times New Roman"/>
          <w:sz w:val="24"/>
          <w:szCs w:val="24"/>
          <w:lang w:val="en-GB"/>
        </w:rPr>
        <w:t>T</w:t>
      </w:r>
      <w:r w:rsidR="00E10A99" w:rsidRPr="00DF3EB2">
        <w:rPr>
          <w:rFonts w:ascii="Times New Roman" w:hAnsi="Times New Roman" w:cs="Times New Roman"/>
          <w:sz w:val="24"/>
          <w:szCs w:val="24"/>
          <w:lang w:val="en-GB"/>
        </w:rPr>
        <w:t xml:space="preserve">he Belgian guidelines were </w:t>
      </w:r>
      <w:r w:rsidR="00EF6B31">
        <w:rPr>
          <w:rFonts w:ascii="Times New Roman" w:hAnsi="Times New Roman" w:cs="Times New Roman"/>
          <w:sz w:val="24"/>
          <w:szCs w:val="24"/>
          <w:lang w:val="en-GB"/>
        </w:rPr>
        <w:t xml:space="preserve">also </w:t>
      </w:r>
      <w:r w:rsidR="00E10A99" w:rsidRPr="00DF3EB2">
        <w:rPr>
          <w:rFonts w:ascii="Times New Roman" w:hAnsi="Times New Roman" w:cs="Times New Roman"/>
          <w:sz w:val="24"/>
          <w:szCs w:val="24"/>
          <w:lang w:val="en-GB"/>
        </w:rPr>
        <w:t>based on the Aus</w:t>
      </w:r>
      <w:r w:rsidR="000B255D" w:rsidRPr="00DF3EB2">
        <w:rPr>
          <w:rFonts w:ascii="Times New Roman" w:hAnsi="Times New Roman" w:cs="Times New Roman"/>
          <w:sz w:val="24"/>
          <w:szCs w:val="24"/>
          <w:lang w:val="en-GB"/>
        </w:rPr>
        <w:t>tralian guideline on antenatal care</w:t>
      </w:r>
      <w:r w:rsidR="00CD716F" w:rsidRPr="00DF3EB2">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{"citationItems":[{"id":"ITEM-1","itemData":{"DOI":"10.1055/s-0031-1275837","ISBN":"0 86388 505 5","ISSN":"1539-3704","PMID":"12779303","author":[{"dropping-particle":"","family":"Australian Health Ministers’ Advisory Council","given":"","non-dropping-particle":"","parse-names":false,"suffix":""}],"container-title":"Australian Government Department of Health and Ageing","id":"ITEM-1","issued":{"date-parts":[["2015"]]},"title":"Clinical Practice Guidelines: Antenatal Care – Module II","type":"report"},"uris":["http://www.mendeley.com/documents/?uuid=bae6096e-8e05-4fd4-a927-578b8f8f355f"]}],"mendeley":{"formattedCitation":"&lt;sup&gt;22&lt;/sup&gt;","plainTextFormattedCitation":"22","previouslyFormattedCitation":"&lt;sup&gt;22&lt;/sup&gt;"},"properties":{"noteIndex":0},"schema":"https://github.com/citation-style-language/schema/raw/master/csl-citation.json"}</w:instrText>
      </w:r>
      <w:r w:rsidR="00CD716F" w:rsidRPr="00DF3EB2">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22</w:t>
      </w:r>
      <w:r w:rsidR="00CD716F" w:rsidRPr="00DF3EB2">
        <w:rPr>
          <w:rFonts w:ascii="Times New Roman" w:hAnsi="Times New Roman" w:cs="Times New Roman"/>
          <w:sz w:val="24"/>
          <w:szCs w:val="24"/>
          <w:lang w:val="en-GB"/>
        </w:rPr>
        <w:fldChar w:fldCharType="end"/>
      </w:r>
      <w:r w:rsidR="007B2F8E" w:rsidRPr="00DF3EB2">
        <w:rPr>
          <w:rFonts w:ascii="Times New Roman" w:hAnsi="Times New Roman" w:cs="Times New Roman"/>
          <w:sz w:val="24"/>
          <w:szCs w:val="24"/>
          <w:lang w:val="en-GB"/>
        </w:rPr>
        <w:t xml:space="preserve">, </w:t>
      </w:r>
      <w:r w:rsidR="00E10A99" w:rsidRPr="00DF3EB2">
        <w:rPr>
          <w:rFonts w:ascii="Times New Roman" w:hAnsi="Times New Roman" w:cs="Times New Roman"/>
          <w:sz w:val="24"/>
          <w:szCs w:val="24"/>
          <w:lang w:val="en-GB"/>
        </w:rPr>
        <w:t xml:space="preserve">while </w:t>
      </w:r>
      <w:r w:rsidRPr="00DF3EB2">
        <w:rPr>
          <w:rFonts w:ascii="Times New Roman" w:eastAsia="Times New Roman" w:hAnsi="Times New Roman" w:cs="Times New Roman"/>
          <w:sz w:val="24"/>
          <w:szCs w:val="24"/>
          <w:lang w:val="en-GB"/>
        </w:rPr>
        <w:t>Northern Ireland used as additional resource the NICE ‘Schedule of appointments for antenatal care’</w:t>
      </w:r>
      <w:r w:rsidR="002E1D02" w:rsidRPr="00DF3EB2">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{"citationItems":[{"id":"ITEM-1","itemData":{"abstract":"Everything NICE has said on antenatal care for healthy women with uncomplicated pregnancies in an interactive flowchart","author":[{"dropping-particle":"","family":"National Institute for Health and Care Excellence","given":"","non-dropping-particle":"","parse-names":false,"suffix":""}],"id":"ITEM-1","issued":{"date-parts":[["2014"]]},"title":"Antenatal care for uncomplicated pregnancies: schedule of appointments","type":"article-journal"},"uris":["http://www.mendeley.com/documents/?uuid=67989099-420b-4fa1-ab4a-940b79858690"]}],"mendeley":{"formattedCitation":"&lt;sup&gt;23&lt;/sup&gt;","plainTextFormattedCitation":"23","previouslyFormattedCitation":"&lt;sup&gt;23&lt;/sup&gt;"},"properties":{"noteIndex":0},"schema":"https://github.com/citation-style-language/schema/raw/master/csl-citation.json"}</w:instrText>
      </w:r>
      <w:r w:rsidR="002E1D02" w:rsidRPr="00DF3EB2">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23</w:t>
      </w:r>
      <w:r w:rsidR="002E1D02" w:rsidRPr="00DF3EB2">
        <w:rPr>
          <w:rFonts w:ascii="Times New Roman" w:hAnsi="Times New Roman" w:cs="Times New Roman"/>
          <w:sz w:val="24"/>
          <w:szCs w:val="24"/>
          <w:lang w:val="en-GB"/>
        </w:rPr>
        <w:fldChar w:fldCharType="end"/>
      </w:r>
      <w:r w:rsidR="00DF5C05" w:rsidRPr="00DF3EB2">
        <w:rPr>
          <w:rFonts w:ascii="Times New Roman" w:hAnsi="Times New Roman" w:cs="Times New Roman"/>
          <w:sz w:val="24"/>
          <w:szCs w:val="24"/>
          <w:lang w:val="en-GB"/>
        </w:rPr>
        <w:t xml:space="preserve">. </w:t>
      </w:r>
      <w:r w:rsidR="00493F06" w:rsidRPr="00DF3EB2">
        <w:rPr>
          <w:rFonts w:ascii="Times New Roman" w:hAnsi="Times New Roman" w:cs="Times New Roman"/>
          <w:sz w:val="24"/>
          <w:szCs w:val="24"/>
          <w:lang w:val="en-GB"/>
        </w:rPr>
        <w:t>The Danish</w:t>
      </w:r>
      <w:r w:rsidR="00231695" w:rsidRPr="00DF3EB2">
        <w:rPr>
          <w:rFonts w:ascii="Times New Roman" w:eastAsia="Times New Roman" w:hAnsi="Times New Roman" w:cs="Times New Roman"/>
          <w:sz w:val="24"/>
          <w:szCs w:val="24"/>
          <w:lang w:val="en-GB"/>
        </w:rPr>
        <w:fldChar w:fldCharType="begin" w:fldLock="1"/>
      </w:r>
      <w:r w:rsidR="00E708AB">
        <w:rPr>
          <w:rFonts w:ascii="Times New Roman" w:eastAsia="Times New Roman" w:hAnsi="Times New Roman" w:cs="Times New Roman"/>
          <w:sz w:val="24"/>
          <w:szCs w:val="24"/>
          <w:lang w:val="en-GB"/>
        </w:rPr>
        <w:instrText>ADDIN CSL_CITATION {"citationItems":[{"id":"ITEM-1","itemData":{"ISBN":"9788776769062","author":[{"dropping-particle":"","family":"Sundhedsstyrelsen","given":"","non-dropping-particle":"","parse-names":false,"suffix":""}],"container-title":"Sundhedsstyrelsen","id":"ITEM-1","issued":{"date-parts":[["2013"]]},"number-of-pages":"Kap. 2, 5,6","title":"Anbefalinger for svangreomsorgen 2013","type":"book"},"uris":["http://www.mendeley.com/documents/?uuid=48570dda-810e-4153-a858-1ba6602a25c8"]}],"mendeley":{"formattedCitation":"&lt;sup&gt;17&lt;/sup&gt;","plainTextFormattedCitation":"17","previouslyFormattedCitation":"&lt;sup&gt;17&lt;/sup&gt;"},"properties":{"noteIndex":0},"schema":"https://github.com/citation-style-language/schema/raw/master/csl-citation.json"}</w:instrText>
      </w:r>
      <w:r w:rsidR="00231695" w:rsidRPr="00DF3EB2">
        <w:rPr>
          <w:rFonts w:ascii="Times New Roman" w:eastAsia="Times New Roman" w:hAnsi="Times New Roman" w:cs="Times New Roman"/>
          <w:sz w:val="24"/>
          <w:szCs w:val="24"/>
          <w:lang w:val="en-GB"/>
        </w:rPr>
        <w:fldChar w:fldCharType="separate"/>
      </w:r>
      <w:r w:rsidR="00E708AB" w:rsidRPr="00E708AB">
        <w:rPr>
          <w:rFonts w:ascii="Times New Roman" w:eastAsia="Times New Roman" w:hAnsi="Times New Roman" w:cs="Times New Roman"/>
          <w:noProof/>
          <w:sz w:val="24"/>
          <w:szCs w:val="24"/>
          <w:vertAlign w:val="superscript"/>
          <w:lang w:val="en-GB"/>
        </w:rPr>
        <w:t>17</w:t>
      </w:r>
      <w:r w:rsidR="00231695" w:rsidRPr="00DF3EB2">
        <w:rPr>
          <w:rFonts w:ascii="Times New Roman" w:eastAsia="Times New Roman" w:hAnsi="Times New Roman" w:cs="Times New Roman"/>
          <w:sz w:val="24"/>
          <w:szCs w:val="24"/>
          <w:lang w:val="en-GB"/>
        </w:rPr>
        <w:fldChar w:fldCharType="end"/>
      </w:r>
      <w:r w:rsidR="00D0203A">
        <w:rPr>
          <w:rFonts w:ascii="Times New Roman" w:eastAsia="Times New Roman" w:hAnsi="Times New Roman" w:cs="Times New Roman"/>
          <w:sz w:val="24"/>
          <w:szCs w:val="24"/>
          <w:lang w:val="en-GB"/>
        </w:rPr>
        <w:t xml:space="preserve"> </w:t>
      </w:r>
      <w:r w:rsidR="00493F06" w:rsidRPr="00DF3EB2">
        <w:rPr>
          <w:rFonts w:ascii="Times New Roman" w:hAnsi="Times New Roman" w:cs="Times New Roman"/>
          <w:sz w:val="24"/>
          <w:szCs w:val="24"/>
          <w:lang w:val="en-GB"/>
        </w:rPr>
        <w:t>guideline did not support recommendations with any references</w:t>
      </w:r>
      <w:r w:rsidR="00D0203A">
        <w:rPr>
          <w:rFonts w:ascii="Times New Roman" w:hAnsi="Times New Roman" w:cs="Times New Roman"/>
          <w:sz w:val="24"/>
          <w:szCs w:val="24"/>
          <w:lang w:val="en-GB"/>
        </w:rPr>
        <w:t>;</w:t>
      </w:r>
      <w:r w:rsidR="00231695">
        <w:rPr>
          <w:rFonts w:ascii="Times New Roman" w:hAnsi="Times New Roman" w:cs="Times New Roman"/>
          <w:sz w:val="24"/>
          <w:szCs w:val="24"/>
          <w:lang w:val="en-GB"/>
        </w:rPr>
        <w:t xml:space="preserve"> no </w:t>
      </w:r>
      <w:r w:rsidRPr="00DF3EB2">
        <w:rPr>
          <w:rFonts w:ascii="Times New Roman" w:eastAsia="Times New Roman" w:hAnsi="Times New Roman" w:cs="Times New Roman"/>
          <w:sz w:val="24"/>
          <w:szCs w:val="24"/>
          <w:lang w:val="en-GB"/>
        </w:rPr>
        <w:t>explanation for th</w:t>
      </w:r>
      <w:r w:rsidR="00D0203A">
        <w:rPr>
          <w:rFonts w:ascii="Times New Roman" w:eastAsia="Times New Roman" w:hAnsi="Times New Roman" w:cs="Times New Roman"/>
          <w:sz w:val="24"/>
          <w:szCs w:val="24"/>
          <w:lang w:val="en-GB"/>
        </w:rPr>
        <w:t xml:space="preserve">is choice was provided in </w:t>
      </w:r>
      <w:r w:rsidR="00231695">
        <w:rPr>
          <w:rFonts w:ascii="Times New Roman" w:eastAsia="Times New Roman" w:hAnsi="Times New Roman" w:cs="Times New Roman"/>
          <w:sz w:val="24"/>
          <w:szCs w:val="24"/>
          <w:lang w:val="en-GB"/>
        </w:rPr>
        <w:t>the document</w:t>
      </w:r>
      <w:r w:rsidRPr="00DF3EB2">
        <w:rPr>
          <w:rFonts w:ascii="Times New Roman" w:eastAsia="Times New Roman" w:hAnsi="Times New Roman" w:cs="Times New Roman"/>
          <w:sz w:val="24"/>
          <w:szCs w:val="24"/>
          <w:lang w:val="en-GB"/>
        </w:rPr>
        <w:t>.</w:t>
      </w:r>
      <w:r w:rsidR="000B255D" w:rsidRPr="00DF3EB2">
        <w:rPr>
          <w:rFonts w:ascii="Times New Roman" w:hAnsi="Times New Roman" w:cs="Times New Roman"/>
          <w:sz w:val="24"/>
          <w:szCs w:val="24"/>
          <w:lang w:val="en-GB"/>
        </w:rPr>
        <w:t xml:space="preserve"> </w:t>
      </w:r>
    </w:p>
    <w:p w14:paraId="1CCDF8FD" w14:textId="77777777" w:rsidR="004D30C7" w:rsidRDefault="004D30C7">
      <w:pPr>
        <w:spacing w:after="0" w:line="360" w:lineRule="auto"/>
        <w:jc w:val="both"/>
        <w:rPr>
          <w:rFonts w:ascii="Times New Roman" w:eastAsia="Times New Roman" w:hAnsi="Times New Roman" w:cs="Times New Roman"/>
          <w:sz w:val="24"/>
          <w:szCs w:val="24"/>
          <w:lang w:val="en-GB"/>
        </w:rPr>
      </w:pPr>
    </w:p>
    <w:p w14:paraId="2DC9690A" w14:textId="5AF2C9CD" w:rsidR="007B15FF" w:rsidRPr="00DF3EB2" w:rsidRDefault="007B15FF">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The majority of the European guidelines considered</w:t>
      </w:r>
      <w:r w:rsidR="004D30C7">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 xml:space="preserve">were published prior to the dissemination of the WHO </w:t>
      </w:r>
      <w:r w:rsidR="004D30C7">
        <w:rPr>
          <w:rFonts w:ascii="Times New Roman" w:eastAsia="Times New Roman" w:hAnsi="Times New Roman" w:cs="Times New Roman"/>
          <w:sz w:val="24"/>
          <w:szCs w:val="24"/>
          <w:lang w:val="en-GB"/>
        </w:rPr>
        <w:t>2016 ANC guidelines. T</w:t>
      </w:r>
      <w:r w:rsidRPr="00DF3EB2">
        <w:rPr>
          <w:rFonts w:ascii="Times New Roman" w:eastAsia="Times New Roman" w:hAnsi="Times New Roman" w:cs="Times New Roman"/>
          <w:sz w:val="24"/>
          <w:szCs w:val="24"/>
          <w:lang w:val="en-GB"/>
        </w:rPr>
        <w:t xml:space="preserve">wo were </w:t>
      </w:r>
      <w:r w:rsidR="004D30C7">
        <w:rPr>
          <w:rFonts w:ascii="Times New Roman" w:eastAsia="Times New Roman" w:hAnsi="Times New Roman" w:cs="Times New Roman"/>
          <w:sz w:val="24"/>
          <w:szCs w:val="24"/>
          <w:lang w:val="en-GB"/>
        </w:rPr>
        <w:t xml:space="preserve">produced in 2016. </w:t>
      </w:r>
      <w:r w:rsidRPr="00DF3EB2">
        <w:rPr>
          <w:rFonts w:ascii="Times New Roman" w:eastAsia="Times New Roman" w:hAnsi="Times New Roman" w:cs="Times New Roman"/>
          <w:sz w:val="24"/>
          <w:szCs w:val="24"/>
          <w:lang w:val="en-GB"/>
        </w:rPr>
        <w:t>The NICE guideline</w:t>
      </w:r>
      <w:r w:rsidRPr="00DF3EB2">
        <w:rPr>
          <w:rFonts w:ascii="Times New Roman" w:eastAsia="Times New Roman" w:hAnsi="Times New Roman" w:cs="Times New Roman"/>
          <w:sz w:val="24"/>
          <w:szCs w:val="24"/>
          <w:lang w:val="en-GB"/>
        </w:rPr>
        <w:fldChar w:fldCharType="begin" w:fldLock="1"/>
      </w:r>
      <w:r w:rsidR="00E708AB">
        <w:rPr>
          <w:rFonts w:ascii="Times New Roman" w:eastAsia="Times New Roman" w:hAnsi="Times New Roman" w:cs="Times New Roman"/>
          <w:sz w:val="24"/>
          <w:szCs w:val="24"/>
          <w:lang w:val="en-GB"/>
        </w:rPr>
        <w:instrText>ADDIN CSL_CITATION {"citationItems":[{"id":"ITEM-1","itemData":{"DOI":"10.1016/j.midw.2008.03.005","ISBN":"9781904752462","ISSN":"00292001","PMID":"18939232","author":[{"dropping-particle":"","family":"National Institute for Health and Care Excellence","given":"","non-dropping-particle":"","parse-names":false,"suffix":""}],"container-title":"NICE clinical guideline 62","id":"ITEM-1","issue":"62","issued":{"date-parts":[["2008"]]},"title":"Antenatal care","type":"book"},"uris":["http://www.mendeley.com/documents/?uuid=7b2664df-4c48-4978-8bdf-a6d99c6e35be"]}],"mendeley":{"formattedCitation":"&lt;sup&gt;15&lt;/sup&gt;","plainTextFormattedCitation":"15","previouslyFormattedCitation":"&lt;sup&gt;15&lt;/sup&gt;"},"properties":{"noteIndex":0},"schema":"https://github.com/citation-style-language/schema/raw/master/csl-citation.json"}</w:instrText>
      </w:r>
      <w:r w:rsidRPr="00DF3EB2">
        <w:rPr>
          <w:rFonts w:ascii="Times New Roman" w:eastAsia="Times New Roman" w:hAnsi="Times New Roman" w:cs="Times New Roman"/>
          <w:sz w:val="24"/>
          <w:szCs w:val="24"/>
          <w:lang w:val="en-GB"/>
        </w:rPr>
        <w:fldChar w:fldCharType="separate"/>
      </w:r>
      <w:r w:rsidR="00E708AB" w:rsidRPr="00E708AB">
        <w:rPr>
          <w:rFonts w:ascii="Times New Roman" w:eastAsia="Times New Roman" w:hAnsi="Times New Roman" w:cs="Times New Roman"/>
          <w:noProof/>
          <w:sz w:val="24"/>
          <w:szCs w:val="24"/>
          <w:vertAlign w:val="superscript"/>
          <w:lang w:val="en-GB"/>
        </w:rPr>
        <w:t>15</w:t>
      </w:r>
      <w:r w:rsidRPr="00DF3EB2">
        <w:rPr>
          <w:rFonts w:ascii="Times New Roman" w:eastAsia="Times New Roman" w:hAnsi="Times New Roman" w:cs="Times New Roman"/>
          <w:sz w:val="24"/>
          <w:szCs w:val="24"/>
          <w:lang w:val="en-GB"/>
        </w:rPr>
        <w:fldChar w:fldCharType="end"/>
      </w:r>
      <w:r w:rsidRPr="00DF3EB2">
        <w:rPr>
          <w:rFonts w:ascii="Times New Roman" w:eastAsia="Times New Roman" w:hAnsi="Times New Roman" w:cs="Times New Roman"/>
          <w:sz w:val="24"/>
          <w:szCs w:val="24"/>
          <w:lang w:val="en-GB"/>
        </w:rPr>
        <w:t xml:space="preserve"> was originally published in 2008 and later updated in 2017 after the publication of WHO (Table I).</w:t>
      </w:r>
    </w:p>
    <w:p w14:paraId="35FE7AA8" w14:textId="77777777" w:rsidR="00231695" w:rsidRDefault="00231695">
      <w:pPr>
        <w:spacing w:after="0" w:line="360" w:lineRule="auto"/>
        <w:jc w:val="both"/>
        <w:rPr>
          <w:rFonts w:ascii="Times New Roman" w:hAnsi="Times New Roman" w:cs="Times New Roman"/>
          <w:sz w:val="24"/>
          <w:szCs w:val="24"/>
          <w:lang w:val="en-GB"/>
        </w:rPr>
      </w:pPr>
    </w:p>
    <w:p w14:paraId="6DF1E637" w14:textId="2A7EA76E" w:rsidR="006C1826" w:rsidRPr="00DF3EB2" w:rsidRDefault="006C1826">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The WHO guideline is the only one that</w:t>
      </w:r>
      <w:r w:rsidR="00231695">
        <w:rPr>
          <w:rFonts w:ascii="Times New Roman" w:hAnsi="Times New Roman" w:cs="Times New Roman"/>
          <w:sz w:val="24"/>
          <w:szCs w:val="24"/>
          <w:lang w:val="en-GB"/>
        </w:rPr>
        <w:t xml:space="preserve"> highlights</w:t>
      </w:r>
      <w:r w:rsidRPr="00DF3EB2">
        <w:rPr>
          <w:rFonts w:ascii="Times New Roman" w:hAnsi="Times New Roman" w:cs="Times New Roman"/>
          <w:sz w:val="24"/>
          <w:szCs w:val="24"/>
          <w:lang w:val="en-GB"/>
        </w:rPr>
        <w:t xml:space="preserve"> </w:t>
      </w:r>
      <w:r w:rsidR="00231695">
        <w:rPr>
          <w:rFonts w:ascii="Times New Roman" w:hAnsi="Times New Roman" w:cs="Times New Roman"/>
          <w:sz w:val="24"/>
          <w:szCs w:val="24"/>
          <w:lang w:val="en-GB"/>
        </w:rPr>
        <w:t>from</w:t>
      </w:r>
      <w:r w:rsidR="00231695" w:rsidRPr="00DF3EB2">
        <w:rPr>
          <w:rFonts w:ascii="Times New Roman" w:hAnsi="Times New Roman" w:cs="Times New Roman"/>
          <w:sz w:val="24"/>
          <w:szCs w:val="24"/>
          <w:lang w:val="en-GB"/>
        </w:rPr>
        <w:t xml:space="preserve"> </w:t>
      </w:r>
      <w:r w:rsidRPr="00DF3EB2">
        <w:rPr>
          <w:rFonts w:ascii="Times New Roman" w:hAnsi="Times New Roman" w:cs="Times New Roman"/>
          <w:sz w:val="24"/>
          <w:szCs w:val="24"/>
          <w:lang w:val="en-GB"/>
        </w:rPr>
        <w:t xml:space="preserve">its title the </w:t>
      </w:r>
      <w:r w:rsidR="00231695">
        <w:rPr>
          <w:rFonts w:ascii="Times New Roman" w:hAnsi="Times New Roman" w:cs="Times New Roman"/>
          <w:sz w:val="24"/>
          <w:szCs w:val="24"/>
          <w:lang w:val="en-GB"/>
        </w:rPr>
        <w:t>purpose</w:t>
      </w:r>
      <w:r w:rsidR="00231695" w:rsidRPr="00DF3EB2">
        <w:rPr>
          <w:rFonts w:ascii="Times New Roman" w:hAnsi="Times New Roman" w:cs="Times New Roman"/>
          <w:sz w:val="24"/>
          <w:szCs w:val="24"/>
          <w:lang w:val="en-GB"/>
        </w:rPr>
        <w:t xml:space="preserve"> </w:t>
      </w:r>
      <w:r w:rsidRPr="00DF3EB2">
        <w:rPr>
          <w:rFonts w:ascii="Times New Roman" w:hAnsi="Times New Roman" w:cs="Times New Roman"/>
          <w:sz w:val="24"/>
          <w:szCs w:val="24"/>
          <w:lang w:val="en-GB"/>
        </w:rPr>
        <w:t xml:space="preserve">of </w:t>
      </w:r>
      <w:r w:rsidR="00CB5954">
        <w:rPr>
          <w:rFonts w:ascii="Times New Roman" w:hAnsi="Times New Roman" w:cs="Times New Roman"/>
          <w:sz w:val="24"/>
          <w:szCs w:val="24"/>
          <w:lang w:val="en-GB"/>
        </w:rPr>
        <w:t xml:space="preserve">achieving </w:t>
      </w:r>
      <w:r w:rsidRPr="00DF3EB2">
        <w:rPr>
          <w:rFonts w:ascii="Times New Roman" w:hAnsi="Times New Roman" w:cs="Times New Roman"/>
          <w:sz w:val="24"/>
          <w:szCs w:val="24"/>
          <w:lang w:val="en-GB"/>
        </w:rPr>
        <w:t>positive pregnancy experience</w:t>
      </w:r>
      <w:r w:rsidR="004D30C7">
        <w:rPr>
          <w:rFonts w:ascii="Times New Roman" w:hAnsi="Times New Roman" w:cs="Times New Roman"/>
          <w:sz w:val="24"/>
          <w:szCs w:val="24"/>
          <w:lang w:val="en-GB"/>
        </w:rPr>
        <w:t xml:space="preserve">. </w:t>
      </w:r>
      <w:r w:rsidRPr="00DF3EB2">
        <w:rPr>
          <w:rFonts w:ascii="Times New Roman" w:hAnsi="Times New Roman" w:cs="Times New Roman"/>
          <w:sz w:val="24"/>
          <w:szCs w:val="24"/>
          <w:lang w:val="en-GB"/>
        </w:rPr>
        <w:t>The di</w:t>
      </w:r>
      <w:r w:rsidR="00CB5954">
        <w:rPr>
          <w:rFonts w:ascii="Times New Roman" w:hAnsi="Times New Roman" w:cs="Times New Roman"/>
          <w:sz w:val="24"/>
          <w:szCs w:val="24"/>
          <w:lang w:val="en-GB"/>
        </w:rPr>
        <w:t>verse</w:t>
      </w:r>
      <w:r w:rsidRPr="00DF3EB2">
        <w:rPr>
          <w:rFonts w:ascii="Times New Roman" w:hAnsi="Times New Roman" w:cs="Times New Roman"/>
          <w:sz w:val="24"/>
          <w:szCs w:val="24"/>
          <w:lang w:val="en-GB"/>
        </w:rPr>
        <w:t xml:space="preserve"> titles used for the guidelines</w:t>
      </w:r>
      <w:r w:rsidR="004D30C7">
        <w:rPr>
          <w:rFonts w:ascii="Times New Roman" w:hAnsi="Times New Roman" w:cs="Times New Roman"/>
          <w:sz w:val="24"/>
          <w:szCs w:val="24"/>
          <w:lang w:val="en-GB"/>
        </w:rPr>
        <w:t xml:space="preserve"> </w:t>
      </w:r>
      <w:r w:rsidRPr="00DF3EB2">
        <w:rPr>
          <w:rFonts w:ascii="Times New Roman" w:hAnsi="Times New Roman" w:cs="Times New Roman"/>
          <w:sz w:val="24"/>
          <w:szCs w:val="24"/>
          <w:lang w:val="en-GB"/>
        </w:rPr>
        <w:t xml:space="preserve">seemed to reflect </w:t>
      </w:r>
      <w:r w:rsidR="004D30C7">
        <w:rPr>
          <w:rFonts w:ascii="Times New Roman" w:hAnsi="Times New Roman" w:cs="Times New Roman"/>
          <w:sz w:val="24"/>
          <w:szCs w:val="24"/>
          <w:lang w:val="en-GB"/>
        </w:rPr>
        <w:t xml:space="preserve">cross-national </w:t>
      </w:r>
      <w:r w:rsidRPr="00DF3EB2">
        <w:rPr>
          <w:rFonts w:ascii="Times New Roman" w:hAnsi="Times New Roman" w:cs="Times New Roman"/>
          <w:sz w:val="24"/>
          <w:szCs w:val="24"/>
          <w:lang w:val="en-GB"/>
        </w:rPr>
        <w:lastRenderedPageBreak/>
        <w:t>similarities and differences in culture and p</w:t>
      </w:r>
      <w:r w:rsidR="004D30C7">
        <w:rPr>
          <w:rFonts w:ascii="Times New Roman" w:hAnsi="Times New Roman" w:cs="Times New Roman"/>
          <w:sz w:val="24"/>
          <w:szCs w:val="24"/>
          <w:lang w:val="en-GB"/>
        </w:rPr>
        <w:t>er</w:t>
      </w:r>
      <w:r w:rsidRPr="00DF3EB2">
        <w:rPr>
          <w:rFonts w:ascii="Times New Roman" w:hAnsi="Times New Roman" w:cs="Times New Roman"/>
          <w:sz w:val="24"/>
          <w:szCs w:val="24"/>
          <w:lang w:val="en-GB"/>
        </w:rPr>
        <w:t>spective.</w:t>
      </w:r>
      <w:r w:rsidR="00CB5954">
        <w:rPr>
          <w:rFonts w:ascii="Times New Roman" w:hAnsi="Times New Roman" w:cs="Times New Roman"/>
          <w:sz w:val="24"/>
          <w:szCs w:val="24"/>
          <w:lang w:val="en-GB"/>
        </w:rPr>
        <w:t xml:space="preserve"> For instance, </w:t>
      </w:r>
      <w:r w:rsidRPr="00DF3EB2">
        <w:rPr>
          <w:rFonts w:ascii="Times New Roman" w:hAnsi="Times New Roman" w:cs="Times New Roman"/>
          <w:sz w:val="24"/>
          <w:szCs w:val="24"/>
          <w:lang w:val="en-GB"/>
        </w:rPr>
        <w:t xml:space="preserve">Italy and UK presented their work as the </w:t>
      </w:r>
      <w:r w:rsidR="00E6221E" w:rsidRPr="00DF3EB2">
        <w:rPr>
          <w:rFonts w:ascii="Times New Roman" w:hAnsi="Times New Roman" w:cs="Times New Roman"/>
          <w:sz w:val="24"/>
          <w:szCs w:val="24"/>
          <w:lang w:val="en-GB"/>
        </w:rPr>
        <w:t>ANC</w:t>
      </w:r>
      <w:r w:rsidRPr="00DF3EB2">
        <w:rPr>
          <w:rFonts w:ascii="Times New Roman" w:hAnsi="Times New Roman" w:cs="Times New Roman"/>
          <w:sz w:val="24"/>
          <w:szCs w:val="24"/>
          <w:lang w:val="en-GB"/>
        </w:rPr>
        <w:t xml:space="preserve"> pathway for “healthy women” or “physiological pregnancy” highlighting pregnancy as a physiological and normal process, The French guideline, instead, introduced the guideline as a tool to identify and prevent ‘risk’</w:t>
      </w:r>
      <w:r w:rsidR="007B34FF">
        <w:rPr>
          <w:rFonts w:ascii="Times New Roman" w:hAnsi="Times New Roman" w:cs="Times New Roman"/>
          <w:sz w:val="24"/>
          <w:szCs w:val="24"/>
          <w:lang w:val="en-GB"/>
        </w:rPr>
        <w:t xml:space="preserve">. This seems to reflect a dominating </w:t>
      </w:r>
      <w:r w:rsidRPr="00DF3EB2">
        <w:rPr>
          <w:rFonts w:ascii="Times New Roman" w:hAnsi="Times New Roman" w:cs="Times New Roman"/>
          <w:sz w:val="24"/>
          <w:szCs w:val="24"/>
          <w:lang w:val="en-GB"/>
        </w:rPr>
        <w:t>‘risk-culture’ around pregnancy</w:t>
      </w:r>
      <w:r w:rsidR="007B34FF">
        <w:rPr>
          <w:rFonts w:ascii="Times New Roman" w:hAnsi="Times New Roman" w:cs="Times New Roman"/>
          <w:sz w:val="24"/>
          <w:szCs w:val="24"/>
          <w:lang w:val="en-GB"/>
        </w:rPr>
        <w:t xml:space="preserve"> that was </w:t>
      </w:r>
      <w:r w:rsidR="009215BA">
        <w:rPr>
          <w:rFonts w:ascii="Times New Roman" w:hAnsi="Times New Roman" w:cs="Times New Roman"/>
          <w:sz w:val="24"/>
          <w:szCs w:val="24"/>
          <w:lang w:val="en-GB"/>
        </w:rPr>
        <w:t xml:space="preserve">also </w:t>
      </w:r>
      <w:r w:rsidR="007B34FF">
        <w:rPr>
          <w:rFonts w:ascii="Times New Roman" w:hAnsi="Times New Roman" w:cs="Times New Roman"/>
          <w:sz w:val="24"/>
          <w:szCs w:val="24"/>
          <w:lang w:val="en-GB"/>
        </w:rPr>
        <w:t xml:space="preserve">illuminated by the choice of the title of the Belgian guideline. </w:t>
      </w:r>
      <w:r w:rsidR="004D30C7">
        <w:rPr>
          <w:rFonts w:ascii="Times New Roman" w:hAnsi="Times New Roman" w:cs="Times New Roman"/>
          <w:sz w:val="24"/>
          <w:szCs w:val="24"/>
          <w:lang w:val="en-GB"/>
        </w:rPr>
        <w:t>Th</w:t>
      </w:r>
      <w:r w:rsidRPr="00DF3EB2">
        <w:rPr>
          <w:rFonts w:ascii="Times New Roman" w:hAnsi="Times New Roman" w:cs="Times New Roman"/>
          <w:sz w:val="24"/>
          <w:szCs w:val="24"/>
          <w:lang w:val="en-GB"/>
        </w:rPr>
        <w:t xml:space="preserve">e Macedonian “Guideline for Medical Care during Antenatal Care under the Law of Health Protection” </w:t>
      </w:r>
      <w:r w:rsidR="004D30C7">
        <w:rPr>
          <w:rFonts w:ascii="Times New Roman" w:hAnsi="Times New Roman" w:cs="Times New Roman"/>
          <w:sz w:val="24"/>
          <w:szCs w:val="24"/>
          <w:lang w:val="en-GB"/>
        </w:rPr>
        <w:t xml:space="preserve">focuses on clinical aspects, in a setting where health care in general is very medically focused. </w:t>
      </w:r>
      <w:r w:rsidRPr="00DF3EB2">
        <w:rPr>
          <w:rFonts w:ascii="Times New Roman" w:hAnsi="Times New Roman" w:cs="Times New Roman"/>
          <w:sz w:val="24"/>
          <w:szCs w:val="24"/>
          <w:lang w:val="en-GB"/>
        </w:rPr>
        <w:t xml:space="preserve">The other countries appeared to have adopted a more neutral language (i.e. “Pregnancy </w:t>
      </w:r>
      <w:r w:rsidR="00CB5954">
        <w:rPr>
          <w:rFonts w:ascii="Times New Roman" w:hAnsi="Times New Roman" w:cs="Times New Roman"/>
          <w:sz w:val="24"/>
          <w:szCs w:val="24"/>
          <w:lang w:val="en-GB"/>
        </w:rPr>
        <w:t>a</w:t>
      </w:r>
      <w:r w:rsidR="00CB5954" w:rsidRPr="00DF3EB2">
        <w:rPr>
          <w:rFonts w:ascii="Times New Roman" w:hAnsi="Times New Roman" w:cs="Times New Roman"/>
          <w:sz w:val="24"/>
          <w:szCs w:val="24"/>
          <w:lang w:val="en-GB"/>
        </w:rPr>
        <w:t xml:space="preserve">nd </w:t>
      </w:r>
      <w:r w:rsidRPr="00DF3EB2">
        <w:rPr>
          <w:rFonts w:ascii="Times New Roman" w:hAnsi="Times New Roman" w:cs="Times New Roman"/>
          <w:sz w:val="24"/>
          <w:szCs w:val="24"/>
          <w:lang w:val="en-GB"/>
        </w:rPr>
        <w:t xml:space="preserve">Postnatal Care Guidelines” in Spain or “Core Pathway for Antenatal care” in Northern Ireland). </w:t>
      </w:r>
    </w:p>
    <w:p w14:paraId="2208AEF6" w14:textId="77777777" w:rsidR="004D30C7" w:rsidRDefault="004D30C7">
      <w:pPr>
        <w:spacing w:after="0" w:line="360" w:lineRule="auto"/>
        <w:jc w:val="both"/>
        <w:rPr>
          <w:rFonts w:ascii="Times New Roman" w:eastAsia="Times New Roman" w:hAnsi="Times New Roman" w:cs="Times New Roman"/>
          <w:sz w:val="24"/>
          <w:szCs w:val="24"/>
          <w:lang w:val="en-GB"/>
        </w:rPr>
      </w:pPr>
    </w:p>
    <w:p w14:paraId="7FDEA4C3" w14:textId="57E9EB98" w:rsidR="00E20880" w:rsidRPr="00DF3EB2" w:rsidRDefault="00CB5954">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E20880" w:rsidRPr="00DF3EB2">
        <w:rPr>
          <w:rFonts w:ascii="Times New Roman" w:eastAsia="Times New Roman" w:hAnsi="Times New Roman" w:cs="Times New Roman"/>
          <w:sz w:val="24"/>
          <w:szCs w:val="24"/>
          <w:lang w:val="en-GB"/>
        </w:rPr>
        <w:t>he</w:t>
      </w:r>
      <w:r w:rsidR="007B34FF">
        <w:rPr>
          <w:rFonts w:ascii="Times New Roman" w:eastAsia="Times New Roman" w:hAnsi="Times New Roman" w:cs="Times New Roman"/>
          <w:sz w:val="24"/>
          <w:szCs w:val="24"/>
          <w:lang w:val="en-GB"/>
        </w:rPr>
        <w:t xml:space="preserve"> </w:t>
      </w:r>
      <w:r w:rsidR="009215BA">
        <w:rPr>
          <w:rFonts w:ascii="Times New Roman" w:eastAsia="Times New Roman" w:hAnsi="Times New Roman" w:cs="Times New Roman"/>
          <w:sz w:val="24"/>
          <w:szCs w:val="24"/>
          <w:lang w:val="en-GB"/>
        </w:rPr>
        <w:t>national</w:t>
      </w:r>
      <w:r w:rsidR="007B34FF">
        <w:rPr>
          <w:rFonts w:ascii="Times New Roman" w:eastAsia="Times New Roman" w:hAnsi="Times New Roman" w:cs="Times New Roman"/>
          <w:sz w:val="24"/>
          <w:szCs w:val="24"/>
          <w:lang w:val="en-GB"/>
        </w:rPr>
        <w:t xml:space="preserve"> </w:t>
      </w:r>
      <w:r w:rsidR="00E20880" w:rsidRPr="00DF3EB2">
        <w:rPr>
          <w:rFonts w:ascii="Times New Roman" w:eastAsia="Times New Roman" w:hAnsi="Times New Roman" w:cs="Times New Roman"/>
          <w:sz w:val="24"/>
          <w:szCs w:val="24"/>
          <w:lang w:val="en-GB"/>
        </w:rPr>
        <w:t xml:space="preserve">guidelines were mostly focused on a population of physiological/low-risk/healthy pregnant women. Interestingly, </w:t>
      </w:r>
      <w:r w:rsidR="00C741A7">
        <w:rPr>
          <w:rFonts w:ascii="Times New Roman" w:eastAsia="Times New Roman" w:hAnsi="Times New Roman" w:cs="Times New Roman"/>
          <w:sz w:val="24"/>
          <w:szCs w:val="24"/>
          <w:lang w:val="en-GB"/>
        </w:rPr>
        <w:t>only</w:t>
      </w:r>
      <w:r w:rsidR="00C06CF5">
        <w:rPr>
          <w:rFonts w:ascii="Times New Roman" w:eastAsia="Times New Roman" w:hAnsi="Times New Roman" w:cs="Times New Roman"/>
          <w:sz w:val="24"/>
          <w:szCs w:val="24"/>
          <w:lang w:val="en-GB"/>
        </w:rPr>
        <w:t xml:space="preserve"> four </w:t>
      </w:r>
      <w:r w:rsidR="00C741A7">
        <w:rPr>
          <w:rFonts w:ascii="Times New Roman" w:eastAsia="Times New Roman" w:hAnsi="Times New Roman" w:cs="Times New Roman"/>
          <w:sz w:val="24"/>
          <w:szCs w:val="24"/>
          <w:lang w:val="en-GB"/>
        </w:rPr>
        <w:t xml:space="preserve">of the </w:t>
      </w:r>
      <w:r w:rsidR="00E20880" w:rsidRPr="00DF3EB2">
        <w:rPr>
          <w:rFonts w:ascii="Times New Roman" w:eastAsia="Times New Roman" w:hAnsi="Times New Roman" w:cs="Times New Roman"/>
          <w:sz w:val="24"/>
          <w:szCs w:val="24"/>
          <w:lang w:val="en-GB"/>
        </w:rPr>
        <w:t>documents</w:t>
      </w:r>
      <w:r w:rsidR="00C741A7">
        <w:rPr>
          <w:rFonts w:ascii="Times New Roman" w:eastAsia="Times New Roman" w:hAnsi="Times New Roman" w:cs="Times New Roman"/>
          <w:sz w:val="24"/>
          <w:szCs w:val="24"/>
          <w:lang w:val="en-GB"/>
        </w:rPr>
        <w:t xml:space="preserve"> (</w:t>
      </w:r>
      <w:r w:rsidR="00C06CF5">
        <w:rPr>
          <w:rFonts w:ascii="Times New Roman" w:eastAsia="Times New Roman" w:hAnsi="Times New Roman" w:cs="Times New Roman"/>
          <w:sz w:val="24"/>
          <w:szCs w:val="24"/>
          <w:lang w:val="en-GB"/>
        </w:rPr>
        <w:t xml:space="preserve">UK, </w:t>
      </w:r>
      <w:r w:rsidR="00C741A7">
        <w:rPr>
          <w:rFonts w:ascii="Times New Roman" w:eastAsia="Times New Roman" w:hAnsi="Times New Roman" w:cs="Times New Roman"/>
          <w:sz w:val="24"/>
          <w:szCs w:val="24"/>
          <w:lang w:val="en-GB"/>
        </w:rPr>
        <w:t xml:space="preserve">Spanish, Danish, and French) provided a </w:t>
      </w:r>
      <w:r w:rsidR="00E20880" w:rsidRPr="00DF3EB2">
        <w:rPr>
          <w:rFonts w:ascii="Times New Roman" w:eastAsia="Times New Roman" w:hAnsi="Times New Roman" w:cs="Times New Roman"/>
          <w:sz w:val="24"/>
          <w:szCs w:val="24"/>
          <w:lang w:val="en-GB"/>
        </w:rPr>
        <w:t>clear definition of ‘healthy’ mother or uncomplicated/ physiological pregnancy</w:t>
      </w:r>
      <w:r w:rsidR="00C741A7">
        <w:rPr>
          <w:rFonts w:ascii="Times New Roman" w:eastAsia="Times New Roman" w:hAnsi="Times New Roman" w:cs="Times New Roman"/>
          <w:sz w:val="24"/>
          <w:szCs w:val="24"/>
          <w:lang w:val="en-GB"/>
        </w:rPr>
        <w:t xml:space="preserve">. </w:t>
      </w:r>
      <w:r w:rsidR="00C06CF5">
        <w:rPr>
          <w:rFonts w:ascii="Times New Roman" w:eastAsia="Times New Roman" w:hAnsi="Times New Roman" w:cs="Times New Roman"/>
          <w:sz w:val="24"/>
          <w:szCs w:val="24"/>
          <w:lang w:val="en-GB"/>
        </w:rPr>
        <w:t>F</w:t>
      </w:r>
      <w:r w:rsidR="00C741A7">
        <w:rPr>
          <w:rFonts w:ascii="Times New Roman" w:eastAsia="Times New Roman" w:hAnsi="Times New Roman" w:cs="Times New Roman"/>
          <w:sz w:val="24"/>
          <w:szCs w:val="24"/>
          <w:lang w:val="en-GB"/>
        </w:rPr>
        <w:t>rance</w:t>
      </w:r>
      <w:r w:rsidR="00C06CF5">
        <w:rPr>
          <w:rFonts w:ascii="Times New Roman" w:eastAsia="Times New Roman" w:hAnsi="Times New Roman" w:cs="Times New Roman"/>
          <w:sz w:val="24"/>
          <w:szCs w:val="24"/>
          <w:lang w:val="en-GB"/>
        </w:rPr>
        <w:t>, Spain and UK</w:t>
      </w:r>
      <w:r w:rsidR="00C741A7">
        <w:rPr>
          <w:rFonts w:ascii="Times New Roman" w:eastAsia="Times New Roman" w:hAnsi="Times New Roman" w:cs="Times New Roman"/>
          <w:sz w:val="24"/>
          <w:szCs w:val="24"/>
          <w:lang w:val="en-GB"/>
        </w:rPr>
        <w:t xml:space="preserve">, included </w:t>
      </w:r>
      <w:r w:rsidR="00E20880" w:rsidRPr="00DF3EB2">
        <w:rPr>
          <w:rFonts w:ascii="Times New Roman" w:eastAsia="Times New Roman" w:hAnsi="Times New Roman" w:cs="Times New Roman"/>
          <w:sz w:val="24"/>
          <w:szCs w:val="24"/>
          <w:lang w:val="en-GB"/>
        </w:rPr>
        <w:t>a list of criteria</w:t>
      </w:r>
      <w:r>
        <w:rPr>
          <w:rFonts w:ascii="Times New Roman" w:eastAsia="Times New Roman" w:hAnsi="Times New Roman" w:cs="Times New Roman"/>
          <w:sz w:val="24"/>
          <w:szCs w:val="24"/>
          <w:lang w:val="en-GB"/>
        </w:rPr>
        <w:t xml:space="preserve"> for definition of low-risk pregnancy</w:t>
      </w:r>
      <w:r w:rsidR="00C06CF5">
        <w:rPr>
          <w:rFonts w:ascii="Times New Roman" w:eastAsia="Times New Roman" w:hAnsi="Times New Roman" w:cs="Times New Roman"/>
          <w:sz w:val="24"/>
          <w:szCs w:val="24"/>
          <w:lang w:val="en-GB"/>
        </w:rPr>
        <w:t>, while t</w:t>
      </w:r>
      <w:r w:rsidR="00C741A7">
        <w:rPr>
          <w:rFonts w:ascii="Times New Roman" w:eastAsia="Times New Roman" w:hAnsi="Times New Roman" w:cs="Times New Roman"/>
          <w:sz w:val="24"/>
          <w:szCs w:val="24"/>
          <w:lang w:val="en-GB"/>
        </w:rPr>
        <w:t>he Danish guideline</w:t>
      </w:r>
      <w:r w:rsidR="00E20880" w:rsidRPr="00DF3EB2">
        <w:rPr>
          <w:rFonts w:ascii="Times New Roman" w:eastAsia="Times New Roman" w:hAnsi="Times New Roman" w:cs="Times New Roman"/>
          <w:sz w:val="24"/>
          <w:szCs w:val="24"/>
          <w:lang w:val="en-GB"/>
        </w:rPr>
        <w:t xml:space="preserve"> proposed </w:t>
      </w:r>
      <w:r w:rsidR="00134871">
        <w:rPr>
          <w:rFonts w:ascii="Times New Roman" w:eastAsia="Times New Roman" w:hAnsi="Times New Roman" w:cs="Times New Roman"/>
          <w:sz w:val="24"/>
          <w:szCs w:val="24"/>
          <w:lang w:val="en-GB"/>
        </w:rPr>
        <w:t>four</w:t>
      </w:r>
      <w:r w:rsidR="00134871" w:rsidRPr="00DF3EB2">
        <w:rPr>
          <w:rFonts w:ascii="Times New Roman" w:eastAsia="Times New Roman" w:hAnsi="Times New Roman" w:cs="Times New Roman"/>
          <w:sz w:val="24"/>
          <w:szCs w:val="24"/>
          <w:lang w:val="en-GB"/>
        </w:rPr>
        <w:t xml:space="preserve"> </w:t>
      </w:r>
      <w:r w:rsidR="00E20880" w:rsidRPr="00DF3EB2">
        <w:rPr>
          <w:rFonts w:ascii="Times New Roman" w:eastAsia="Times New Roman" w:hAnsi="Times New Roman" w:cs="Times New Roman"/>
          <w:sz w:val="24"/>
          <w:szCs w:val="24"/>
          <w:lang w:val="en-GB"/>
        </w:rPr>
        <w:t xml:space="preserve">levels of </w:t>
      </w:r>
      <w:r w:rsidR="00E6221E" w:rsidRPr="00DF3EB2">
        <w:rPr>
          <w:rFonts w:ascii="Times New Roman" w:eastAsia="Times New Roman" w:hAnsi="Times New Roman" w:cs="Times New Roman"/>
          <w:sz w:val="24"/>
          <w:szCs w:val="24"/>
          <w:lang w:val="en-GB"/>
        </w:rPr>
        <w:t>ANC</w:t>
      </w:r>
      <w:r w:rsidR="00E20880" w:rsidRPr="00DF3EB2">
        <w:rPr>
          <w:rFonts w:ascii="Times New Roman" w:eastAsia="Times New Roman" w:hAnsi="Times New Roman" w:cs="Times New Roman"/>
          <w:sz w:val="24"/>
          <w:szCs w:val="24"/>
          <w:lang w:val="en-GB"/>
        </w:rPr>
        <w:t xml:space="preserve"> developed for women with different risk profiles</w:t>
      </w:r>
      <w:r w:rsidR="00C741A7">
        <w:rPr>
          <w:rFonts w:ascii="Times New Roman" w:eastAsia="Times New Roman" w:hAnsi="Times New Roman" w:cs="Times New Roman"/>
          <w:sz w:val="24"/>
          <w:szCs w:val="24"/>
          <w:lang w:val="en-GB"/>
        </w:rPr>
        <w:t xml:space="preserve">, so that women could be </w:t>
      </w:r>
      <w:r w:rsidR="00E20880" w:rsidRPr="00DF3EB2">
        <w:rPr>
          <w:rFonts w:ascii="Times New Roman" w:eastAsia="Times New Roman" w:hAnsi="Times New Roman" w:cs="Times New Roman"/>
          <w:sz w:val="24"/>
          <w:szCs w:val="24"/>
          <w:lang w:val="en-GB"/>
        </w:rPr>
        <w:t>signpost</w:t>
      </w:r>
      <w:r w:rsidR="00C741A7">
        <w:rPr>
          <w:rFonts w:ascii="Times New Roman" w:eastAsia="Times New Roman" w:hAnsi="Times New Roman" w:cs="Times New Roman"/>
          <w:sz w:val="24"/>
          <w:szCs w:val="24"/>
          <w:lang w:val="en-GB"/>
        </w:rPr>
        <w:t xml:space="preserve">ed </w:t>
      </w:r>
      <w:r w:rsidR="00E20880" w:rsidRPr="00DF3EB2">
        <w:rPr>
          <w:rFonts w:ascii="Times New Roman" w:eastAsia="Times New Roman" w:hAnsi="Times New Roman" w:cs="Times New Roman"/>
          <w:sz w:val="24"/>
          <w:szCs w:val="24"/>
          <w:lang w:val="en-GB"/>
        </w:rPr>
        <w:t xml:space="preserve">to the appropriate pathway of care.  </w:t>
      </w:r>
    </w:p>
    <w:p w14:paraId="48D66118" w14:textId="77777777" w:rsidR="00BE261F" w:rsidRPr="00DF3EB2" w:rsidRDefault="00BE261F">
      <w:pPr>
        <w:spacing w:after="0" w:line="360" w:lineRule="auto"/>
        <w:jc w:val="both"/>
        <w:rPr>
          <w:rFonts w:ascii="Times New Roman" w:hAnsi="Times New Roman" w:cs="Times New Roman"/>
          <w:sz w:val="24"/>
          <w:szCs w:val="24"/>
          <w:lang w:val="en-GB"/>
        </w:rPr>
      </w:pPr>
    </w:p>
    <w:p w14:paraId="5ADEE55B" w14:textId="6316C524" w:rsidR="00D66ABE" w:rsidRPr="00DF3EB2" w:rsidRDefault="009C19AE">
      <w:pPr>
        <w:spacing w:after="0" w:line="360" w:lineRule="auto"/>
        <w:jc w:val="both"/>
        <w:rPr>
          <w:rFonts w:ascii="Times New Roman" w:hAnsi="Times New Roman" w:cs="Times New Roman"/>
          <w:b/>
          <w:i/>
          <w:sz w:val="24"/>
          <w:szCs w:val="24"/>
          <w:lang w:val="en-GB"/>
        </w:rPr>
      </w:pPr>
      <w:r w:rsidRPr="00DF3EB2">
        <w:rPr>
          <w:rFonts w:ascii="Times New Roman" w:hAnsi="Times New Roman" w:cs="Times New Roman"/>
          <w:b/>
          <w:i/>
          <w:sz w:val="24"/>
          <w:szCs w:val="24"/>
          <w:lang w:val="en-GB"/>
        </w:rPr>
        <w:t xml:space="preserve">Comparison of </w:t>
      </w:r>
      <w:r w:rsidR="00D66ABE" w:rsidRPr="00DF3EB2">
        <w:rPr>
          <w:rFonts w:ascii="Times New Roman" w:hAnsi="Times New Roman" w:cs="Times New Roman"/>
          <w:b/>
          <w:i/>
          <w:sz w:val="24"/>
          <w:szCs w:val="24"/>
          <w:lang w:val="en-GB"/>
        </w:rPr>
        <w:t>recommendations</w:t>
      </w:r>
    </w:p>
    <w:p w14:paraId="332ACD71" w14:textId="28DF4845" w:rsidR="005D0397" w:rsidRDefault="005D0397">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The WHO guidelines focused on clinical, educational, and organizational aspects of care, providing a total of 49 recommendations</w:t>
      </w:r>
      <w:r w:rsidRPr="009E5E1A">
        <w:rPr>
          <w:rFonts w:ascii="Times New Roman" w:eastAsia="Times New Roman" w:hAnsi="Times New Roman" w:cs="Times New Roman"/>
          <w:sz w:val="24"/>
          <w:szCs w:val="24"/>
          <w:lang w:val="en-GB"/>
        </w:rPr>
        <w:t xml:space="preserve">. </w:t>
      </w:r>
      <w:r w:rsidR="00750DD4" w:rsidRPr="009E5E1A">
        <w:rPr>
          <w:rFonts w:ascii="Times New Roman" w:eastAsia="Times New Roman" w:hAnsi="Times New Roman" w:cs="Times New Roman"/>
          <w:sz w:val="24"/>
          <w:szCs w:val="24"/>
          <w:lang w:val="en-GB"/>
        </w:rPr>
        <w:t xml:space="preserve">As shown in </w:t>
      </w:r>
      <w:r w:rsidR="00EC7967" w:rsidRPr="009E5E1A">
        <w:rPr>
          <w:rFonts w:ascii="Times New Roman" w:eastAsia="Times New Roman" w:hAnsi="Times New Roman" w:cs="Times New Roman"/>
          <w:sz w:val="24"/>
          <w:szCs w:val="24"/>
          <w:lang w:val="en-GB"/>
        </w:rPr>
        <w:t>Table II,</w:t>
      </w:r>
      <w:r w:rsidR="00750DD4" w:rsidRPr="009E5E1A">
        <w:rPr>
          <w:rFonts w:ascii="Times New Roman" w:eastAsia="Times New Roman" w:hAnsi="Times New Roman" w:cs="Times New Roman"/>
          <w:sz w:val="24"/>
          <w:szCs w:val="24"/>
          <w:lang w:val="en-GB"/>
        </w:rPr>
        <w:t xml:space="preserve"> t</w:t>
      </w:r>
      <w:r w:rsidRPr="009E5E1A">
        <w:rPr>
          <w:rFonts w:ascii="Times New Roman" w:eastAsia="Times New Roman" w:hAnsi="Times New Roman" w:cs="Times New Roman"/>
          <w:sz w:val="24"/>
          <w:szCs w:val="24"/>
          <w:lang w:val="en-GB"/>
        </w:rPr>
        <w:t>he</w:t>
      </w:r>
      <w:r w:rsidRPr="00DF3EB2">
        <w:rPr>
          <w:rFonts w:ascii="Times New Roman" w:eastAsia="Times New Roman" w:hAnsi="Times New Roman" w:cs="Times New Roman"/>
          <w:sz w:val="24"/>
          <w:szCs w:val="24"/>
          <w:lang w:val="en-GB"/>
        </w:rPr>
        <w:t xml:space="preserve"> main items of interest for WHO related to nutritional interventions</w:t>
      </w:r>
      <w:r w:rsidR="00E335D1">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maternal assessment</w:t>
      </w:r>
      <w:r w:rsidR="00E335D1">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fetal assessment</w:t>
      </w:r>
      <w:r w:rsidR="00E335D1">
        <w:rPr>
          <w:rFonts w:ascii="Times New Roman" w:eastAsia="Times New Roman" w:hAnsi="Times New Roman" w:cs="Times New Roman"/>
          <w:sz w:val="24"/>
          <w:szCs w:val="24"/>
          <w:lang w:val="en-GB"/>
        </w:rPr>
        <w:t>;</w:t>
      </w:r>
      <w:r w:rsidRPr="00DF3EB2">
        <w:rPr>
          <w:rFonts w:ascii="Times New Roman" w:eastAsia="Times New Roman" w:hAnsi="Times New Roman" w:cs="Times New Roman"/>
          <w:sz w:val="24"/>
          <w:szCs w:val="24"/>
          <w:lang w:val="en-GB"/>
        </w:rPr>
        <w:t xml:space="preserve"> preventive measures</w:t>
      </w:r>
      <w:r w:rsidR="00E335D1">
        <w:rPr>
          <w:rFonts w:ascii="Times New Roman" w:eastAsia="Times New Roman" w:hAnsi="Times New Roman" w:cs="Times New Roman"/>
          <w:sz w:val="24"/>
          <w:szCs w:val="24"/>
          <w:lang w:val="en-GB"/>
        </w:rPr>
        <w:t>;</w:t>
      </w:r>
      <w:r w:rsidRPr="00DF3EB2">
        <w:rPr>
          <w:rFonts w:ascii="Times New Roman" w:hAnsi="Times New Roman" w:cs="Times New Roman"/>
          <w:lang w:val="en-GB"/>
        </w:rPr>
        <w:t xml:space="preserve"> i</w:t>
      </w:r>
      <w:r w:rsidRPr="00DF3EB2">
        <w:rPr>
          <w:rFonts w:ascii="Times New Roman" w:eastAsia="Times New Roman" w:hAnsi="Times New Roman" w:cs="Times New Roman"/>
          <w:sz w:val="24"/>
          <w:szCs w:val="24"/>
          <w:lang w:val="en-GB"/>
        </w:rPr>
        <w:t xml:space="preserve">nterventions for common physiological symptoms and </w:t>
      </w:r>
      <w:r w:rsidR="00750DD4">
        <w:rPr>
          <w:rFonts w:ascii="Times New Roman" w:eastAsia="Times New Roman" w:hAnsi="Times New Roman" w:cs="Times New Roman"/>
          <w:sz w:val="24"/>
          <w:szCs w:val="24"/>
          <w:lang w:val="en-GB"/>
        </w:rPr>
        <w:t>h</w:t>
      </w:r>
      <w:r w:rsidRPr="00DF3EB2">
        <w:rPr>
          <w:rFonts w:ascii="Times New Roman" w:eastAsia="Times New Roman" w:hAnsi="Times New Roman" w:cs="Times New Roman"/>
          <w:sz w:val="24"/>
          <w:szCs w:val="24"/>
          <w:lang w:val="en-GB"/>
        </w:rPr>
        <w:t xml:space="preserve">ealth systems interventions to improve the utilization and quality of </w:t>
      </w:r>
      <w:r w:rsidR="00E6221E" w:rsidRPr="00DF3EB2">
        <w:rPr>
          <w:rFonts w:ascii="Times New Roman" w:eastAsia="Times New Roman" w:hAnsi="Times New Roman" w:cs="Times New Roman"/>
          <w:sz w:val="24"/>
          <w:szCs w:val="24"/>
          <w:lang w:val="en-GB"/>
        </w:rPr>
        <w:t>ANC</w:t>
      </w:r>
      <w:r w:rsidRPr="00DF3EB2">
        <w:rPr>
          <w:rFonts w:ascii="Times New Roman" w:eastAsia="Times New Roman" w:hAnsi="Times New Roman" w:cs="Times New Roman"/>
          <w:sz w:val="24"/>
          <w:szCs w:val="24"/>
          <w:lang w:val="en-GB"/>
        </w:rPr>
        <w:t xml:space="preserve">. The presence of </w:t>
      </w:r>
      <w:r w:rsidR="00750DD4">
        <w:rPr>
          <w:rFonts w:ascii="Times New Roman" w:eastAsia="Times New Roman" w:hAnsi="Times New Roman" w:cs="Times New Roman"/>
          <w:sz w:val="24"/>
          <w:szCs w:val="24"/>
          <w:lang w:val="en-GB"/>
        </w:rPr>
        <w:t xml:space="preserve">non-clinical </w:t>
      </w:r>
      <w:r w:rsidR="00E335D1">
        <w:rPr>
          <w:rFonts w:ascii="Times New Roman" w:eastAsia="Times New Roman" w:hAnsi="Times New Roman" w:cs="Times New Roman"/>
          <w:sz w:val="24"/>
          <w:szCs w:val="24"/>
          <w:lang w:val="en-GB"/>
        </w:rPr>
        <w:t xml:space="preserve">recommendations </w:t>
      </w:r>
      <w:r w:rsidR="00750DD4">
        <w:rPr>
          <w:rFonts w:ascii="Times New Roman" w:eastAsia="Times New Roman" w:hAnsi="Times New Roman" w:cs="Times New Roman"/>
          <w:sz w:val="24"/>
          <w:szCs w:val="24"/>
          <w:lang w:val="en-GB"/>
        </w:rPr>
        <w:t>(</w:t>
      </w:r>
      <w:r w:rsidRPr="00DF3EB2">
        <w:rPr>
          <w:rFonts w:ascii="Times New Roman" w:eastAsia="Times New Roman" w:hAnsi="Times New Roman" w:cs="Times New Roman"/>
          <w:sz w:val="24"/>
          <w:szCs w:val="24"/>
          <w:lang w:val="en-GB"/>
        </w:rPr>
        <w:t xml:space="preserve">such as information, </w:t>
      </w:r>
      <w:r w:rsidR="00750DD4">
        <w:rPr>
          <w:rFonts w:ascii="Times New Roman" w:eastAsia="Times New Roman" w:hAnsi="Times New Roman" w:cs="Times New Roman"/>
          <w:sz w:val="24"/>
          <w:szCs w:val="24"/>
          <w:lang w:val="en-GB"/>
        </w:rPr>
        <w:t xml:space="preserve">the </w:t>
      </w:r>
      <w:r w:rsidRPr="00DF3EB2">
        <w:rPr>
          <w:rFonts w:ascii="Times New Roman" w:eastAsia="Times New Roman" w:hAnsi="Times New Roman" w:cs="Times New Roman"/>
          <w:sz w:val="24"/>
          <w:szCs w:val="24"/>
          <w:lang w:val="en-GB"/>
        </w:rPr>
        <w:t>legal framework, or organization of care</w:t>
      </w:r>
      <w:r w:rsidR="00750DD4">
        <w:rPr>
          <w:rFonts w:ascii="Times New Roman" w:eastAsia="Times New Roman" w:hAnsi="Times New Roman" w:cs="Times New Roman"/>
          <w:sz w:val="24"/>
          <w:szCs w:val="24"/>
          <w:lang w:val="en-GB"/>
        </w:rPr>
        <w:t xml:space="preserve">) also </w:t>
      </w:r>
      <w:r w:rsidR="00E335D1">
        <w:rPr>
          <w:rFonts w:ascii="Times New Roman" w:eastAsia="Times New Roman" w:hAnsi="Times New Roman" w:cs="Times New Roman"/>
          <w:sz w:val="24"/>
          <w:szCs w:val="24"/>
          <w:lang w:val="en-GB"/>
        </w:rPr>
        <w:t xml:space="preserve">characterised </w:t>
      </w:r>
      <w:r w:rsidR="00F53A91">
        <w:rPr>
          <w:rFonts w:ascii="Times New Roman" w:eastAsia="Times New Roman" w:hAnsi="Times New Roman" w:cs="Times New Roman"/>
          <w:sz w:val="24"/>
          <w:szCs w:val="24"/>
          <w:lang w:val="en-GB"/>
        </w:rPr>
        <w:t>most</w:t>
      </w:r>
      <w:r w:rsidR="00750DD4">
        <w:rPr>
          <w:rFonts w:ascii="Times New Roman" w:eastAsia="Times New Roman" w:hAnsi="Times New Roman" w:cs="Times New Roman"/>
          <w:sz w:val="24"/>
          <w:szCs w:val="24"/>
          <w:lang w:val="en-GB"/>
        </w:rPr>
        <w:t xml:space="preserve"> of the</w:t>
      </w:r>
      <w:r w:rsidRPr="00DF3EB2">
        <w:rPr>
          <w:rFonts w:ascii="Times New Roman" w:eastAsia="Times New Roman" w:hAnsi="Times New Roman" w:cs="Times New Roman"/>
          <w:sz w:val="24"/>
          <w:szCs w:val="24"/>
          <w:lang w:val="en-GB"/>
        </w:rPr>
        <w:t xml:space="preserve"> </w:t>
      </w:r>
      <w:r w:rsidR="00AA27A2">
        <w:rPr>
          <w:rFonts w:ascii="Times New Roman" w:eastAsia="Times New Roman" w:hAnsi="Times New Roman" w:cs="Times New Roman"/>
          <w:sz w:val="24"/>
          <w:szCs w:val="24"/>
          <w:lang w:val="en-GB"/>
        </w:rPr>
        <w:t xml:space="preserve">national </w:t>
      </w:r>
      <w:r w:rsidRPr="00DF3EB2">
        <w:rPr>
          <w:rFonts w:ascii="Times New Roman" w:eastAsia="Times New Roman" w:hAnsi="Times New Roman" w:cs="Times New Roman"/>
          <w:sz w:val="24"/>
          <w:szCs w:val="24"/>
          <w:lang w:val="en-GB"/>
        </w:rPr>
        <w:t>guidelines</w:t>
      </w:r>
      <w:r w:rsidR="00F53A91">
        <w:rPr>
          <w:rFonts w:ascii="Times New Roman" w:eastAsia="Times New Roman" w:hAnsi="Times New Roman" w:cs="Times New Roman"/>
          <w:sz w:val="24"/>
          <w:szCs w:val="24"/>
          <w:lang w:val="en-GB"/>
        </w:rPr>
        <w:t xml:space="preserve">. </w:t>
      </w:r>
      <w:r w:rsidR="00750DD4">
        <w:rPr>
          <w:rFonts w:ascii="Times New Roman" w:eastAsia="Times New Roman" w:hAnsi="Times New Roman" w:cs="Times New Roman"/>
          <w:sz w:val="24"/>
          <w:szCs w:val="24"/>
          <w:lang w:val="en-GB"/>
        </w:rPr>
        <w:t>Spain and Belgium</w:t>
      </w:r>
      <w:r w:rsidR="00F53A91">
        <w:rPr>
          <w:rFonts w:ascii="Times New Roman" w:eastAsia="Times New Roman" w:hAnsi="Times New Roman" w:cs="Times New Roman"/>
          <w:sz w:val="24"/>
          <w:szCs w:val="24"/>
          <w:lang w:val="en-GB"/>
        </w:rPr>
        <w:t xml:space="preserve"> were the exception</w:t>
      </w:r>
      <w:r w:rsidR="00750DD4">
        <w:rPr>
          <w:rFonts w:ascii="Times New Roman" w:eastAsia="Times New Roman" w:hAnsi="Times New Roman" w:cs="Times New Roman"/>
          <w:sz w:val="24"/>
          <w:szCs w:val="24"/>
          <w:lang w:val="en-GB"/>
        </w:rPr>
        <w:t xml:space="preserve">, where the focus was </w:t>
      </w:r>
      <w:r w:rsidRPr="00DF3EB2">
        <w:rPr>
          <w:rFonts w:ascii="Times New Roman" w:eastAsia="Times New Roman" w:hAnsi="Times New Roman" w:cs="Times New Roman"/>
          <w:sz w:val="24"/>
          <w:szCs w:val="24"/>
          <w:lang w:val="en-GB"/>
        </w:rPr>
        <w:t xml:space="preserve">solely on clinical aspects. </w:t>
      </w:r>
    </w:p>
    <w:p w14:paraId="2B700B40" w14:textId="77777777" w:rsidR="00750DD4" w:rsidRPr="00DF3EB2" w:rsidRDefault="00750DD4">
      <w:pPr>
        <w:spacing w:after="0" w:line="360" w:lineRule="auto"/>
        <w:jc w:val="both"/>
        <w:rPr>
          <w:rFonts w:ascii="Times New Roman" w:eastAsia="Times New Roman" w:hAnsi="Times New Roman" w:cs="Times New Roman"/>
          <w:sz w:val="24"/>
          <w:szCs w:val="24"/>
          <w:lang w:val="en-GB"/>
        </w:rPr>
      </w:pPr>
    </w:p>
    <w:p w14:paraId="15912873" w14:textId="53205D24" w:rsidR="005D0397" w:rsidRPr="00DF3EB2" w:rsidRDefault="00750DD4">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5D0397" w:rsidRPr="00DF3EB2">
        <w:rPr>
          <w:rFonts w:ascii="Times New Roman" w:eastAsia="Times New Roman" w:hAnsi="Times New Roman" w:cs="Times New Roman"/>
          <w:sz w:val="24"/>
          <w:szCs w:val="24"/>
          <w:lang w:val="en-GB"/>
        </w:rPr>
        <w:t>he level of</w:t>
      </w:r>
      <w:r w:rsidR="00AA27A2">
        <w:rPr>
          <w:rFonts w:ascii="Times New Roman" w:eastAsia="Times New Roman" w:hAnsi="Times New Roman" w:cs="Times New Roman"/>
          <w:sz w:val="24"/>
          <w:szCs w:val="24"/>
          <w:lang w:val="en-GB"/>
        </w:rPr>
        <w:t xml:space="preserve"> similarity</w:t>
      </w:r>
      <w:r w:rsidR="005D0397" w:rsidRPr="00DF3EB2">
        <w:rPr>
          <w:rFonts w:ascii="Times New Roman" w:eastAsia="Times New Roman" w:hAnsi="Times New Roman" w:cs="Times New Roman"/>
          <w:sz w:val="24"/>
          <w:szCs w:val="24"/>
          <w:lang w:val="en-GB"/>
        </w:rPr>
        <w:t xml:space="preserve"> between WHO recommendations and those included in the European guidelines varied </w:t>
      </w:r>
      <w:r>
        <w:rPr>
          <w:rFonts w:ascii="Times New Roman" w:eastAsia="Times New Roman" w:hAnsi="Times New Roman" w:cs="Times New Roman"/>
          <w:sz w:val="24"/>
          <w:szCs w:val="24"/>
          <w:lang w:val="en-GB"/>
        </w:rPr>
        <w:t xml:space="preserve">between </w:t>
      </w:r>
      <w:r w:rsidR="00BB1363">
        <w:rPr>
          <w:rFonts w:ascii="Times New Roman" w:eastAsia="Times New Roman" w:hAnsi="Times New Roman" w:cs="Times New Roman"/>
          <w:sz w:val="24"/>
          <w:szCs w:val="24"/>
          <w:lang w:val="en-GB"/>
        </w:rPr>
        <w:t>countries</w:t>
      </w:r>
      <w:r w:rsidR="005D0397" w:rsidRPr="00DF3EB2">
        <w:rPr>
          <w:rFonts w:ascii="Times New Roman" w:eastAsia="Times New Roman" w:hAnsi="Times New Roman" w:cs="Times New Roman"/>
          <w:sz w:val="24"/>
          <w:szCs w:val="24"/>
          <w:lang w:val="en-GB"/>
        </w:rPr>
        <w:t xml:space="preserve">. The national guidelines that </w:t>
      </w:r>
      <w:r w:rsidR="000C6F96">
        <w:rPr>
          <w:rFonts w:ascii="Times New Roman" w:eastAsia="Times New Roman" w:hAnsi="Times New Roman" w:cs="Times New Roman"/>
          <w:sz w:val="24"/>
          <w:szCs w:val="24"/>
          <w:lang w:val="en-GB"/>
        </w:rPr>
        <w:t xml:space="preserve">had the highest level of total adherence with WHO </w:t>
      </w:r>
      <w:r w:rsidR="005D0397" w:rsidRPr="00DF3EB2">
        <w:rPr>
          <w:rFonts w:ascii="Times New Roman" w:eastAsia="Times New Roman" w:hAnsi="Times New Roman" w:cs="Times New Roman"/>
          <w:sz w:val="24"/>
          <w:szCs w:val="24"/>
          <w:lang w:val="en-GB"/>
        </w:rPr>
        <w:t>recommendations were those from U</w:t>
      </w:r>
      <w:r w:rsidR="002D4234">
        <w:rPr>
          <w:rFonts w:ascii="Times New Roman" w:eastAsia="Times New Roman" w:hAnsi="Times New Roman" w:cs="Times New Roman"/>
          <w:sz w:val="24"/>
          <w:szCs w:val="24"/>
          <w:lang w:val="en-GB"/>
        </w:rPr>
        <w:t>K</w:t>
      </w:r>
      <w:r w:rsidR="00DD3E5B" w:rsidRPr="00DF3EB2">
        <w:rPr>
          <w:rFonts w:ascii="Times New Roman" w:eastAsia="Times New Roman" w:hAnsi="Times New Roman" w:cs="Times New Roman"/>
          <w:sz w:val="24"/>
          <w:szCs w:val="24"/>
          <w:lang w:val="en-GB"/>
        </w:rPr>
        <w:t xml:space="preserve"> </w:t>
      </w:r>
      <w:r w:rsidR="000C6F96">
        <w:rPr>
          <w:rFonts w:ascii="Times New Roman" w:eastAsia="Times New Roman" w:hAnsi="Times New Roman" w:cs="Times New Roman"/>
          <w:sz w:val="24"/>
          <w:szCs w:val="24"/>
          <w:lang w:val="en-GB"/>
        </w:rPr>
        <w:t xml:space="preserve">and </w:t>
      </w:r>
      <w:r w:rsidR="005D0397" w:rsidRPr="00DF3EB2">
        <w:rPr>
          <w:rFonts w:ascii="Times New Roman" w:eastAsia="Times New Roman" w:hAnsi="Times New Roman" w:cs="Times New Roman"/>
          <w:sz w:val="24"/>
          <w:szCs w:val="24"/>
          <w:lang w:val="en-GB"/>
        </w:rPr>
        <w:t xml:space="preserve">Italy </w:t>
      </w:r>
      <w:r w:rsidR="000C6F96">
        <w:rPr>
          <w:rFonts w:ascii="Times New Roman" w:eastAsia="Times New Roman" w:hAnsi="Times New Roman" w:cs="Times New Roman"/>
          <w:sz w:val="24"/>
          <w:szCs w:val="24"/>
          <w:lang w:val="en-GB"/>
        </w:rPr>
        <w:t xml:space="preserve">(19/49) </w:t>
      </w:r>
      <w:r w:rsidR="005D0397" w:rsidRPr="00DF3EB2">
        <w:rPr>
          <w:rFonts w:ascii="Times New Roman" w:eastAsia="Times New Roman" w:hAnsi="Times New Roman" w:cs="Times New Roman"/>
          <w:sz w:val="24"/>
          <w:szCs w:val="24"/>
          <w:lang w:val="en-GB"/>
        </w:rPr>
        <w:t xml:space="preserve">followed </w:t>
      </w:r>
      <w:r w:rsidR="000C6F96">
        <w:rPr>
          <w:rFonts w:ascii="Times New Roman" w:eastAsia="Times New Roman" w:hAnsi="Times New Roman" w:cs="Times New Roman"/>
          <w:sz w:val="24"/>
          <w:szCs w:val="24"/>
          <w:lang w:val="en-GB"/>
        </w:rPr>
        <w:t xml:space="preserve">by </w:t>
      </w:r>
      <w:r w:rsidR="005D0397" w:rsidRPr="00DF3EB2">
        <w:rPr>
          <w:rFonts w:ascii="Times New Roman" w:eastAsia="Times New Roman" w:hAnsi="Times New Roman" w:cs="Times New Roman"/>
          <w:sz w:val="24"/>
          <w:szCs w:val="24"/>
          <w:lang w:val="en-GB"/>
        </w:rPr>
        <w:t>Northern Ireland (</w:t>
      </w:r>
      <w:r w:rsidR="000C6F96" w:rsidRPr="00DF3EB2">
        <w:rPr>
          <w:rFonts w:ascii="Times New Roman" w:eastAsia="Times New Roman" w:hAnsi="Times New Roman" w:cs="Times New Roman"/>
          <w:sz w:val="24"/>
          <w:szCs w:val="24"/>
          <w:lang w:val="en-GB"/>
        </w:rPr>
        <w:t>1</w:t>
      </w:r>
      <w:r w:rsidR="000C6F96">
        <w:rPr>
          <w:rFonts w:ascii="Times New Roman" w:eastAsia="Times New Roman" w:hAnsi="Times New Roman" w:cs="Times New Roman"/>
          <w:sz w:val="24"/>
          <w:szCs w:val="24"/>
          <w:lang w:val="en-GB"/>
        </w:rPr>
        <w:t>5</w:t>
      </w:r>
      <w:r w:rsidR="005D0397" w:rsidRPr="00DF3EB2">
        <w:rPr>
          <w:rFonts w:ascii="Times New Roman" w:eastAsia="Times New Roman" w:hAnsi="Times New Roman" w:cs="Times New Roman"/>
          <w:sz w:val="24"/>
          <w:szCs w:val="24"/>
          <w:lang w:val="en-GB"/>
        </w:rPr>
        <w:t>/49), Spain (</w:t>
      </w:r>
      <w:r w:rsidR="000C6F96" w:rsidRPr="00DF3EB2">
        <w:rPr>
          <w:rFonts w:ascii="Times New Roman" w:eastAsia="Times New Roman" w:hAnsi="Times New Roman" w:cs="Times New Roman"/>
          <w:sz w:val="24"/>
          <w:szCs w:val="24"/>
          <w:lang w:val="en-GB"/>
        </w:rPr>
        <w:t>1</w:t>
      </w:r>
      <w:r w:rsidR="000C6F96">
        <w:rPr>
          <w:rFonts w:ascii="Times New Roman" w:eastAsia="Times New Roman" w:hAnsi="Times New Roman" w:cs="Times New Roman"/>
          <w:sz w:val="24"/>
          <w:szCs w:val="24"/>
          <w:lang w:val="en-GB"/>
        </w:rPr>
        <w:t>3</w:t>
      </w:r>
      <w:r w:rsidR="005D0397" w:rsidRPr="00DF3EB2">
        <w:rPr>
          <w:rFonts w:ascii="Times New Roman" w:eastAsia="Times New Roman" w:hAnsi="Times New Roman" w:cs="Times New Roman"/>
          <w:sz w:val="24"/>
          <w:szCs w:val="24"/>
          <w:lang w:val="en-GB"/>
        </w:rPr>
        <w:t xml:space="preserve">/49) </w:t>
      </w:r>
      <w:r w:rsidR="000C6F96">
        <w:rPr>
          <w:rFonts w:ascii="Times New Roman" w:eastAsia="Times New Roman" w:hAnsi="Times New Roman" w:cs="Times New Roman"/>
          <w:sz w:val="24"/>
          <w:szCs w:val="24"/>
          <w:lang w:val="en-GB"/>
        </w:rPr>
        <w:t>and D</w:t>
      </w:r>
      <w:r w:rsidR="005D0397" w:rsidRPr="00DF3EB2">
        <w:rPr>
          <w:rFonts w:ascii="Times New Roman" w:eastAsia="Times New Roman" w:hAnsi="Times New Roman" w:cs="Times New Roman"/>
          <w:sz w:val="24"/>
          <w:szCs w:val="24"/>
          <w:lang w:val="en-GB"/>
        </w:rPr>
        <w:t>enmark (</w:t>
      </w:r>
      <w:r w:rsidR="000C6F96">
        <w:rPr>
          <w:rFonts w:ascii="Times New Roman" w:eastAsia="Times New Roman" w:hAnsi="Times New Roman" w:cs="Times New Roman"/>
          <w:sz w:val="24"/>
          <w:szCs w:val="24"/>
          <w:lang w:val="en-GB"/>
        </w:rPr>
        <w:t>12</w:t>
      </w:r>
      <w:r w:rsidR="005D0397" w:rsidRPr="00DF3EB2">
        <w:rPr>
          <w:rFonts w:ascii="Times New Roman" w:eastAsia="Times New Roman" w:hAnsi="Times New Roman" w:cs="Times New Roman"/>
          <w:sz w:val="24"/>
          <w:szCs w:val="24"/>
          <w:lang w:val="en-GB"/>
        </w:rPr>
        <w:t>/49)</w:t>
      </w:r>
      <w:r w:rsidR="000C6F96">
        <w:rPr>
          <w:rFonts w:ascii="Times New Roman" w:eastAsia="Times New Roman" w:hAnsi="Times New Roman" w:cs="Times New Roman"/>
          <w:sz w:val="24"/>
          <w:szCs w:val="24"/>
          <w:lang w:val="en-GB"/>
        </w:rPr>
        <w:t xml:space="preserve">. France, Belgium and the Republic of Macedonia </w:t>
      </w:r>
      <w:r w:rsidR="005D0397" w:rsidRPr="00DF3EB2">
        <w:rPr>
          <w:rFonts w:ascii="Times New Roman" w:eastAsia="Times New Roman" w:hAnsi="Times New Roman" w:cs="Times New Roman"/>
          <w:sz w:val="24"/>
          <w:szCs w:val="24"/>
          <w:lang w:val="en-GB"/>
        </w:rPr>
        <w:t xml:space="preserve">were the </w:t>
      </w:r>
      <w:r w:rsidR="00F310B3">
        <w:rPr>
          <w:rFonts w:ascii="Times New Roman" w:eastAsia="Times New Roman" w:hAnsi="Times New Roman" w:cs="Times New Roman"/>
          <w:sz w:val="24"/>
          <w:szCs w:val="24"/>
          <w:lang w:val="en-GB"/>
        </w:rPr>
        <w:t xml:space="preserve">least </w:t>
      </w:r>
      <w:r>
        <w:rPr>
          <w:rFonts w:ascii="Times New Roman" w:eastAsia="Times New Roman" w:hAnsi="Times New Roman" w:cs="Times New Roman"/>
          <w:sz w:val="24"/>
          <w:szCs w:val="24"/>
          <w:lang w:val="en-GB"/>
        </w:rPr>
        <w:t xml:space="preserve">likely to reflect </w:t>
      </w:r>
      <w:r w:rsidR="00F310B3">
        <w:rPr>
          <w:rFonts w:ascii="Times New Roman" w:eastAsia="Times New Roman" w:hAnsi="Times New Roman" w:cs="Times New Roman"/>
          <w:sz w:val="24"/>
          <w:szCs w:val="24"/>
          <w:lang w:val="en-GB"/>
        </w:rPr>
        <w:t>WHO</w:t>
      </w:r>
      <w:r w:rsidR="005D0397" w:rsidRPr="00DF3EB2">
        <w:rPr>
          <w:rFonts w:ascii="Times New Roman" w:eastAsia="Times New Roman" w:hAnsi="Times New Roman" w:cs="Times New Roman"/>
          <w:sz w:val="24"/>
          <w:szCs w:val="24"/>
          <w:lang w:val="en-GB"/>
        </w:rPr>
        <w:t xml:space="preserve"> recommendations</w:t>
      </w:r>
      <w:r w:rsidR="000C6F96">
        <w:rPr>
          <w:rFonts w:ascii="Times New Roman" w:eastAsia="Times New Roman" w:hAnsi="Times New Roman" w:cs="Times New Roman"/>
          <w:sz w:val="24"/>
          <w:szCs w:val="24"/>
          <w:lang w:val="en-GB"/>
        </w:rPr>
        <w:t xml:space="preserve"> (5/49)</w:t>
      </w:r>
      <w:r w:rsidR="005D0397" w:rsidRPr="00DF3EB2">
        <w:rPr>
          <w:rFonts w:ascii="Times New Roman" w:eastAsia="Times New Roman" w:hAnsi="Times New Roman" w:cs="Times New Roman"/>
          <w:sz w:val="24"/>
          <w:szCs w:val="24"/>
          <w:lang w:val="en-GB"/>
        </w:rPr>
        <w:t>.</w:t>
      </w:r>
      <w:r w:rsidRPr="00DF3EB2" w:rsidDel="00750DD4">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w:t>
      </w:r>
      <w:r w:rsidR="005D0397" w:rsidRPr="00DF3EB2">
        <w:rPr>
          <w:rFonts w:ascii="Times New Roman" w:eastAsia="Times New Roman" w:hAnsi="Times New Roman" w:cs="Times New Roman"/>
          <w:sz w:val="24"/>
          <w:szCs w:val="24"/>
          <w:lang w:val="en-GB"/>
        </w:rPr>
        <w:t>here was only one area of universal agreement; this was the specific recommendation on the adoption</w:t>
      </w:r>
      <w:r>
        <w:rPr>
          <w:rFonts w:ascii="Times New Roman" w:eastAsia="Times New Roman" w:hAnsi="Times New Roman" w:cs="Times New Roman"/>
          <w:sz w:val="24"/>
          <w:szCs w:val="24"/>
          <w:lang w:val="en-GB"/>
        </w:rPr>
        <w:t xml:space="preserve"> of</w:t>
      </w:r>
      <w:r w:rsidR="005D0397" w:rsidRPr="00DF3EB2">
        <w:rPr>
          <w:rFonts w:ascii="Times New Roman" w:eastAsia="Times New Roman" w:hAnsi="Times New Roman" w:cs="Times New Roman"/>
          <w:sz w:val="24"/>
          <w:szCs w:val="24"/>
          <w:lang w:val="en-GB"/>
        </w:rPr>
        <w:t xml:space="preserve"> HIV test as screening means for all pregnant women</w:t>
      </w:r>
      <w:r>
        <w:rPr>
          <w:rFonts w:ascii="Times New Roman" w:eastAsia="Times New Roman" w:hAnsi="Times New Roman" w:cs="Times New Roman"/>
          <w:sz w:val="24"/>
          <w:szCs w:val="24"/>
          <w:lang w:val="en-GB"/>
        </w:rPr>
        <w:t xml:space="preserve">. In contrast, </w:t>
      </w:r>
      <w:r w:rsidR="001E7649">
        <w:rPr>
          <w:rFonts w:ascii="Times New Roman" w:eastAsia="Times New Roman" w:hAnsi="Times New Roman" w:cs="Times New Roman"/>
          <w:sz w:val="24"/>
          <w:szCs w:val="24"/>
          <w:lang w:val="en-GB"/>
        </w:rPr>
        <w:t xml:space="preserve">18 </w:t>
      </w:r>
      <w:r w:rsidR="005D0397" w:rsidRPr="00DF3EB2">
        <w:rPr>
          <w:rFonts w:ascii="Times New Roman" w:eastAsia="Times New Roman" w:hAnsi="Times New Roman" w:cs="Times New Roman"/>
          <w:sz w:val="24"/>
          <w:szCs w:val="24"/>
          <w:lang w:val="en-GB"/>
        </w:rPr>
        <w:t xml:space="preserve">recommendations made by WHO </w:t>
      </w:r>
      <w:r>
        <w:rPr>
          <w:rFonts w:ascii="Times New Roman" w:eastAsia="Times New Roman" w:hAnsi="Times New Roman" w:cs="Times New Roman"/>
          <w:sz w:val="24"/>
          <w:szCs w:val="24"/>
          <w:lang w:val="en-GB"/>
        </w:rPr>
        <w:t>were</w:t>
      </w:r>
      <w:r w:rsidRPr="00DF3EB2">
        <w:rPr>
          <w:rFonts w:ascii="Times New Roman" w:eastAsia="Times New Roman" w:hAnsi="Times New Roman" w:cs="Times New Roman"/>
          <w:sz w:val="24"/>
          <w:szCs w:val="24"/>
          <w:lang w:val="en-GB"/>
        </w:rPr>
        <w:t xml:space="preserve"> </w:t>
      </w:r>
      <w:r w:rsidR="005D0397" w:rsidRPr="00DF3EB2">
        <w:rPr>
          <w:rFonts w:ascii="Times New Roman" w:eastAsia="Times New Roman" w:hAnsi="Times New Roman" w:cs="Times New Roman"/>
          <w:sz w:val="24"/>
          <w:szCs w:val="24"/>
          <w:lang w:val="en-GB"/>
        </w:rPr>
        <w:t xml:space="preserve">not mentioned in </w:t>
      </w:r>
      <w:r>
        <w:rPr>
          <w:rFonts w:ascii="Times New Roman" w:eastAsia="Times New Roman" w:hAnsi="Times New Roman" w:cs="Times New Roman"/>
          <w:sz w:val="24"/>
          <w:szCs w:val="24"/>
          <w:lang w:val="en-GB"/>
        </w:rPr>
        <w:t xml:space="preserve">any of the </w:t>
      </w:r>
      <w:r w:rsidR="005D0397" w:rsidRPr="00DF3EB2">
        <w:rPr>
          <w:rFonts w:ascii="Times New Roman" w:eastAsia="Times New Roman" w:hAnsi="Times New Roman" w:cs="Times New Roman"/>
          <w:sz w:val="24"/>
          <w:szCs w:val="24"/>
          <w:lang w:val="en-GB"/>
        </w:rPr>
        <w:t xml:space="preserve">European guidelines.  </w:t>
      </w:r>
    </w:p>
    <w:p w14:paraId="7CC97693" w14:textId="77777777" w:rsidR="005D0397" w:rsidRPr="00DF3EB2" w:rsidRDefault="005D0397">
      <w:pPr>
        <w:spacing w:after="0" w:line="360" w:lineRule="auto"/>
        <w:jc w:val="both"/>
        <w:rPr>
          <w:rFonts w:ascii="Times New Roman" w:eastAsia="Times New Roman" w:hAnsi="Times New Roman" w:cs="Times New Roman"/>
          <w:sz w:val="24"/>
          <w:szCs w:val="24"/>
          <w:lang w:val="en-GB"/>
        </w:rPr>
      </w:pPr>
    </w:p>
    <w:p w14:paraId="6B1372F7" w14:textId="32B9F371" w:rsidR="005D0397" w:rsidRPr="00DF3EB2" w:rsidRDefault="005D0397">
      <w:pPr>
        <w:spacing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In most cases</w:t>
      </w:r>
      <w:r w:rsidR="00FA26D8">
        <w:rPr>
          <w:rFonts w:ascii="Times New Roman" w:eastAsia="Times New Roman" w:hAnsi="Times New Roman" w:cs="Times New Roman"/>
          <w:sz w:val="24"/>
          <w:szCs w:val="24"/>
          <w:lang w:val="en-GB"/>
        </w:rPr>
        <w:t xml:space="preserve"> </w:t>
      </w:r>
      <w:r w:rsidR="00FA26D8" w:rsidRPr="00DF3EB2">
        <w:rPr>
          <w:rFonts w:ascii="Times New Roman" w:eastAsia="Times New Roman" w:hAnsi="Times New Roman" w:cs="Times New Roman"/>
          <w:sz w:val="24"/>
          <w:szCs w:val="24"/>
          <w:lang w:val="en-GB"/>
        </w:rPr>
        <w:t>(12/18)</w:t>
      </w:r>
      <w:r w:rsidRPr="00DF3EB2">
        <w:rPr>
          <w:rFonts w:ascii="Times New Roman" w:eastAsia="Times New Roman" w:hAnsi="Times New Roman" w:cs="Times New Roman"/>
          <w:sz w:val="24"/>
          <w:szCs w:val="24"/>
          <w:lang w:val="en-GB"/>
        </w:rPr>
        <w:t xml:space="preserve">, this </w:t>
      </w:r>
      <w:r w:rsidR="00750DD4">
        <w:rPr>
          <w:rFonts w:ascii="Times New Roman" w:eastAsia="Times New Roman" w:hAnsi="Times New Roman" w:cs="Times New Roman"/>
          <w:sz w:val="24"/>
          <w:szCs w:val="24"/>
          <w:lang w:val="en-GB"/>
        </w:rPr>
        <w:t>absence</w:t>
      </w:r>
      <w:r w:rsidRPr="00DF3EB2">
        <w:rPr>
          <w:rFonts w:ascii="Times New Roman" w:eastAsia="Times New Roman" w:hAnsi="Times New Roman" w:cs="Times New Roman"/>
          <w:sz w:val="24"/>
          <w:szCs w:val="24"/>
          <w:lang w:val="en-GB"/>
        </w:rPr>
        <w:t xml:space="preserve"> regarded nutritional or preventive recommendations</w:t>
      </w:r>
      <w:r w:rsidR="00750DD4">
        <w:rPr>
          <w:rFonts w:ascii="Times New Roman" w:eastAsia="Times New Roman" w:hAnsi="Times New Roman" w:cs="Times New Roman"/>
          <w:sz w:val="24"/>
          <w:szCs w:val="24"/>
          <w:lang w:val="en-GB"/>
        </w:rPr>
        <w:t xml:space="preserve">. Most of </w:t>
      </w:r>
      <w:r w:rsidRPr="00DF3EB2">
        <w:rPr>
          <w:rFonts w:ascii="Times New Roman" w:eastAsia="Times New Roman" w:hAnsi="Times New Roman" w:cs="Times New Roman"/>
          <w:sz w:val="24"/>
          <w:szCs w:val="24"/>
          <w:lang w:val="en-GB"/>
        </w:rPr>
        <w:t xml:space="preserve">these were specific to more particular contexts such as care of undernourished, disadvantaged populations living in condition of deprivation, and/or zones with higher incidence of diseases (e.g. </w:t>
      </w:r>
      <w:r w:rsidRPr="00DF3EB2">
        <w:rPr>
          <w:rFonts w:ascii="Times New Roman" w:eastAsia="Times New Roman" w:hAnsi="Times New Roman" w:cs="Times New Roman"/>
          <w:sz w:val="24"/>
          <w:szCs w:val="24"/>
          <w:lang w:val="en-GB"/>
        </w:rPr>
        <w:lastRenderedPageBreak/>
        <w:t xml:space="preserve">severe anaemia or malaria) most often </w:t>
      </w:r>
      <w:r w:rsidR="00750DD4">
        <w:rPr>
          <w:rFonts w:ascii="Times New Roman" w:eastAsia="Times New Roman" w:hAnsi="Times New Roman" w:cs="Times New Roman"/>
          <w:sz w:val="24"/>
          <w:szCs w:val="24"/>
          <w:lang w:val="en-GB"/>
        </w:rPr>
        <w:t>present in</w:t>
      </w:r>
      <w:r w:rsidRPr="00DF3EB2">
        <w:rPr>
          <w:rFonts w:ascii="Times New Roman" w:eastAsia="Times New Roman" w:hAnsi="Times New Roman" w:cs="Times New Roman"/>
          <w:sz w:val="24"/>
          <w:szCs w:val="24"/>
          <w:lang w:val="en-GB"/>
        </w:rPr>
        <w:t xml:space="preserve"> low-income countries. </w:t>
      </w:r>
      <w:r w:rsidR="00BB1363">
        <w:rPr>
          <w:rFonts w:ascii="Times New Roman" w:eastAsia="Times New Roman" w:hAnsi="Times New Roman" w:cs="Times New Roman"/>
          <w:sz w:val="24"/>
          <w:szCs w:val="24"/>
          <w:lang w:val="en-GB"/>
        </w:rPr>
        <w:t xml:space="preserve">Another set of WHO </w:t>
      </w:r>
      <w:r w:rsidR="00BB1363" w:rsidRPr="00DF3EB2">
        <w:rPr>
          <w:rFonts w:ascii="Times New Roman" w:eastAsia="Times New Roman" w:hAnsi="Times New Roman" w:cs="Times New Roman"/>
          <w:sz w:val="24"/>
          <w:szCs w:val="24"/>
          <w:lang w:val="en-GB"/>
        </w:rPr>
        <w:t xml:space="preserve">recommendations </w:t>
      </w:r>
      <w:r w:rsidR="00BB1363">
        <w:rPr>
          <w:rFonts w:ascii="Times New Roman" w:eastAsia="Times New Roman" w:hAnsi="Times New Roman" w:cs="Times New Roman"/>
          <w:sz w:val="24"/>
          <w:szCs w:val="24"/>
          <w:lang w:val="en-GB"/>
        </w:rPr>
        <w:t>that was almost</w:t>
      </w:r>
      <w:r w:rsidR="00BB1363" w:rsidRPr="00DF3EB2">
        <w:rPr>
          <w:rFonts w:ascii="Times New Roman" w:eastAsia="Times New Roman" w:hAnsi="Times New Roman" w:cs="Times New Roman"/>
          <w:sz w:val="24"/>
          <w:szCs w:val="24"/>
          <w:lang w:val="en-GB"/>
        </w:rPr>
        <w:t xml:space="preserve"> absent (4/18) in the national </w:t>
      </w:r>
      <w:r w:rsidR="00BB1363">
        <w:rPr>
          <w:rFonts w:ascii="Times New Roman" w:eastAsia="Times New Roman" w:hAnsi="Times New Roman" w:cs="Times New Roman"/>
          <w:sz w:val="24"/>
          <w:szCs w:val="24"/>
          <w:lang w:val="en-GB"/>
        </w:rPr>
        <w:t>guidelines</w:t>
      </w:r>
      <w:r w:rsidR="00BB1363" w:rsidRPr="00DF3EB2">
        <w:rPr>
          <w:rFonts w:ascii="Times New Roman" w:eastAsia="Times New Roman" w:hAnsi="Times New Roman" w:cs="Times New Roman"/>
          <w:sz w:val="24"/>
          <w:szCs w:val="24"/>
          <w:lang w:val="en-GB"/>
        </w:rPr>
        <w:t xml:space="preserve"> </w:t>
      </w:r>
      <w:r w:rsidR="00BB1363">
        <w:rPr>
          <w:rFonts w:ascii="Times New Roman" w:eastAsia="Times New Roman" w:hAnsi="Times New Roman" w:cs="Times New Roman"/>
          <w:sz w:val="24"/>
          <w:szCs w:val="24"/>
          <w:lang w:val="en-GB"/>
        </w:rPr>
        <w:t>broadly included</w:t>
      </w:r>
      <w:r w:rsidR="00BB1363" w:rsidRPr="00DF3EB2">
        <w:rPr>
          <w:rFonts w:ascii="Times New Roman" w:eastAsia="Times New Roman" w:hAnsi="Times New Roman" w:cs="Times New Roman"/>
          <w:sz w:val="24"/>
          <w:szCs w:val="24"/>
          <w:lang w:val="en-GB"/>
        </w:rPr>
        <w:t xml:space="preserve"> health systems interventions to improve the utilization and quality of ANC</w:t>
      </w:r>
      <w:r w:rsidR="00BB1363">
        <w:rPr>
          <w:rFonts w:ascii="Times New Roman" w:eastAsia="Times New Roman" w:hAnsi="Times New Roman" w:cs="Times New Roman"/>
          <w:sz w:val="24"/>
          <w:szCs w:val="24"/>
          <w:lang w:val="en-GB"/>
        </w:rPr>
        <w:t>. This encompassed</w:t>
      </w:r>
      <w:r w:rsidR="00BB1363" w:rsidRPr="00DF3EB2">
        <w:rPr>
          <w:rFonts w:ascii="Times New Roman" w:eastAsia="Times New Roman" w:hAnsi="Times New Roman" w:cs="Times New Roman"/>
          <w:sz w:val="24"/>
          <w:szCs w:val="24"/>
          <w:lang w:val="en-GB"/>
        </w:rPr>
        <w:t xml:space="preserve"> community-based interventions to improve communication and support, task shifting components of ANC delivery, and recruitment and retention of staff in rural and remote areas. </w:t>
      </w:r>
    </w:p>
    <w:p w14:paraId="51F10850" w14:textId="2574F529" w:rsidR="00601B1F" w:rsidRDefault="00A017DC">
      <w:pPr>
        <w:spacing w:after="0" w:line="360" w:lineRule="auto"/>
        <w:jc w:val="both"/>
        <w:rPr>
          <w:rFonts w:ascii="Times New Roman" w:eastAsia="Times New Roman" w:hAnsi="Times New Roman" w:cs="Times New Roman"/>
          <w:sz w:val="24"/>
          <w:szCs w:val="24"/>
          <w:lang w:val="en-GB"/>
        </w:rPr>
      </w:pPr>
      <w:r w:rsidRPr="00A017DC">
        <w:rPr>
          <w:rFonts w:ascii="Times New Roman" w:eastAsia="Times New Roman" w:hAnsi="Times New Roman" w:cs="Times New Roman"/>
          <w:sz w:val="24"/>
          <w:szCs w:val="24"/>
          <w:lang w:val="en-GB"/>
        </w:rPr>
        <w:t>National guidelines</w:t>
      </w:r>
      <w:r w:rsidRPr="00601B1F">
        <w:rPr>
          <w:rFonts w:ascii="Times New Roman" w:eastAsia="Times New Roman" w:hAnsi="Times New Roman" w:cs="Times New Roman"/>
          <w:sz w:val="24"/>
          <w:szCs w:val="24"/>
          <w:lang w:val="en-GB"/>
        </w:rPr>
        <w:t xml:space="preserve"> generally</w:t>
      </w:r>
      <w:r w:rsidR="00601B1F">
        <w:rPr>
          <w:rFonts w:ascii="Times New Roman" w:eastAsia="Times New Roman" w:hAnsi="Times New Roman" w:cs="Times New Roman"/>
          <w:sz w:val="24"/>
          <w:szCs w:val="24"/>
          <w:lang w:val="en-GB"/>
        </w:rPr>
        <w:t xml:space="preserve"> agreed on recommend</w:t>
      </w:r>
      <w:r w:rsidR="00535B43">
        <w:rPr>
          <w:rFonts w:ascii="Times New Roman" w:eastAsia="Times New Roman" w:hAnsi="Times New Roman" w:cs="Times New Roman"/>
          <w:sz w:val="24"/>
          <w:szCs w:val="24"/>
          <w:lang w:val="en-GB"/>
        </w:rPr>
        <w:t>ations</w:t>
      </w:r>
      <w:r w:rsidRPr="00601B1F">
        <w:rPr>
          <w:rFonts w:ascii="Times New Roman" w:eastAsia="Times New Roman" w:hAnsi="Times New Roman" w:cs="Times New Roman"/>
          <w:sz w:val="24"/>
          <w:szCs w:val="24"/>
          <w:lang w:val="en-GB"/>
        </w:rPr>
        <w:t xml:space="preserve"> to offer women counselling on nutrition and physical activity to promote healthy behaviours and prevent excessive weight gain</w:t>
      </w:r>
      <w:r w:rsidR="00601B1F">
        <w:rPr>
          <w:rFonts w:ascii="Times New Roman" w:eastAsia="Times New Roman" w:hAnsi="Times New Roman" w:cs="Times New Roman"/>
          <w:sz w:val="24"/>
          <w:szCs w:val="24"/>
          <w:lang w:val="en-GB"/>
        </w:rPr>
        <w:t xml:space="preserve"> </w:t>
      </w:r>
      <w:r w:rsidR="005608B0">
        <w:rPr>
          <w:rFonts w:ascii="Times New Roman" w:eastAsia="Times New Roman" w:hAnsi="Times New Roman" w:cs="Times New Roman"/>
          <w:sz w:val="24"/>
          <w:szCs w:val="24"/>
          <w:lang w:val="en-GB"/>
        </w:rPr>
        <w:t xml:space="preserve">and </w:t>
      </w:r>
      <w:r w:rsidRPr="00601B1F">
        <w:rPr>
          <w:rFonts w:ascii="Times New Roman" w:eastAsia="Times New Roman" w:hAnsi="Times New Roman" w:cs="Times New Roman"/>
          <w:sz w:val="24"/>
          <w:szCs w:val="24"/>
          <w:lang w:val="en-GB"/>
        </w:rPr>
        <w:t>the use of iron and folic acid in pregnancy</w:t>
      </w:r>
      <w:r w:rsidR="00601B1F">
        <w:rPr>
          <w:rFonts w:ascii="Times New Roman" w:eastAsia="Times New Roman" w:hAnsi="Times New Roman" w:cs="Times New Roman"/>
          <w:sz w:val="24"/>
          <w:szCs w:val="24"/>
          <w:lang w:val="en-GB"/>
        </w:rPr>
        <w:t>. However, r</w:t>
      </w:r>
      <w:r w:rsidRPr="00601B1F">
        <w:rPr>
          <w:rFonts w:ascii="Times New Roman" w:eastAsia="Times New Roman" w:hAnsi="Times New Roman" w:cs="Times New Roman"/>
          <w:sz w:val="24"/>
          <w:szCs w:val="24"/>
          <w:lang w:val="en-GB"/>
        </w:rPr>
        <w:t xml:space="preserve">ecommendations </w:t>
      </w:r>
      <w:r w:rsidR="00601B1F">
        <w:rPr>
          <w:rFonts w:ascii="Times New Roman" w:eastAsia="Times New Roman" w:hAnsi="Times New Roman" w:cs="Times New Roman"/>
          <w:sz w:val="24"/>
          <w:szCs w:val="24"/>
          <w:lang w:val="en-GB"/>
        </w:rPr>
        <w:t>on these supplementations</w:t>
      </w:r>
      <w:r w:rsidRPr="00601B1F">
        <w:rPr>
          <w:rFonts w:ascii="Times New Roman" w:eastAsia="Times New Roman" w:hAnsi="Times New Roman" w:cs="Times New Roman"/>
          <w:sz w:val="24"/>
          <w:szCs w:val="24"/>
          <w:lang w:val="en-GB"/>
        </w:rPr>
        <w:t xml:space="preserve"> were inconsistent between countries. </w:t>
      </w:r>
      <w:r w:rsidR="000E6893">
        <w:rPr>
          <w:rFonts w:ascii="Times New Roman" w:eastAsia="Times New Roman" w:hAnsi="Times New Roman" w:cs="Times New Roman"/>
          <w:sz w:val="24"/>
          <w:szCs w:val="24"/>
          <w:lang w:val="en-GB"/>
        </w:rPr>
        <w:t>Indeed</w:t>
      </w:r>
      <w:r w:rsidRPr="00601B1F">
        <w:rPr>
          <w:rFonts w:ascii="Times New Roman" w:eastAsia="Times New Roman" w:hAnsi="Times New Roman" w:cs="Times New Roman"/>
          <w:sz w:val="24"/>
          <w:szCs w:val="24"/>
          <w:lang w:val="en-GB"/>
        </w:rPr>
        <w:t xml:space="preserve">, while WHO recommended the daily intake of both iron and folic acid </w:t>
      </w:r>
      <w:r w:rsidR="00601B1F">
        <w:rPr>
          <w:rFonts w:ascii="Times New Roman" w:eastAsia="Times New Roman" w:hAnsi="Times New Roman" w:cs="Times New Roman"/>
          <w:sz w:val="24"/>
          <w:szCs w:val="24"/>
          <w:lang w:val="en-GB"/>
        </w:rPr>
        <w:t xml:space="preserve">supplementation </w:t>
      </w:r>
      <w:r w:rsidRPr="00601B1F">
        <w:rPr>
          <w:rFonts w:ascii="Times New Roman" w:eastAsia="Times New Roman" w:hAnsi="Times New Roman" w:cs="Times New Roman"/>
          <w:sz w:val="24"/>
          <w:szCs w:val="24"/>
          <w:lang w:val="en-GB"/>
        </w:rPr>
        <w:t>in pregnancy,</w:t>
      </w:r>
      <w:r w:rsidR="00601B1F">
        <w:rPr>
          <w:rFonts w:ascii="Times New Roman" w:eastAsia="Times New Roman" w:hAnsi="Times New Roman" w:cs="Times New Roman"/>
          <w:sz w:val="24"/>
          <w:szCs w:val="24"/>
          <w:lang w:val="en-GB"/>
        </w:rPr>
        <w:t xml:space="preserve"> only supplementation with folic</w:t>
      </w:r>
      <w:r w:rsidR="00535B43">
        <w:rPr>
          <w:rFonts w:ascii="Times New Roman" w:eastAsia="Times New Roman" w:hAnsi="Times New Roman" w:cs="Times New Roman"/>
          <w:sz w:val="24"/>
          <w:szCs w:val="24"/>
          <w:lang w:val="en-GB"/>
        </w:rPr>
        <w:t xml:space="preserve"> acid</w:t>
      </w:r>
      <w:r w:rsidR="00601B1F">
        <w:rPr>
          <w:rFonts w:ascii="Times New Roman" w:eastAsia="Times New Roman" w:hAnsi="Times New Roman" w:cs="Times New Roman"/>
          <w:sz w:val="24"/>
          <w:szCs w:val="24"/>
          <w:lang w:val="en-GB"/>
        </w:rPr>
        <w:t xml:space="preserve"> </w:t>
      </w:r>
      <w:r w:rsidR="00535B43">
        <w:rPr>
          <w:rFonts w:ascii="Times New Roman" w:eastAsia="Times New Roman" w:hAnsi="Times New Roman" w:cs="Times New Roman"/>
          <w:sz w:val="24"/>
          <w:szCs w:val="24"/>
          <w:lang w:val="en-GB"/>
        </w:rPr>
        <w:t xml:space="preserve">appeared </w:t>
      </w:r>
      <w:r w:rsidR="00601B1F">
        <w:rPr>
          <w:rFonts w:ascii="Times New Roman" w:eastAsia="Times New Roman" w:hAnsi="Times New Roman" w:cs="Times New Roman"/>
          <w:sz w:val="24"/>
          <w:szCs w:val="24"/>
          <w:lang w:val="en-GB"/>
        </w:rPr>
        <w:t xml:space="preserve">universally in national </w:t>
      </w:r>
      <w:r w:rsidRPr="00601B1F">
        <w:rPr>
          <w:rFonts w:ascii="Times New Roman" w:eastAsia="Times New Roman" w:hAnsi="Times New Roman" w:cs="Times New Roman"/>
          <w:sz w:val="24"/>
          <w:szCs w:val="24"/>
          <w:lang w:val="en-GB"/>
        </w:rPr>
        <w:t>guidelines (</w:t>
      </w:r>
      <w:r w:rsidR="00601B1F">
        <w:rPr>
          <w:rFonts w:ascii="Times New Roman" w:eastAsia="Times New Roman" w:hAnsi="Times New Roman" w:cs="Times New Roman"/>
          <w:sz w:val="24"/>
          <w:szCs w:val="24"/>
          <w:lang w:val="en-GB"/>
        </w:rPr>
        <w:t>except f</w:t>
      </w:r>
      <w:r w:rsidR="00535B43">
        <w:rPr>
          <w:rFonts w:ascii="Times New Roman" w:eastAsia="Times New Roman" w:hAnsi="Times New Roman" w:cs="Times New Roman"/>
          <w:sz w:val="24"/>
          <w:szCs w:val="24"/>
          <w:lang w:val="en-GB"/>
        </w:rPr>
        <w:t>or</w:t>
      </w:r>
      <w:r w:rsidR="00601B1F">
        <w:rPr>
          <w:rFonts w:ascii="Times New Roman" w:eastAsia="Times New Roman" w:hAnsi="Times New Roman" w:cs="Times New Roman"/>
          <w:sz w:val="24"/>
          <w:szCs w:val="24"/>
          <w:lang w:val="en-GB"/>
        </w:rPr>
        <w:t xml:space="preserve"> </w:t>
      </w:r>
      <w:r w:rsidR="00535B43">
        <w:rPr>
          <w:rFonts w:ascii="Times New Roman" w:eastAsia="Times New Roman" w:hAnsi="Times New Roman" w:cs="Times New Roman"/>
          <w:sz w:val="24"/>
          <w:szCs w:val="24"/>
          <w:lang w:val="en-GB"/>
        </w:rPr>
        <w:t>the Belgian guidelines, in which folic acid was not mentioned). However, even within this level of agreement, there were</w:t>
      </w:r>
      <w:r w:rsidR="00601B1F">
        <w:rPr>
          <w:rFonts w:ascii="Times New Roman" w:eastAsia="Times New Roman" w:hAnsi="Times New Roman" w:cs="Times New Roman"/>
          <w:sz w:val="24"/>
          <w:szCs w:val="24"/>
          <w:lang w:val="en-GB"/>
        </w:rPr>
        <w:t xml:space="preserve"> </w:t>
      </w:r>
      <w:r w:rsidRPr="00601B1F">
        <w:rPr>
          <w:rFonts w:ascii="Times New Roman" w:eastAsia="Times New Roman" w:hAnsi="Times New Roman" w:cs="Times New Roman"/>
          <w:sz w:val="24"/>
          <w:szCs w:val="24"/>
          <w:lang w:val="en-GB"/>
        </w:rPr>
        <w:t xml:space="preserve">cross-country differences in timing, dosage and even scope. </w:t>
      </w:r>
      <w:r w:rsidR="00BE60AE">
        <w:rPr>
          <w:rFonts w:ascii="Times New Roman" w:eastAsia="Times New Roman" w:hAnsi="Times New Roman" w:cs="Times New Roman"/>
          <w:sz w:val="24"/>
          <w:szCs w:val="24"/>
          <w:lang w:val="en-GB"/>
        </w:rPr>
        <w:t xml:space="preserve">The rationale in the WHO document included </w:t>
      </w:r>
      <w:r w:rsidR="005331DB" w:rsidRPr="00601B1F">
        <w:rPr>
          <w:rFonts w:ascii="Times New Roman" w:eastAsia="Times New Roman" w:hAnsi="Times New Roman" w:cs="Times New Roman"/>
          <w:sz w:val="24"/>
          <w:szCs w:val="24"/>
          <w:lang w:val="en-GB"/>
        </w:rPr>
        <w:t>prevention of maternal anaemia, puerperal sepsis, low birth weight, and preterm birth</w:t>
      </w:r>
      <w:r w:rsidR="00BE60AE">
        <w:rPr>
          <w:rFonts w:ascii="Times New Roman" w:eastAsia="Times New Roman" w:hAnsi="Times New Roman" w:cs="Times New Roman"/>
          <w:sz w:val="24"/>
          <w:szCs w:val="24"/>
          <w:lang w:val="en-GB"/>
        </w:rPr>
        <w:t>. T</w:t>
      </w:r>
      <w:r w:rsidR="005331DB">
        <w:rPr>
          <w:rFonts w:ascii="Times New Roman" w:eastAsia="Times New Roman" w:hAnsi="Times New Roman" w:cs="Times New Roman"/>
          <w:sz w:val="24"/>
          <w:szCs w:val="24"/>
          <w:lang w:val="en-GB"/>
        </w:rPr>
        <w:t xml:space="preserve">he </w:t>
      </w:r>
      <w:r w:rsidRPr="00601B1F">
        <w:rPr>
          <w:rFonts w:ascii="Times New Roman" w:eastAsia="Times New Roman" w:hAnsi="Times New Roman" w:cs="Times New Roman"/>
          <w:sz w:val="24"/>
          <w:szCs w:val="24"/>
          <w:lang w:val="en-GB"/>
        </w:rPr>
        <w:t>UK</w:t>
      </w:r>
      <w:r w:rsidR="00601B1F">
        <w:rPr>
          <w:rFonts w:ascii="Times New Roman" w:eastAsia="Times New Roman" w:hAnsi="Times New Roman" w:cs="Times New Roman"/>
          <w:sz w:val="24"/>
          <w:szCs w:val="24"/>
          <w:lang w:val="en-GB"/>
        </w:rPr>
        <w:t xml:space="preserve">, </w:t>
      </w:r>
      <w:r w:rsidRPr="00601B1F">
        <w:rPr>
          <w:rFonts w:ascii="Times New Roman" w:eastAsia="Times New Roman" w:hAnsi="Times New Roman" w:cs="Times New Roman"/>
          <w:sz w:val="24"/>
          <w:szCs w:val="24"/>
          <w:lang w:val="en-GB"/>
        </w:rPr>
        <w:t>Northern Ireland</w:t>
      </w:r>
      <w:r w:rsidR="0089409F">
        <w:rPr>
          <w:rFonts w:ascii="Times New Roman" w:eastAsia="Times New Roman" w:hAnsi="Times New Roman" w:cs="Times New Roman"/>
          <w:sz w:val="24"/>
          <w:szCs w:val="24"/>
          <w:lang w:val="en-GB"/>
        </w:rPr>
        <w:t>, French</w:t>
      </w:r>
      <w:r w:rsidR="00601B1F">
        <w:rPr>
          <w:rFonts w:ascii="Times New Roman" w:eastAsia="Times New Roman" w:hAnsi="Times New Roman" w:cs="Times New Roman"/>
          <w:sz w:val="24"/>
          <w:szCs w:val="24"/>
          <w:lang w:val="en-GB"/>
        </w:rPr>
        <w:t xml:space="preserve"> </w:t>
      </w:r>
      <w:r w:rsidRPr="00601B1F">
        <w:rPr>
          <w:rFonts w:ascii="Times New Roman" w:eastAsia="Times New Roman" w:hAnsi="Times New Roman" w:cs="Times New Roman"/>
          <w:sz w:val="24"/>
          <w:szCs w:val="24"/>
          <w:lang w:val="en-GB"/>
        </w:rPr>
        <w:t>and Italian guidelines focused more on the prevention of fetal/neonatal malformation</w:t>
      </w:r>
      <w:r w:rsidR="00BE60AE">
        <w:rPr>
          <w:rFonts w:ascii="Times New Roman" w:eastAsia="Times New Roman" w:hAnsi="Times New Roman" w:cs="Times New Roman"/>
          <w:sz w:val="24"/>
          <w:szCs w:val="24"/>
          <w:lang w:val="en-GB"/>
        </w:rPr>
        <w:t xml:space="preserve">, </w:t>
      </w:r>
      <w:r w:rsidRPr="00601B1F">
        <w:rPr>
          <w:rFonts w:ascii="Times New Roman" w:eastAsia="Times New Roman" w:hAnsi="Times New Roman" w:cs="Times New Roman"/>
          <w:sz w:val="24"/>
          <w:szCs w:val="24"/>
          <w:lang w:val="en-GB"/>
        </w:rPr>
        <w:t>such as spina bifida.</w:t>
      </w:r>
      <w:r w:rsidR="00601B1F">
        <w:rPr>
          <w:rFonts w:ascii="Times New Roman" w:eastAsia="Times New Roman" w:hAnsi="Times New Roman" w:cs="Times New Roman"/>
          <w:sz w:val="24"/>
          <w:szCs w:val="24"/>
          <w:lang w:val="en-GB"/>
        </w:rPr>
        <w:t xml:space="preserve"> </w:t>
      </w:r>
    </w:p>
    <w:p w14:paraId="63D8A054" w14:textId="77777777" w:rsidR="00535B43" w:rsidRDefault="00535B43">
      <w:pPr>
        <w:spacing w:after="0" w:line="360" w:lineRule="auto"/>
        <w:jc w:val="both"/>
        <w:rPr>
          <w:rFonts w:ascii="Times New Roman" w:eastAsia="Times New Roman" w:hAnsi="Times New Roman" w:cs="Times New Roman"/>
          <w:sz w:val="24"/>
          <w:szCs w:val="24"/>
          <w:lang w:val="en-GB"/>
        </w:rPr>
      </w:pPr>
    </w:p>
    <w:p w14:paraId="6308A955" w14:textId="6FF17ADB" w:rsidR="005D0397" w:rsidRPr="00DF3EB2" w:rsidRDefault="00601B1F">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00BE60AE">
        <w:rPr>
          <w:rFonts w:ascii="Times New Roman" w:eastAsia="Times New Roman" w:hAnsi="Times New Roman" w:cs="Times New Roman"/>
          <w:sz w:val="24"/>
          <w:szCs w:val="24"/>
          <w:lang w:val="en-GB"/>
        </w:rPr>
        <w:t xml:space="preserve">WHO guideline includes a recommendation against the </w:t>
      </w:r>
      <w:r w:rsidR="00A017DC" w:rsidRPr="00A017DC">
        <w:rPr>
          <w:rFonts w:ascii="Times New Roman" w:eastAsia="Times New Roman" w:hAnsi="Times New Roman" w:cs="Times New Roman"/>
          <w:sz w:val="24"/>
          <w:szCs w:val="24"/>
          <w:lang w:val="en-GB"/>
        </w:rPr>
        <w:t>use of multiple micronutrient supplementation</w:t>
      </w:r>
      <w:r w:rsidR="00BE60AE">
        <w:rPr>
          <w:rFonts w:ascii="Times New Roman" w:eastAsia="Times New Roman" w:hAnsi="Times New Roman" w:cs="Times New Roman"/>
          <w:sz w:val="24"/>
          <w:szCs w:val="24"/>
          <w:lang w:val="en-GB"/>
        </w:rPr>
        <w:t xml:space="preserve">. Only the Spanish national guideline mentioned multivitamins, and recommended against their use. </w:t>
      </w:r>
    </w:p>
    <w:p w14:paraId="5E550E39" w14:textId="77777777" w:rsidR="005D0397" w:rsidRPr="00DF3EB2" w:rsidRDefault="005D0397">
      <w:pPr>
        <w:spacing w:after="0" w:line="360" w:lineRule="auto"/>
        <w:jc w:val="both"/>
        <w:rPr>
          <w:rFonts w:ascii="Times New Roman" w:eastAsia="Times New Roman" w:hAnsi="Times New Roman" w:cs="Times New Roman"/>
          <w:sz w:val="24"/>
          <w:szCs w:val="24"/>
          <w:lang w:val="en-GB"/>
        </w:rPr>
      </w:pPr>
    </w:p>
    <w:p w14:paraId="000F9394" w14:textId="079037DC" w:rsidR="005D0397" w:rsidRPr="00DF3EB2" w:rsidRDefault="005331DB">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regards</w:t>
      </w:r>
      <w:r w:rsidR="00614294">
        <w:rPr>
          <w:rFonts w:ascii="Times New Roman" w:eastAsia="Times New Roman" w:hAnsi="Times New Roman" w:cs="Times New Roman"/>
          <w:sz w:val="24"/>
          <w:szCs w:val="24"/>
          <w:lang w:val="en-GB"/>
        </w:rPr>
        <w:t xml:space="preserve"> </w:t>
      </w:r>
      <w:r w:rsidR="005D0397" w:rsidRPr="00DF3EB2">
        <w:rPr>
          <w:rFonts w:ascii="Times New Roman" w:eastAsia="Times New Roman" w:hAnsi="Times New Roman" w:cs="Times New Roman"/>
          <w:sz w:val="24"/>
          <w:szCs w:val="24"/>
          <w:lang w:val="en-GB"/>
        </w:rPr>
        <w:t>maternal and fetal assessment</w:t>
      </w:r>
      <w:r w:rsidRPr="005331DB">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recommendations</w:t>
      </w:r>
      <w:r>
        <w:rPr>
          <w:rFonts w:ascii="Times New Roman" w:eastAsia="Times New Roman" w:hAnsi="Times New Roman" w:cs="Times New Roman"/>
          <w:sz w:val="24"/>
          <w:szCs w:val="24"/>
          <w:lang w:val="en-GB"/>
        </w:rPr>
        <w:t xml:space="preserve">, the European guidelines mostly reflected </w:t>
      </w:r>
      <w:r w:rsidR="006D64C0">
        <w:rPr>
          <w:rFonts w:ascii="Times New Roman" w:eastAsia="Times New Roman" w:hAnsi="Times New Roman" w:cs="Times New Roman"/>
          <w:sz w:val="24"/>
          <w:szCs w:val="24"/>
          <w:lang w:val="en-GB"/>
        </w:rPr>
        <w:t>the</w:t>
      </w:r>
      <w:r w:rsidR="005D0397" w:rsidRPr="00DF3EB2">
        <w:rPr>
          <w:rFonts w:ascii="Times New Roman" w:eastAsia="Times New Roman" w:hAnsi="Times New Roman" w:cs="Times New Roman"/>
          <w:sz w:val="24"/>
          <w:szCs w:val="24"/>
          <w:lang w:val="en-GB"/>
        </w:rPr>
        <w:t xml:space="preserve"> WHO</w:t>
      </w:r>
      <w:r w:rsidR="006D64C0">
        <w:rPr>
          <w:rFonts w:ascii="Times New Roman" w:eastAsia="Times New Roman" w:hAnsi="Times New Roman" w:cs="Times New Roman"/>
          <w:sz w:val="24"/>
          <w:szCs w:val="24"/>
          <w:lang w:val="en-GB"/>
        </w:rPr>
        <w:t xml:space="preserve"> guidelines</w:t>
      </w:r>
      <w:r w:rsidR="005D0397" w:rsidRPr="00DF3EB2">
        <w:rPr>
          <w:rFonts w:ascii="Times New Roman" w:eastAsia="Times New Roman" w:hAnsi="Times New Roman" w:cs="Times New Roman"/>
          <w:sz w:val="24"/>
          <w:szCs w:val="24"/>
          <w:lang w:val="en-GB"/>
        </w:rPr>
        <w:t xml:space="preserve">. </w:t>
      </w:r>
      <w:r w:rsidR="00F5365E">
        <w:rPr>
          <w:rFonts w:ascii="Times New Roman" w:eastAsia="Times New Roman" w:hAnsi="Times New Roman" w:cs="Times New Roman"/>
          <w:sz w:val="24"/>
          <w:szCs w:val="24"/>
          <w:lang w:val="en-GB"/>
        </w:rPr>
        <w:t>A</w:t>
      </w:r>
      <w:r w:rsidR="005D0397" w:rsidRPr="00DF3EB2">
        <w:rPr>
          <w:rFonts w:ascii="Times New Roman" w:eastAsia="Times New Roman" w:hAnsi="Times New Roman" w:cs="Times New Roman"/>
          <w:sz w:val="24"/>
          <w:szCs w:val="24"/>
          <w:lang w:val="en-GB"/>
        </w:rPr>
        <w:t>lmost all countries agree</w:t>
      </w:r>
      <w:r w:rsidR="00DA1C24">
        <w:rPr>
          <w:rFonts w:ascii="Times New Roman" w:eastAsia="Times New Roman" w:hAnsi="Times New Roman" w:cs="Times New Roman"/>
          <w:sz w:val="24"/>
          <w:szCs w:val="24"/>
          <w:lang w:val="en-GB"/>
        </w:rPr>
        <w:t>d</w:t>
      </w:r>
      <w:r w:rsidR="002D4234">
        <w:rPr>
          <w:rFonts w:ascii="Times New Roman" w:eastAsia="Times New Roman" w:hAnsi="Times New Roman" w:cs="Times New Roman"/>
          <w:sz w:val="24"/>
          <w:szCs w:val="24"/>
          <w:lang w:val="en-GB"/>
        </w:rPr>
        <w:t xml:space="preserve"> </w:t>
      </w:r>
      <w:r w:rsidR="00DA1C24">
        <w:rPr>
          <w:rFonts w:ascii="Times New Roman" w:eastAsia="Times New Roman" w:hAnsi="Times New Roman" w:cs="Times New Roman"/>
          <w:sz w:val="24"/>
          <w:szCs w:val="24"/>
          <w:lang w:val="en-GB"/>
        </w:rPr>
        <w:t>on</w:t>
      </w:r>
      <w:r w:rsidR="005D0397" w:rsidRPr="00DF3EB2">
        <w:rPr>
          <w:rFonts w:ascii="Times New Roman" w:eastAsia="Times New Roman" w:hAnsi="Times New Roman" w:cs="Times New Roman"/>
          <w:sz w:val="24"/>
          <w:szCs w:val="24"/>
          <w:lang w:val="en-GB"/>
        </w:rPr>
        <w:t xml:space="preserve"> recommending full blood count testing for diagnosing anaemia, the use of midstream urine culture for diagnosing symptomatic bacteria, asking during the encounters with women in pregnancy about smoking habits, use of substances and the particularly sensitive and impactful topic of intimate/domestic violence.</w:t>
      </w:r>
      <w:r w:rsidR="008F44A5">
        <w:rPr>
          <w:rFonts w:ascii="Times New Roman" w:eastAsia="Times New Roman" w:hAnsi="Times New Roman" w:cs="Times New Roman"/>
          <w:sz w:val="24"/>
          <w:szCs w:val="24"/>
          <w:lang w:val="en-GB"/>
        </w:rPr>
        <w:t xml:space="preserve"> </w:t>
      </w:r>
      <w:r w:rsidR="005D0397" w:rsidRPr="00DF3EB2">
        <w:rPr>
          <w:rFonts w:ascii="Times New Roman" w:eastAsia="Times New Roman" w:hAnsi="Times New Roman" w:cs="Times New Roman"/>
          <w:sz w:val="24"/>
          <w:szCs w:val="24"/>
          <w:lang w:val="en-GB"/>
        </w:rPr>
        <w:t xml:space="preserve">Belgium and Denmark </w:t>
      </w:r>
      <w:r w:rsidR="00DA1C24">
        <w:rPr>
          <w:rFonts w:ascii="Times New Roman" w:eastAsia="Times New Roman" w:hAnsi="Times New Roman" w:cs="Times New Roman"/>
          <w:sz w:val="24"/>
          <w:szCs w:val="24"/>
          <w:lang w:val="en-GB"/>
        </w:rPr>
        <w:t xml:space="preserve">were </w:t>
      </w:r>
      <w:r w:rsidR="005D0397" w:rsidRPr="00DF3EB2">
        <w:rPr>
          <w:rFonts w:ascii="Times New Roman" w:eastAsia="Times New Roman" w:hAnsi="Times New Roman" w:cs="Times New Roman"/>
          <w:sz w:val="24"/>
          <w:szCs w:val="24"/>
          <w:lang w:val="en-GB"/>
        </w:rPr>
        <w:t xml:space="preserve">the countries </w:t>
      </w:r>
      <w:r w:rsidR="00DA1C24">
        <w:rPr>
          <w:rFonts w:ascii="Times New Roman" w:eastAsia="Times New Roman" w:hAnsi="Times New Roman" w:cs="Times New Roman"/>
          <w:sz w:val="24"/>
          <w:szCs w:val="24"/>
          <w:lang w:val="en-GB"/>
        </w:rPr>
        <w:t>less reflective of WHO recommendations</w:t>
      </w:r>
      <w:r w:rsidR="005D0397" w:rsidRPr="00DF3EB2">
        <w:rPr>
          <w:rFonts w:ascii="Times New Roman" w:eastAsia="Times New Roman" w:hAnsi="Times New Roman" w:cs="Times New Roman"/>
          <w:sz w:val="24"/>
          <w:szCs w:val="24"/>
          <w:lang w:val="en-GB"/>
        </w:rPr>
        <w:t xml:space="preserve">; </w:t>
      </w:r>
      <w:r w:rsidR="00DA1C24">
        <w:rPr>
          <w:rFonts w:ascii="Times New Roman" w:eastAsia="Times New Roman" w:hAnsi="Times New Roman" w:cs="Times New Roman"/>
          <w:sz w:val="24"/>
          <w:szCs w:val="24"/>
          <w:lang w:val="en-GB"/>
        </w:rPr>
        <w:t>Belgium because it did not include these items in its g</w:t>
      </w:r>
      <w:r w:rsidR="005D0397" w:rsidRPr="009A7F48">
        <w:rPr>
          <w:rFonts w:ascii="Times New Roman" w:eastAsia="Times New Roman" w:hAnsi="Times New Roman" w:cs="Times New Roman"/>
          <w:sz w:val="24"/>
          <w:szCs w:val="24"/>
          <w:lang w:val="en-GB"/>
        </w:rPr>
        <w:t>uideline, while D</w:t>
      </w:r>
      <w:r w:rsidR="005D0397" w:rsidRPr="0069099C">
        <w:rPr>
          <w:rFonts w:ascii="Times New Roman" w:eastAsia="Times New Roman" w:hAnsi="Times New Roman" w:cs="Times New Roman"/>
          <w:sz w:val="24"/>
          <w:szCs w:val="24"/>
          <w:lang w:val="en-GB"/>
        </w:rPr>
        <w:t xml:space="preserve">enmark differentiated mostly for the contents, generally recommending specific tests only in case of signs and symptoms rather than as mandatory in </w:t>
      </w:r>
      <w:r w:rsidR="00E6221E" w:rsidRPr="0069099C">
        <w:rPr>
          <w:rFonts w:ascii="Times New Roman" w:eastAsia="Times New Roman" w:hAnsi="Times New Roman" w:cs="Times New Roman"/>
          <w:sz w:val="24"/>
          <w:szCs w:val="24"/>
          <w:lang w:val="en-GB"/>
        </w:rPr>
        <w:t>ANC</w:t>
      </w:r>
      <w:r w:rsidR="005D0397" w:rsidRPr="0069099C">
        <w:rPr>
          <w:rFonts w:ascii="Times New Roman" w:eastAsia="Times New Roman" w:hAnsi="Times New Roman" w:cs="Times New Roman"/>
          <w:sz w:val="24"/>
          <w:szCs w:val="24"/>
          <w:lang w:val="en-GB"/>
        </w:rPr>
        <w:t>. Ambiguous messages were found as concerns the detection of hyperglycaemia and screening/cl</w:t>
      </w:r>
      <w:r w:rsidR="005D0397" w:rsidRPr="00711239">
        <w:rPr>
          <w:rFonts w:ascii="Times New Roman" w:eastAsia="Times New Roman" w:hAnsi="Times New Roman" w:cs="Times New Roman"/>
          <w:sz w:val="24"/>
          <w:szCs w:val="24"/>
          <w:lang w:val="en-GB"/>
        </w:rPr>
        <w:t xml:space="preserve">assification of gestational diabetes mellitus (GDM) in </w:t>
      </w:r>
      <w:r w:rsidR="00E6221E" w:rsidRPr="00A017DC">
        <w:rPr>
          <w:rFonts w:ascii="Times New Roman" w:eastAsia="Times New Roman" w:hAnsi="Times New Roman" w:cs="Times New Roman"/>
          <w:sz w:val="24"/>
          <w:szCs w:val="24"/>
          <w:lang w:val="en-GB"/>
        </w:rPr>
        <w:t>ANC</w:t>
      </w:r>
      <w:r w:rsidR="005D0397" w:rsidRPr="00A017DC">
        <w:rPr>
          <w:rFonts w:ascii="Times New Roman" w:eastAsia="Times New Roman" w:hAnsi="Times New Roman" w:cs="Times New Roman"/>
          <w:sz w:val="24"/>
          <w:szCs w:val="24"/>
          <w:lang w:val="en-GB"/>
        </w:rPr>
        <w:t xml:space="preserve">. </w:t>
      </w:r>
      <w:r w:rsidR="005D0397" w:rsidRPr="009A7F48">
        <w:rPr>
          <w:rFonts w:ascii="Times New Roman" w:eastAsia="Times New Roman" w:hAnsi="Times New Roman" w:cs="Times New Roman"/>
          <w:sz w:val="24"/>
          <w:szCs w:val="24"/>
          <w:lang w:val="en-GB"/>
        </w:rPr>
        <w:t xml:space="preserve">National guidelines often included glucose test as part of prenatal care </w:t>
      </w:r>
      <w:r w:rsidR="009A7F48">
        <w:rPr>
          <w:rFonts w:ascii="Times New Roman" w:eastAsia="Times New Roman" w:hAnsi="Times New Roman" w:cs="Times New Roman"/>
          <w:sz w:val="24"/>
          <w:szCs w:val="24"/>
          <w:lang w:val="en-GB"/>
        </w:rPr>
        <w:t>but</w:t>
      </w:r>
      <w:r w:rsidR="00011463">
        <w:rPr>
          <w:rFonts w:ascii="Times New Roman" w:eastAsia="Times New Roman" w:hAnsi="Times New Roman" w:cs="Times New Roman"/>
          <w:sz w:val="24"/>
          <w:szCs w:val="24"/>
          <w:lang w:val="en-GB"/>
        </w:rPr>
        <w:t>, similarly to WHO, they</w:t>
      </w:r>
      <w:r w:rsidR="009A7F48" w:rsidRPr="009A7F48">
        <w:rPr>
          <w:rFonts w:ascii="Times New Roman" w:eastAsia="Times New Roman" w:hAnsi="Times New Roman" w:cs="Times New Roman"/>
          <w:sz w:val="24"/>
          <w:szCs w:val="24"/>
          <w:lang w:val="en-GB"/>
        </w:rPr>
        <w:t xml:space="preserve"> </w:t>
      </w:r>
      <w:r w:rsidR="005D0397" w:rsidRPr="009A7F48">
        <w:rPr>
          <w:rFonts w:ascii="Times New Roman" w:eastAsia="Times New Roman" w:hAnsi="Times New Roman" w:cs="Times New Roman"/>
          <w:sz w:val="24"/>
          <w:szCs w:val="24"/>
          <w:lang w:val="en-GB"/>
        </w:rPr>
        <w:t>did not recommend universal screening for GDM</w:t>
      </w:r>
      <w:r w:rsidR="00B4263B">
        <w:rPr>
          <w:rFonts w:ascii="Times New Roman" w:eastAsia="Times New Roman" w:hAnsi="Times New Roman" w:cs="Times New Roman"/>
          <w:sz w:val="24"/>
          <w:szCs w:val="24"/>
          <w:lang w:val="en-GB"/>
        </w:rPr>
        <w:t xml:space="preserve">, preferring that the </w:t>
      </w:r>
      <w:r w:rsidR="009A7F48" w:rsidRPr="009A7F48">
        <w:rPr>
          <w:rFonts w:ascii="Times New Roman" w:eastAsia="Times New Roman" w:hAnsi="Times New Roman" w:cs="Times New Roman"/>
          <w:sz w:val="24"/>
          <w:szCs w:val="24"/>
          <w:lang w:val="en-GB"/>
        </w:rPr>
        <w:t xml:space="preserve">decision </w:t>
      </w:r>
      <w:r w:rsidR="00B4263B">
        <w:rPr>
          <w:rFonts w:ascii="Times New Roman" w:eastAsia="Times New Roman" w:hAnsi="Times New Roman" w:cs="Times New Roman"/>
          <w:sz w:val="24"/>
          <w:szCs w:val="24"/>
          <w:lang w:val="en-GB"/>
        </w:rPr>
        <w:t>is</w:t>
      </w:r>
      <w:r w:rsidR="009A7F48" w:rsidRPr="009A7F48">
        <w:rPr>
          <w:rFonts w:ascii="Times New Roman" w:eastAsia="Times New Roman" w:hAnsi="Times New Roman" w:cs="Times New Roman"/>
          <w:sz w:val="24"/>
          <w:szCs w:val="24"/>
          <w:lang w:val="en-GB"/>
        </w:rPr>
        <w:t xml:space="preserve"> made </w:t>
      </w:r>
      <w:r w:rsidR="005D0397" w:rsidRPr="009A7F48">
        <w:rPr>
          <w:rFonts w:ascii="Times New Roman" w:eastAsia="Times New Roman" w:hAnsi="Times New Roman" w:cs="Times New Roman"/>
          <w:sz w:val="24"/>
          <w:szCs w:val="24"/>
          <w:lang w:val="en-GB"/>
        </w:rPr>
        <w:t>based on</w:t>
      </w:r>
      <w:r w:rsidR="00B4263B">
        <w:rPr>
          <w:rFonts w:ascii="Times New Roman" w:eastAsia="Times New Roman" w:hAnsi="Times New Roman" w:cs="Times New Roman"/>
          <w:sz w:val="24"/>
          <w:szCs w:val="24"/>
          <w:lang w:val="en-GB"/>
        </w:rPr>
        <w:t xml:space="preserve"> individual</w:t>
      </w:r>
      <w:r w:rsidR="005D0397" w:rsidRPr="009A7F48">
        <w:rPr>
          <w:rFonts w:ascii="Times New Roman" w:eastAsia="Times New Roman" w:hAnsi="Times New Roman" w:cs="Times New Roman"/>
          <w:sz w:val="24"/>
          <w:szCs w:val="24"/>
          <w:lang w:val="en-GB"/>
        </w:rPr>
        <w:t xml:space="preserve"> risk factors or health conditions</w:t>
      </w:r>
      <w:r w:rsidR="009A7F48" w:rsidRPr="009A7F48">
        <w:rPr>
          <w:rFonts w:ascii="Times New Roman" w:eastAsia="Times New Roman" w:hAnsi="Times New Roman" w:cs="Times New Roman"/>
          <w:sz w:val="24"/>
          <w:szCs w:val="24"/>
          <w:lang w:val="en-GB"/>
        </w:rPr>
        <w:t xml:space="preserve">. The </w:t>
      </w:r>
      <w:r w:rsidR="005D0397" w:rsidRPr="009A7F48">
        <w:rPr>
          <w:rFonts w:ascii="Times New Roman" w:eastAsia="Times New Roman" w:hAnsi="Times New Roman" w:cs="Times New Roman"/>
          <w:sz w:val="24"/>
          <w:szCs w:val="24"/>
          <w:lang w:val="en-GB"/>
        </w:rPr>
        <w:t>timing and criteria</w:t>
      </w:r>
      <w:r w:rsidR="009215BA">
        <w:rPr>
          <w:rFonts w:ascii="Times New Roman" w:eastAsia="Times New Roman" w:hAnsi="Times New Roman" w:cs="Times New Roman"/>
          <w:sz w:val="24"/>
          <w:szCs w:val="24"/>
          <w:lang w:val="en-GB"/>
        </w:rPr>
        <w:t xml:space="preserve"> recommended</w:t>
      </w:r>
      <w:r w:rsidR="00011463">
        <w:rPr>
          <w:rFonts w:ascii="Times New Roman" w:eastAsia="Times New Roman" w:hAnsi="Times New Roman" w:cs="Times New Roman"/>
          <w:sz w:val="24"/>
          <w:szCs w:val="24"/>
          <w:lang w:val="en-GB"/>
        </w:rPr>
        <w:t xml:space="preserve"> for performing glucose tests</w:t>
      </w:r>
      <w:r w:rsidR="009A7F48" w:rsidRPr="009A7F48">
        <w:rPr>
          <w:rFonts w:ascii="Times New Roman" w:eastAsia="Times New Roman" w:hAnsi="Times New Roman" w:cs="Times New Roman"/>
          <w:sz w:val="24"/>
          <w:szCs w:val="24"/>
          <w:lang w:val="en-GB"/>
        </w:rPr>
        <w:t xml:space="preserve"> </w:t>
      </w:r>
      <w:r w:rsidR="005D0397" w:rsidRPr="009A7F48">
        <w:rPr>
          <w:rFonts w:ascii="Times New Roman" w:eastAsia="Times New Roman" w:hAnsi="Times New Roman" w:cs="Times New Roman"/>
          <w:sz w:val="24"/>
          <w:szCs w:val="24"/>
          <w:lang w:val="en-GB"/>
        </w:rPr>
        <w:t>differ</w:t>
      </w:r>
      <w:r w:rsidR="009A7F48" w:rsidRPr="009A7F48">
        <w:rPr>
          <w:rFonts w:ascii="Times New Roman" w:eastAsia="Times New Roman" w:hAnsi="Times New Roman" w:cs="Times New Roman"/>
          <w:sz w:val="24"/>
          <w:szCs w:val="24"/>
          <w:lang w:val="en-GB"/>
        </w:rPr>
        <w:t xml:space="preserve">ed </w:t>
      </w:r>
      <w:r w:rsidR="009215BA">
        <w:rPr>
          <w:rFonts w:ascii="Times New Roman" w:eastAsia="Times New Roman" w:hAnsi="Times New Roman" w:cs="Times New Roman"/>
          <w:sz w:val="24"/>
          <w:szCs w:val="24"/>
          <w:lang w:val="en-GB"/>
        </w:rPr>
        <w:t xml:space="preserve">at times between </w:t>
      </w:r>
      <w:r w:rsidR="00011463" w:rsidRPr="009A7F48">
        <w:rPr>
          <w:rFonts w:ascii="Times New Roman" w:eastAsia="Times New Roman" w:hAnsi="Times New Roman" w:cs="Times New Roman"/>
          <w:sz w:val="24"/>
          <w:szCs w:val="24"/>
          <w:lang w:val="en-GB"/>
        </w:rPr>
        <w:t>c</w:t>
      </w:r>
      <w:r w:rsidR="00011463">
        <w:rPr>
          <w:rFonts w:ascii="Times New Roman" w:eastAsia="Times New Roman" w:hAnsi="Times New Roman" w:cs="Times New Roman"/>
          <w:sz w:val="24"/>
          <w:szCs w:val="24"/>
          <w:lang w:val="en-GB"/>
        </w:rPr>
        <w:t>ountries</w:t>
      </w:r>
      <w:r w:rsidR="005D0397" w:rsidRPr="009A7F48">
        <w:rPr>
          <w:rFonts w:ascii="Times New Roman" w:eastAsia="Times New Roman" w:hAnsi="Times New Roman" w:cs="Times New Roman"/>
          <w:sz w:val="24"/>
          <w:szCs w:val="24"/>
          <w:lang w:val="en-GB"/>
        </w:rPr>
        <w:t>.</w:t>
      </w:r>
      <w:r w:rsidR="005D0397" w:rsidRPr="00DF3EB2">
        <w:rPr>
          <w:rFonts w:ascii="Times New Roman" w:eastAsia="Times New Roman" w:hAnsi="Times New Roman" w:cs="Times New Roman"/>
          <w:sz w:val="24"/>
          <w:szCs w:val="24"/>
          <w:lang w:val="en-GB"/>
        </w:rPr>
        <w:t xml:space="preserve"> </w:t>
      </w:r>
    </w:p>
    <w:p w14:paraId="1DD4E782" w14:textId="77777777" w:rsidR="00B4263B" w:rsidRDefault="00B4263B">
      <w:pPr>
        <w:spacing w:after="0" w:line="360" w:lineRule="auto"/>
        <w:jc w:val="both"/>
        <w:rPr>
          <w:rFonts w:ascii="Times New Roman" w:eastAsia="Times New Roman" w:hAnsi="Times New Roman" w:cs="Times New Roman"/>
          <w:sz w:val="24"/>
          <w:szCs w:val="24"/>
          <w:lang w:val="en-GB"/>
        </w:rPr>
      </w:pPr>
    </w:p>
    <w:p w14:paraId="23D6BB9A" w14:textId="4E4FF619" w:rsidR="00E2555A" w:rsidRDefault="000F2E21">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Al</w:t>
      </w:r>
      <w:r w:rsidR="00D17055">
        <w:rPr>
          <w:rFonts w:ascii="Times New Roman" w:eastAsia="Times New Roman" w:hAnsi="Times New Roman" w:cs="Times New Roman"/>
          <w:sz w:val="24"/>
          <w:szCs w:val="24"/>
          <w:lang w:val="en-GB"/>
        </w:rPr>
        <w:t>l guidelines stressed the importance</w:t>
      </w:r>
      <w:r w:rsidR="00D17055" w:rsidRPr="00DF3EB2">
        <w:rPr>
          <w:rFonts w:ascii="Times New Roman" w:eastAsia="Times New Roman" w:hAnsi="Times New Roman" w:cs="Times New Roman"/>
          <w:sz w:val="24"/>
          <w:szCs w:val="24"/>
          <w:lang w:val="en-GB"/>
        </w:rPr>
        <w:t xml:space="preserve"> of women’s perception, education and counselling on fetal movements in pregnancy</w:t>
      </w:r>
      <w:r w:rsidR="00D17055">
        <w:rPr>
          <w:rFonts w:ascii="Times New Roman" w:eastAsia="Times New Roman" w:hAnsi="Times New Roman" w:cs="Times New Roman"/>
          <w:sz w:val="24"/>
          <w:szCs w:val="24"/>
          <w:lang w:val="en-GB"/>
        </w:rPr>
        <w:t>, and almost</w:t>
      </w:r>
      <w:r>
        <w:rPr>
          <w:rFonts w:ascii="Times New Roman" w:eastAsia="Times New Roman" w:hAnsi="Times New Roman" w:cs="Times New Roman"/>
          <w:sz w:val="24"/>
          <w:szCs w:val="24"/>
          <w:lang w:val="en-GB"/>
        </w:rPr>
        <w:t xml:space="preserve"> all</w:t>
      </w:r>
      <w:r w:rsidR="00D17055">
        <w:rPr>
          <w:rFonts w:ascii="Times New Roman" w:eastAsia="Times New Roman" w:hAnsi="Times New Roman" w:cs="Times New Roman"/>
          <w:sz w:val="24"/>
          <w:szCs w:val="24"/>
          <w:lang w:val="en-GB"/>
        </w:rPr>
        <w:t xml:space="preserve"> (except f</w:t>
      </w:r>
      <w:r w:rsidR="00B4263B">
        <w:rPr>
          <w:rFonts w:ascii="Times New Roman" w:eastAsia="Times New Roman" w:hAnsi="Times New Roman" w:cs="Times New Roman"/>
          <w:sz w:val="24"/>
          <w:szCs w:val="24"/>
          <w:lang w:val="en-GB"/>
        </w:rPr>
        <w:t>or</w:t>
      </w:r>
      <w:r w:rsidR="00D17055">
        <w:rPr>
          <w:rFonts w:ascii="Times New Roman" w:eastAsia="Times New Roman" w:hAnsi="Times New Roman" w:cs="Times New Roman"/>
          <w:sz w:val="24"/>
          <w:szCs w:val="24"/>
          <w:lang w:val="en-GB"/>
        </w:rPr>
        <w:t xml:space="preserve"> Spain and France</w:t>
      </w:r>
      <w:r w:rsidR="00B4263B">
        <w:rPr>
          <w:rFonts w:ascii="Times New Roman" w:eastAsia="Times New Roman" w:hAnsi="Times New Roman" w:cs="Times New Roman"/>
          <w:sz w:val="24"/>
          <w:szCs w:val="24"/>
          <w:lang w:val="en-GB"/>
        </w:rPr>
        <w:t xml:space="preserve">, that </w:t>
      </w:r>
      <w:r w:rsidR="00D17055">
        <w:rPr>
          <w:rFonts w:ascii="Times New Roman" w:eastAsia="Times New Roman" w:hAnsi="Times New Roman" w:cs="Times New Roman"/>
          <w:sz w:val="24"/>
          <w:szCs w:val="24"/>
          <w:lang w:val="en-GB"/>
        </w:rPr>
        <w:t xml:space="preserve">did not mention this </w:t>
      </w:r>
      <w:r w:rsidR="00D17055">
        <w:rPr>
          <w:rFonts w:ascii="Times New Roman" w:eastAsia="Times New Roman" w:hAnsi="Times New Roman" w:cs="Times New Roman"/>
          <w:sz w:val="24"/>
          <w:szCs w:val="24"/>
          <w:lang w:val="en-GB"/>
        </w:rPr>
        <w:lastRenderedPageBreak/>
        <w:t>issue)</w:t>
      </w:r>
      <w:r w:rsidR="005D0397" w:rsidRPr="00DF3EB2">
        <w:rPr>
          <w:rFonts w:ascii="Times New Roman" w:eastAsia="Times New Roman" w:hAnsi="Times New Roman" w:cs="Times New Roman"/>
          <w:sz w:val="24"/>
          <w:szCs w:val="24"/>
          <w:lang w:val="en-GB"/>
        </w:rPr>
        <w:t xml:space="preserve"> agreed with WHO in recommending </w:t>
      </w:r>
      <w:r w:rsidR="00B4263B">
        <w:rPr>
          <w:rFonts w:ascii="Times New Roman" w:eastAsia="Times New Roman" w:hAnsi="Times New Roman" w:cs="Times New Roman"/>
          <w:sz w:val="24"/>
          <w:szCs w:val="24"/>
          <w:lang w:val="en-GB"/>
        </w:rPr>
        <w:t>that</w:t>
      </w:r>
      <w:r w:rsidR="005D0397" w:rsidRPr="00DF3EB2">
        <w:rPr>
          <w:rFonts w:ascii="Times New Roman" w:eastAsia="Times New Roman" w:hAnsi="Times New Roman" w:cs="Times New Roman"/>
          <w:sz w:val="24"/>
          <w:szCs w:val="24"/>
          <w:lang w:val="en-GB"/>
        </w:rPr>
        <w:t xml:space="preserve"> daily count/use kick count charts</w:t>
      </w:r>
      <w:r w:rsidR="00B4263B">
        <w:rPr>
          <w:rFonts w:ascii="Times New Roman" w:eastAsia="Times New Roman" w:hAnsi="Times New Roman" w:cs="Times New Roman"/>
          <w:sz w:val="24"/>
          <w:szCs w:val="24"/>
          <w:lang w:val="en-GB"/>
        </w:rPr>
        <w:t xml:space="preserve"> should not be performed</w:t>
      </w:r>
      <w:r w:rsidR="005D0397" w:rsidRPr="00DF3EB2">
        <w:rPr>
          <w:rFonts w:ascii="Times New Roman" w:eastAsia="Times New Roman" w:hAnsi="Times New Roman" w:cs="Times New Roman"/>
          <w:sz w:val="24"/>
          <w:szCs w:val="24"/>
          <w:lang w:val="en-GB"/>
        </w:rPr>
        <w:t xml:space="preserve"> as routine practice</w:t>
      </w:r>
      <w:r w:rsidR="00D17055">
        <w:rPr>
          <w:rFonts w:ascii="Times New Roman" w:eastAsia="Times New Roman" w:hAnsi="Times New Roman" w:cs="Times New Roman"/>
          <w:sz w:val="24"/>
          <w:szCs w:val="24"/>
          <w:lang w:val="en-GB"/>
        </w:rPr>
        <w:t xml:space="preserve">. </w:t>
      </w:r>
      <w:r w:rsidR="00715C73">
        <w:rPr>
          <w:rFonts w:ascii="Times New Roman" w:eastAsia="Times New Roman" w:hAnsi="Times New Roman" w:cs="Times New Roman"/>
          <w:sz w:val="24"/>
          <w:szCs w:val="24"/>
          <w:lang w:val="en-GB"/>
        </w:rPr>
        <w:t xml:space="preserve">Moreover, </w:t>
      </w:r>
      <w:r w:rsidR="005D0397" w:rsidRPr="00DF3EB2">
        <w:rPr>
          <w:rFonts w:ascii="Times New Roman" w:eastAsia="Times New Roman" w:hAnsi="Times New Roman" w:cs="Times New Roman"/>
          <w:sz w:val="24"/>
          <w:szCs w:val="24"/>
          <w:lang w:val="en-GB"/>
        </w:rPr>
        <w:t xml:space="preserve">WHO </w:t>
      </w:r>
      <w:r w:rsidR="00715C73">
        <w:rPr>
          <w:rFonts w:ascii="Times New Roman" w:eastAsia="Times New Roman" w:hAnsi="Times New Roman" w:cs="Times New Roman"/>
          <w:sz w:val="24"/>
          <w:szCs w:val="24"/>
          <w:lang w:val="en-GB"/>
        </w:rPr>
        <w:t xml:space="preserve">recommended </w:t>
      </w:r>
      <w:r w:rsidR="006D64C0">
        <w:rPr>
          <w:rFonts w:ascii="Times New Roman" w:eastAsia="Times New Roman" w:hAnsi="Times New Roman" w:cs="Times New Roman"/>
          <w:sz w:val="24"/>
          <w:szCs w:val="24"/>
          <w:lang w:val="en-GB"/>
        </w:rPr>
        <w:t>that practitioners should not</w:t>
      </w:r>
      <w:r w:rsidR="005D0397" w:rsidRPr="00DF3EB2">
        <w:rPr>
          <w:rFonts w:ascii="Times New Roman" w:eastAsia="Times New Roman" w:hAnsi="Times New Roman" w:cs="Times New Roman"/>
          <w:sz w:val="24"/>
          <w:szCs w:val="24"/>
          <w:lang w:val="en-GB"/>
        </w:rPr>
        <w:t xml:space="preserve"> replace abdominal palpation with symphysis-fundal height (SFH) measurement for the assessment of fetal growth</w:t>
      </w:r>
      <w:r w:rsidR="006D64C0">
        <w:rPr>
          <w:rFonts w:ascii="Times New Roman" w:eastAsia="Times New Roman" w:hAnsi="Times New Roman" w:cs="Times New Roman"/>
          <w:sz w:val="24"/>
          <w:szCs w:val="24"/>
          <w:lang w:val="en-GB"/>
        </w:rPr>
        <w:t>. No discussion of this issue was found in the European guidelines</w:t>
      </w:r>
      <w:r w:rsidR="006D64C0" w:rsidRPr="00E91D35">
        <w:rPr>
          <w:rFonts w:ascii="Times New Roman" w:eastAsia="Times New Roman" w:hAnsi="Times New Roman" w:cs="Times New Roman"/>
          <w:sz w:val="24"/>
          <w:szCs w:val="24"/>
          <w:lang w:val="en-GB"/>
        </w:rPr>
        <w:t xml:space="preserve">. </w:t>
      </w:r>
      <w:r w:rsidR="00715C73" w:rsidRPr="00E91D35">
        <w:rPr>
          <w:rFonts w:ascii="Times New Roman" w:eastAsia="Times New Roman" w:hAnsi="Times New Roman" w:cs="Times New Roman"/>
          <w:sz w:val="24"/>
          <w:szCs w:val="24"/>
          <w:lang w:val="en-GB"/>
        </w:rPr>
        <w:t>S</w:t>
      </w:r>
      <w:r w:rsidR="005D0397" w:rsidRPr="00E91D35">
        <w:rPr>
          <w:rFonts w:ascii="Times New Roman" w:eastAsia="Times New Roman" w:hAnsi="Times New Roman" w:cs="Times New Roman"/>
          <w:sz w:val="24"/>
          <w:szCs w:val="24"/>
          <w:lang w:val="en-GB"/>
        </w:rPr>
        <w:t>FH was universally recommended</w:t>
      </w:r>
      <w:r w:rsidR="009F4347" w:rsidRPr="00E91D35">
        <w:rPr>
          <w:rFonts w:ascii="Times New Roman" w:eastAsia="Times New Roman" w:hAnsi="Times New Roman" w:cs="Times New Roman"/>
          <w:sz w:val="24"/>
          <w:szCs w:val="24"/>
          <w:lang w:val="en-GB"/>
        </w:rPr>
        <w:t xml:space="preserve"> in national guidelines, with or without mentioning </w:t>
      </w:r>
      <w:r w:rsidR="00E91D35" w:rsidRPr="00E91D35">
        <w:rPr>
          <w:rFonts w:ascii="Times New Roman" w:eastAsia="Times New Roman" w:hAnsi="Times New Roman" w:cs="Times New Roman"/>
          <w:sz w:val="24"/>
          <w:szCs w:val="24"/>
          <w:lang w:val="en-GB"/>
        </w:rPr>
        <w:t xml:space="preserve">the alongside use of </w:t>
      </w:r>
      <w:r w:rsidR="00E2555A" w:rsidRPr="00E91D35">
        <w:rPr>
          <w:rFonts w:ascii="Times New Roman" w:eastAsia="Times New Roman" w:hAnsi="Times New Roman" w:cs="Times New Roman"/>
          <w:sz w:val="24"/>
          <w:szCs w:val="24"/>
          <w:lang w:val="en-GB"/>
        </w:rPr>
        <w:t>abdominal palpation</w:t>
      </w:r>
      <w:r w:rsidR="005D0397" w:rsidRPr="00E91D35">
        <w:rPr>
          <w:rFonts w:ascii="Times New Roman" w:eastAsia="Times New Roman" w:hAnsi="Times New Roman" w:cs="Times New Roman"/>
          <w:sz w:val="24"/>
          <w:szCs w:val="24"/>
          <w:lang w:val="en-GB"/>
        </w:rPr>
        <w:t>,</w:t>
      </w:r>
      <w:r w:rsidR="005D0397" w:rsidRPr="00DF3EB2">
        <w:rPr>
          <w:rFonts w:ascii="Times New Roman" w:eastAsia="Times New Roman" w:hAnsi="Times New Roman" w:cs="Times New Roman"/>
          <w:sz w:val="24"/>
          <w:szCs w:val="24"/>
          <w:lang w:val="en-GB"/>
        </w:rPr>
        <w:t xml:space="preserve"> as part of the antenatal assessment for fetal growth</w:t>
      </w:r>
      <w:r w:rsidR="000A2438">
        <w:rPr>
          <w:rFonts w:ascii="Times New Roman" w:eastAsia="Times New Roman" w:hAnsi="Times New Roman" w:cs="Times New Roman"/>
          <w:sz w:val="24"/>
          <w:szCs w:val="24"/>
          <w:lang w:val="en-GB"/>
        </w:rPr>
        <w:t xml:space="preserve"> generally</w:t>
      </w:r>
      <w:r w:rsidR="005D0397" w:rsidRPr="00DF3EB2">
        <w:rPr>
          <w:rFonts w:ascii="Times New Roman" w:eastAsia="Times New Roman" w:hAnsi="Times New Roman" w:cs="Times New Roman"/>
          <w:sz w:val="24"/>
          <w:szCs w:val="24"/>
          <w:lang w:val="en-GB"/>
        </w:rPr>
        <w:t xml:space="preserve"> starting from 24 weeks of gestational age</w:t>
      </w:r>
      <w:r w:rsidR="000A2438">
        <w:rPr>
          <w:rFonts w:ascii="Times New Roman" w:eastAsia="Times New Roman" w:hAnsi="Times New Roman" w:cs="Times New Roman"/>
          <w:sz w:val="24"/>
          <w:szCs w:val="24"/>
          <w:lang w:val="en-GB"/>
        </w:rPr>
        <w:t>.</w:t>
      </w:r>
      <w:r w:rsidR="005D0397" w:rsidRPr="00DF3EB2">
        <w:rPr>
          <w:rFonts w:ascii="Times New Roman" w:eastAsia="Times New Roman" w:hAnsi="Times New Roman" w:cs="Times New Roman"/>
          <w:sz w:val="24"/>
          <w:szCs w:val="24"/>
          <w:lang w:val="en-GB"/>
        </w:rPr>
        <w:t xml:space="preserve"> </w:t>
      </w:r>
      <w:r w:rsidR="00D730A7">
        <w:rPr>
          <w:rFonts w:ascii="Times New Roman" w:eastAsia="Times New Roman" w:hAnsi="Times New Roman" w:cs="Times New Roman"/>
          <w:sz w:val="24"/>
          <w:szCs w:val="24"/>
          <w:lang w:val="en-GB"/>
        </w:rPr>
        <w:t xml:space="preserve">Excluding </w:t>
      </w:r>
      <w:r w:rsidR="005D0397" w:rsidRPr="00DF3EB2">
        <w:rPr>
          <w:rFonts w:ascii="Times New Roman" w:eastAsia="Times New Roman" w:hAnsi="Times New Roman" w:cs="Times New Roman"/>
          <w:sz w:val="24"/>
          <w:szCs w:val="24"/>
          <w:lang w:val="en-GB"/>
        </w:rPr>
        <w:t xml:space="preserve">France and Belgium </w:t>
      </w:r>
      <w:r w:rsidR="00D730A7">
        <w:rPr>
          <w:rFonts w:ascii="Times New Roman" w:eastAsia="Times New Roman" w:hAnsi="Times New Roman" w:cs="Times New Roman"/>
          <w:sz w:val="24"/>
          <w:szCs w:val="24"/>
          <w:lang w:val="en-GB"/>
        </w:rPr>
        <w:t>who</w:t>
      </w:r>
      <w:r w:rsidR="005D0397" w:rsidRPr="00DF3EB2">
        <w:rPr>
          <w:rFonts w:ascii="Times New Roman" w:eastAsia="Times New Roman" w:hAnsi="Times New Roman" w:cs="Times New Roman"/>
          <w:sz w:val="24"/>
          <w:szCs w:val="24"/>
          <w:lang w:val="en-GB"/>
        </w:rPr>
        <w:t xml:space="preserve"> did not include this topic, </w:t>
      </w:r>
      <w:r w:rsidR="00D730A7">
        <w:rPr>
          <w:rFonts w:ascii="Times New Roman" w:eastAsia="Times New Roman" w:hAnsi="Times New Roman" w:cs="Times New Roman"/>
          <w:sz w:val="24"/>
          <w:szCs w:val="24"/>
          <w:lang w:val="en-GB"/>
        </w:rPr>
        <w:t xml:space="preserve">all countries </w:t>
      </w:r>
      <w:r w:rsidR="005D0397" w:rsidRPr="00DF3EB2">
        <w:rPr>
          <w:rFonts w:ascii="Times New Roman" w:eastAsia="Times New Roman" w:hAnsi="Times New Roman" w:cs="Times New Roman"/>
          <w:sz w:val="24"/>
          <w:szCs w:val="24"/>
          <w:lang w:val="en-GB"/>
        </w:rPr>
        <w:t xml:space="preserve">concurred in </w:t>
      </w:r>
      <w:r w:rsidR="00B4263B">
        <w:rPr>
          <w:rFonts w:ascii="Times New Roman" w:eastAsia="Times New Roman" w:hAnsi="Times New Roman" w:cs="Times New Roman"/>
          <w:sz w:val="24"/>
          <w:szCs w:val="24"/>
          <w:lang w:val="en-GB"/>
        </w:rPr>
        <w:t xml:space="preserve">actively </w:t>
      </w:r>
      <w:r w:rsidR="005B2E22" w:rsidRPr="00DF3EB2">
        <w:rPr>
          <w:rFonts w:ascii="Times New Roman" w:eastAsia="Times New Roman" w:hAnsi="Times New Roman" w:cs="Times New Roman"/>
          <w:sz w:val="24"/>
          <w:szCs w:val="24"/>
          <w:lang w:val="en-GB"/>
        </w:rPr>
        <w:t xml:space="preserve">not </w:t>
      </w:r>
      <w:r w:rsidR="005D0397" w:rsidRPr="00DF3EB2">
        <w:rPr>
          <w:rFonts w:ascii="Times New Roman" w:eastAsia="Times New Roman" w:hAnsi="Times New Roman" w:cs="Times New Roman"/>
          <w:sz w:val="24"/>
          <w:szCs w:val="24"/>
          <w:lang w:val="en-GB"/>
        </w:rPr>
        <w:t>recommending</w:t>
      </w:r>
      <w:r w:rsidR="005B2E22" w:rsidRPr="005B2E22">
        <w:rPr>
          <w:rFonts w:ascii="Times New Roman" w:eastAsia="Times New Roman" w:hAnsi="Times New Roman" w:cs="Times New Roman"/>
          <w:sz w:val="24"/>
          <w:szCs w:val="24"/>
          <w:lang w:val="en-GB"/>
        </w:rPr>
        <w:t xml:space="preserve"> </w:t>
      </w:r>
      <w:r w:rsidR="005D0397" w:rsidRPr="00DF3EB2">
        <w:rPr>
          <w:rFonts w:ascii="Times New Roman" w:eastAsia="Times New Roman" w:hAnsi="Times New Roman" w:cs="Times New Roman"/>
          <w:sz w:val="24"/>
          <w:szCs w:val="24"/>
          <w:lang w:val="en-GB"/>
        </w:rPr>
        <w:t xml:space="preserve">the routine use of antenatal cardiotocography and doppler ultrasound examination for improving perinatal outcomes. </w:t>
      </w:r>
    </w:p>
    <w:p w14:paraId="7A05BF9B" w14:textId="77777777" w:rsidR="00E2555A" w:rsidRDefault="00E2555A">
      <w:pPr>
        <w:spacing w:after="0" w:line="360" w:lineRule="auto"/>
        <w:jc w:val="both"/>
        <w:rPr>
          <w:rFonts w:ascii="Times New Roman" w:eastAsia="Times New Roman" w:hAnsi="Times New Roman" w:cs="Times New Roman"/>
          <w:sz w:val="24"/>
          <w:szCs w:val="24"/>
          <w:lang w:val="en-GB"/>
        </w:rPr>
      </w:pPr>
    </w:p>
    <w:p w14:paraId="59C74847" w14:textId="49E9FE21" w:rsidR="005D0397" w:rsidRPr="00DF3EB2" w:rsidRDefault="005D0397">
      <w:pPr>
        <w:spacing w:after="0"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 xml:space="preserve">Discrepancies emerged on the use and number of ultrasound scans recommended during pregnancy. </w:t>
      </w:r>
      <w:r w:rsidR="00011463">
        <w:rPr>
          <w:rFonts w:ascii="Times New Roman" w:eastAsia="Times New Roman" w:hAnsi="Times New Roman" w:cs="Times New Roman"/>
          <w:sz w:val="24"/>
          <w:szCs w:val="24"/>
          <w:lang w:val="en-GB"/>
        </w:rPr>
        <w:t xml:space="preserve">The </w:t>
      </w:r>
      <w:r w:rsidRPr="00DF3EB2">
        <w:rPr>
          <w:rFonts w:ascii="Times New Roman" w:eastAsia="Times New Roman" w:hAnsi="Times New Roman" w:cs="Times New Roman"/>
          <w:sz w:val="24"/>
          <w:szCs w:val="24"/>
          <w:lang w:val="en-GB"/>
        </w:rPr>
        <w:t xml:space="preserve">WHO </w:t>
      </w:r>
      <w:r w:rsidR="00B33EC3">
        <w:rPr>
          <w:rFonts w:ascii="Times New Roman" w:eastAsia="Times New Roman" w:hAnsi="Times New Roman" w:cs="Times New Roman"/>
          <w:sz w:val="24"/>
          <w:szCs w:val="24"/>
          <w:lang w:val="en-GB"/>
        </w:rPr>
        <w:t>guidelines were the only</w:t>
      </w:r>
      <w:r w:rsidR="00B4263B">
        <w:rPr>
          <w:rFonts w:ascii="Times New Roman" w:eastAsia="Times New Roman" w:hAnsi="Times New Roman" w:cs="Times New Roman"/>
          <w:sz w:val="24"/>
          <w:szCs w:val="24"/>
          <w:lang w:val="en-GB"/>
        </w:rPr>
        <w:t xml:space="preserve"> ones </w:t>
      </w:r>
      <w:r w:rsidR="00B33EC3">
        <w:rPr>
          <w:rFonts w:ascii="Times New Roman" w:eastAsia="Times New Roman" w:hAnsi="Times New Roman" w:cs="Times New Roman"/>
          <w:sz w:val="24"/>
          <w:szCs w:val="24"/>
          <w:lang w:val="en-GB"/>
        </w:rPr>
        <w:t>to recommended just</w:t>
      </w:r>
      <w:r w:rsidRPr="00DF3EB2">
        <w:rPr>
          <w:rFonts w:ascii="Times New Roman" w:eastAsia="Times New Roman" w:hAnsi="Times New Roman" w:cs="Times New Roman"/>
          <w:sz w:val="24"/>
          <w:szCs w:val="24"/>
          <w:lang w:val="en-GB"/>
        </w:rPr>
        <w:t xml:space="preserve"> one </w:t>
      </w:r>
      <w:r w:rsidR="00E2555A">
        <w:rPr>
          <w:rFonts w:ascii="Times New Roman" w:eastAsia="Times New Roman" w:hAnsi="Times New Roman" w:cs="Times New Roman"/>
          <w:sz w:val="24"/>
          <w:szCs w:val="24"/>
          <w:lang w:val="en-GB"/>
        </w:rPr>
        <w:t xml:space="preserve">routine early </w:t>
      </w:r>
      <w:r w:rsidRPr="00DF3EB2">
        <w:rPr>
          <w:rFonts w:ascii="Times New Roman" w:eastAsia="Times New Roman" w:hAnsi="Times New Roman" w:cs="Times New Roman"/>
          <w:sz w:val="24"/>
          <w:szCs w:val="24"/>
          <w:lang w:val="en-GB"/>
        </w:rPr>
        <w:t xml:space="preserve">scan for fetal assessment purposes. </w:t>
      </w:r>
      <w:r w:rsidR="00D730A7">
        <w:rPr>
          <w:rFonts w:ascii="Times New Roman" w:eastAsia="Times New Roman" w:hAnsi="Times New Roman" w:cs="Times New Roman"/>
          <w:sz w:val="24"/>
          <w:szCs w:val="24"/>
          <w:lang w:val="en-GB"/>
        </w:rPr>
        <w:t>The</w:t>
      </w:r>
      <w:r w:rsidRPr="00DF3EB2">
        <w:rPr>
          <w:rFonts w:ascii="Times New Roman" w:eastAsia="Times New Roman" w:hAnsi="Times New Roman" w:cs="Times New Roman"/>
          <w:sz w:val="24"/>
          <w:szCs w:val="24"/>
          <w:lang w:val="en-GB"/>
        </w:rPr>
        <w:t xml:space="preserve"> other countries </w:t>
      </w:r>
      <w:r w:rsidR="00D730A7">
        <w:rPr>
          <w:rFonts w:ascii="Times New Roman" w:eastAsia="Times New Roman" w:hAnsi="Times New Roman" w:cs="Times New Roman"/>
          <w:sz w:val="24"/>
          <w:szCs w:val="24"/>
          <w:lang w:val="en-GB"/>
        </w:rPr>
        <w:t>mainly</w:t>
      </w:r>
      <w:r w:rsidR="00D730A7" w:rsidRPr="00DF3EB2">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 xml:space="preserve">indicated </w:t>
      </w:r>
      <w:r w:rsidR="00D730A7">
        <w:rPr>
          <w:rFonts w:ascii="Times New Roman" w:eastAsia="Times New Roman" w:hAnsi="Times New Roman" w:cs="Times New Roman"/>
          <w:sz w:val="24"/>
          <w:szCs w:val="24"/>
          <w:lang w:val="en-GB"/>
        </w:rPr>
        <w:t>two</w:t>
      </w:r>
      <w:r w:rsidR="00D730A7" w:rsidRPr="00DF3EB2">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 xml:space="preserve">scans to be performed: one in the first trimester (early pregnancy) to check for </w:t>
      </w:r>
      <w:r w:rsidR="00B4263B">
        <w:rPr>
          <w:rFonts w:ascii="Times New Roman" w:eastAsia="Times New Roman" w:hAnsi="Times New Roman" w:cs="Times New Roman"/>
          <w:sz w:val="24"/>
          <w:szCs w:val="24"/>
          <w:lang w:val="en-GB"/>
        </w:rPr>
        <w:t>gestational age</w:t>
      </w:r>
      <w:r w:rsidRPr="00DF3EB2">
        <w:rPr>
          <w:rFonts w:ascii="Times New Roman" w:eastAsia="Times New Roman" w:hAnsi="Times New Roman" w:cs="Times New Roman"/>
          <w:sz w:val="24"/>
          <w:szCs w:val="24"/>
          <w:lang w:val="en-GB"/>
        </w:rPr>
        <w:t xml:space="preserve">, </w:t>
      </w:r>
      <w:r w:rsidR="00B4263B">
        <w:rPr>
          <w:rFonts w:ascii="Times New Roman" w:eastAsia="Times New Roman" w:hAnsi="Times New Roman" w:cs="Times New Roman"/>
          <w:sz w:val="24"/>
          <w:szCs w:val="24"/>
          <w:lang w:val="en-GB"/>
        </w:rPr>
        <w:t xml:space="preserve">the </w:t>
      </w:r>
      <w:r w:rsidRPr="00DF3EB2">
        <w:rPr>
          <w:rFonts w:ascii="Times New Roman" w:eastAsia="Times New Roman" w:hAnsi="Times New Roman" w:cs="Times New Roman"/>
          <w:sz w:val="24"/>
          <w:szCs w:val="24"/>
          <w:lang w:val="en-GB"/>
        </w:rPr>
        <w:t>number of embryos</w:t>
      </w:r>
      <w:r w:rsidR="00B4263B">
        <w:rPr>
          <w:rFonts w:ascii="Times New Roman" w:eastAsia="Times New Roman" w:hAnsi="Times New Roman" w:cs="Times New Roman"/>
          <w:sz w:val="24"/>
          <w:szCs w:val="24"/>
          <w:lang w:val="en-GB"/>
        </w:rPr>
        <w:t>,</w:t>
      </w:r>
      <w:r w:rsidRPr="00DF3EB2">
        <w:rPr>
          <w:rFonts w:ascii="Times New Roman" w:eastAsia="Times New Roman" w:hAnsi="Times New Roman" w:cs="Times New Roman"/>
          <w:sz w:val="24"/>
          <w:szCs w:val="24"/>
          <w:lang w:val="en-GB"/>
        </w:rPr>
        <w:t xml:space="preserve"> and </w:t>
      </w:r>
      <w:r w:rsidR="00B4263B">
        <w:rPr>
          <w:rFonts w:ascii="Times New Roman" w:eastAsia="Times New Roman" w:hAnsi="Times New Roman" w:cs="Times New Roman"/>
          <w:sz w:val="24"/>
          <w:szCs w:val="24"/>
          <w:lang w:val="en-GB"/>
        </w:rPr>
        <w:t xml:space="preserve">any structural </w:t>
      </w:r>
      <w:r w:rsidRPr="00DF3EB2">
        <w:rPr>
          <w:rFonts w:ascii="Times New Roman" w:eastAsia="Times New Roman" w:hAnsi="Times New Roman" w:cs="Times New Roman"/>
          <w:sz w:val="24"/>
          <w:szCs w:val="24"/>
          <w:lang w:val="en-GB"/>
        </w:rPr>
        <w:t>anomalies</w:t>
      </w:r>
      <w:r w:rsidR="00B4263B">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and the other in the second trimester</w:t>
      </w:r>
      <w:r w:rsidR="00B4263B">
        <w:rPr>
          <w:rFonts w:ascii="Times New Roman" w:eastAsia="Times New Roman" w:hAnsi="Times New Roman" w:cs="Times New Roman"/>
          <w:sz w:val="24"/>
          <w:szCs w:val="24"/>
          <w:lang w:val="en-GB"/>
        </w:rPr>
        <w:t>,</w:t>
      </w:r>
      <w:r w:rsidRPr="00DF3EB2">
        <w:rPr>
          <w:rFonts w:ascii="Times New Roman" w:eastAsia="Times New Roman" w:hAnsi="Times New Roman" w:cs="Times New Roman"/>
          <w:sz w:val="24"/>
          <w:szCs w:val="24"/>
          <w:lang w:val="en-GB"/>
        </w:rPr>
        <w:t xml:space="preserve"> mainly to assess fetal anomaly. French and Belgian guidelines</w:t>
      </w:r>
      <w:r w:rsidR="00D730A7">
        <w:rPr>
          <w:rFonts w:ascii="Times New Roman" w:eastAsia="Times New Roman" w:hAnsi="Times New Roman" w:cs="Times New Roman"/>
          <w:sz w:val="24"/>
          <w:szCs w:val="24"/>
          <w:lang w:val="en-GB"/>
        </w:rPr>
        <w:t xml:space="preserve"> recommen</w:t>
      </w:r>
      <w:r w:rsidR="00E2555A">
        <w:rPr>
          <w:rFonts w:ascii="Times New Roman" w:eastAsia="Times New Roman" w:hAnsi="Times New Roman" w:cs="Times New Roman"/>
          <w:sz w:val="24"/>
          <w:szCs w:val="24"/>
          <w:lang w:val="en-GB"/>
        </w:rPr>
        <w:t>ded</w:t>
      </w:r>
      <w:r w:rsidR="00D730A7">
        <w:rPr>
          <w:rFonts w:ascii="Times New Roman" w:eastAsia="Times New Roman" w:hAnsi="Times New Roman" w:cs="Times New Roman"/>
          <w:sz w:val="24"/>
          <w:szCs w:val="24"/>
          <w:lang w:val="en-GB"/>
        </w:rPr>
        <w:t xml:space="preserve"> the highest</w:t>
      </w:r>
      <w:r w:rsidR="00F91E84">
        <w:rPr>
          <w:rFonts w:ascii="Times New Roman" w:eastAsia="Times New Roman" w:hAnsi="Times New Roman" w:cs="Times New Roman"/>
          <w:sz w:val="24"/>
          <w:szCs w:val="24"/>
          <w:lang w:val="en-GB"/>
        </w:rPr>
        <w:t xml:space="preserve"> </w:t>
      </w:r>
      <w:r w:rsidR="00D730A7">
        <w:rPr>
          <w:rFonts w:ascii="Times New Roman" w:eastAsia="Times New Roman" w:hAnsi="Times New Roman" w:cs="Times New Roman"/>
          <w:sz w:val="24"/>
          <w:szCs w:val="24"/>
          <w:lang w:val="en-GB"/>
        </w:rPr>
        <w:t>number</w:t>
      </w:r>
      <w:r w:rsidR="00E2555A">
        <w:rPr>
          <w:rFonts w:ascii="Times New Roman" w:eastAsia="Times New Roman" w:hAnsi="Times New Roman" w:cs="Times New Roman"/>
          <w:sz w:val="24"/>
          <w:szCs w:val="24"/>
          <w:lang w:val="en-GB"/>
        </w:rPr>
        <w:t xml:space="preserve">, </w:t>
      </w:r>
      <w:r w:rsidR="00B4263B">
        <w:rPr>
          <w:rFonts w:ascii="Times New Roman" w:eastAsia="Times New Roman" w:hAnsi="Times New Roman" w:cs="Times New Roman"/>
          <w:sz w:val="24"/>
          <w:szCs w:val="24"/>
          <w:lang w:val="en-GB"/>
        </w:rPr>
        <w:t xml:space="preserve">of </w:t>
      </w:r>
      <w:r w:rsidR="00F91E84">
        <w:rPr>
          <w:rFonts w:ascii="Times New Roman" w:eastAsia="Times New Roman" w:hAnsi="Times New Roman" w:cs="Times New Roman"/>
          <w:sz w:val="24"/>
          <w:szCs w:val="24"/>
          <w:lang w:val="en-GB"/>
        </w:rPr>
        <w:t>three</w:t>
      </w:r>
      <w:r w:rsidR="00E2555A">
        <w:rPr>
          <w:rFonts w:ascii="Times New Roman" w:eastAsia="Times New Roman" w:hAnsi="Times New Roman" w:cs="Times New Roman"/>
          <w:sz w:val="24"/>
          <w:szCs w:val="24"/>
          <w:lang w:val="en-GB"/>
        </w:rPr>
        <w:t xml:space="preserve"> (</w:t>
      </w:r>
      <w:r w:rsidR="00F91E84">
        <w:rPr>
          <w:rFonts w:ascii="Times New Roman" w:eastAsia="Times New Roman" w:hAnsi="Times New Roman" w:cs="Times New Roman"/>
          <w:sz w:val="24"/>
          <w:szCs w:val="24"/>
          <w:lang w:val="en-GB"/>
        </w:rPr>
        <w:t>one per</w:t>
      </w:r>
      <w:r w:rsidR="00F91E84" w:rsidRPr="00DF3EB2">
        <w:rPr>
          <w:rFonts w:ascii="Times New Roman" w:eastAsia="Times New Roman" w:hAnsi="Times New Roman" w:cs="Times New Roman"/>
          <w:sz w:val="24"/>
          <w:szCs w:val="24"/>
          <w:lang w:val="en-GB"/>
        </w:rPr>
        <w:t xml:space="preserve"> trimester</w:t>
      </w:r>
      <w:r w:rsidR="00E2555A">
        <w:rPr>
          <w:rFonts w:ascii="Times New Roman" w:eastAsia="Times New Roman" w:hAnsi="Times New Roman" w:cs="Times New Roman"/>
          <w:sz w:val="24"/>
          <w:szCs w:val="24"/>
          <w:lang w:val="en-GB"/>
        </w:rPr>
        <w:t xml:space="preserve">). </w:t>
      </w:r>
    </w:p>
    <w:p w14:paraId="680DB61D" w14:textId="77777777" w:rsidR="000B7906" w:rsidRDefault="000B7906">
      <w:pPr>
        <w:spacing w:after="0" w:line="360" w:lineRule="auto"/>
        <w:jc w:val="both"/>
        <w:rPr>
          <w:rFonts w:ascii="Times New Roman" w:eastAsia="Times New Roman" w:hAnsi="Times New Roman" w:cs="Times New Roman"/>
          <w:sz w:val="24"/>
          <w:szCs w:val="24"/>
          <w:lang w:val="en-GB"/>
        </w:rPr>
      </w:pPr>
    </w:p>
    <w:p w14:paraId="0108FA09" w14:textId="7E321F63" w:rsidR="008518A2" w:rsidRDefault="00E2555A">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w:t>
      </w:r>
      <w:r w:rsidR="005D0397" w:rsidRPr="00DF3EB2">
        <w:rPr>
          <w:rFonts w:ascii="Times New Roman" w:eastAsia="Times New Roman" w:hAnsi="Times New Roman" w:cs="Times New Roman"/>
          <w:sz w:val="24"/>
          <w:szCs w:val="24"/>
          <w:lang w:val="en-GB"/>
        </w:rPr>
        <w:t>WHO guideline offer</w:t>
      </w:r>
      <w:r>
        <w:rPr>
          <w:rFonts w:ascii="Times New Roman" w:eastAsia="Times New Roman" w:hAnsi="Times New Roman" w:cs="Times New Roman"/>
          <w:sz w:val="24"/>
          <w:szCs w:val="24"/>
          <w:lang w:val="en-GB"/>
        </w:rPr>
        <w:t>s</w:t>
      </w:r>
      <w:r w:rsidR="005D0397" w:rsidRPr="00DF3EB2">
        <w:rPr>
          <w:rFonts w:ascii="Times New Roman" w:eastAsia="Times New Roman" w:hAnsi="Times New Roman" w:cs="Times New Roman"/>
          <w:sz w:val="24"/>
          <w:szCs w:val="24"/>
          <w:lang w:val="en-GB"/>
        </w:rPr>
        <w:t xml:space="preserve"> </w:t>
      </w:r>
      <w:r w:rsidR="000D1348">
        <w:rPr>
          <w:rFonts w:ascii="Times New Roman" w:eastAsia="Times New Roman" w:hAnsi="Times New Roman" w:cs="Times New Roman"/>
          <w:sz w:val="24"/>
          <w:szCs w:val="24"/>
          <w:lang w:val="en-GB"/>
        </w:rPr>
        <w:t>a number of</w:t>
      </w:r>
      <w:r w:rsidR="000D1348" w:rsidRPr="00DF3EB2">
        <w:rPr>
          <w:rFonts w:ascii="Times New Roman" w:eastAsia="Times New Roman" w:hAnsi="Times New Roman" w:cs="Times New Roman"/>
          <w:sz w:val="24"/>
          <w:szCs w:val="24"/>
          <w:lang w:val="en-GB"/>
        </w:rPr>
        <w:t xml:space="preserve"> </w:t>
      </w:r>
      <w:r w:rsidR="005D0397" w:rsidRPr="00DF3EB2">
        <w:rPr>
          <w:rFonts w:ascii="Times New Roman" w:eastAsia="Times New Roman" w:hAnsi="Times New Roman" w:cs="Times New Roman"/>
          <w:sz w:val="24"/>
          <w:szCs w:val="24"/>
          <w:lang w:val="en-GB"/>
        </w:rPr>
        <w:t>indications on “Intervention for common physiological symptoms”</w:t>
      </w:r>
      <w:r>
        <w:rPr>
          <w:rFonts w:ascii="Times New Roman" w:eastAsia="Times New Roman" w:hAnsi="Times New Roman" w:cs="Times New Roman"/>
          <w:sz w:val="24"/>
          <w:szCs w:val="24"/>
          <w:lang w:val="en-GB"/>
        </w:rPr>
        <w:t>. T</w:t>
      </w:r>
      <w:r w:rsidR="00F91E84">
        <w:rPr>
          <w:rFonts w:ascii="Times New Roman" w:eastAsia="Times New Roman" w:hAnsi="Times New Roman" w:cs="Times New Roman"/>
          <w:sz w:val="24"/>
          <w:szCs w:val="24"/>
          <w:lang w:val="en-GB"/>
        </w:rPr>
        <w:t xml:space="preserve">he most </w:t>
      </w:r>
      <w:r>
        <w:rPr>
          <w:rFonts w:ascii="Times New Roman" w:eastAsia="Times New Roman" w:hAnsi="Times New Roman" w:cs="Times New Roman"/>
          <w:sz w:val="24"/>
          <w:szCs w:val="24"/>
          <w:lang w:val="en-GB"/>
        </w:rPr>
        <w:t>common</w:t>
      </w:r>
      <w:r w:rsidR="00F91E84">
        <w:rPr>
          <w:rFonts w:ascii="Times New Roman" w:eastAsia="Times New Roman" w:hAnsi="Times New Roman" w:cs="Times New Roman"/>
          <w:sz w:val="24"/>
          <w:szCs w:val="24"/>
          <w:lang w:val="en-GB"/>
        </w:rPr>
        <w:t xml:space="preserve"> recommendations in national guidelines re</w:t>
      </w:r>
      <w:r>
        <w:rPr>
          <w:rFonts w:ascii="Times New Roman" w:eastAsia="Times New Roman" w:hAnsi="Times New Roman" w:cs="Times New Roman"/>
          <w:sz w:val="24"/>
          <w:szCs w:val="24"/>
          <w:lang w:val="en-GB"/>
        </w:rPr>
        <w:t xml:space="preserve">lates to </w:t>
      </w:r>
      <w:r w:rsidR="00F91E84">
        <w:rPr>
          <w:rFonts w:ascii="Times New Roman" w:eastAsia="Times New Roman" w:hAnsi="Times New Roman" w:cs="Times New Roman"/>
          <w:sz w:val="24"/>
          <w:szCs w:val="24"/>
          <w:lang w:val="en-GB"/>
        </w:rPr>
        <w:t xml:space="preserve">the use of non-pharmacological options for </w:t>
      </w:r>
      <w:r w:rsidR="004114BB">
        <w:rPr>
          <w:rFonts w:ascii="Times New Roman" w:eastAsia="Times New Roman" w:hAnsi="Times New Roman" w:cs="Times New Roman"/>
          <w:sz w:val="24"/>
          <w:szCs w:val="24"/>
          <w:lang w:val="en-GB"/>
        </w:rPr>
        <w:t>varicose veins</w:t>
      </w:r>
      <w:r w:rsidR="00F91E84">
        <w:rPr>
          <w:rFonts w:ascii="Times New Roman" w:eastAsia="Times New Roman" w:hAnsi="Times New Roman" w:cs="Times New Roman"/>
          <w:sz w:val="24"/>
          <w:szCs w:val="24"/>
          <w:lang w:val="en-GB"/>
        </w:rPr>
        <w:t xml:space="preserve"> and </w:t>
      </w:r>
      <w:r w:rsidR="004114BB">
        <w:rPr>
          <w:rFonts w:ascii="Times New Roman" w:eastAsia="Times New Roman" w:hAnsi="Times New Roman" w:cs="Times New Roman"/>
          <w:sz w:val="24"/>
          <w:szCs w:val="24"/>
          <w:lang w:val="en-GB"/>
        </w:rPr>
        <w:t>oedema</w:t>
      </w:r>
      <w:r w:rsidR="00F91E84">
        <w:rPr>
          <w:rFonts w:ascii="Times New Roman" w:eastAsia="Times New Roman" w:hAnsi="Times New Roman" w:cs="Times New Roman"/>
          <w:sz w:val="24"/>
          <w:szCs w:val="24"/>
          <w:lang w:val="en-GB"/>
        </w:rPr>
        <w:t xml:space="preserve"> (included by </w:t>
      </w:r>
      <w:bookmarkStart w:id="2" w:name="_Hlk522645541"/>
      <w:r w:rsidR="00F91E84">
        <w:rPr>
          <w:rFonts w:ascii="Times New Roman" w:eastAsia="Times New Roman" w:hAnsi="Times New Roman" w:cs="Times New Roman"/>
          <w:sz w:val="24"/>
          <w:szCs w:val="24"/>
          <w:lang w:val="en-GB"/>
        </w:rPr>
        <w:t>Italy, France, UK, Macedonia,</w:t>
      </w:r>
      <w:bookmarkEnd w:id="2"/>
      <w:r w:rsidR="00F91E84">
        <w:rPr>
          <w:rFonts w:ascii="Times New Roman" w:eastAsia="Times New Roman" w:hAnsi="Times New Roman" w:cs="Times New Roman"/>
          <w:sz w:val="24"/>
          <w:szCs w:val="24"/>
          <w:lang w:val="en-GB"/>
        </w:rPr>
        <w:t xml:space="preserve"> and Northern Ireland)</w:t>
      </w:r>
      <w:r w:rsidR="003A557F">
        <w:rPr>
          <w:rFonts w:ascii="Times New Roman" w:eastAsia="Times New Roman" w:hAnsi="Times New Roman" w:cs="Times New Roman"/>
          <w:sz w:val="24"/>
          <w:szCs w:val="24"/>
          <w:lang w:val="en-GB"/>
        </w:rPr>
        <w:t xml:space="preserve">, </w:t>
      </w:r>
      <w:r w:rsidR="006445BA">
        <w:rPr>
          <w:rFonts w:ascii="Times New Roman" w:eastAsia="Times New Roman" w:hAnsi="Times New Roman" w:cs="Times New Roman"/>
          <w:sz w:val="24"/>
          <w:szCs w:val="24"/>
          <w:lang w:val="en-GB"/>
        </w:rPr>
        <w:t xml:space="preserve">dietary modification fibre supplements for </w:t>
      </w:r>
      <w:r w:rsidR="004114BB">
        <w:rPr>
          <w:rFonts w:ascii="Times New Roman" w:eastAsia="Times New Roman" w:hAnsi="Times New Roman" w:cs="Times New Roman"/>
          <w:sz w:val="24"/>
          <w:szCs w:val="24"/>
          <w:lang w:val="en-GB"/>
        </w:rPr>
        <w:t>constipation</w:t>
      </w:r>
      <w:r w:rsidR="00B4263B">
        <w:rPr>
          <w:rFonts w:ascii="Times New Roman" w:eastAsia="Times New Roman" w:hAnsi="Times New Roman" w:cs="Times New Roman"/>
          <w:sz w:val="24"/>
          <w:szCs w:val="24"/>
          <w:lang w:val="en-GB"/>
        </w:rPr>
        <w:t xml:space="preserve"> if needed</w:t>
      </w:r>
      <w:r w:rsidR="008518A2">
        <w:rPr>
          <w:rFonts w:ascii="Times New Roman" w:eastAsia="Times New Roman" w:hAnsi="Times New Roman" w:cs="Times New Roman"/>
          <w:sz w:val="24"/>
          <w:szCs w:val="24"/>
          <w:lang w:val="en-GB"/>
        </w:rPr>
        <w:t xml:space="preserve"> (</w:t>
      </w:r>
      <w:r w:rsidR="006445BA">
        <w:rPr>
          <w:rFonts w:ascii="Times New Roman" w:eastAsia="Times New Roman" w:hAnsi="Times New Roman" w:cs="Times New Roman"/>
          <w:sz w:val="24"/>
          <w:szCs w:val="24"/>
          <w:lang w:val="en-GB"/>
        </w:rPr>
        <w:t xml:space="preserve">in </w:t>
      </w:r>
      <w:r w:rsidR="008518A2" w:rsidRPr="008518A2">
        <w:rPr>
          <w:rFonts w:ascii="Times New Roman" w:eastAsia="Times New Roman" w:hAnsi="Times New Roman" w:cs="Times New Roman"/>
          <w:sz w:val="24"/>
          <w:szCs w:val="24"/>
          <w:lang w:val="en-GB"/>
        </w:rPr>
        <w:t>Italy, France, UK, Macedonia</w:t>
      </w:r>
      <w:r w:rsidR="008518A2">
        <w:rPr>
          <w:rFonts w:ascii="Times New Roman" w:eastAsia="Times New Roman" w:hAnsi="Times New Roman" w:cs="Times New Roman"/>
          <w:sz w:val="24"/>
          <w:szCs w:val="24"/>
          <w:lang w:val="en-GB"/>
        </w:rPr>
        <w:t>)</w:t>
      </w:r>
      <w:r w:rsidR="006445BA">
        <w:rPr>
          <w:rFonts w:ascii="Times New Roman" w:eastAsia="Times New Roman" w:hAnsi="Times New Roman" w:cs="Times New Roman"/>
          <w:sz w:val="24"/>
          <w:szCs w:val="24"/>
          <w:lang w:val="en-GB"/>
        </w:rPr>
        <w:t xml:space="preserve"> and </w:t>
      </w:r>
      <w:r w:rsidR="00322ACF">
        <w:rPr>
          <w:rFonts w:ascii="Times New Roman" w:eastAsia="Times New Roman" w:hAnsi="Times New Roman" w:cs="Times New Roman"/>
          <w:sz w:val="24"/>
          <w:szCs w:val="24"/>
          <w:lang w:val="en-GB"/>
        </w:rPr>
        <w:t>postural exercises</w:t>
      </w:r>
      <w:r w:rsidR="006445BA">
        <w:rPr>
          <w:rFonts w:ascii="Times New Roman" w:eastAsia="Times New Roman" w:hAnsi="Times New Roman" w:cs="Times New Roman"/>
          <w:sz w:val="24"/>
          <w:szCs w:val="24"/>
          <w:lang w:val="en-GB"/>
        </w:rPr>
        <w:t xml:space="preserve"> and</w:t>
      </w:r>
      <w:r w:rsidR="006445BA" w:rsidRPr="006445BA">
        <w:rPr>
          <w:rFonts w:ascii="Times New Roman" w:eastAsia="Times New Roman" w:hAnsi="Times New Roman" w:cs="Times New Roman"/>
          <w:sz w:val="24"/>
          <w:szCs w:val="24"/>
          <w:lang w:val="en-GB"/>
        </w:rPr>
        <w:t xml:space="preserve"> </w:t>
      </w:r>
      <w:r w:rsidR="00322ACF">
        <w:rPr>
          <w:rFonts w:ascii="Times New Roman" w:eastAsia="Times New Roman" w:hAnsi="Times New Roman" w:cs="Times New Roman"/>
          <w:sz w:val="24"/>
          <w:szCs w:val="24"/>
          <w:lang w:val="en-GB"/>
        </w:rPr>
        <w:t>other</w:t>
      </w:r>
      <w:r w:rsidR="006445BA">
        <w:rPr>
          <w:rFonts w:ascii="Times New Roman" w:eastAsia="Times New Roman" w:hAnsi="Times New Roman" w:cs="Times New Roman"/>
          <w:sz w:val="24"/>
          <w:szCs w:val="24"/>
          <w:lang w:val="en-GB"/>
        </w:rPr>
        <w:t xml:space="preserve"> non-pharmacological treatment options for </w:t>
      </w:r>
      <w:r w:rsidR="008518A2">
        <w:rPr>
          <w:rFonts w:ascii="Times New Roman" w:eastAsia="Times New Roman" w:hAnsi="Times New Roman" w:cs="Times New Roman"/>
          <w:sz w:val="24"/>
          <w:szCs w:val="24"/>
          <w:lang w:val="en-GB"/>
        </w:rPr>
        <w:t xml:space="preserve">low back pain </w:t>
      </w:r>
      <w:r w:rsidR="006445BA">
        <w:rPr>
          <w:rFonts w:ascii="Times New Roman" w:eastAsia="Times New Roman" w:hAnsi="Times New Roman" w:cs="Times New Roman"/>
          <w:sz w:val="24"/>
          <w:szCs w:val="24"/>
          <w:lang w:val="en-GB"/>
        </w:rPr>
        <w:t xml:space="preserve">(in </w:t>
      </w:r>
      <w:r w:rsidR="003A557F">
        <w:rPr>
          <w:rFonts w:ascii="Times New Roman" w:eastAsia="Times New Roman" w:hAnsi="Times New Roman" w:cs="Times New Roman"/>
          <w:sz w:val="24"/>
          <w:szCs w:val="24"/>
          <w:lang w:val="en-GB"/>
        </w:rPr>
        <w:t>Italy,</w:t>
      </w:r>
      <w:r w:rsidR="008518A2">
        <w:rPr>
          <w:rFonts w:ascii="Times New Roman" w:eastAsia="Times New Roman" w:hAnsi="Times New Roman" w:cs="Times New Roman"/>
          <w:sz w:val="24"/>
          <w:szCs w:val="24"/>
          <w:lang w:val="en-GB"/>
        </w:rPr>
        <w:t xml:space="preserve"> Spain, Macedonia and Northern Ireland</w:t>
      </w:r>
      <w:r w:rsidR="006445BA">
        <w:rPr>
          <w:rFonts w:ascii="Times New Roman" w:eastAsia="Times New Roman" w:hAnsi="Times New Roman" w:cs="Times New Roman"/>
          <w:sz w:val="24"/>
          <w:szCs w:val="24"/>
          <w:lang w:val="en-GB"/>
        </w:rPr>
        <w:t>)</w:t>
      </w:r>
      <w:r w:rsidR="00322ACF">
        <w:rPr>
          <w:rFonts w:ascii="Times New Roman" w:eastAsia="Times New Roman" w:hAnsi="Times New Roman" w:cs="Times New Roman"/>
          <w:sz w:val="24"/>
          <w:szCs w:val="24"/>
          <w:lang w:val="en-GB"/>
        </w:rPr>
        <w:t xml:space="preserve">. </w:t>
      </w:r>
      <w:r w:rsidR="007F3D19">
        <w:rPr>
          <w:rFonts w:ascii="Times New Roman" w:eastAsia="Times New Roman" w:hAnsi="Times New Roman" w:cs="Times New Roman"/>
          <w:sz w:val="24"/>
          <w:szCs w:val="24"/>
          <w:lang w:val="en-GB"/>
        </w:rPr>
        <w:t xml:space="preserve">Unlike </w:t>
      </w:r>
      <w:r w:rsidR="00B4263B">
        <w:rPr>
          <w:rFonts w:ascii="Times New Roman" w:eastAsia="Times New Roman" w:hAnsi="Times New Roman" w:cs="Times New Roman"/>
          <w:sz w:val="24"/>
          <w:szCs w:val="24"/>
          <w:lang w:val="en-GB"/>
        </w:rPr>
        <w:t xml:space="preserve">the </w:t>
      </w:r>
      <w:r w:rsidR="007F3D19">
        <w:rPr>
          <w:rFonts w:ascii="Times New Roman" w:eastAsia="Times New Roman" w:hAnsi="Times New Roman" w:cs="Times New Roman"/>
          <w:sz w:val="24"/>
          <w:szCs w:val="24"/>
          <w:lang w:val="en-GB"/>
        </w:rPr>
        <w:t xml:space="preserve">WHO guideline, recommendations on treatments for leg cramps were universally absent in the </w:t>
      </w:r>
      <w:r>
        <w:rPr>
          <w:rFonts w:ascii="Times New Roman" w:eastAsia="Times New Roman" w:hAnsi="Times New Roman" w:cs="Times New Roman"/>
          <w:sz w:val="24"/>
          <w:szCs w:val="24"/>
          <w:lang w:val="en-GB"/>
        </w:rPr>
        <w:t xml:space="preserve">included </w:t>
      </w:r>
      <w:r w:rsidR="007F3D19">
        <w:rPr>
          <w:rFonts w:ascii="Times New Roman" w:eastAsia="Times New Roman" w:hAnsi="Times New Roman" w:cs="Times New Roman"/>
          <w:sz w:val="24"/>
          <w:szCs w:val="24"/>
          <w:lang w:val="en-GB"/>
        </w:rPr>
        <w:t>European guidelines.</w:t>
      </w:r>
    </w:p>
    <w:p w14:paraId="07C702F8" w14:textId="77777777" w:rsidR="000B7906" w:rsidRDefault="000B7906">
      <w:pPr>
        <w:spacing w:after="0" w:line="360" w:lineRule="auto"/>
        <w:jc w:val="both"/>
        <w:rPr>
          <w:rFonts w:ascii="Times New Roman" w:eastAsia="Times New Roman" w:hAnsi="Times New Roman" w:cs="Times New Roman"/>
          <w:sz w:val="24"/>
          <w:szCs w:val="24"/>
          <w:lang w:val="en-GB"/>
        </w:rPr>
      </w:pPr>
    </w:p>
    <w:p w14:paraId="19D5214A" w14:textId="30C7266F" w:rsidR="00175B31" w:rsidRDefault="00253B30">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National guidelines</w:t>
      </w:r>
      <w:r w:rsidR="00EB3FCD">
        <w:rPr>
          <w:rFonts w:ascii="Times New Roman" w:eastAsia="Times New Roman" w:hAnsi="Times New Roman" w:cs="Times New Roman"/>
          <w:sz w:val="24"/>
          <w:szCs w:val="24"/>
          <w:lang w:val="en-GB"/>
        </w:rPr>
        <w:t xml:space="preserve"> included recommendations in the area of </w:t>
      </w:r>
      <w:r w:rsidR="00E2555A">
        <w:rPr>
          <w:rFonts w:ascii="Times New Roman" w:eastAsia="Times New Roman" w:hAnsi="Times New Roman" w:cs="Times New Roman"/>
          <w:sz w:val="24"/>
          <w:szCs w:val="24"/>
          <w:lang w:val="en-GB"/>
        </w:rPr>
        <w:t>h</w:t>
      </w:r>
      <w:r>
        <w:rPr>
          <w:rFonts w:ascii="Times New Roman" w:eastAsia="Times New Roman" w:hAnsi="Times New Roman" w:cs="Times New Roman"/>
          <w:sz w:val="24"/>
          <w:szCs w:val="24"/>
          <w:lang w:val="en-GB"/>
        </w:rPr>
        <w:t>ealth services to improve the use and quality of ANC</w:t>
      </w:r>
      <w:r w:rsidR="00E2555A">
        <w:rPr>
          <w:rFonts w:ascii="Times New Roman" w:eastAsia="Times New Roman" w:hAnsi="Times New Roman" w:cs="Times New Roman"/>
          <w:sz w:val="24"/>
          <w:szCs w:val="24"/>
          <w:lang w:val="en-GB"/>
        </w:rPr>
        <w:t xml:space="preserve">, but </w:t>
      </w:r>
      <w:r w:rsidR="00EB3FCD">
        <w:rPr>
          <w:rFonts w:ascii="Times New Roman" w:eastAsia="Times New Roman" w:hAnsi="Times New Roman" w:cs="Times New Roman"/>
          <w:sz w:val="24"/>
          <w:szCs w:val="24"/>
          <w:lang w:val="en-GB"/>
        </w:rPr>
        <w:t xml:space="preserve">with some differences </w:t>
      </w:r>
      <w:r w:rsidR="0071071F">
        <w:rPr>
          <w:rFonts w:ascii="Times New Roman" w:eastAsia="Times New Roman" w:hAnsi="Times New Roman" w:cs="Times New Roman"/>
          <w:sz w:val="24"/>
          <w:szCs w:val="24"/>
          <w:lang w:val="en-GB"/>
        </w:rPr>
        <w:t xml:space="preserve">with </w:t>
      </w:r>
      <w:r w:rsidR="00E2555A">
        <w:rPr>
          <w:rFonts w:ascii="Times New Roman" w:eastAsia="Times New Roman" w:hAnsi="Times New Roman" w:cs="Times New Roman"/>
          <w:sz w:val="24"/>
          <w:szCs w:val="24"/>
          <w:lang w:val="en-GB"/>
        </w:rPr>
        <w:t xml:space="preserve">the recommendations in the </w:t>
      </w:r>
      <w:r w:rsidR="00EB3FCD">
        <w:rPr>
          <w:rFonts w:ascii="Times New Roman" w:eastAsia="Times New Roman" w:hAnsi="Times New Roman" w:cs="Times New Roman"/>
          <w:sz w:val="24"/>
          <w:szCs w:val="24"/>
          <w:lang w:val="en-GB"/>
        </w:rPr>
        <w:t>WHO</w:t>
      </w:r>
      <w:r w:rsidR="00E2555A">
        <w:rPr>
          <w:rFonts w:ascii="Times New Roman" w:eastAsia="Times New Roman" w:hAnsi="Times New Roman" w:cs="Times New Roman"/>
          <w:sz w:val="24"/>
          <w:szCs w:val="24"/>
          <w:lang w:val="en-GB"/>
        </w:rPr>
        <w:t xml:space="preserve"> document</w:t>
      </w:r>
      <w:r>
        <w:rPr>
          <w:rFonts w:ascii="Times New Roman" w:eastAsia="Times New Roman" w:hAnsi="Times New Roman" w:cs="Times New Roman"/>
          <w:sz w:val="24"/>
          <w:szCs w:val="24"/>
          <w:lang w:val="en-GB"/>
        </w:rPr>
        <w:t xml:space="preserve">. </w:t>
      </w:r>
      <w:r w:rsidR="003E2ED9">
        <w:rPr>
          <w:rFonts w:ascii="Times New Roman" w:eastAsia="Times New Roman" w:hAnsi="Times New Roman" w:cs="Times New Roman"/>
          <w:sz w:val="24"/>
          <w:szCs w:val="24"/>
          <w:lang w:val="en-GB"/>
        </w:rPr>
        <w:t xml:space="preserve">European countries fundamentally agreed with WHO in recommending the utilisation of </w:t>
      </w:r>
      <w:r w:rsidR="00E2555A">
        <w:rPr>
          <w:rFonts w:ascii="Times New Roman" w:eastAsia="Times New Roman" w:hAnsi="Times New Roman" w:cs="Times New Roman"/>
          <w:sz w:val="24"/>
          <w:szCs w:val="24"/>
          <w:lang w:val="en-GB"/>
        </w:rPr>
        <w:t xml:space="preserve">woman-held </w:t>
      </w:r>
      <w:r w:rsidR="003E2ED9">
        <w:rPr>
          <w:rFonts w:ascii="Times New Roman" w:eastAsia="Times New Roman" w:hAnsi="Times New Roman" w:cs="Times New Roman"/>
          <w:sz w:val="24"/>
          <w:szCs w:val="24"/>
          <w:lang w:val="en-GB"/>
        </w:rPr>
        <w:t>case-notes</w:t>
      </w:r>
      <w:r w:rsidR="006047BA">
        <w:rPr>
          <w:rFonts w:ascii="Times New Roman" w:eastAsia="Times New Roman" w:hAnsi="Times New Roman" w:cs="Times New Roman"/>
          <w:sz w:val="24"/>
          <w:szCs w:val="24"/>
          <w:lang w:val="en-GB"/>
        </w:rPr>
        <w:t>.</w:t>
      </w:r>
      <w:r w:rsidR="00AD46B1">
        <w:rPr>
          <w:rFonts w:ascii="Times New Roman" w:eastAsia="Times New Roman" w:hAnsi="Times New Roman" w:cs="Times New Roman"/>
          <w:sz w:val="24"/>
          <w:szCs w:val="24"/>
          <w:lang w:val="en-GB"/>
        </w:rPr>
        <w:t xml:space="preserve"> </w:t>
      </w:r>
      <w:r w:rsidR="00E2555A">
        <w:rPr>
          <w:rFonts w:ascii="Times New Roman" w:eastAsia="Times New Roman" w:hAnsi="Times New Roman" w:cs="Times New Roman"/>
          <w:sz w:val="24"/>
          <w:szCs w:val="24"/>
          <w:lang w:val="en-GB"/>
        </w:rPr>
        <w:t>V</w:t>
      </w:r>
      <w:r w:rsidR="003E2ED9">
        <w:rPr>
          <w:rFonts w:ascii="Times New Roman" w:eastAsia="Times New Roman" w:hAnsi="Times New Roman" w:cs="Times New Roman"/>
          <w:sz w:val="24"/>
          <w:szCs w:val="24"/>
          <w:lang w:val="en-GB"/>
        </w:rPr>
        <w:t>ariations</w:t>
      </w:r>
      <w:r w:rsidR="00EB3FCD">
        <w:rPr>
          <w:rFonts w:ascii="Times New Roman" w:eastAsia="Times New Roman" w:hAnsi="Times New Roman" w:cs="Times New Roman"/>
          <w:sz w:val="24"/>
          <w:szCs w:val="24"/>
          <w:lang w:val="en-GB"/>
        </w:rPr>
        <w:t xml:space="preserve"> between countries and </w:t>
      </w:r>
      <w:r w:rsidR="00E2555A">
        <w:rPr>
          <w:rFonts w:ascii="Times New Roman" w:eastAsia="Times New Roman" w:hAnsi="Times New Roman" w:cs="Times New Roman"/>
          <w:sz w:val="24"/>
          <w:szCs w:val="24"/>
          <w:lang w:val="en-GB"/>
        </w:rPr>
        <w:t>WHO</w:t>
      </w:r>
      <w:r w:rsidR="00EB3FCD">
        <w:rPr>
          <w:rFonts w:ascii="Times New Roman" w:eastAsia="Times New Roman" w:hAnsi="Times New Roman" w:cs="Times New Roman"/>
          <w:sz w:val="24"/>
          <w:szCs w:val="24"/>
          <w:lang w:val="en-GB"/>
        </w:rPr>
        <w:t xml:space="preserve"> r</w:t>
      </w:r>
      <w:r w:rsidR="003E2ED9">
        <w:rPr>
          <w:rFonts w:ascii="Times New Roman" w:eastAsia="Times New Roman" w:hAnsi="Times New Roman" w:cs="Times New Roman"/>
          <w:sz w:val="24"/>
          <w:szCs w:val="24"/>
          <w:lang w:val="en-GB"/>
        </w:rPr>
        <w:t>elated mostly to the recognised owner of this</w:t>
      </w:r>
      <w:r w:rsidR="00EB3FCD">
        <w:rPr>
          <w:rFonts w:ascii="Times New Roman" w:eastAsia="Times New Roman" w:hAnsi="Times New Roman" w:cs="Times New Roman"/>
          <w:sz w:val="24"/>
          <w:szCs w:val="24"/>
          <w:lang w:val="en-GB"/>
        </w:rPr>
        <w:t xml:space="preserve"> aid. </w:t>
      </w:r>
      <w:r w:rsidR="00E2555A">
        <w:rPr>
          <w:rFonts w:ascii="Times New Roman" w:eastAsia="Times New Roman" w:hAnsi="Times New Roman" w:cs="Times New Roman"/>
          <w:sz w:val="24"/>
          <w:szCs w:val="24"/>
          <w:lang w:val="en-GB"/>
        </w:rPr>
        <w:t>T</w:t>
      </w:r>
      <w:r w:rsidR="00A943F4">
        <w:rPr>
          <w:rFonts w:ascii="Times New Roman" w:eastAsia="Times New Roman" w:hAnsi="Times New Roman" w:cs="Times New Roman"/>
          <w:sz w:val="24"/>
          <w:szCs w:val="24"/>
          <w:lang w:val="en-GB"/>
        </w:rPr>
        <w:t xml:space="preserve">he woman herself </w:t>
      </w:r>
      <w:r w:rsidR="00E2555A">
        <w:rPr>
          <w:rFonts w:ascii="Times New Roman" w:eastAsia="Times New Roman" w:hAnsi="Times New Roman" w:cs="Times New Roman"/>
          <w:sz w:val="24"/>
          <w:szCs w:val="24"/>
          <w:lang w:val="en-GB"/>
        </w:rPr>
        <w:t>was seen as the</w:t>
      </w:r>
      <w:r w:rsidR="0056070F">
        <w:rPr>
          <w:rFonts w:ascii="Times New Roman" w:eastAsia="Times New Roman" w:hAnsi="Times New Roman" w:cs="Times New Roman"/>
          <w:sz w:val="24"/>
          <w:szCs w:val="24"/>
          <w:lang w:val="en-GB"/>
        </w:rPr>
        <w:t xml:space="preserve"> main </w:t>
      </w:r>
      <w:r w:rsidR="00A943F4">
        <w:rPr>
          <w:rFonts w:ascii="Times New Roman" w:eastAsia="Times New Roman" w:hAnsi="Times New Roman" w:cs="Times New Roman"/>
          <w:sz w:val="24"/>
          <w:szCs w:val="24"/>
          <w:lang w:val="en-GB"/>
        </w:rPr>
        <w:t>owner</w:t>
      </w:r>
      <w:r w:rsidR="0056070F">
        <w:rPr>
          <w:rFonts w:ascii="Times New Roman" w:eastAsia="Times New Roman" w:hAnsi="Times New Roman" w:cs="Times New Roman"/>
          <w:sz w:val="24"/>
          <w:szCs w:val="24"/>
          <w:lang w:val="en-GB"/>
        </w:rPr>
        <w:t xml:space="preserve"> and carrier</w:t>
      </w:r>
      <w:r w:rsidR="00A943F4">
        <w:rPr>
          <w:rFonts w:ascii="Times New Roman" w:eastAsia="Times New Roman" w:hAnsi="Times New Roman" w:cs="Times New Roman"/>
          <w:sz w:val="24"/>
          <w:szCs w:val="24"/>
          <w:lang w:val="en-GB"/>
        </w:rPr>
        <w:t xml:space="preserve"> of </w:t>
      </w:r>
      <w:r w:rsidR="0056070F">
        <w:rPr>
          <w:rFonts w:ascii="Times New Roman" w:eastAsia="Times New Roman" w:hAnsi="Times New Roman" w:cs="Times New Roman"/>
          <w:sz w:val="24"/>
          <w:szCs w:val="24"/>
          <w:lang w:val="en-GB"/>
        </w:rPr>
        <w:t xml:space="preserve">the notes on her health throughout her ANC pathway </w:t>
      </w:r>
      <w:r w:rsidR="00EB3FCD">
        <w:rPr>
          <w:rFonts w:ascii="Times New Roman" w:eastAsia="Times New Roman" w:hAnsi="Times New Roman" w:cs="Times New Roman"/>
          <w:sz w:val="24"/>
          <w:szCs w:val="24"/>
          <w:lang w:val="en-GB"/>
        </w:rPr>
        <w:t xml:space="preserve">in </w:t>
      </w:r>
      <w:r w:rsidR="0056070F">
        <w:rPr>
          <w:rFonts w:ascii="Times New Roman" w:eastAsia="Times New Roman" w:hAnsi="Times New Roman" w:cs="Times New Roman"/>
          <w:sz w:val="24"/>
          <w:szCs w:val="24"/>
          <w:lang w:val="en-GB"/>
        </w:rPr>
        <w:t>the UK, Northern Ireland, France and Denmark guidelines</w:t>
      </w:r>
      <w:r w:rsidR="00EB3FCD">
        <w:rPr>
          <w:rFonts w:ascii="Times New Roman" w:eastAsia="Times New Roman" w:hAnsi="Times New Roman" w:cs="Times New Roman"/>
          <w:sz w:val="24"/>
          <w:szCs w:val="24"/>
          <w:lang w:val="en-GB"/>
        </w:rPr>
        <w:t xml:space="preserve">; </w:t>
      </w:r>
      <w:r w:rsidR="00877FA6">
        <w:rPr>
          <w:rFonts w:ascii="Times New Roman" w:eastAsia="Times New Roman" w:hAnsi="Times New Roman" w:cs="Times New Roman"/>
          <w:sz w:val="24"/>
          <w:szCs w:val="24"/>
          <w:lang w:val="en-GB"/>
        </w:rPr>
        <w:t xml:space="preserve">while </w:t>
      </w:r>
      <w:r w:rsidR="00EB3FCD">
        <w:rPr>
          <w:rFonts w:ascii="Times New Roman" w:eastAsia="Times New Roman" w:hAnsi="Times New Roman" w:cs="Times New Roman"/>
          <w:sz w:val="24"/>
          <w:szCs w:val="24"/>
          <w:lang w:val="en-GB"/>
        </w:rPr>
        <w:t xml:space="preserve">in </w:t>
      </w:r>
      <w:r w:rsidR="00877FA6">
        <w:rPr>
          <w:rFonts w:ascii="Times New Roman" w:eastAsia="Times New Roman" w:hAnsi="Times New Roman" w:cs="Times New Roman"/>
          <w:sz w:val="24"/>
          <w:szCs w:val="24"/>
          <w:lang w:val="en-GB"/>
        </w:rPr>
        <w:t xml:space="preserve">Italy and Macedonia </w:t>
      </w:r>
      <w:r w:rsidR="00EB3FCD">
        <w:rPr>
          <w:rFonts w:ascii="Times New Roman" w:eastAsia="Times New Roman" w:hAnsi="Times New Roman" w:cs="Times New Roman"/>
          <w:sz w:val="24"/>
          <w:szCs w:val="24"/>
          <w:lang w:val="en-GB"/>
        </w:rPr>
        <w:t xml:space="preserve">both women and their lead professional carers </w:t>
      </w:r>
      <w:r w:rsidR="00163780">
        <w:rPr>
          <w:rFonts w:ascii="Times New Roman" w:eastAsia="Times New Roman" w:hAnsi="Times New Roman" w:cs="Times New Roman"/>
          <w:sz w:val="24"/>
          <w:szCs w:val="24"/>
          <w:lang w:val="en-GB"/>
        </w:rPr>
        <w:t>appeared t</w:t>
      </w:r>
      <w:r w:rsidR="00E2555A">
        <w:rPr>
          <w:rFonts w:ascii="Times New Roman" w:eastAsia="Times New Roman" w:hAnsi="Times New Roman" w:cs="Times New Roman"/>
          <w:sz w:val="24"/>
          <w:szCs w:val="24"/>
          <w:lang w:val="en-GB"/>
        </w:rPr>
        <w:t>o be</w:t>
      </w:r>
      <w:r w:rsidR="00163780">
        <w:rPr>
          <w:rFonts w:ascii="Times New Roman" w:eastAsia="Times New Roman" w:hAnsi="Times New Roman" w:cs="Times New Roman"/>
          <w:sz w:val="24"/>
          <w:szCs w:val="24"/>
          <w:lang w:val="en-GB"/>
        </w:rPr>
        <w:t xml:space="preserve"> shared </w:t>
      </w:r>
      <w:r w:rsidR="00877FA6">
        <w:rPr>
          <w:rFonts w:ascii="Times New Roman" w:eastAsia="Times New Roman" w:hAnsi="Times New Roman" w:cs="Times New Roman"/>
          <w:sz w:val="24"/>
          <w:szCs w:val="24"/>
          <w:lang w:val="en-GB"/>
        </w:rPr>
        <w:t>case-notes</w:t>
      </w:r>
      <w:r w:rsidR="00163780">
        <w:rPr>
          <w:rFonts w:ascii="Times New Roman" w:eastAsia="Times New Roman" w:hAnsi="Times New Roman" w:cs="Times New Roman"/>
          <w:sz w:val="24"/>
          <w:szCs w:val="24"/>
          <w:lang w:val="en-GB"/>
        </w:rPr>
        <w:t xml:space="preserve"> holders. In Spain </w:t>
      </w:r>
      <w:r w:rsidR="00877FA6">
        <w:rPr>
          <w:rFonts w:ascii="Times New Roman" w:eastAsia="Times New Roman" w:hAnsi="Times New Roman" w:cs="Times New Roman"/>
          <w:sz w:val="24"/>
          <w:szCs w:val="24"/>
          <w:lang w:val="en-GB"/>
        </w:rPr>
        <w:t>recommend</w:t>
      </w:r>
      <w:r w:rsidR="00163780">
        <w:rPr>
          <w:rFonts w:ascii="Times New Roman" w:eastAsia="Times New Roman" w:hAnsi="Times New Roman" w:cs="Times New Roman"/>
          <w:sz w:val="24"/>
          <w:szCs w:val="24"/>
          <w:lang w:val="en-GB"/>
        </w:rPr>
        <w:t xml:space="preserve">ations mentioned </w:t>
      </w:r>
      <w:r w:rsidR="00877FA6">
        <w:rPr>
          <w:rFonts w:ascii="Times New Roman" w:eastAsia="Times New Roman" w:hAnsi="Times New Roman" w:cs="Times New Roman"/>
          <w:sz w:val="24"/>
          <w:szCs w:val="24"/>
          <w:lang w:val="en-GB"/>
        </w:rPr>
        <w:t>the use of a</w:t>
      </w:r>
      <w:r w:rsidR="00163780">
        <w:rPr>
          <w:rFonts w:ascii="Times New Roman" w:eastAsia="Times New Roman" w:hAnsi="Times New Roman" w:cs="Times New Roman"/>
          <w:sz w:val="24"/>
          <w:szCs w:val="24"/>
          <w:lang w:val="en-GB"/>
        </w:rPr>
        <w:t xml:space="preserve"> computerised clinical record where information can </w:t>
      </w:r>
      <w:r w:rsidR="00877FA6">
        <w:rPr>
          <w:rFonts w:ascii="Times New Roman" w:eastAsia="Times New Roman" w:hAnsi="Times New Roman" w:cs="Times New Roman"/>
          <w:sz w:val="24"/>
          <w:szCs w:val="24"/>
          <w:lang w:val="en-GB"/>
        </w:rPr>
        <w:t>be shar</w:t>
      </w:r>
      <w:r w:rsidR="00163780">
        <w:rPr>
          <w:rFonts w:ascii="Times New Roman" w:eastAsia="Times New Roman" w:hAnsi="Times New Roman" w:cs="Times New Roman"/>
          <w:sz w:val="24"/>
          <w:szCs w:val="24"/>
          <w:lang w:val="en-GB"/>
        </w:rPr>
        <w:t>ed between</w:t>
      </w:r>
      <w:r w:rsidR="00877FA6">
        <w:rPr>
          <w:rFonts w:ascii="Times New Roman" w:eastAsia="Times New Roman" w:hAnsi="Times New Roman" w:cs="Times New Roman"/>
          <w:sz w:val="24"/>
          <w:szCs w:val="24"/>
          <w:lang w:val="en-GB"/>
        </w:rPr>
        <w:t xml:space="preserve"> professionals, without mentioning the women’s ownership of</w:t>
      </w:r>
      <w:r w:rsidR="00163780">
        <w:rPr>
          <w:rFonts w:ascii="Times New Roman" w:eastAsia="Times New Roman" w:hAnsi="Times New Roman" w:cs="Times New Roman"/>
          <w:sz w:val="24"/>
          <w:szCs w:val="24"/>
          <w:lang w:val="en-GB"/>
        </w:rPr>
        <w:t xml:space="preserve"> those records</w:t>
      </w:r>
      <w:r w:rsidR="00877FA6">
        <w:rPr>
          <w:rFonts w:ascii="Times New Roman" w:eastAsia="Times New Roman" w:hAnsi="Times New Roman" w:cs="Times New Roman"/>
          <w:sz w:val="24"/>
          <w:szCs w:val="24"/>
          <w:lang w:val="en-GB"/>
        </w:rPr>
        <w:t xml:space="preserve">. </w:t>
      </w:r>
      <w:r w:rsidR="00163780">
        <w:rPr>
          <w:rFonts w:ascii="Times New Roman" w:eastAsia="Times New Roman" w:hAnsi="Times New Roman" w:cs="Times New Roman"/>
          <w:sz w:val="24"/>
          <w:szCs w:val="24"/>
          <w:lang w:val="en-GB"/>
        </w:rPr>
        <w:t xml:space="preserve">Belgium did not consider the </w:t>
      </w:r>
      <w:r w:rsidR="00877FA6">
        <w:rPr>
          <w:rFonts w:ascii="Times New Roman" w:eastAsia="Times New Roman" w:hAnsi="Times New Roman" w:cs="Times New Roman"/>
          <w:sz w:val="24"/>
          <w:szCs w:val="24"/>
          <w:lang w:val="en-GB"/>
        </w:rPr>
        <w:t>topic</w:t>
      </w:r>
      <w:r w:rsidR="008F373E">
        <w:rPr>
          <w:rFonts w:ascii="Times New Roman" w:eastAsia="Times New Roman" w:hAnsi="Times New Roman" w:cs="Times New Roman"/>
          <w:sz w:val="24"/>
          <w:szCs w:val="24"/>
          <w:lang w:val="en-GB"/>
        </w:rPr>
        <w:t xml:space="preserve"> </w:t>
      </w:r>
      <w:r w:rsidR="00163780">
        <w:rPr>
          <w:rFonts w:ascii="Times New Roman" w:eastAsia="Times New Roman" w:hAnsi="Times New Roman" w:cs="Times New Roman"/>
          <w:sz w:val="24"/>
          <w:szCs w:val="24"/>
          <w:lang w:val="en-GB"/>
        </w:rPr>
        <w:t xml:space="preserve">in its guideline. </w:t>
      </w:r>
    </w:p>
    <w:p w14:paraId="6ED1F7F7" w14:textId="77777777" w:rsidR="00E2555A" w:rsidRDefault="00E2555A">
      <w:pPr>
        <w:spacing w:after="0" w:line="360" w:lineRule="auto"/>
        <w:jc w:val="both"/>
        <w:rPr>
          <w:rFonts w:ascii="Times New Roman" w:eastAsia="Times New Roman" w:hAnsi="Times New Roman" w:cs="Times New Roman"/>
          <w:sz w:val="24"/>
          <w:szCs w:val="24"/>
          <w:lang w:val="en-GB"/>
        </w:rPr>
      </w:pPr>
    </w:p>
    <w:p w14:paraId="556065C3" w14:textId="64E87AF0" w:rsidR="00E2555A" w:rsidRDefault="007F54BC">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Midwife-led continuity of care</w:t>
      </w:r>
      <w:r w:rsidR="00707594">
        <w:rPr>
          <w:rFonts w:ascii="Times New Roman" w:eastAsia="Times New Roman" w:hAnsi="Times New Roman" w:cs="Times New Roman"/>
          <w:sz w:val="24"/>
          <w:szCs w:val="24"/>
          <w:lang w:val="en-GB"/>
        </w:rPr>
        <w:t xml:space="preserve"> models</w:t>
      </w:r>
      <w:r w:rsidR="00E2555A">
        <w:rPr>
          <w:rFonts w:ascii="Times New Roman" w:eastAsia="Times New Roman" w:hAnsi="Times New Roman" w:cs="Times New Roman"/>
          <w:sz w:val="24"/>
          <w:szCs w:val="24"/>
          <w:lang w:val="en-GB"/>
        </w:rPr>
        <w:t>,</w:t>
      </w:r>
      <w:r w:rsidR="002760BF">
        <w:rPr>
          <w:rFonts w:ascii="Times New Roman" w:eastAsia="Times New Roman" w:hAnsi="Times New Roman" w:cs="Times New Roman"/>
          <w:sz w:val="24"/>
          <w:szCs w:val="24"/>
          <w:lang w:val="en-GB"/>
        </w:rPr>
        <w:t xml:space="preserve"> </w:t>
      </w:r>
      <w:r w:rsidR="005E1A29">
        <w:rPr>
          <w:rFonts w:ascii="Times New Roman" w:eastAsia="Times New Roman" w:hAnsi="Times New Roman" w:cs="Times New Roman"/>
          <w:sz w:val="24"/>
          <w:szCs w:val="24"/>
          <w:lang w:val="en-GB"/>
        </w:rPr>
        <w:t xml:space="preserve">were recommended, in line with WHO, in half of the countries (Italy, Spain, UK, Northern Ireland). </w:t>
      </w:r>
      <w:r w:rsidR="00032E16">
        <w:rPr>
          <w:rFonts w:ascii="Times New Roman" w:eastAsia="Times New Roman" w:hAnsi="Times New Roman" w:cs="Times New Roman"/>
          <w:sz w:val="24"/>
          <w:szCs w:val="24"/>
          <w:lang w:val="en-GB"/>
        </w:rPr>
        <w:t xml:space="preserve">This involves women being cared for by a known midwife or a small group of midwives in a continuum throughout antenatal, intrapartum and postnatal period. </w:t>
      </w:r>
      <w:r w:rsidR="005E1A29">
        <w:rPr>
          <w:rFonts w:ascii="Times New Roman" w:eastAsia="Times New Roman" w:hAnsi="Times New Roman" w:cs="Times New Roman"/>
          <w:sz w:val="24"/>
          <w:szCs w:val="24"/>
          <w:lang w:val="en-GB"/>
        </w:rPr>
        <w:t xml:space="preserve">The theme of midwife-led models was not included in </w:t>
      </w:r>
      <w:r w:rsidR="00032E16">
        <w:rPr>
          <w:rFonts w:ascii="Times New Roman" w:eastAsia="Times New Roman" w:hAnsi="Times New Roman" w:cs="Times New Roman"/>
          <w:sz w:val="24"/>
          <w:szCs w:val="24"/>
          <w:lang w:val="en-GB"/>
        </w:rPr>
        <w:t xml:space="preserve">the recommendations from </w:t>
      </w:r>
      <w:r w:rsidR="005E1A29">
        <w:rPr>
          <w:rFonts w:ascii="Times New Roman" w:eastAsia="Times New Roman" w:hAnsi="Times New Roman" w:cs="Times New Roman"/>
          <w:sz w:val="24"/>
          <w:szCs w:val="24"/>
          <w:lang w:val="en-GB"/>
        </w:rPr>
        <w:t xml:space="preserve">Denmark, Macedonia and Belgium. French guidelines </w:t>
      </w:r>
      <w:r w:rsidR="0008037F">
        <w:rPr>
          <w:rFonts w:ascii="Times New Roman" w:eastAsia="Times New Roman" w:hAnsi="Times New Roman" w:cs="Times New Roman"/>
          <w:sz w:val="24"/>
          <w:szCs w:val="24"/>
          <w:lang w:val="en-GB"/>
        </w:rPr>
        <w:t xml:space="preserve">mentioned the possibility of different models of care (i.e. midwife-led, medical-led or shared) when indicating criteria for orienting women to services, but no evident recommendations on the use of midwife-led models. </w:t>
      </w:r>
      <w:r w:rsidR="00E66220">
        <w:rPr>
          <w:rFonts w:ascii="Times New Roman" w:eastAsia="Times New Roman" w:hAnsi="Times New Roman" w:cs="Times New Roman"/>
          <w:sz w:val="24"/>
          <w:szCs w:val="24"/>
          <w:lang w:val="en-GB"/>
        </w:rPr>
        <w:t xml:space="preserve">There was </w:t>
      </w:r>
      <w:r w:rsidR="000B7906">
        <w:rPr>
          <w:rFonts w:ascii="Times New Roman" w:eastAsia="Times New Roman" w:hAnsi="Times New Roman" w:cs="Times New Roman"/>
          <w:sz w:val="24"/>
          <w:szCs w:val="24"/>
          <w:lang w:val="en-GB"/>
        </w:rPr>
        <w:t xml:space="preserve">most the same level of adherence regarded the recommendations on facilitating participatory women’s group at a community level </w:t>
      </w:r>
      <w:r w:rsidR="000B7906">
        <w:rPr>
          <w:rFonts w:ascii="Times New Roman" w:eastAsia="Times New Roman" w:hAnsi="Times New Roman" w:cs="Times New Roman"/>
          <w:sz w:val="24"/>
          <w:szCs w:val="24"/>
          <w:lang w:val="en-GB"/>
        </w:rPr>
        <w:fldChar w:fldCharType="begin" w:fldLock="1"/>
      </w:r>
      <w:r w:rsidR="00E708AB">
        <w:rPr>
          <w:rFonts w:ascii="Times New Roman" w:eastAsia="Times New Roman" w:hAnsi="Times New Roman" w:cs="Times New Roman"/>
          <w:sz w:val="24"/>
          <w:szCs w:val="24"/>
          <w:lang w:val="en-GB"/>
        </w:rPr>
        <w:instrText>ADDIN CSL_CITATION {"citationItems":[{"id":"ITEM-1","itemData":{"DOI":"10.1002/uog.12342","ISBN":"1469-0705 (Electronic)\\r0960-7692 (Linking)","ISSN":"09607692","PMID":"23280739","abstract":"Within the continuum of reproductive health care, antenatal care (ANC) provides a platform for important healthcare functions, including health promotion, screening and diagnosis, and disease prevention. It has been established that, by implementing timely and appropriate evidence-based practices, ANC can save lives. Endorsed, by the UN Secretary-General, this is a comprehensive WHO guideline on routine ANC for pregnant women and adolescent girls. It aims to complement existing WHO guidelines on the management of specific pregnancy-related complications. The guidance aims to capture the complex nature of the issues surrounding ANC health care practices and delivery, and to prioritize person-centred health and well-being, not only the prevention of death and morbidity, in accordance with a human rights-based approach.","author":[{"dropping-particle":"","family":"World Health Organization (WHO)","given":"","non-dropping-particle":"","parse-names":false,"suffix":""}],"container-title":"World Health Organization","id":"ITEM-1","issue":"January","issued":{"date-parts":[["2016"]]},"number-of-pages":"176","title":"WHO recommendations on antenatal care for a positive pregnancy experience WHO Library Cataloguing-in-Publication Data WHO recommendations on antenatal care for a positive pregnancy experience","type":"report","volume":"10"},"uris":["http://www.mendeley.com/documents/?uuid=45ffb7a3-98ce-466a-8e0b-293682c69435"]},{"id":"ITEM-2","itemData":{"author":[{"dropping-particle":"","family":"Sistema Nazionale Linee Guida","given":"","non-dropping-particle":"","parse-names":false,"suffix":""}],"id":"ITEM-2","issued":{"date-parts":[["2011"]]},"publisher-place":"Roma","title":"Gravidanza Fisiologica","type":"report"},"uris":["http://www.mendeley.com/documents/?uuid=be456695-5d08-4530-944a-d40fed7aa40d"]},{"id":"ITEM-3","itemData":{"DOI":"10.1016/j.midw.2008.03.005","ISBN":"9781904752462","ISSN":"00292001","PMID":"18939232","author":[{"dropping-particle":"","family":"National Institute for Health and Care Excellence","given":"","non-dropping-particle":"","parse-names":false,"suffix":""}],"container-title":"NICE clinical guideline 62","id":"ITEM-3","issue":"62","issued":{"date-parts":[["2008"]]},"title":"Antenatal care","type":"book"},"uris":["http://www.mendeley.com/documents/?uuid=7b2664df-4c48-4978-8bdf-a6d99c6e35be"]},{"id":"ITEM-4","itemData":{"author":[{"dropping-particle":"","family":"Public Health Agency Northern Ireland Practice &amp; Education Council for Midwifery and Nursing","given":"","non-dropping-particle":"","parse-names":false,"suffix":""}],"id":"ITEM-4","issue":"May","issued":{"date-parts":[["2016"]]},"title":"Northern Ireland Health and Social Care Maternity Services- Core Pathway for Antenatal Care","type":"article-journal"},"uris":["http://www.mendeley.com/documents/?uuid=226c23fa-9fd1-4ff4-ada4-f148577ba5a8"]},{"id":"ITEM-5","itemData":{"DOI":"http://www.guiasalud.es/GPC/GPC_472_Parto_Normal_Osteba_compl.pdf","ISBN":"9788445730904","abstract":"Han transcurrido más de 5 años desde la publicación de esta Guía de Práctica Clínica y está pendiente su actualización. Las recomendaciones que contiene han de ser consideradas con precaución teniendo en cuenta que está pendiente evaluar su vigencia.","author":[{"dropping-particle":"","family":"Ministerio de Sanidad","given":"","non-dropping-particle":"","parse-names":false,"suffix":""}],"container-title":"Internet","id":"ITEM-5","issued":{"date-parts":[["2014"]]},"number-of-pages":"37","title":"Guía de Práctica Clínica sobre la Atención al Parto Normal","type":"book"},"uris":["http://www.mendeley.com/documents/?uuid=6af4b67f-e27c-4deb-80f7-d5aee8520e3e"]}],"mendeley":{"formattedCitation":"&lt;sup&gt;8,12–15&lt;/sup&gt;","plainTextFormattedCitation":"8,12–15","previouslyFormattedCitation":"&lt;sup&gt;8,12–15&lt;/sup&gt;"},"properties":{"noteIndex":0},"schema":"https://github.com/citation-style-language/schema/raw/master/csl-citation.json"}</w:instrText>
      </w:r>
      <w:r w:rsidR="000B7906">
        <w:rPr>
          <w:rFonts w:ascii="Times New Roman" w:eastAsia="Times New Roman" w:hAnsi="Times New Roman" w:cs="Times New Roman"/>
          <w:sz w:val="24"/>
          <w:szCs w:val="24"/>
          <w:lang w:val="en-GB"/>
        </w:rPr>
        <w:fldChar w:fldCharType="separate"/>
      </w:r>
      <w:r w:rsidR="00E708AB" w:rsidRPr="00E708AB">
        <w:rPr>
          <w:rFonts w:ascii="Times New Roman" w:eastAsia="Times New Roman" w:hAnsi="Times New Roman" w:cs="Times New Roman"/>
          <w:noProof/>
          <w:sz w:val="24"/>
          <w:szCs w:val="24"/>
          <w:vertAlign w:val="superscript"/>
          <w:lang w:val="en-GB"/>
        </w:rPr>
        <w:t>8,12–15</w:t>
      </w:r>
      <w:r w:rsidR="000B7906">
        <w:rPr>
          <w:rFonts w:ascii="Times New Roman" w:eastAsia="Times New Roman" w:hAnsi="Times New Roman" w:cs="Times New Roman"/>
          <w:sz w:val="24"/>
          <w:szCs w:val="24"/>
          <w:lang w:val="en-GB"/>
        </w:rPr>
        <w:fldChar w:fldCharType="end"/>
      </w:r>
      <w:r w:rsidR="00E66220">
        <w:rPr>
          <w:rFonts w:ascii="Times New Roman" w:eastAsia="Times New Roman" w:hAnsi="Times New Roman" w:cs="Times New Roman"/>
          <w:sz w:val="24"/>
          <w:szCs w:val="24"/>
          <w:lang w:val="en-GB"/>
        </w:rPr>
        <w:t>. A</w:t>
      </w:r>
      <w:r w:rsidR="00E2555A">
        <w:rPr>
          <w:rFonts w:ascii="Times New Roman" w:eastAsia="Times New Roman" w:hAnsi="Times New Roman" w:cs="Times New Roman"/>
          <w:sz w:val="24"/>
          <w:szCs w:val="24"/>
          <w:lang w:val="en-GB"/>
        </w:rPr>
        <w:t>long with WHO,</w:t>
      </w:r>
      <w:r w:rsidR="00885CBC">
        <w:rPr>
          <w:rFonts w:ascii="Times New Roman" w:eastAsia="Times New Roman" w:hAnsi="Times New Roman" w:cs="Times New Roman"/>
          <w:sz w:val="24"/>
          <w:szCs w:val="24"/>
          <w:lang w:val="en-GB"/>
        </w:rPr>
        <w:t xml:space="preserve"> </w:t>
      </w:r>
      <w:r w:rsidR="00CC5ED7">
        <w:rPr>
          <w:rFonts w:ascii="Times New Roman" w:eastAsia="Times New Roman" w:hAnsi="Times New Roman" w:cs="Times New Roman"/>
          <w:sz w:val="24"/>
          <w:szCs w:val="24"/>
          <w:lang w:val="en-GB"/>
        </w:rPr>
        <w:t xml:space="preserve">only Italy, Denmark, Northern Ireland and Macedonia </w:t>
      </w:r>
      <w:r w:rsidR="00E2555A">
        <w:rPr>
          <w:rFonts w:ascii="Times New Roman" w:eastAsia="Times New Roman" w:hAnsi="Times New Roman" w:cs="Times New Roman"/>
          <w:sz w:val="24"/>
          <w:szCs w:val="24"/>
          <w:lang w:val="en-GB"/>
        </w:rPr>
        <w:t>mentioned</w:t>
      </w:r>
      <w:r w:rsidR="00CC5ED7">
        <w:rPr>
          <w:rFonts w:ascii="Times New Roman" w:eastAsia="Times New Roman" w:hAnsi="Times New Roman" w:cs="Times New Roman"/>
          <w:sz w:val="24"/>
          <w:szCs w:val="24"/>
          <w:lang w:val="en-GB"/>
        </w:rPr>
        <w:t xml:space="preserve"> group antenatal care</w:t>
      </w:r>
      <w:r w:rsidR="00E2555A">
        <w:rPr>
          <w:rFonts w:ascii="Times New Roman" w:eastAsia="Times New Roman" w:hAnsi="Times New Roman" w:cs="Times New Roman"/>
          <w:sz w:val="24"/>
          <w:szCs w:val="24"/>
          <w:lang w:val="en-GB"/>
        </w:rPr>
        <w:t>. However, in</w:t>
      </w:r>
      <w:r w:rsidR="00E66220">
        <w:rPr>
          <w:rFonts w:ascii="Times New Roman" w:eastAsia="Times New Roman" w:hAnsi="Times New Roman" w:cs="Times New Roman"/>
          <w:sz w:val="24"/>
          <w:szCs w:val="24"/>
          <w:lang w:val="en-GB"/>
        </w:rPr>
        <w:t xml:space="preserve"> the</w:t>
      </w:r>
      <w:r w:rsidR="00E2555A">
        <w:rPr>
          <w:rFonts w:ascii="Times New Roman" w:eastAsia="Times New Roman" w:hAnsi="Times New Roman" w:cs="Times New Roman"/>
          <w:sz w:val="24"/>
          <w:szCs w:val="24"/>
          <w:lang w:val="en-GB"/>
        </w:rPr>
        <w:t xml:space="preserve"> WHO </w:t>
      </w:r>
      <w:r w:rsidR="00E66220">
        <w:rPr>
          <w:rFonts w:ascii="Times New Roman" w:eastAsia="Times New Roman" w:hAnsi="Times New Roman" w:cs="Times New Roman"/>
          <w:sz w:val="24"/>
          <w:szCs w:val="24"/>
          <w:lang w:val="en-GB"/>
        </w:rPr>
        <w:t xml:space="preserve">guideline, </w:t>
      </w:r>
      <w:r w:rsidR="00E2555A">
        <w:rPr>
          <w:rFonts w:ascii="Times New Roman" w:eastAsia="Times New Roman" w:hAnsi="Times New Roman" w:cs="Times New Roman"/>
          <w:sz w:val="24"/>
          <w:szCs w:val="24"/>
          <w:lang w:val="en-GB"/>
        </w:rPr>
        <w:t xml:space="preserve">this was a recommendation for a way of organising the total antenatal encounter (clinical, supportive, educational) whereas in the national guidelines it was mostly seen as a way of providing </w:t>
      </w:r>
      <w:r w:rsidR="00CC5ED7">
        <w:rPr>
          <w:rFonts w:ascii="Times New Roman" w:eastAsia="Times New Roman" w:hAnsi="Times New Roman" w:cs="Times New Roman"/>
          <w:sz w:val="24"/>
          <w:szCs w:val="24"/>
          <w:lang w:val="en-GB"/>
        </w:rPr>
        <w:t xml:space="preserve">antenatal </w:t>
      </w:r>
      <w:r w:rsidR="00E2555A">
        <w:rPr>
          <w:rFonts w:ascii="Times New Roman" w:eastAsia="Times New Roman" w:hAnsi="Times New Roman" w:cs="Times New Roman"/>
          <w:sz w:val="24"/>
          <w:szCs w:val="24"/>
          <w:lang w:val="en-GB"/>
        </w:rPr>
        <w:t>education only</w:t>
      </w:r>
      <w:r w:rsidR="00CC5ED7">
        <w:rPr>
          <w:rFonts w:ascii="Times New Roman" w:eastAsia="Times New Roman" w:hAnsi="Times New Roman" w:cs="Times New Roman"/>
          <w:sz w:val="24"/>
          <w:szCs w:val="24"/>
          <w:lang w:val="en-GB"/>
        </w:rPr>
        <w:t xml:space="preserve">. </w:t>
      </w:r>
    </w:p>
    <w:p w14:paraId="6915C4A5" w14:textId="4A3142B4" w:rsidR="007F54BC" w:rsidRDefault="007F54BC">
      <w:pPr>
        <w:spacing w:after="0" w:line="360" w:lineRule="auto"/>
        <w:jc w:val="both"/>
        <w:rPr>
          <w:rFonts w:ascii="Times New Roman" w:eastAsia="Times New Roman" w:hAnsi="Times New Roman" w:cs="Times New Roman"/>
          <w:sz w:val="24"/>
          <w:szCs w:val="24"/>
          <w:lang w:val="en-GB"/>
        </w:rPr>
      </w:pPr>
    </w:p>
    <w:p w14:paraId="37D298C4" w14:textId="1D60F59B" w:rsidR="00684BA0" w:rsidRDefault="00642331">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All guidelines recommended several periodic ‘visits’ </w:t>
      </w:r>
      <w:r w:rsidR="006C6F23">
        <w:rPr>
          <w:rFonts w:ascii="Times New Roman" w:eastAsia="Times New Roman" w:hAnsi="Times New Roman" w:cs="Times New Roman"/>
          <w:sz w:val="24"/>
          <w:szCs w:val="24"/>
          <w:lang w:val="en-GB"/>
        </w:rPr>
        <w:t xml:space="preserve">throughout pregnancy </w:t>
      </w:r>
      <w:r>
        <w:rPr>
          <w:rFonts w:ascii="Times New Roman" w:eastAsia="Times New Roman" w:hAnsi="Times New Roman" w:cs="Times New Roman"/>
          <w:sz w:val="24"/>
          <w:szCs w:val="24"/>
          <w:lang w:val="en-GB"/>
        </w:rPr>
        <w:t xml:space="preserve">as crucial </w:t>
      </w:r>
      <w:r w:rsidR="006C6F23">
        <w:rPr>
          <w:rFonts w:ascii="Times New Roman" w:eastAsia="Times New Roman" w:hAnsi="Times New Roman" w:cs="Times New Roman"/>
          <w:sz w:val="24"/>
          <w:szCs w:val="24"/>
          <w:lang w:val="en-GB"/>
        </w:rPr>
        <w:t xml:space="preserve">encounters for ANC. Besides France and Denmark </w:t>
      </w:r>
      <w:r w:rsidR="00E66220">
        <w:rPr>
          <w:rFonts w:ascii="Times New Roman" w:eastAsia="Times New Roman" w:hAnsi="Times New Roman" w:cs="Times New Roman"/>
          <w:sz w:val="24"/>
          <w:szCs w:val="24"/>
          <w:lang w:val="en-GB"/>
        </w:rPr>
        <w:t xml:space="preserve">(that were </w:t>
      </w:r>
      <w:r w:rsidR="006C6F23">
        <w:rPr>
          <w:rFonts w:ascii="Times New Roman" w:eastAsia="Times New Roman" w:hAnsi="Times New Roman" w:cs="Times New Roman"/>
          <w:sz w:val="24"/>
          <w:szCs w:val="24"/>
          <w:lang w:val="en-GB"/>
        </w:rPr>
        <w:t>similar to WHO</w:t>
      </w:r>
      <w:r w:rsidR="00E66220">
        <w:rPr>
          <w:rFonts w:ascii="Times New Roman" w:eastAsia="Times New Roman" w:hAnsi="Times New Roman" w:cs="Times New Roman"/>
          <w:sz w:val="24"/>
          <w:szCs w:val="24"/>
          <w:lang w:val="en-GB"/>
        </w:rPr>
        <w:t>)</w:t>
      </w:r>
      <w:r w:rsidR="006C6F23">
        <w:rPr>
          <w:rFonts w:ascii="Times New Roman" w:eastAsia="Times New Roman" w:hAnsi="Times New Roman" w:cs="Times New Roman"/>
          <w:sz w:val="24"/>
          <w:szCs w:val="24"/>
          <w:lang w:val="en-GB"/>
        </w:rPr>
        <w:t>, European guidelines indicated in their recommendations a smaller number of contacts</w:t>
      </w:r>
      <w:r w:rsidR="00E2555A">
        <w:rPr>
          <w:rFonts w:ascii="Times New Roman" w:eastAsia="Times New Roman" w:hAnsi="Times New Roman" w:cs="Times New Roman"/>
          <w:sz w:val="24"/>
          <w:szCs w:val="24"/>
          <w:lang w:val="en-GB"/>
        </w:rPr>
        <w:t xml:space="preserve"> than WHO</w:t>
      </w:r>
      <w:r w:rsidR="006C6F23">
        <w:rPr>
          <w:rFonts w:ascii="Times New Roman" w:eastAsia="Times New Roman" w:hAnsi="Times New Roman" w:cs="Times New Roman"/>
          <w:sz w:val="24"/>
          <w:szCs w:val="24"/>
          <w:lang w:val="en-GB"/>
        </w:rPr>
        <w:t xml:space="preserve">. </w:t>
      </w:r>
    </w:p>
    <w:p w14:paraId="340D4825" w14:textId="77777777" w:rsidR="000C59CA" w:rsidRDefault="000C59CA">
      <w:pPr>
        <w:spacing w:after="0" w:line="360" w:lineRule="auto"/>
        <w:jc w:val="both"/>
        <w:rPr>
          <w:rFonts w:ascii="Times New Roman" w:eastAsia="Times New Roman" w:hAnsi="Times New Roman" w:cs="Times New Roman"/>
          <w:sz w:val="24"/>
          <w:szCs w:val="24"/>
          <w:lang w:val="en-GB"/>
        </w:rPr>
      </w:pPr>
    </w:p>
    <w:p w14:paraId="60038493" w14:textId="6DAFACE2" w:rsidR="004F4D95" w:rsidRPr="007B403A" w:rsidRDefault="004F4D95" w:rsidP="003F4E68">
      <w:pPr>
        <w:spacing w:line="360" w:lineRule="auto"/>
        <w:rPr>
          <w:rFonts w:ascii="Times New Roman" w:hAnsi="Times New Roman" w:cs="Times New Roman"/>
          <w:b/>
          <w:i/>
          <w:sz w:val="24"/>
          <w:szCs w:val="24"/>
          <w:lang w:val="en-GB"/>
        </w:rPr>
      </w:pPr>
      <w:r w:rsidRPr="007B403A">
        <w:rPr>
          <w:rFonts w:ascii="Times New Roman" w:hAnsi="Times New Roman" w:cs="Times New Roman"/>
          <w:b/>
          <w:i/>
          <w:sz w:val="24"/>
          <w:szCs w:val="24"/>
          <w:lang w:val="en-GB"/>
        </w:rPr>
        <w:t>Women’s experience and perspective</w:t>
      </w:r>
    </w:p>
    <w:p w14:paraId="6D26BD0B" w14:textId="47D757B2" w:rsidR="000C59CA" w:rsidRPr="00DF3EB2" w:rsidRDefault="004F4D95" w:rsidP="0066243C">
      <w:pPr>
        <w:spacing w:after="0" w:line="360" w:lineRule="auto"/>
        <w:jc w:val="both"/>
        <w:rPr>
          <w:rFonts w:ascii="Times New Roman" w:eastAsia="Times New Roman" w:hAnsi="Times New Roman" w:cs="Times New Roman"/>
          <w:sz w:val="24"/>
          <w:szCs w:val="24"/>
          <w:lang w:val="en-GB"/>
        </w:rPr>
      </w:pPr>
      <w:r w:rsidRPr="007B403A">
        <w:rPr>
          <w:rFonts w:ascii="Times New Roman" w:hAnsi="Times New Roman" w:cs="Times New Roman"/>
          <w:sz w:val="24"/>
          <w:szCs w:val="24"/>
          <w:lang w:val="en-GB"/>
        </w:rPr>
        <w:t>The WHO</w:t>
      </w:r>
      <w:r w:rsidR="005F11CB" w:rsidRPr="007B403A">
        <w:rPr>
          <w:rFonts w:ascii="Times New Roman" w:hAnsi="Times New Roman" w:cs="Times New Roman"/>
          <w:sz w:val="24"/>
          <w:szCs w:val="24"/>
          <w:lang w:val="en-GB"/>
        </w:rPr>
        <w:t xml:space="preserve"> guideline</w:t>
      </w:r>
      <w:r w:rsidRPr="007B403A">
        <w:rPr>
          <w:rFonts w:ascii="Times New Roman" w:hAnsi="Times New Roman" w:cs="Times New Roman"/>
          <w:sz w:val="24"/>
          <w:szCs w:val="24"/>
          <w:lang w:val="en-GB"/>
        </w:rPr>
        <w:t xml:space="preserve"> state</w:t>
      </w:r>
      <w:r w:rsidR="001A2C33" w:rsidRPr="007B403A">
        <w:rPr>
          <w:rFonts w:ascii="Times New Roman" w:hAnsi="Times New Roman" w:cs="Times New Roman"/>
          <w:sz w:val="24"/>
          <w:szCs w:val="24"/>
          <w:lang w:val="en-GB"/>
        </w:rPr>
        <w:t>d</w:t>
      </w:r>
      <w:r w:rsidRPr="007B403A">
        <w:rPr>
          <w:rFonts w:ascii="Times New Roman" w:hAnsi="Times New Roman" w:cs="Times New Roman"/>
          <w:sz w:val="24"/>
          <w:szCs w:val="24"/>
          <w:lang w:val="en-GB"/>
        </w:rPr>
        <w:t xml:space="preserve"> the importance of the quality of experience in </w:t>
      </w:r>
      <w:r w:rsidR="00E6221E" w:rsidRPr="007B403A">
        <w:rPr>
          <w:rFonts w:ascii="Times New Roman" w:hAnsi="Times New Roman" w:cs="Times New Roman"/>
          <w:sz w:val="24"/>
          <w:szCs w:val="24"/>
          <w:lang w:val="en-GB"/>
        </w:rPr>
        <w:t>ANC</w:t>
      </w:r>
      <w:r w:rsidRPr="007B403A">
        <w:rPr>
          <w:rFonts w:ascii="Times New Roman" w:hAnsi="Times New Roman" w:cs="Times New Roman"/>
          <w:sz w:val="24"/>
          <w:szCs w:val="24"/>
          <w:lang w:val="en-GB"/>
        </w:rPr>
        <w:t xml:space="preserve">; </w:t>
      </w:r>
      <w:r w:rsidR="0066243C" w:rsidRPr="007B403A">
        <w:rPr>
          <w:rFonts w:ascii="Times New Roman" w:eastAsia="Times New Roman" w:hAnsi="Times New Roman" w:cs="Times New Roman"/>
          <w:sz w:val="24"/>
          <w:szCs w:val="24"/>
          <w:lang w:val="en-GB"/>
        </w:rPr>
        <w:t>indeed,</w:t>
      </w:r>
      <w:r w:rsidR="000C59CA" w:rsidRPr="007B403A">
        <w:rPr>
          <w:rFonts w:ascii="Times New Roman" w:eastAsia="Times New Roman" w:hAnsi="Times New Roman" w:cs="Times New Roman"/>
          <w:sz w:val="24"/>
          <w:szCs w:val="24"/>
          <w:lang w:val="en-GB"/>
        </w:rPr>
        <w:t xml:space="preserve"> the whole guideline is framed by the notion of ‘</w:t>
      </w:r>
      <w:r w:rsidR="000C59CA" w:rsidRPr="007B403A">
        <w:rPr>
          <w:rFonts w:ascii="Times New Roman" w:eastAsia="Times New Roman" w:hAnsi="Times New Roman" w:cs="Times New Roman"/>
          <w:i/>
          <w:sz w:val="24"/>
          <w:szCs w:val="24"/>
          <w:lang w:val="en-GB"/>
        </w:rPr>
        <w:t>a positive pregnancy experience’</w:t>
      </w:r>
      <w:r w:rsidR="000C59CA" w:rsidRPr="007B403A">
        <w:rPr>
          <w:rFonts w:ascii="Times New Roman" w:eastAsia="Times New Roman" w:hAnsi="Times New Roman" w:cs="Times New Roman"/>
          <w:sz w:val="24"/>
          <w:szCs w:val="24"/>
          <w:lang w:val="en-GB"/>
        </w:rPr>
        <w:t xml:space="preserve">. This gives equal weight to </w:t>
      </w:r>
      <w:r w:rsidR="00121FC0" w:rsidRPr="007B403A">
        <w:rPr>
          <w:rFonts w:ascii="Times New Roman" w:hAnsi="Times New Roman" w:cs="Times New Roman"/>
          <w:sz w:val="24"/>
          <w:szCs w:val="24"/>
          <w:lang w:val="en-GB"/>
        </w:rPr>
        <w:t>maintaining physical and sociocultural</w:t>
      </w:r>
      <w:r w:rsidR="0006698F" w:rsidRPr="007B403A">
        <w:rPr>
          <w:rFonts w:ascii="Times New Roman" w:hAnsi="Times New Roman" w:cs="Times New Roman"/>
          <w:sz w:val="24"/>
          <w:szCs w:val="24"/>
          <w:lang w:val="en-GB"/>
        </w:rPr>
        <w:t xml:space="preserve"> normality/ wellbeing as much as possible;</w:t>
      </w:r>
      <w:r w:rsidR="00121FC0" w:rsidRPr="007B403A">
        <w:rPr>
          <w:rFonts w:ascii="Times New Roman" w:hAnsi="Times New Roman" w:cs="Times New Roman"/>
          <w:sz w:val="24"/>
          <w:szCs w:val="24"/>
          <w:lang w:val="en-GB"/>
        </w:rPr>
        <w:t xml:space="preserve"> keeping a healthy pregnancy for mother and baby; having an effective transition to positive labour and birth; and achieving positive motherhood (including maternal self-esteem, competence and autonomy)</w:t>
      </w:r>
      <w:r w:rsidR="003C0460" w:rsidRPr="007B403A">
        <w:rPr>
          <w:rFonts w:ascii="Times New Roman" w:hAnsi="Times New Roman" w:cs="Times New Roman"/>
          <w:sz w:val="24"/>
          <w:szCs w:val="24"/>
          <w:lang w:val="en-GB"/>
        </w:rPr>
        <w:fldChar w:fldCharType="begin" w:fldLock="1"/>
      </w:r>
      <w:r w:rsidR="00E708AB" w:rsidRPr="007B403A">
        <w:rPr>
          <w:rFonts w:ascii="Times New Roman" w:hAnsi="Times New Roman" w:cs="Times New Roman"/>
          <w:sz w:val="24"/>
          <w:szCs w:val="24"/>
          <w:lang w:val="en-GB"/>
        </w:rPr>
        <w:instrText>ADDIN CSL_CITATION {"citationItems":[{"id":"ITEM-1","itemData":{"ISSN":"1470-0328","author":[{"dropping-particle":"","family":"Downe","given":"Soo","non-dropping-particle":"","parse-names":false,"suffix":""},{"dropping-particle":"","family":"Finlayson","given":"Kenneth","non-dropping-particle":"","parse-names":false,"suffix":""},{"dropping-particle":"","family":"Tuncalp","given":"Ӧ","non-dropping-particle":"","parse-names":false,"suffix":""},{"dropping-particle":"","family":"Metin Gülmezoglu","given":"A","non-dropping-particle":"","parse-names":false,"suffix":""}],"container-title":"BJOG: An International Journal of Obstetrics &amp; Gynaecology","id":"ITEM-1","issue":"4","issued":{"date-parts":[["2016"]]},"page":"529-539","publisher":"Wiley Online Library","title":"What matters to women: a systematic scoping review to identify the processes and outcomes of antenatal care provision that are important to healthy pregnant women","type":"article-journal","volume":"123"},"uris":["http://www.mendeley.com/documents/?uuid=145bc511-3b05-4901-ba30-341997398cf1"]}],"mendeley":{"formattedCitation":"&lt;sup&gt;10&lt;/sup&gt;","plainTextFormattedCitation":"10","previouslyFormattedCitation":"&lt;sup&gt;10&lt;/sup&gt;"},"properties":{"noteIndex":0},"schema":"https://github.com/citation-style-language/schema/raw/master/csl-citation.json"}</w:instrText>
      </w:r>
      <w:r w:rsidR="003C0460" w:rsidRPr="007B403A">
        <w:rPr>
          <w:rFonts w:ascii="Times New Roman" w:hAnsi="Times New Roman" w:cs="Times New Roman"/>
          <w:sz w:val="24"/>
          <w:szCs w:val="24"/>
          <w:lang w:val="en-GB"/>
        </w:rPr>
        <w:fldChar w:fldCharType="separate"/>
      </w:r>
      <w:r w:rsidR="00E708AB" w:rsidRPr="007B403A">
        <w:rPr>
          <w:rFonts w:ascii="Times New Roman" w:hAnsi="Times New Roman" w:cs="Times New Roman"/>
          <w:noProof/>
          <w:sz w:val="24"/>
          <w:szCs w:val="24"/>
          <w:vertAlign w:val="superscript"/>
          <w:lang w:val="en-GB"/>
        </w:rPr>
        <w:t>10</w:t>
      </w:r>
      <w:r w:rsidR="003C0460" w:rsidRPr="007B403A">
        <w:rPr>
          <w:rFonts w:ascii="Times New Roman" w:hAnsi="Times New Roman" w:cs="Times New Roman"/>
          <w:sz w:val="24"/>
          <w:szCs w:val="24"/>
          <w:lang w:val="en-GB"/>
        </w:rPr>
        <w:fldChar w:fldCharType="end"/>
      </w:r>
      <w:r w:rsidR="00121FC0" w:rsidRPr="007B403A">
        <w:rPr>
          <w:rFonts w:ascii="Times New Roman" w:hAnsi="Times New Roman" w:cs="Times New Roman"/>
          <w:sz w:val="24"/>
          <w:szCs w:val="24"/>
          <w:lang w:val="en-GB"/>
        </w:rPr>
        <w:t xml:space="preserve">.  </w:t>
      </w:r>
      <w:r w:rsidR="005D0397" w:rsidRPr="007B403A">
        <w:rPr>
          <w:rFonts w:ascii="Times New Roman" w:eastAsia="Times New Roman" w:hAnsi="Times New Roman" w:cs="Times New Roman"/>
          <w:sz w:val="24"/>
          <w:szCs w:val="24"/>
          <w:lang w:val="en-GB"/>
        </w:rPr>
        <w:t xml:space="preserve">The importance of maternal experience </w:t>
      </w:r>
      <w:r w:rsidR="000C59CA" w:rsidRPr="007B403A">
        <w:rPr>
          <w:rFonts w:ascii="Times New Roman" w:eastAsia="Times New Roman" w:hAnsi="Times New Roman" w:cs="Times New Roman"/>
          <w:sz w:val="24"/>
          <w:szCs w:val="24"/>
          <w:lang w:val="en-GB"/>
        </w:rPr>
        <w:t xml:space="preserve">also </w:t>
      </w:r>
      <w:r w:rsidR="005D0397" w:rsidRPr="007B403A">
        <w:rPr>
          <w:rFonts w:ascii="Times New Roman" w:eastAsia="Times New Roman" w:hAnsi="Times New Roman" w:cs="Times New Roman"/>
          <w:sz w:val="24"/>
          <w:szCs w:val="24"/>
          <w:lang w:val="en-GB"/>
        </w:rPr>
        <w:t xml:space="preserve">emerged in </w:t>
      </w:r>
      <w:r w:rsidR="000C59CA" w:rsidRPr="007B403A">
        <w:rPr>
          <w:rFonts w:ascii="Times New Roman" w:eastAsia="Times New Roman" w:hAnsi="Times New Roman" w:cs="Times New Roman"/>
          <w:sz w:val="24"/>
          <w:szCs w:val="24"/>
          <w:lang w:val="en-GB"/>
        </w:rPr>
        <w:t xml:space="preserve">the background text of </w:t>
      </w:r>
      <w:r w:rsidR="005D0397" w:rsidRPr="007B403A">
        <w:rPr>
          <w:rFonts w:ascii="Times New Roman" w:eastAsia="Times New Roman" w:hAnsi="Times New Roman" w:cs="Times New Roman"/>
          <w:sz w:val="24"/>
          <w:szCs w:val="24"/>
          <w:lang w:val="en-GB"/>
        </w:rPr>
        <w:t>most of the guidelines considered (Northern Ireland, Belgium, Macedonia, U</w:t>
      </w:r>
      <w:r w:rsidR="00AF385A" w:rsidRPr="007B403A">
        <w:rPr>
          <w:rFonts w:ascii="Times New Roman" w:eastAsia="Times New Roman" w:hAnsi="Times New Roman" w:cs="Times New Roman"/>
          <w:sz w:val="24"/>
          <w:szCs w:val="24"/>
          <w:lang w:val="en-GB"/>
        </w:rPr>
        <w:t>K</w:t>
      </w:r>
      <w:r w:rsidR="005D0397" w:rsidRPr="007B403A">
        <w:rPr>
          <w:rFonts w:ascii="Times New Roman" w:eastAsia="Times New Roman" w:hAnsi="Times New Roman" w:cs="Times New Roman"/>
          <w:sz w:val="24"/>
          <w:szCs w:val="24"/>
          <w:lang w:val="en-GB"/>
        </w:rPr>
        <w:t xml:space="preserve">, Spain, Denmark and Italy) </w:t>
      </w:r>
      <w:r w:rsidR="000C59CA" w:rsidRPr="007B403A">
        <w:rPr>
          <w:rFonts w:ascii="Times New Roman" w:eastAsia="Times New Roman" w:hAnsi="Times New Roman" w:cs="Times New Roman"/>
          <w:sz w:val="24"/>
          <w:szCs w:val="24"/>
          <w:lang w:val="en-GB"/>
        </w:rPr>
        <w:t>but the degree to which this was given the same weight as clinical aspects</w:t>
      </w:r>
      <w:r w:rsidR="000C59CA">
        <w:rPr>
          <w:rFonts w:ascii="Times New Roman" w:eastAsia="Times New Roman" w:hAnsi="Times New Roman" w:cs="Times New Roman"/>
          <w:sz w:val="24"/>
          <w:szCs w:val="24"/>
          <w:lang w:val="en-GB"/>
        </w:rPr>
        <w:t xml:space="preserve"> of care in the actual recommendations for practice varied across the guidelines. </w:t>
      </w:r>
      <w:r w:rsidR="005D0397" w:rsidRPr="00DF3EB2">
        <w:rPr>
          <w:rFonts w:ascii="Times New Roman" w:eastAsia="Times New Roman" w:hAnsi="Times New Roman" w:cs="Times New Roman"/>
          <w:sz w:val="24"/>
          <w:szCs w:val="24"/>
          <w:lang w:val="en-GB"/>
        </w:rPr>
        <w:t xml:space="preserve"> </w:t>
      </w:r>
    </w:p>
    <w:p w14:paraId="48114D90" w14:textId="7C8B02A4" w:rsidR="000C59CA" w:rsidRDefault="000C59CA" w:rsidP="0066243C">
      <w:pPr>
        <w:spacing w:after="0" w:line="360" w:lineRule="auto"/>
        <w:jc w:val="both"/>
        <w:rPr>
          <w:rFonts w:ascii="Times New Roman" w:eastAsia="Times New Roman" w:hAnsi="Times New Roman" w:cs="Times New Roman"/>
          <w:sz w:val="24"/>
          <w:szCs w:val="24"/>
          <w:lang w:val="en-GB"/>
        </w:rPr>
      </w:pPr>
    </w:p>
    <w:p w14:paraId="4E3604F9" w14:textId="2BBAFAB3" w:rsidR="005D0397" w:rsidRPr="00DF3EB2" w:rsidRDefault="005D0397" w:rsidP="00BB1363">
      <w:pPr>
        <w:spacing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 xml:space="preserve">In the Italian guidelines, the theme of women’s </w:t>
      </w:r>
      <w:r w:rsidR="007B403A" w:rsidRPr="00DF3EB2">
        <w:rPr>
          <w:rFonts w:ascii="Times New Roman" w:eastAsia="Times New Roman" w:hAnsi="Times New Roman" w:cs="Times New Roman"/>
          <w:sz w:val="24"/>
          <w:szCs w:val="24"/>
          <w:lang w:val="en-GB"/>
        </w:rPr>
        <w:t>experiences</w:t>
      </w:r>
      <w:r w:rsidRPr="00DF3EB2">
        <w:rPr>
          <w:rFonts w:ascii="Times New Roman" w:eastAsia="Times New Roman" w:hAnsi="Times New Roman" w:cs="Times New Roman"/>
          <w:sz w:val="24"/>
          <w:szCs w:val="24"/>
          <w:lang w:val="en-GB"/>
        </w:rPr>
        <w:t xml:space="preserve"> mostly appear</w:t>
      </w:r>
      <w:r w:rsidR="001A2C33">
        <w:rPr>
          <w:rFonts w:ascii="Times New Roman" w:eastAsia="Times New Roman" w:hAnsi="Times New Roman" w:cs="Times New Roman"/>
          <w:sz w:val="24"/>
          <w:szCs w:val="24"/>
          <w:lang w:val="en-GB"/>
        </w:rPr>
        <w:t>ed</w:t>
      </w:r>
      <w:r w:rsidRPr="00DF3EB2">
        <w:rPr>
          <w:rFonts w:ascii="Times New Roman" w:eastAsia="Times New Roman" w:hAnsi="Times New Roman" w:cs="Times New Roman"/>
          <w:sz w:val="24"/>
          <w:szCs w:val="24"/>
          <w:lang w:val="en-GB"/>
        </w:rPr>
        <w:t xml:space="preserve"> while discussing the evidence in support of recommendations. In particular, authors outline</w:t>
      </w:r>
      <w:r w:rsidR="001A2C33">
        <w:rPr>
          <w:rFonts w:ascii="Times New Roman" w:eastAsia="Times New Roman" w:hAnsi="Times New Roman" w:cs="Times New Roman"/>
          <w:sz w:val="24"/>
          <w:szCs w:val="24"/>
          <w:lang w:val="en-GB"/>
        </w:rPr>
        <w:t>d</w:t>
      </w:r>
      <w:r w:rsidRPr="00DF3EB2">
        <w:rPr>
          <w:rFonts w:ascii="Times New Roman" w:eastAsia="Times New Roman" w:hAnsi="Times New Roman" w:cs="Times New Roman"/>
          <w:sz w:val="24"/>
          <w:szCs w:val="24"/>
          <w:lang w:val="en-GB"/>
        </w:rPr>
        <w:t xml:space="preserve"> how birth is an event with high impact on women’s lives</w:t>
      </w:r>
      <w:r w:rsidR="00E66220">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and stress</w:t>
      </w:r>
      <w:r w:rsidR="001A2C33">
        <w:rPr>
          <w:rFonts w:ascii="Times New Roman" w:eastAsia="Times New Roman" w:hAnsi="Times New Roman" w:cs="Times New Roman"/>
          <w:sz w:val="24"/>
          <w:szCs w:val="24"/>
          <w:lang w:val="en-GB"/>
        </w:rPr>
        <w:t>ed</w:t>
      </w:r>
      <w:r w:rsidRPr="00DF3EB2">
        <w:rPr>
          <w:rFonts w:ascii="Times New Roman" w:eastAsia="Times New Roman" w:hAnsi="Times New Roman" w:cs="Times New Roman"/>
          <w:sz w:val="24"/>
          <w:szCs w:val="24"/>
          <w:lang w:val="en-GB"/>
        </w:rPr>
        <w:t xml:space="preserve"> the importance of good communication between women and professional, </w:t>
      </w:r>
      <w:r w:rsidR="001A2C33">
        <w:rPr>
          <w:rFonts w:ascii="Times New Roman" w:eastAsia="Times New Roman" w:hAnsi="Times New Roman" w:cs="Times New Roman"/>
          <w:sz w:val="24"/>
          <w:szCs w:val="24"/>
          <w:lang w:val="en-GB"/>
        </w:rPr>
        <w:t xml:space="preserve">and of </w:t>
      </w:r>
      <w:r w:rsidRPr="00DF3EB2">
        <w:rPr>
          <w:rFonts w:ascii="Times New Roman" w:eastAsia="Times New Roman" w:hAnsi="Times New Roman" w:cs="Times New Roman"/>
          <w:sz w:val="24"/>
          <w:szCs w:val="24"/>
          <w:lang w:val="en-GB"/>
        </w:rPr>
        <w:t>offer</w:t>
      </w:r>
      <w:r w:rsidR="001A2C33">
        <w:rPr>
          <w:rFonts w:ascii="Times New Roman" w:eastAsia="Times New Roman" w:hAnsi="Times New Roman" w:cs="Times New Roman"/>
          <w:sz w:val="24"/>
          <w:szCs w:val="24"/>
          <w:lang w:val="en-GB"/>
        </w:rPr>
        <w:t xml:space="preserve">ing </w:t>
      </w:r>
      <w:r w:rsidRPr="00DF3EB2">
        <w:rPr>
          <w:rFonts w:ascii="Times New Roman" w:eastAsia="Times New Roman" w:hAnsi="Times New Roman" w:cs="Times New Roman"/>
          <w:sz w:val="24"/>
          <w:szCs w:val="24"/>
          <w:lang w:val="en-GB"/>
        </w:rPr>
        <w:t>antenatal classes programmes and midwife-led models of care in order to support and enhance the quality of women’s experience. The latter</w:t>
      </w:r>
      <w:r w:rsidR="001A2C33">
        <w:rPr>
          <w:rFonts w:ascii="Times New Roman" w:eastAsia="Times New Roman" w:hAnsi="Times New Roman" w:cs="Times New Roman"/>
          <w:sz w:val="24"/>
          <w:szCs w:val="24"/>
          <w:lang w:val="en-GB"/>
        </w:rPr>
        <w:t xml:space="preserve"> wa</w:t>
      </w:r>
      <w:r w:rsidRPr="00DF3EB2">
        <w:rPr>
          <w:rFonts w:ascii="Times New Roman" w:eastAsia="Times New Roman" w:hAnsi="Times New Roman" w:cs="Times New Roman"/>
          <w:sz w:val="24"/>
          <w:szCs w:val="24"/>
          <w:lang w:val="en-GB"/>
        </w:rPr>
        <w:t xml:space="preserve">s mentioned also as an element of maternal and neonatal health, that deserves further qualitative investigation in the national context. </w:t>
      </w:r>
    </w:p>
    <w:p w14:paraId="6EFA23D5" w14:textId="24A842C4" w:rsidR="00FF10EB" w:rsidRPr="00DF3EB2" w:rsidRDefault="005D0397" w:rsidP="00BB1363">
      <w:pPr>
        <w:spacing w:line="360" w:lineRule="auto"/>
        <w:jc w:val="both"/>
        <w:rPr>
          <w:rFonts w:ascii="Times New Roman" w:hAnsi="Times New Roman" w:cs="Times New Roman"/>
          <w:sz w:val="24"/>
          <w:szCs w:val="24"/>
          <w:lang w:val="en-GB"/>
        </w:rPr>
      </w:pPr>
      <w:r w:rsidRPr="00DF3EB2">
        <w:rPr>
          <w:rFonts w:ascii="Times New Roman" w:eastAsia="Times New Roman" w:hAnsi="Times New Roman" w:cs="Times New Roman"/>
          <w:sz w:val="24"/>
          <w:szCs w:val="24"/>
          <w:lang w:val="en-GB"/>
        </w:rPr>
        <w:lastRenderedPageBreak/>
        <w:t>The Northern Ireland guideline</w:t>
      </w:r>
      <w:r w:rsidR="00460121" w:rsidRPr="00DF3EB2">
        <w:rPr>
          <w:rFonts w:ascii="Times New Roman" w:eastAsia="Times New Roman" w:hAnsi="Times New Roman" w:cs="Times New Roman"/>
          <w:sz w:val="24"/>
          <w:szCs w:val="24"/>
          <w:lang w:val="en-GB"/>
        </w:rPr>
        <w:fldChar w:fldCharType="begin" w:fldLock="1"/>
      </w:r>
      <w:r w:rsidR="00E708AB">
        <w:rPr>
          <w:rFonts w:ascii="Times New Roman" w:eastAsia="Times New Roman" w:hAnsi="Times New Roman" w:cs="Times New Roman"/>
          <w:sz w:val="24"/>
          <w:szCs w:val="24"/>
          <w:lang w:val="en-GB"/>
        </w:rPr>
        <w:instrText>ADDIN CSL_CITATION {"citationItems":[{"id":"ITEM-1","itemData":{"author":[{"dropping-particle":"","family":"Public Health Agency Northern Ireland Practice &amp; Education Council for Midwifery and Nursing","given":"","non-dropping-particle":"","parse-names":false,"suffix":""}],"id":"ITEM-1","issue":"May","issued":{"date-parts":[["2016"]]},"title":"Northern Ireland Health and Social Care Maternity Services- Core Pathway for Antenatal Care","type":"article-journal"},"locator":"3","uris":["http://www.mendeley.com/documents/?uuid=226c23fa-9fd1-4ff4-ada4-f148577ba5a8"]}],"mendeley":{"formattedCitation":"&lt;sup&gt;14&lt;/sup&gt;","plainTextFormattedCitation":"14","previouslyFormattedCitation":"&lt;sup&gt;14&lt;/sup&gt;"},"properties":{"noteIndex":0},"schema":"https://github.com/citation-style-language/schema/raw/master/csl-citation.json"}</w:instrText>
      </w:r>
      <w:r w:rsidR="00460121" w:rsidRPr="00DF3EB2">
        <w:rPr>
          <w:rFonts w:ascii="Times New Roman" w:eastAsia="Times New Roman" w:hAnsi="Times New Roman" w:cs="Times New Roman"/>
          <w:sz w:val="24"/>
          <w:szCs w:val="24"/>
          <w:lang w:val="en-GB"/>
        </w:rPr>
        <w:fldChar w:fldCharType="separate"/>
      </w:r>
      <w:r w:rsidR="00E708AB" w:rsidRPr="00E708AB">
        <w:rPr>
          <w:rFonts w:ascii="Times New Roman" w:eastAsia="Times New Roman" w:hAnsi="Times New Roman" w:cs="Times New Roman"/>
          <w:noProof/>
          <w:sz w:val="24"/>
          <w:szCs w:val="24"/>
          <w:vertAlign w:val="superscript"/>
          <w:lang w:val="en-GB"/>
        </w:rPr>
        <w:t>14</w:t>
      </w:r>
      <w:r w:rsidR="00460121" w:rsidRPr="00DF3EB2">
        <w:rPr>
          <w:rFonts w:ascii="Times New Roman" w:eastAsia="Times New Roman" w:hAnsi="Times New Roman" w:cs="Times New Roman"/>
          <w:sz w:val="24"/>
          <w:szCs w:val="24"/>
          <w:lang w:val="en-GB"/>
        </w:rPr>
        <w:fldChar w:fldCharType="end"/>
      </w:r>
      <w:r w:rsidRPr="00DF3EB2">
        <w:rPr>
          <w:rFonts w:ascii="Times New Roman" w:eastAsia="Times New Roman" w:hAnsi="Times New Roman" w:cs="Times New Roman"/>
          <w:sz w:val="24"/>
          <w:szCs w:val="24"/>
          <w:lang w:val="en-GB"/>
        </w:rPr>
        <w:t xml:space="preserve"> identifie</w:t>
      </w:r>
      <w:r w:rsidR="001A2C33">
        <w:rPr>
          <w:rFonts w:ascii="Times New Roman" w:eastAsia="Times New Roman" w:hAnsi="Times New Roman" w:cs="Times New Roman"/>
          <w:sz w:val="24"/>
          <w:szCs w:val="24"/>
          <w:lang w:val="en-GB"/>
        </w:rPr>
        <w:t xml:space="preserve">d </w:t>
      </w:r>
      <w:r w:rsidRPr="00DF3EB2">
        <w:rPr>
          <w:rFonts w:ascii="Times New Roman" w:eastAsia="Times New Roman" w:hAnsi="Times New Roman" w:cs="Times New Roman"/>
          <w:sz w:val="24"/>
          <w:szCs w:val="24"/>
          <w:lang w:val="en-GB"/>
        </w:rPr>
        <w:t>the importance of choice for women and their families and accessibility to midwife-led</w:t>
      </w:r>
      <w:r w:rsidR="00E66220">
        <w:rPr>
          <w:rFonts w:ascii="Times New Roman" w:eastAsia="Times New Roman" w:hAnsi="Times New Roman" w:cs="Times New Roman"/>
          <w:sz w:val="24"/>
          <w:szCs w:val="24"/>
          <w:lang w:val="en-GB"/>
        </w:rPr>
        <w:t xml:space="preserve"> services</w:t>
      </w:r>
      <w:r w:rsidRPr="00DF3EB2">
        <w:rPr>
          <w:rFonts w:ascii="Times New Roman" w:eastAsia="Times New Roman" w:hAnsi="Times New Roman" w:cs="Times New Roman"/>
          <w:sz w:val="24"/>
          <w:szCs w:val="24"/>
          <w:lang w:val="en-GB"/>
        </w:rPr>
        <w:t xml:space="preserve"> if that is the woman’s preference. </w:t>
      </w:r>
      <w:r w:rsidR="00595480" w:rsidRPr="00595480">
        <w:rPr>
          <w:rFonts w:ascii="Times New Roman" w:eastAsia="Times New Roman" w:hAnsi="Times New Roman" w:cs="Times New Roman"/>
          <w:sz w:val="24"/>
          <w:szCs w:val="24"/>
          <w:lang w:val="en-GB"/>
        </w:rPr>
        <w:t>The core pathway for ANC highlight</w:t>
      </w:r>
      <w:r w:rsidR="001A2C33">
        <w:rPr>
          <w:rFonts w:ascii="Times New Roman" w:eastAsia="Times New Roman" w:hAnsi="Times New Roman" w:cs="Times New Roman"/>
          <w:sz w:val="24"/>
          <w:szCs w:val="24"/>
          <w:lang w:val="en-GB"/>
        </w:rPr>
        <w:t>ed</w:t>
      </w:r>
      <w:r w:rsidR="00595480" w:rsidRPr="00595480">
        <w:rPr>
          <w:rFonts w:ascii="Times New Roman" w:eastAsia="Times New Roman" w:hAnsi="Times New Roman" w:cs="Times New Roman"/>
          <w:sz w:val="24"/>
          <w:szCs w:val="24"/>
          <w:lang w:val="en-GB"/>
        </w:rPr>
        <w:t xml:space="preserve"> </w:t>
      </w:r>
      <w:r w:rsidR="00E66220">
        <w:rPr>
          <w:rFonts w:ascii="Times New Roman" w:eastAsia="Times New Roman" w:hAnsi="Times New Roman" w:cs="Times New Roman"/>
          <w:sz w:val="24"/>
          <w:szCs w:val="24"/>
          <w:lang w:val="en-GB"/>
        </w:rPr>
        <w:t xml:space="preserve">that, </w:t>
      </w:r>
      <w:r w:rsidR="00595480" w:rsidRPr="00595480">
        <w:rPr>
          <w:rFonts w:ascii="Times New Roman" w:eastAsia="Times New Roman" w:hAnsi="Times New Roman" w:cs="Times New Roman"/>
          <w:sz w:val="24"/>
          <w:szCs w:val="24"/>
          <w:lang w:val="en-GB"/>
        </w:rPr>
        <w:t xml:space="preserve">at each contact, the midwife (and the doctor as lead professional, when referral </w:t>
      </w:r>
      <w:r w:rsidR="00BA5948">
        <w:rPr>
          <w:rFonts w:ascii="Times New Roman" w:eastAsia="Times New Roman" w:hAnsi="Times New Roman" w:cs="Times New Roman"/>
          <w:sz w:val="24"/>
          <w:szCs w:val="24"/>
          <w:lang w:val="en-GB"/>
        </w:rPr>
        <w:t xml:space="preserve">is </w:t>
      </w:r>
      <w:r w:rsidR="00595480" w:rsidRPr="00595480">
        <w:rPr>
          <w:rFonts w:ascii="Times New Roman" w:eastAsia="Times New Roman" w:hAnsi="Times New Roman" w:cs="Times New Roman"/>
          <w:sz w:val="24"/>
          <w:szCs w:val="24"/>
          <w:lang w:val="en-GB"/>
        </w:rPr>
        <w:t>necessary)</w:t>
      </w:r>
      <w:r w:rsidR="00595480">
        <w:rPr>
          <w:rFonts w:ascii="Times New Roman" w:eastAsia="Times New Roman" w:hAnsi="Times New Roman" w:cs="Times New Roman"/>
          <w:sz w:val="24"/>
          <w:szCs w:val="24"/>
          <w:lang w:val="en-GB"/>
        </w:rPr>
        <w:t xml:space="preserve"> </w:t>
      </w:r>
      <w:r w:rsidR="00595480" w:rsidRPr="00595480">
        <w:rPr>
          <w:rFonts w:ascii="Times New Roman" w:eastAsia="Times New Roman" w:hAnsi="Times New Roman" w:cs="Times New Roman"/>
          <w:sz w:val="24"/>
          <w:szCs w:val="24"/>
          <w:lang w:val="en-GB"/>
        </w:rPr>
        <w:t>is expected to continue to build the relationship with the woman</w:t>
      </w:r>
      <w:r w:rsidR="00E66220">
        <w:rPr>
          <w:rFonts w:ascii="Times New Roman" w:eastAsia="Times New Roman" w:hAnsi="Times New Roman" w:cs="Times New Roman"/>
          <w:sz w:val="24"/>
          <w:szCs w:val="24"/>
          <w:lang w:val="en-GB"/>
        </w:rPr>
        <w:t xml:space="preserve">, </w:t>
      </w:r>
      <w:r w:rsidR="00595480" w:rsidRPr="00595480">
        <w:rPr>
          <w:rFonts w:ascii="Times New Roman" w:eastAsia="Times New Roman" w:hAnsi="Times New Roman" w:cs="Times New Roman"/>
          <w:sz w:val="24"/>
          <w:szCs w:val="24"/>
          <w:lang w:val="en-GB"/>
        </w:rPr>
        <w:t>particularly in the early contact visits, to discuss options for place of birth</w:t>
      </w:r>
      <w:r w:rsidR="00E66220">
        <w:rPr>
          <w:rFonts w:ascii="Times New Roman" w:eastAsia="Times New Roman" w:hAnsi="Times New Roman" w:cs="Times New Roman"/>
          <w:sz w:val="24"/>
          <w:szCs w:val="24"/>
          <w:lang w:val="en-GB"/>
        </w:rPr>
        <w:t>,</w:t>
      </w:r>
      <w:r w:rsidR="00595480" w:rsidRPr="00595480">
        <w:rPr>
          <w:rFonts w:ascii="Times New Roman" w:eastAsia="Times New Roman" w:hAnsi="Times New Roman" w:cs="Times New Roman"/>
          <w:sz w:val="24"/>
          <w:szCs w:val="24"/>
          <w:lang w:val="en-GB"/>
        </w:rPr>
        <w:t xml:space="preserve"> including signposting</w:t>
      </w:r>
      <w:r w:rsidRPr="00DF3EB2">
        <w:rPr>
          <w:rFonts w:ascii="Times New Roman" w:eastAsia="Times New Roman" w:hAnsi="Times New Roman" w:cs="Times New Roman"/>
          <w:sz w:val="24"/>
          <w:szCs w:val="24"/>
          <w:lang w:val="en-GB"/>
        </w:rPr>
        <w:t xml:space="preserve"> to information on </w:t>
      </w:r>
      <w:r w:rsidR="00E66220">
        <w:rPr>
          <w:rFonts w:ascii="Times New Roman" w:eastAsia="Times New Roman" w:hAnsi="Times New Roman" w:cs="Times New Roman"/>
          <w:sz w:val="24"/>
          <w:szCs w:val="24"/>
          <w:lang w:val="en-GB"/>
        </w:rPr>
        <w:t>p</w:t>
      </w:r>
      <w:r w:rsidRPr="00DF3EB2">
        <w:rPr>
          <w:rFonts w:ascii="Times New Roman" w:eastAsia="Times New Roman" w:hAnsi="Times New Roman" w:cs="Times New Roman"/>
          <w:sz w:val="24"/>
          <w:szCs w:val="24"/>
          <w:lang w:val="en-GB"/>
        </w:rPr>
        <w:t xml:space="preserve">lanning birth in </w:t>
      </w:r>
      <w:r w:rsidR="00E66220">
        <w:rPr>
          <w:rFonts w:ascii="Times New Roman" w:eastAsia="Times New Roman" w:hAnsi="Times New Roman" w:cs="Times New Roman"/>
          <w:sz w:val="24"/>
          <w:szCs w:val="24"/>
          <w:lang w:val="en-GB"/>
        </w:rPr>
        <w:t>m</w:t>
      </w:r>
      <w:r w:rsidRPr="00DF3EB2">
        <w:rPr>
          <w:rFonts w:ascii="Times New Roman" w:eastAsia="Times New Roman" w:hAnsi="Times New Roman" w:cs="Times New Roman"/>
          <w:sz w:val="24"/>
          <w:szCs w:val="24"/>
          <w:lang w:val="en-GB"/>
        </w:rPr>
        <w:t xml:space="preserve">idwife-led </w:t>
      </w:r>
      <w:r w:rsidR="00E66220">
        <w:rPr>
          <w:rFonts w:ascii="Times New Roman" w:eastAsia="Times New Roman" w:hAnsi="Times New Roman" w:cs="Times New Roman"/>
          <w:sz w:val="24"/>
          <w:szCs w:val="24"/>
          <w:lang w:val="en-GB"/>
        </w:rPr>
        <w:t>u</w:t>
      </w:r>
      <w:r w:rsidRPr="00DF3EB2">
        <w:rPr>
          <w:rFonts w:ascii="Times New Roman" w:eastAsia="Times New Roman" w:hAnsi="Times New Roman" w:cs="Times New Roman"/>
          <w:sz w:val="24"/>
          <w:szCs w:val="24"/>
          <w:lang w:val="en-GB"/>
        </w:rPr>
        <w:t>nits</w:t>
      </w:r>
      <w:r w:rsidR="00682CE5" w:rsidRPr="00DF3EB2">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author":[{"dropping-particle":"","family":"Gillen","given":"Patricia","non-dropping-particle":"","parse-names":false,"suffix":""},{"dropping-particle":"","family":"Healy","given":"Maria","non-dropping-particle":"","parse-names":false,"suffix":""}],"id":"ITEM-1","issued":{"date-parts":[["2016"]]},"publisher":"Royal College of Midwives","title":"Planning birth in a midwife-led unit: GAIN Guideline for the admission to Midwife-led Units in Northern Ireland","type":"article-journal"},"uris":["http://www.mendeley.com/documents/?uuid=adc57fd4-c4bc-40f4-bd54-f1d7ee56c565"]},{"id":"ITEM-2","itemData":{"author":[{"dropping-particle":"","family":"Guidelines and Audit Implementation Network","given":"","non-dropping-particle":"","parse-names":false,"suffix":""}],"id":"ITEM-2","issue":"January","issued":{"date-parts":[["2016"]]},"title":"Guideline for admission to midwife-led units in Northern Ireland and Northern Ireland normal labour and birth care pathway.","type":"article-journal"},"uris":["http://www.mendeley.com/documents/?uuid=1ac33e16-5db3-4552-8478-f826aaa33e0a"]}],"mendeley":{"formattedCitation":"&lt;sup&gt;24,25&lt;/sup&gt;","plainTextFormattedCitation":"24,25","previouslyFormattedCitation":"&lt;sup&gt;24,25&lt;/sup&gt;"},"properties":{"noteIndex":0},"schema":"https://github.com/citation-style-language/schema/raw/master/csl-citation.json"}</w:instrText>
      </w:r>
      <w:r w:rsidR="00682CE5" w:rsidRPr="00DF3EB2">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24,25</w:t>
      </w:r>
      <w:r w:rsidR="00682CE5" w:rsidRPr="00DF3EB2">
        <w:rPr>
          <w:rFonts w:ascii="Times New Roman" w:hAnsi="Times New Roman" w:cs="Times New Roman"/>
          <w:sz w:val="24"/>
          <w:szCs w:val="24"/>
          <w:lang w:val="en-GB"/>
        </w:rPr>
        <w:fldChar w:fldCharType="end"/>
      </w:r>
      <w:r w:rsidR="00682CE5" w:rsidRPr="00DF3EB2">
        <w:rPr>
          <w:rFonts w:ascii="Times New Roman" w:hAnsi="Times New Roman" w:cs="Times New Roman"/>
          <w:sz w:val="24"/>
          <w:szCs w:val="24"/>
          <w:lang w:val="en-GB"/>
        </w:rPr>
        <w:t>.</w:t>
      </w:r>
    </w:p>
    <w:p w14:paraId="205D6143" w14:textId="66162447" w:rsidR="003960A5" w:rsidRPr="00DF3EB2" w:rsidRDefault="00085CD9" w:rsidP="008466F2">
      <w:pPr>
        <w:spacing w:line="360" w:lineRule="auto"/>
        <w:jc w:val="both"/>
        <w:rPr>
          <w:rFonts w:ascii="Times New Roman" w:eastAsia="Times New Roman" w:hAnsi="Times New Roman" w:cs="Times New Roman"/>
          <w:sz w:val="24"/>
          <w:szCs w:val="24"/>
          <w:lang w:val="en-GB"/>
        </w:rPr>
      </w:pPr>
      <w:r w:rsidRPr="007C7C7F">
        <w:rPr>
          <w:rFonts w:ascii="Times New Roman" w:eastAsia="Times New Roman" w:hAnsi="Times New Roman" w:cs="Times New Roman"/>
          <w:sz w:val="24"/>
          <w:szCs w:val="24"/>
          <w:lang w:val="en-GB"/>
        </w:rPr>
        <w:t>As previously mentioned</w:t>
      </w:r>
      <w:r w:rsidR="00E66220">
        <w:rPr>
          <w:rFonts w:ascii="Times New Roman" w:eastAsia="Times New Roman" w:hAnsi="Times New Roman" w:cs="Times New Roman"/>
          <w:sz w:val="24"/>
          <w:szCs w:val="24"/>
          <w:lang w:val="en-GB"/>
        </w:rPr>
        <w:t>,</w:t>
      </w:r>
      <w:r w:rsidRPr="007C7C7F">
        <w:rPr>
          <w:rFonts w:ascii="Times New Roman" w:eastAsia="Times New Roman" w:hAnsi="Times New Roman" w:cs="Times New Roman"/>
          <w:sz w:val="24"/>
          <w:szCs w:val="24"/>
          <w:lang w:val="en-GB"/>
        </w:rPr>
        <w:t xml:space="preserve"> i</w:t>
      </w:r>
      <w:r w:rsidR="003960A5" w:rsidRPr="007C7C7F">
        <w:rPr>
          <w:rFonts w:ascii="Times New Roman" w:eastAsia="Times New Roman" w:hAnsi="Times New Roman" w:cs="Times New Roman"/>
          <w:sz w:val="24"/>
          <w:szCs w:val="24"/>
          <w:lang w:val="en-GB"/>
        </w:rPr>
        <w:t>n the case of</w:t>
      </w:r>
      <w:r w:rsidR="00E471F1" w:rsidRPr="007C7C7F">
        <w:rPr>
          <w:rFonts w:ascii="Times New Roman" w:eastAsia="Times New Roman" w:hAnsi="Times New Roman" w:cs="Times New Roman"/>
          <w:sz w:val="24"/>
          <w:szCs w:val="24"/>
          <w:lang w:val="en-GB"/>
        </w:rPr>
        <w:t xml:space="preserve"> the</w:t>
      </w:r>
      <w:r w:rsidR="003960A5" w:rsidRPr="007C7C7F">
        <w:rPr>
          <w:rFonts w:ascii="Times New Roman" w:eastAsia="Times New Roman" w:hAnsi="Times New Roman" w:cs="Times New Roman"/>
          <w:sz w:val="24"/>
          <w:szCs w:val="24"/>
          <w:lang w:val="en-GB"/>
        </w:rPr>
        <w:t xml:space="preserve"> Spanish guideline, </w:t>
      </w:r>
      <w:r w:rsidR="00E66220">
        <w:rPr>
          <w:rFonts w:ascii="Times New Roman" w:eastAsia="Times New Roman" w:hAnsi="Times New Roman" w:cs="Times New Roman"/>
          <w:sz w:val="24"/>
          <w:szCs w:val="24"/>
          <w:lang w:val="en-GB"/>
        </w:rPr>
        <w:t>as</w:t>
      </w:r>
      <w:r w:rsidRPr="007C7C7F">
        <w:rPr>
          <w:rFonts w:ascii="Times New Roman" w:eastAsia="Times New Roman" w:hAnsi="Times New Roman" w:cs="Times New Roman"/>
          <w:sz w:val="24"/>
          <w:szCs w:val="24"/>
          <w:lang w:val="en-GB"/>
        </w:rPr>
        <w:t xml:space="preserve"> </w:t>
      </w:r>
      <w:r w:rsidR="00E91D35" w:rsidRPr="007C7C7F">
        <w:rPr>
          <w:rFonts w:ascii="Times New Roman" w:eastAsia="Times New Roman" w:hAnsi="Times New Roman" w:cs="Times New Roman"/>
          <w:sz w:val="24"/>
          <w:szCs w:val="24"/>
          <w:lang w:val="en-GB"/>
        </w:rPr>
        <w:t xml:space="preserve">in </w:t>
      </w:r>
      <w:r w:rsidRPr="007C7C7F">
        <w:rPr>
          <w:rFonts w:ascii="Times New Roman" w:eastAsia="Times New Roman" w:hAnsi="Times New Roman" w:cs="Times New Roman"/>
          <w:sz w:val="24"/>
          <w:szCs w:val="24"/>
          <w:lang w:val="en-GB"/>
        </w:rPr>
        <w:t xml:space="preserve">some other countries, </w:t>
      </w:r>
      <w:r w:rsidR="003960A5" w:rsidRPr="007C7C7F">
        <w:rPr>
          <w:rFonts w:ascii="Times New Roman" w:eastAsia="Times New Roman" w:hAnsi="Times New Roman" w:cs="Times New Roman"/>
          <w:sz w:val="24"/>
          <w:szCs w:val="24"/>
          <w:lang w:val="en-GB"/>
        </w:rPr>
        <w:t xml:space="preserve">women belonging to associations involved in an optimal healthcare before, during and after childbirth (such as “Via </w:t>
      </w:r>
      <w:proofErr w:type="spellStart"/>
      <w:r w:rsidR="003960A5" w:rsidRPr="007C7C7F">
        <w:rPr>
          <w:rFonts w:ascii="Times New Roman" w:eastAsia="Times New Roman" w:hAnsi="Times New Roman" w:cs="Times New Roman"/>
          <w:sz w:val="24"/>
          <w:szCs w:val="24"/>
          <w:lang w:val="en-GB"/>
        </w:rPr>
        <w:t>lactea</w:t>
      </w:r>
      <w:proofErr w:type="spellEnd"/>
      <w:r w:rsidR="003960A5" w:rsidRPr="007C7C7F">
        <w:rPr>
          <w:rFonts w:ascii="Times New Roman" w:eastAsia="Times New Roman" w:hAnsi="Times New Roman" w:cs="Times New Roman"/>
          <w:sz w:val="24"/>
          <w:szCs w:val="24"/>
          <w:lang w:val="en-GB"/>
        </w:rPr>
        <w:t xml:space="preserve">” [milky way] or “El </w:t>
      </w:r>
      <w:proofErr w:type="spellStart"/>
      <w:r w:rsidR="003960A5" w:rsidRPr="007C7C7F">
        <w:rPr>
          <w:rFonts w:ascii="Times New Roman" w:eastAsia="Times New Roman" w:hAnsi="Times New Roman" w:cs="Times New Roman"/>
          <w:sz w:val="24"/>
          <w:szCs w:val="24"/>
          <w:lang w:val="en-GB"/>
        </w:rPr>
        <w:t>parto</w:t>
      </w:r>
      <w:proofErr w:type="spellEnd"/>
      <w:r w:rsidR="003960A5" w:rsidRPr="007C7C7F">
        <w:rPr>
          <w:rFonts w:ascii="Times New Roman" w:eastAsia="Times New Roman" w:hAnsi="Times New Roman" w:cs="Times New Roman"/>
          <w:sz w:val="24"/>
          <w:szCs w:val="24"/>
          <w:lang w:val="en-GB"/>
        </w:rPr>
        <w:t xml:space="preserve"> </w:t>
      </w:r>
      <w:proofErr w:type="spellStart"/>
      <w:r w:rsidR="003960A5" w:rsidRPr="007C7C7F">
        <w:rPr>
          <w:rFonts w:ascii="Times New Roman" w:eastAsia="Times New Roman" w:hAnsi="Times New Roman" w:cs="Times New Roman"/>
          <w:sz w:val="24"/>
          <w:szCs w:val="24"/>
          <w:lang w:val="en-GB"/>
        </w:rPr>
        <w:t>es</w:t>
      </w:r>
      <w:proofErr w:type="spellEnd"/>
      <w:r w:rsidR="003960A5" w:rsidRPr="007C7C7F">
        <w:rPr>
          <w:rFonts w:ascii="Times New Roman" w:eastAsia="Times New Roman" w:hAnsi="Times New Roman" w:cs="Times New Roman"/>
          <w:sz w:val="24"/>
          <w:szCs w:val="24"/>
          <w:lang w:val="en-GB"/>
        </w:rPr>
        <w:t xml:space="preserve"> </w:t>
      </w:r>
      <w:proofErr w:type="spellStart"/>
      <w:r w:rsidR="003960A5" w:rsidRPr="007C7C7F">
        <w:rPr>
          <w:rFonts w:ascii="Times New Roman" w:eastAsia="Times New Roman" w:hAnsi="Times New Roman" w:cs="Times New Roman"/>
          <w:sz w:val="24"/>
          <w:szCs w:val="24"/>
          <w:lang w:val="en-GB"/>
        </w:rPr>
        <w:t>nuestro</w:t>
      </w:r>
      <w:proofErr w:type="spellEnd"/>
      <w:r w:rsidR="003960A5" w:rsidRPr="007C7C7F">
        <w:rPr>
          <w:rFonts w:ascii="Times New Roman" w:eastAsia="Times New Roman" w:hAnsi="Times New Roman" w:cs="Times New Roman"/>
          <w:sz w:val="24"/>
          <w:szCs w:val="24"/>
          <w:lang w:val="en-GB"/>
        </w:rPr>
        <w:t>” [Birth is ours] were part of the group of guideline authors</w:t>
      </w:r>
      <w:r w:rsidR="00885CBC" w:rsidRPr="007C7C7F">
        <w:rPr>
          <w:rFonts w:ascii="Times New Roman" w:eastAsia="Times New Roman" w:hAnsi="Times New Roman" w:cs="Times New Roman"/>
          <w:sz w:val="24"/>
          <w:szCs w:val="24"/>
          <w:lang w:val="en-GB"/>
        </w:rPr>
        <w:fldChar w:fldCharType="begin" w:fldLock="1"/>
      </w:r>
      <w:r w:rsidR="00E708AB">
        <w:rPr>
          <w:rFonts w:ascii="Times New Roman" w:eastAsia="Times New Roman" w:hAnsi="Times New Roman" w:cs="Times New Roman"/>
          <w:sz w:val="24"/>
          <w:szCs w:val="24"/>
          <w:lang w:val="en-GB"/>
        </w:rPr>
        <w:instrText>ADDIN CSL_CITATION {"citationItems":[{"id":"ITEM-1","itemData":{"DOI":"http://www.guiasalud.es/GPC/GPC_472_Parto_Normal_Osteba_compl.pdf","ISBN":"9788445730904","abstract":"Han transcurrido más de 5 años desde la publicación de esta Guía de Práctica Clínica y está pendiente su actualización. Las recomendaciones que contiene han de ser consideradas con precaución teniendo en cuenta que está pendiente evaluar su vigencia.","author":[{"dropping-particle":"","family":"Ministerio de Sanidad","given":"","non-dropping-particle":"","parse-names":false,"suffix":""}],"container-title":"Internet","id":"ITEM-1","issued":{"date-parts":[["2014"]]},"number-of-pages":"37","title":"Guía de Práctica Clínica sobre la Atención al Parto Normal","type":"book"},"locator":"7","uris":["http://www.mendeley.com/documents/?uuid=6af4b67f-e27c-4deb-80f7-d5aee8520e3e"]}],"mendeley":{"formattedCitation":"&lt;sup&gt;13&lt;/sup&gt;","plainTextFormattedCitation":"13","previouslyFormattedCitation":"&lt;sup&gt;13&lt;/sup&gt;"},"properties":{"noteIndex":0},"schema":"https://github.com/citation-style-language/schema/raw/master/csl-citation.json"}</w:instrText>
      </w:r>
      <w:r w:rsidR="00885CBC" w:rsidRPr="007C7C7F">
        <w:rPr>
          <w:rFonts w:ascii="Times New Roman" w:eastAsia="Times New Roman" w:hAnsi="Times New Roman" w:cs="Times New Roman"/>
          <w:sz w:val="24"/>
          <w:szCs w:val="24"/>
          <w:lang w:val="en-GB"/>
        </w:rPr>
        <w:fldChar w:fldCharType="separate"/>
      </w:r>
      <w:r w:rsidR="00E708AB" w:rsidRPr="00E708AB">
        <w:rPr>
          <w:rFonts w:ascii="Times New Roman" w:eastAsia="Times New Roman" w:hAnsi="Times New Roman" w:cs="Times New Roman"/>
          <w:noProof/>
          <w:sz w:val="24"/>
          <w:szCs w:val="24"/>
          <w:vertAlign w:val="superscript"/>
          <w:lang w:val="en-GB"/>
        </w:rPr>
        <w:t>13</w:t>
      </w:r>
      <w:r w:rsidR="00885CBC" w:rsidRPr="007C7C7F">
        <w:rPr>
          <w:rFonts w:ascii="Times New Roman" w:eastAsia="Times New Roman" w:hAnsi="Times New Roman" w:cs="Times New Roman"/>
          <w:sz w:val="24"/>
          <w:szCs w:val="24"/>
          <w:lang w:val="en-GB"/>
        </w:rPr>
        <w:fldChar w:fldCharType="end"/>
      </w:r>
      <w:r w:rsidR="002338A2" w:rsidRPr="007C7C7F">
        <w:rPr>
          <w:rFonts w:ascii="Times New Roman" w:eastAsia="Times New Roman" w:hAnsi="Times New Roman" w:cs="Times New Roman"/>
          <w:sz w:val="24"/>
          <w:szCs w:val="24"/>
          <w:lang w:val="en-GB"/>
        </w:rPr>
        <w:t xml:space="preserve"> </w:t>
      </w:r>
      <w:r w:rsidR="00885CBC" w:rsidRPr="007C7C7F">
        <w:rPr>
          <w:rFonts w:ascii="Times New Roman" w:eastAsia="Times New Roman" w:hAnsi="Times New Roman" w:cs="Times New Roman"/>
          <w:sz w:val="24"/>
          <w:szCs w:val="24"/>
          <w:lang w:val="en-GB"/>
        </w:rPr>
        <w:t>(</w:t>
      </w:r>
      <w:r w:rsidR="002338A2" w:rsidRPr="007C7C7F">
        <w:rPr>
          <w:rFonts w:ascii="Times New Roman" w:eastAsia="Times New Roman" w:hAnsi="Times New Roman" w:cs="Times New Roman"/>
          <w:sz w:val="24"/>
          <w:szCs w:val="24"/>
          <w:lang w:val="en-GB"/>
        </w:rPr>
        <w:t xml:space="preserve">p7). </w:t>
      </w:r>
      <w:r w:rsidR="00BB1363" w:rsidRPr="007C7C7F">
        <w:rPr>
          <w:rFonts w:ascii="Times New Roman" w:eastAsia="Times New Roman" w:hAnsi="Times New Roman" w:cs="Times New Roman"/>
          <w:sz w:val="24"/>
          <w:szCs w:val="24"/>
          <w:lang w:val="en-GB"/>
        </w:rPr>
        <w:t>Explicitly</w:t>
      </w:r>
      <w:r w:rsidR="002338A2" w:rsidRPr="007C7C7F">
        <w:rPr>
          <w:rFonts w:ascii="Times New Roman" w:eastAsia="Times New Roman" w:hAnsi="Times New Roman" w:cs="Times New Roman"/>
          <w:sz w:val="24"/>
          <w:szCs w:val="24"/>
          <w:lang w:val="en-GB"/>
        </w:rPr>
        <w:t>, f</w:t>
      </w:r>
      <w:r w:rsidR="003960A5" w:rsidRPr="007C7C7F">
        <w:rPr>
          <w:rFonts w:ascii="Times New Roman" w:eastAsia="Times New Roman" w:hAnsi="Times New Roman" w:cs="Times New Roman"/>
          <w:sz w:val="24"/>
          <w:szCs w:val="24"/>
          <w:lang w:val="en-GB"/>
        </w:rPr>
        <w:t xml:space="preserve">or each </w:t>
      </w:r>
      <w:r w:rsidR="00850C4B">
        <w:rPr>
          <w:rFonts w:ascii="Times New Roman" w:eastAsia="Times New Roman" w:hAnsi="Times New Roman" w:cs="Times New Roman"/>
          <w:sz w:val="24"/>
          <w:szCs w:val="24"/>
          <w:lang w:val="en-GB"/>
        </w:rPr>
        <w:t xml:space="preserve">Spanish </w:t>
      </w:r>
      <w:r w:rsidR="003960A5" w:rsidRPr="007C7C7F">
        <w:rPr>
          <w:rFonts w:ascii="Times New Roman" w:eastAsia="Times New Roman" w:hAnsi="Times New Roman" w:cs="Times New Roman"/>
          <w:sz w:val="24"/>
          <w:szCs w:val="24"/>
          <w:lang w:val="en-GB"/>
        </w:rPr>
        <w:t xml:space="preserve">recommendation, </w:t>
      </w:r>
      <w:r w:rsidR="002338A2" w:rsidRPr="007C7C7F">
        <w:rPr>
          <w:rFonts w:ascii="Times New Roman" w:eastAsia="Times New Roman" w:hAnsi="Times New Roman" w:cs="Times New Roman"/>
          <w:sz w:val="24"/>
          <w:szCs w:val="24"/>
          <w:lang w:val="en-GB"/>
        </w:rPr>
        <w:t>four aspects were considered:</w:t>
      </w:r>
      <w:r w:rsidR="007B403A">
        <w:rPr>
          <w:rFonts w:ascii="Times New Roman" w:eastAsia="Times New Roman" w:hAnsi="Times New Roman" w:cs="Times New Roman"/>
          <w:sz w:val="24"/>
          <w:szCs w:val="24"/>
          <w:lang w:val="en-GB"/>
        </w:rPr>
        <w:t xml:space="preserve"> </w:t>
      </w:r>
      <w:r w:rsidR="003960A5" w:rsidRPr="007C7C7F">
        <w:rPr>
          <w:rFonts w:ascii="Times New Roman" w:eastAsia="Times New Roman" w:hAnsi="Times New Roman" w:cs="Times New Roman"/>
          <w:sz w:val="24"/>
          <w:szCs w:val="24"/>
          <w:lang w:val="en-GB"/>
        </w:rPr>
        <w:t>quality of evidence, benefits/risk balance, cost and resources and women</w:t>
      </w:r>
      <w:r w:rsidR="00794525">
        <w:rPr>
          <w:rFonts w:ascii="Times New Roman" w:eastAsia="Times New Roman" w:hAnsi="Times New Roman" w:cs="Times New Roman"/>
          <w:sz w:val="24"/>
          <w:szCs w:val="24"/>
          <w:lang w:val="en-GB"/>
        </w:rPr>
        <w:t>’</w:t>
      </w:r>
      <w:r w:rsidR="00E66220">
        <w:rPr>
          <w:rFonts w:ascii="Times New Roman" w:eastAsia="Times New Roman" w:hAnsi="Times New Roman" w:cs="Times New Roman"/>
          <w:sz w:val="24"/>
          <w:szCs w:val="24"/>
          <w:lang w:val="en-GB"/>
        </w:rPr>
        <w:t>s</w:t>
      </w:r>
      <w:r w:rsidR="003960A5" w:rsidRPr="007C7C7F">
        <w:rPr>
          <w:rFonts w:ascii="Times New Roman" w:eastAsia="Times New Roman" w:hAnsi="Times New Roman" w:cs="Times New Roman"/>
          <w:sz w:val="24"/>
          <w:szCs w:val="24"/>
          <w:lang w:val="en-GB"/>
        </w:rPr>
        <w:t xml:space="preserve"> preferences on the subject. </w:t>
      </w:r>
      <w:r w:rsidR="002338A2" w:rsidRPr="007C7C7F">
        <w:rPr>
          <w:rFonts w:ascii="Times New Roman" w:eastAsia="Times New Roman" w:hAnsi="Times New Roman" w:cs="Times New Roman"/>
          <w:sz w:val="24"/>
          <w:szCs w:val="24"/>
          <w:lang w:val="en-GB"/>
        </w:rPr>
        <w:t>As in the</w:t>
      </w:r>
      <w:r w:rsidR="002338A2">
        <w:rPr>
          <w:rFonts w:ascii="Times New Roman" w:eastAsia="Times New Roman" w:hAnsi="Times New Roman" w:cs="Times New Roman"/>
          <w:sz w:val="24"/>
          <w:szCs w:val="24"/>
          <w:lang w:val="en-GB"/>
        </w:rPr>
        <w:t xml:space="preserve"> experience of the development of the WHO </w:t>
      </w:r>
      <w:r w:rsidR="003F4E68">
        <w:rPr>
          <w:rFonts w:ascii="Times New Roman" w:eastAsia="Times New Roman" w:hAnsi="Times New Roman" w:cs="Times New Roman"/>
          <w:sz w:val="24"/>
          <w:szCs w:val="24"/>
          <w:lang w:val="en-GB"/>
        </w:rPr>
        <w:t>guideline</w:t>
      </w:r>
      <w:r w:rsidR="002338A2">
        <w:rPr>
          <w:rFonts w:ascii="Times New Roman" w:eastAsia="Times New Roman" w:hAnsi="Times New Roman" w:cs="Times New Roman"/>
          <w:sz w:val="24"/>
          <w:szCs w:val="24"/>
          <w:lang w:val="en-GB"/>
        </w:rPr>
        <w:t xml:space="preserve">, however, evidence on </w:t>
      </w:r>
      <w:r w:rsidR="00BB1363" w:rsidRPr="00DF3EB2">
        <w:rPr>
          <w:rFonts w:ascii="Times New Roman" w:eastAsia="Times New Roman" w:hAnsi="Times New Roman" w:cs="Times New Roman"/>
          <w:sz w:val="24"/>
          <w:szCs w:val="24"/>
          <w:lang w:val="en-GB"/>
        </w:rPr>
        <w:t>women</w:t>
      </w:r>
      <w:r w:rsidR="00BB1363">
        <w:rPr>
          <w:rFonts w:ascii="Times New Roman" w:eastAsia="Times New Roman" w:hAnsi="Times New Roman" w:cs="Times New Roman"/>
          <w:sz w:val="24"/>
          <w:szCs w:val="24"/>
          <w:lang w:val="en-GB"/>
        </w:rPr>
        <w:t>’s</w:t>
      </w:r>
      <w:r w:rsidR="003960A5" w:rsidRPr="00DF3EB2">
        <w:rPr>
          <w:rFonts w:ascii="Times New Roman" w:eastAsia="Times New Roman" w:hAnsi="Times New Roman" w:cs="Times New Roman"/>
          <w:sz w:val="24"/>
          <w:szCs w:val="24"/>
          <w:lang w:val="en-GB"/>
        </w:rPr>
        <w:t xml:space="preserve"> </w:t>
      </w:r>
      <w:r w:rsidR="002338A2">
        <w:rPr>
          <w:rFonts w:ascii="Times New Roman" w:eastAsia="Times New Roman" w:hAnsi="Times New Roman" w:cs="Times New Roman"/>
          <w:sz w:val="24"/>
          <w:szCs w:val="24"/>
          <w:lang w:val="en-GB"/>
        </w:rPr>
        <w:t xml:space="preserve">experiences, values and </w:t>
      </w:r>
      <w:r w:rsidR="003960A5" w:rsidRPr="00DF3EB2">
        <w:rPr>
          <w:rFonts w:ascii="Times New Roman" w:eastAsia="Times New Roman" w:hAnsi="Times New Roman" w:cs="Times New Roman"/>
          <w:sz w:val="24"/>
          <w:szCs w:val="24"/>
          <w:lang w:val="en-GB"/>
        </w:rPr>
        <w:t xml:space="preserve">preferences </w:t>
      </w:r>
      <w:r w:rsidR="002338A2">
        <w:rPr>
          <w:rFonts w:ascii="Times New Roman" w:eastAsia="Times New Roman" w:hAnsi="Times New Roman" w:cs="Times New Roman"/>
          <w:sz w:val="24"/>
          <w:szCs w:val="24"/>
          <w:lang w:val="en-GB"/>
        </w:rPr>
        <w:t xml:space="preserve">was not found for </w:t>
      </w:r>
      <w:r w:rsidR="003960A5" w:rsidRPr="00DF3EB2">
        <w:rPr>
          <w:rFonts w:ascii="Times New Roman" w:eastAsia="Times New Roman" w:hAnsi="Times New Roman" w:cs="Times New Roman"/>
          <w:sz w:val="24"/>
          <w:szCs w:val="24"/>
          <w:lang w:val="en-GB"/>
        </w:rPr>
        <w:t>several</w:t>
      </w:r>
      <w:r w:rsidR="002338A2">
        <w:rPr>
          <w:rFonts w:ascii="Times New Roman" w:eastAsia="Times New Roman" w:hAnsi="Times New Roman" w:cs="Times New Roman"/>
          <w:sz w:val="24"/>
          <w:szCs w:val="24"/>
          <w:lang w:val="en-GB"/>
        </w:rPr>
        <w:t xml:space="preserve"> guideline</w:t>
      </w:r>
      <w:r w:rsidR="003960A5" w:rsidRPr="00DF3EB2">
        <w:rPr>
          <w:rFonts w:ascii="Times New Roman" w:eastAsia="Times New Roman" w:hAnsi="Times New Roman" w:cs="Times New Roman"/>
          <w:sz w:val="24"/>
          <w:szCs w:val="24"/>
          <w:lang w:val="en-GB"/>
        </w:rPr>
        <w:t xml:space="preserve"> topics. </w:t>
      </w:r>
      <w:r w:rsidR="002338A2">
        <w:rPr>
          <w:rFonts w:ascii="Times New Roman" w:eastAsia="Times New Roman" w:hAnsi="Times New Roman" w:cs="Times New Roman"/>
          <w:sz w:val="24"/>
          <w:szCs w:val="24"/>
          <w:lang w:val="en-GB"/>
        </w:rPr>
        <w:t xml:space="preserve">More generally, suggestions included the offer of drafting a </w:t>
      </w:r>
      <w:r>
        <w:rPr>
          <w:rFonts w:ascii="Times New Roman" w:eastAsia="Times New Roman" w:hAnsi="Times New Roman" w:cs="Times New Roman"/>
          <w:sz w:val="24"/>
          <w:szCs w:val="24"/>
          <w:lang w:val="en-GB"/>
        </w:rPr>
        <w:t>birth plan</w:t>
      </w:r>
      <w:r w:rsidR="002338A2">
        <w:rPr>
          <w:rFonts w:ascii="Times New Roman" w:eastAsia="Times New Roman" w:hAnsi="Times New Roman" w:cs="Times New Roman"/>
          <w:sz w:val="24"/>
          <w:szCs w:val="24"/>
          <w:lang w:val="en-GB"/>
        </w:rPr>
        <w:t xml:space="preserve"> </w:t>
      </w:r>
      <w:r w:rsidR="003960A5" w:rsidRPr="00DF3EB2">
        <w:rPr>
          <w:rFonts w:ascii="Times New Roman" w:eastAsia="Times New Roman" w:hAnsi="Times New Roman" w:cs="Times New Roman"/>
          <w:sz w:val="24"/>
          <w:szCs w:val="24"/>
          <w:lang w:val="en-GB"/>
        </w:rPr>
        <w:t>from the 28th week of pregnancy</w:t>
      </w:r>
      <w:r w:rsidR="002338A2">
        <w:rPr>
          <w:rFonts w:ascii="Times New Roman" w:eastAsia="Times New Roman" w:hAnsi="Times New Roman" w:cs="Times New Roman"/>
          <w:sz w:val="24"/>
          <w:szCs w:val="24"/>
          <w:lang w:val="en-GB"/>
        </w:rPr>
        <w:t xml:space="preserve"> (p30). Subtly, the language of the guideline uses terms like </w:t>
      </w:r>
      <w:r w:rsidR="003960A5" w:rsidRPr="00DF3EB2">
        <w:rPr>
          <w:rFonts w:ascii="Times New Roman" w:eastAsia="Times New Roman" w:hAnsi="Times New Roman" w:cs="Times New Roman"/>
          <w:sz w:val="24"/>
          <w:szCs w:val="24"/>
          <w:lang w:val="en-GB"/>
        </w:rPr>
        <w:t xml:space="preserve">“suggest to women” “inform women” </w:t>
      </w:r>
      <w:r w:rsidR="002338A2">
        <w:rPr>
          <w:rFonts w:ascii="Times New Roman" w:eastAsia="Times New Roman" w:hAnsi="Times New Roman" w:cs="Times New Roman"/>
          <w:sz w:val="24"/>
          <w:szCs w:val="24"/>
          <w:lang w:val="en-GB"/>
        </w:rPr>
        <w:t xml:space="preserve">rather than imperatives like </w:t>
      </w:r>
      <w:r>
        <w:rPr>
          <w:rFonts w:ascii="Times New Roman" w:eastAsia="Times New Roman" w:hAnsi="Times New Roman" w:cs="Times New Roman"/>
          <w:sz w:val="24"/>
          <w:szCs w:val="24"/>
          <w:lang w:val="en-GB"/>
        </w:rPr>
        <w:t>“</w:t>
      </w:r>
      <w:r w:rsidR="007C7C7F">
        <w:rPr>
          <w:rFonts w:ascii="Times New Roman" w:eastAsia="Times New Roman" w:hAnsi="Times New Roman" w:cs="Times New Roman"/>
          <w:sz w:val="24"/>
          <w:szCs w:val="24"/>
          <w:lang w:val="en-GB"/>
        </w:rPr>
        <w:t>tell</w:t>
      </w:r>
      <w:r w:rsidR="007C7C7F" w:rsidRPr="00DF3EB2">
        <w:rPr>
          <w:rFonts w:ascii="Times New Roman" w:eastAsia="Times New Roman" w:hAnsi="Times New Roman" w:cs="Times New Roman"/>
          <w:sz w:val="24"/>
          <w:szCs w:val="24"/>
          <w:lang w:val="en-GB"/>
        </w:rPr>
        <w:t xml:space="preserve"> </w:t>
      </w:r>
      <w:r w:rsidR="003960A5" w:rsidRPr="00DF3EB2">
        <w:rPr>
          <w:rFonts w:ascii="Times New Roman" w:eastAsia="Times New Roman" w:hAnsi="Times New Roman" w:cs="Times New Roman"/>
          <w:sz w:val="24"/>
          <w:szCs w:val="24"/>
          <w:lang w:val="en-GB"/>
        </w:rPr>
        <w:t xml:space="preserve">women” </w:t>
      </w:r>
      <w:r w:rsidR="002338A2">
        <w:rPr>
          <w:rFonts w:ascii="Times New Roman" w:eastAsia="Times New Roman" w:hAnsi="Times New Roman" w:cs="Times New Roman"/>
          <w:sz w:val="24"/>
          <w:szCs w:val="24"/>
          <w:lang w:val="en-GB"/>
        </w:rPr>
        <w:t>or “</w:t>
      </w:r>
      <w:r w:rsidR="003960A5" w:rsidRPr="00DF3EB2">
        <w:rPr>
          <w:rFonts w:ascii="Times New Roman" w:eastAsia="Times New Roman" w:hAnsi="Times New Roman" w:cs="Times New Roman"/>
          <w:sz w:val="24"/>
          <w:szCs w:val="24"/>
          <w:lang w:val="en-GB"/>
        </w:rPr>
        <w:t>prescribe</w:t>
      </w:r>
      <w:r w:rsidR="009215BA">
        <w:rPr>
          <w:rFonts w:ascii="Times New Roman" w:eastAsia="Times New Roman" w:hAnsi="Times New Roman" w:cs="Times New Roman"/>
          <w:sz w:val="24"/>
          <w:szCs w:val="24"/>
          <w:lang w:val="en-GB"/>
        </w:rPr>
        <w:t>”</w:t>
      </w:r>
      <w:r w:rsidR="002338A2">
        <w:rPr>
          <w:rFonts w:ascii="Times New Roman" w:eastAsia="Times New Roman" w:hAnsi="Times New Roman" w:cs="Times New Roman"/>
          <w:sz w:val="24"/>
          <w:szCs w:val="24"/>
          <w:lang w:val="en-GB"/>
        </w:rPr>
        <w:t xml:space="preserve">. </w:t>
      </w:r>
    </w:p>
    <w:p w14:paraId="39690382" w14:textId="51DFDE76" w:rsidR="003960A5" w:rsidRPr="00DF3EB2" w:rsidRDefault="003960A5" w:rsidP="008466F2">
      <w:pPr>
        <w:spacing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The Danish guideline acknowledged women’s experience</w:t>
      </w:r>
      <w:r w:rsidR="002338A2">
        <w:rPr>
          <w:rFonts w:ascii="Times New Roman" w:eastAsia="Times New Roman" w:hAnsi="Times New Roman" w:cs="Times New Roman"/>
          <w:sz w:val="24"/>
          <w:szCs w:val="24"/>
          <w:lang w:val="en-GB"/>
        </w:rPr>
        <w:t xml:space="preserve"> in general</w:t>
      </w:r>
      <w:r w:rsidRPr="00DF3EB2">
        <w:rPr>
          <w:rFonts w:ascii="Times New Roman" w:eastAsia="Times New Roman" w:hAnsi="Times New Roman" w:cs="Times New Roman"/>
          <w:sz w:val="24"/>
          <w:szCs w:val="24"/>
          <w:lang w:val="en-GB"/>
        </w:rPr>
        <w:t xml:space="preserve"> and described the goal for maternity care as being a developmental process from pregnancy to the post-partum period</w:t>
      </w:r>
      <w:r w:rsidR="002338A2">
        <w:rPr>
          <w:rFonts w:ascii="Times New Roman" w:eastAsia="Times New Roman" w:hAnsi="Times New Roman" w:cs="Times New Roman"/>
          <w:sz w:val="24"/>
          <w:szCs w:val="24"/>
          <w:lang w:val="en-GB"/>
        </w:rPr>
        <w:t xml:space="preserve">. The text notes that </w:t>
      </w:r>
      <w:r w:rsidRPr="00DF3EB2">
        <w:rPr>
          <w:rFonts w:ascii="Times New Roman" w:eastAsia="Times New Roman" w:hAnsi="Times New Roman" w:cs="Times New Roman"/>
          <w:sz w:val="24"/>
          <w:szCs w:val="24"/>
          <w:lang w:val="en-GB"/>
        </w:rPr>
        <w:t xml:space="preserve">this period should be </w:t>
      </w:r>
      <w:r w:rsidR="002338A2">
        <w:rPr>
          <w:rFonts w:ascii="Times New Roman" w:eastAsia="Times New Roman" w:hAnsi="Times New Roman" w:cs="Times New Roman"/>
          <w:sz w:val="24"/>
          <w:szCs w:val="24"/>
          <w:lang w:val="en-GB"/>
        </w:rPr>
        <w:t xml:space="preserve">seen </w:t>
      </w:r>
      <w:r w:rsidRPr="00DF3EB2">
        <w:rPr>
          <w:rFonts w:ascii="Times New Roman" w:eastAsia="Times New Roman" w:hAnsi="Times New Roman" w:cs="Times New Roman"/>
          <w:sz w:val="24"/>
          <w:szCs w:val="24"/>
          <w:lang w:val="en-GB"/>
        </w:rPr>
        <w:t xml:space="preserve">as a coherent natural life process with the possibility of personal development and growth. </w:t>
      </w:r>
    </w:p>
    <w:p w14:paraId="5A2D1E5D" w14:textId="46B15182" w:rsidR="003B4C02" w:rsidRPr="00DF3EB2" w:rsidRDefault="003B4C02" w:rsidP="008466F2">
      <w:pPr>
        <w:spacing w:line="360" w:lineRule="auto"/>
        <w:jc w:val="both"/>
        <w:rPr>
          <w:rFonts w:ascii="Times New Roman" w:eastAsia="Times New Roman" w:hAnsi="Times New Roman" w:cs="Times New Roman"/>
          <w:sz w:val="24"/>
          <w:szCs w:val="24"/>
          <w:lang w:val="en-GB"/>
        </w:rPr>
      </w:pPr>
      <w:r w:rsidRPr="00DF3EB2">
        <w:rPr>
          <w:rFonts w:ascii="Times New Roman" w:eastAsia="Times New Roman" w:hAnsi="Times New Roman" w:cs="Times New Roman"/>
          <w:sz w:val="24"/>
          <w:szCs w:val="24"/>
          <w:lang w:val="en-GB"/>
        </w:rPr>
        <w:t xml:space="preserve">In the UK </w:t>
      </w:r>
      <w:r w:rsidR="003F4E68">
        <w:rPr>
          <w:rFonts w:ascii="Times New Roman" w:eastAsia="Times New Roman" w:hAnsi="Times New Roman" w:cs="Times New Roman"/>
          <w:sz w:val="24"/>
          <w:szCs w:val="24"/>
          <w:lang w:val="en-GB"/>
        </w:rPr>
        <w:t>guideline</w:t>
      </w:r>
      <w:r w:rsidRPr="00DF3EB2">
        <w:rPr>
          <w:rFonts w:ascii="Times New Roman" w:eastAsia="Times New Roman" w:hAnsi="Times New Roman" w:cs="Times New Roman"/>
          <w:sz w:val="24"/>
          <w:szCs w:val="24"/>
          <w:lang w:val="en-GB"/>
        </w:rPr>
        <w:t xml:space="preserve"> there </w:t>
      </w:r>
      <w:r w:rsidR="007B403A">
        <w:rPr>
          <w:rFonts w:ascii="Times New Roman" w:eastAsia="Times New Roman" w:hAnsi="Times New Roman" w:cs="Times New Roman"/>
          <w:sz w:val="24"/>
          <w:szCs w:val="24"/>
          <w:lang w:val="en-GB"/>
        </w:rPr>
        <w:t>wa</w:t>
      </w:r>
      <w:r w:rsidRPr="00DF3EB2">
        <w:rPr>
          <w:rFonts w:ascii="Times New Roman" w:eastAsia="Times New Roman" w:hAnsi="Times New Roman" w:cs="Times New Roman"/>
          <w:sz w:val="24"/>
          <w:szCs w:val="24"/>
          <w:lang w:val="en-GB"/>
        </w:rPr>
        <w:t xml:space="preserve">s no </w:t>
      </w:r>
      <w:r w:rsidR="00BD236C">
        <w:rPr>
          <w:rFonts w:ascii="Times New Roman" w:eastAsia="Times New Roman" w:hAnsi="Times New Roman" w:cs="Times New Roman"/>
          <w:sz w:val="24"/>
          <w:szCs w:val="24"/>
          <w:lang w:val="en-GB"/>
        </w:rPr>
        <w:t>explicit recommendation based on</w:t>
      </w:r>
      <w:r w:rsidRPr="00DF3EB2">
        <w:rPr>
          <w:rFonts w:ascii="Times New Roman" w:eastAsia="Times New Roman" w:hAnsi="Times New Roman" w:cs="Times New Roman"/>
          <w:sz w:val="24"/>
          <w:szCs w:val="24"/>
          <w:lang w:val="en-GB"/>
        </w:rPr>
        <w:t xml:space="preserve"> women’s experiences</w:t>
      </w:r>
      <w:r w:rsidR="002338A2">
        <w:rPr>
          <w:rFonts w:ascii="Times New Roman" w:eastAsia="Times New Roman" w:hAnsi="Times New Roman" w:cs="Times New Roman"/>
          <w:sz w:val="24"/>
          <w:szCs w:val="24"/>
          <w:lang w:val="en-GB"/>
        </w:rPr>
        <w:t xml:space="preserve">. However, the </w:t>
      </w:r>
      <w:r w:rsidRPr="00DF3EB2">
        <w:rPr>
          <w:rFonts w:ascii="Times New Roman" w:eastAsia="Times New Roman" w:hAnsi="Times New Roman" w:cs="Times New Roman"/>
          <w:sz w:val="24"/>
          <w:szCs w:val="24"/>
          <w:lang w:val="en-GB"/>
        </w:rPr>
        <w:t xml:space="preserve">guideline </w:t>
      </w:r>
      <w:r w:rsidR="00E66220">
        <w:rPr>
          <w:rFonts w:ascii="Times New Roman" w:eastAsia="Times New Roman" w:hAnsi="Times New Roman" w:cs="Times New Roman"/>
          <w:sz w:val="24"/>
          <w:szCs w:val="24"/>
          <w:lang w:val="en-GB"/>
        </w:rPr>
        <w:t xml:space="preserve">narrative generally </w:t>
      </w:r>
      <w:r w:rsidR="007B403A">
        <w:rPr>
          <w:rFonts w:ascii="Times New Roman" w:eastAsia="Times New Roman" w:hAnsi="Times New Roman" w:cs="Times New Roman"/>
          <w:sz w:val="24"/>
          <w:szCs w:val="24"/>
          <w:lang w:val="en-GB"/>
        </w:rPr>
        <w:t>stressed</w:t>
      </w:r>
      <w:r w:rsidR="003464EA">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the paramount importance of women’s choice even when this goes against the healthcare professionals’ views</w:t>
      </w:r>
      <w:r w:rsidR="002338A2">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 xml:space="preserve">The </w:t>
      </w:r>
      <w:r w:rsidR="003464EA">
        <w:rPr>
          <w:rFonts w:ascii="Times New Roman" w:eastAsia="Times New Roman" w:hAnsi="Times New Roman" w:cs="Times New Roman"/>
          <w:sz w:val="24"/>
          <w:szCs w:val="24"/>
          <w:lang w:val="en-GB"/>
        </w:rPr>
        <w:t>text</w:t>
      </w:r>
      <w:r w:rsidR="003464EA" w:rsidRPr="00DF3EB2">
        <w:rPr>
          <w:rFonts w:ascii="Times New Roman" w:eastAsia="Times New Roman" w:hAnsi="Times New Roman" w:cs="Times New Roman"/>
          <w:sz w:val="24"/>
          <w:szCs w:val="24"/>
          <w:lang w:val="en-GB"/>
        </w:rPr>
        <w:t xml:space="preserve"> </w:t>
      </w:r>
      <w:r w:rsidRPr="00DF3EB2">
        <w:rPr>
          <w:rFonts w:ascii="Times New Roman" w:eastAsia="Times New Roman" w:hAnsi="Times New Roman" w:cs="Times New Roman"/>
          <w:sz w:val="24"/>
          <w:szCs w:val="24"/>
          <w:lang w:val="en-GB"/>
        </w:rPr>
        <w:t>highlight</w:t>
      </w:r>
      <w:r w:rsidR="007B403A">
        <w:rPr>
          <w:rFonts w:ascii="Times New Roman" w:eastAsia="Times New Roman" w:hAnsi="Times New Roman" w:cs="Times New Roman"/>
          <w:sz w:val="24"/>
          <w:szCs w:val="24"/>
          <w:lang w:val="en-GB"/>
        </w:rPr>
        <w:t>ed</w:t>
      </w:r>
      <w:r w:rsidRPr="00DF3EB2">
        <w:rPr>
          <w:rFonts w:ascii="Times New Roman" w:eastAsia="Times New Roman" w:hAnsi="Times New Roman" w:cs="Times New Roman"/>
          <w:sz w:val="24"/>
          <w:szCs w:val="24"/>
          <w:lang w:val="en-GB"/>
        </w:rPr>
        <w:t xml:space="preserve"> that the guideline is not mandatory, but a ‘guide’ to inform clinical practice </w:t>
      </w:r>
      <w:r w:rsidR="002338A2">
        <w:rPr>
          <w:rFonts w:ascii="Times New Roman" w:eastAsia="Times New Roman" w:hAnsi="Times New Roman" w:cs="Times New Roman"/>
          <w:sz w:val="24"/>
          <w:szCs w:val="24"/>
          <w:lang w:val="en-GB"/>
        </w:rPr>
        <w:t xml:space="preserve">with attention to </w:t>
      </w:r>
      <w:r w:rsidRPr="00DF3EB2">
        <w:rPr>
          <w:rFonts w:ascii="Times New Roman" w:eastAsia="Times New Roman" w:hAnsi="Times New Roman" w:cs="Times New Roman"/>
          <w:sz w:val="24"/>
          <w:szCs w:val="24"/>
          <w:lang w:val="en-GB"/>
        </w:rPr>
        <w:t xml:space="preserve">the clinical situation, </w:t>
      </w:r>
      <w:r w:rsidR="002338A2">
        <w:rPr>
          <w:rFonts w:ascii="Times New Roman" w:eastAsia="Times New Roman" w:hAnsi="Times New Roman" w:cs="Times New Roman"/>
          <w:sz w:val="24"/>
          <w:szCs w:val="24"/>
          <w:lang w:val="en-GB"/>
        </w:rPr>
        <w:t xml:space="preserve">and </w:t>
      </w:r>
      <w:r w:rsidRPr="00DF3EB2">
        <w:rPr>
          <w:rFonts w:ascii="Times New Roman" w:eastAsia="Times New Roman" w:hAnsi="Times New Roman" w:cs="Times New Roman"/>
          <w:sz w:val="24"/>
          <w:szCs w:val="24"/>
          <w:lang w:val="en-GB"/>
        </w:rPr>
        <w:t>women</w:t>
      </w:r>
      <w:r w:rsidR="007B403A">
        <w:rPr>
          <w:rFonts w:ascii="Times New Roman" w:eastAsia="Times New Roman" w:hAnsi="Times New Roman" w:cs="Times New Roman"/>
          <w:sz w:val="24"/>
          <w:szCs w:val="24"/>
          <w:lang w:val="en-GB"/>
        </w:rPr>
        <w:t>’s</w:t>
      </w:r>
      <w:r w:rsidRPr="00DF3EB2">
        <w:rPr>
          <w:rFonts w:ascii="Times New Roman" w:eastAsia="Times New Roman" w:hAnsi="Times New Roman" w:cs="Times New Roman"/>
          <w:sz w:val="24"/>
          <w:szCs w:val="24"/>
          <w:lang w:val="en-GB"/>
        </w:rPr>
        <w:t xml:space="preserve"> needs and preferences.</w:t>
      </w:r>
    </w:p>
    <w:p w14:paraId="7FD0A7CB" w14:textId="18F2B076" w:rsidR="008E4C70" w:rsidRDefault="008E4C70" w:rsidP="008466F2">
      <w:pPr>
        <w:spacing w:after="0" w:line="360" w:lineRule="auto"/>
        <w:jc w:val="both"/>
        <w:rPr>
          <w:rFonts w:ascii="Times New Roman" w:eastAsia="Times New Roman" w:hAnsi="Times New Roman" w:cs="Times New Roman"/>
          <w:sz w:val="24"/>
          <w:szCs w:val="24"/>
          <w:lang w:val="en-GB"/>
        </w:rPr>
      </w:pPr>
      <w:r w:rsidRPr="008E4C70">
        <w:rPr>
          <w:rFonts w:ascii="Times New Roman" w:eastAsia="Times New Roman" w:hAnsi="Times New Roman" w:cs="Times New Roman"/>
          <w:sz w:val="24"/>
          <w:szCs w:val="24"/>
          <w:lang w:val="en-GB"/>
        </w:rPr>
        <w:t xml:space="preserve">The focus of the national antenatal care guideline in Belgium </w:t>
      </w:r>
      <w:r w:rsidR="007B403A">
        <w:rPr>
          <w:rFonts w:ascii="Times New Roman" w:eastAsia="Times New Roman" w:hAnsi="Times New Roman" w:cs="Times New Roman"/>
          <w:sz w:val="24"/>
          <w:szCs w:val="24"/>
          <w:lang w:val="en-GB"/>
        </w:rPr>
        <w:t>was</w:t>
      </w:r>
      <w:r w:rsidRPr="008E4C70">
        <w:rPr>
          <w:rFonts w:ascii="Times New Roman" w:eastAsia="Times New Roman" w:hAnsi="Times New Roman" w:cs="Times New Roman"/>
          <w:sz w:val="24"/>
          <w:szCs w:val="24"/>
          <w:lang w:val="en-GB"/>
        </w:rPr>
        <w:t xml:space="preserve"> on minimal clinical follow-up in low risk pregnancies. Diet, life-style, behaviour and treatments </w:t>
      </w:r>
      <w:r w:rsidR="007B403A">
        <w:rPr>
          <w:rFonts w:ascii="Times New Roman" w:eastAsia="Times New Roman" w:hAnsi="Times New Roman" w:cs="Times New Roman"/>
          <w:sz w:val="24"/>
          <w:szCs w:val="24"/>
          <w:lang w:val="en-GB"/>
        </w:rPr>
        <w:t>we</w:t>
      </w:r>
      <w:r w:rsidRPr="008E4C70">
        <w:rPr>
          <w:rFonts w:ascii="Times New Roman" w:eastAsia="Times New Roman" w:hAnsi="Times New Roman" w:cs="Times New Roman"/>
          <w:sz w:val="24"/>
          <w:szCs w:val="24"/>
          <w:lang w:val="en-GB"/>
        </w:rPr>
        <w:t>re not subject of the guideline. With regard to women's experiences</w:t>
      </w:r>
      <w:r w:rsidR="00E66220">
        <w:rPr>
          <w:rFonts w:ascii="Times New Roman" w:eastAsia="Times New Roman" w:hAnsi="Times New Roman" w:cs="Times New Roman"/>
          <w:sz w:val="24"/>
          <w:szCs w:val="24"/>
          <w:lang w:val="en-GB"/>
        </w:rPr>
        <w:t xml:space="preserve">, </w:t>
      </w:r>
      <w:r w:rsidRPr="008E4C70">
        <w:rPr>
          <w:rFonts w:ascii="Times New Roman" w:eastAsia="Times New Roman" w:hAnsi="Times New Roman" w:cs="Times New Roman"/>
          <w:sz w:val="24"/>
          <w:szCs w:val="24"/>
          <w:lang w:val="en-GB"/>
        </w:rPr>
        <w:t>there</w:t>
      </w:r>
      <w:r w:rsidR="007B403A">
        <w:rPr>
          <w:rFonts w:ascii="Times New Roman" w:eastAsia="Times New Roman" w:hAnsi="Times New Roman" w:cs="Times New Roman"/>
          <w:sz w:val="24"/>
          <w:szCs w:val="24"/>
          <w:lang w:val="en-GB"/>
        </w:rPr>
        <w:t xml:space="preserve"> was</w:t>
      </w:r>
      <w:r w:rsidRPr="008E4C70">
        <w:rPr>
          <w:rFonts w:ascii="Times New Roman" w:eastAsia="Times New Roman" w:hAnsi="Times New Roman" w:cs="Times New Roman"/>
          <w:sz w:val="24"/>
          <w:szCs w:val="24"/>
          <w:lang w:val="en-GB"/>
        </w:rPr>
        <w:t xml:space="preserve"> no special chapter, section or paragraph on this subject. Only in the margin </w:t>
      </w:r>
      <w:r w:rsidR="007B403A">
        <w:rPr>
          <w:rFonts w:ascii="Times New Roman" w:eastAsia="Times New Roman" w:hAnsi="Times New Roman" w:cs="Times New Roman"/>
          <w:sz w:val="24"/>
          <w:szCs w:val="24"/>
          <w:lang w:val="en-GB"/>
        </w:rPr>
        <w:t>was</w:t>
      </w:r>
      <w:r w:rsidRPr="008E4C70">
        <w:rPr>
          <w:rFonts w:ascii="Times New Roman" w:eastAsia="Times New Roman" w:hAnsi="Times New Roman" w:cs="Times New Roman"/>
          <w:sz w:val="24"/>
          <w:szCs w:val="24"/>
          <w:lang w:val="en-GB"/>
        </w:rPr>
        <w:t xml:space="preserve"> there some mention about discussing choices about fetal screening (informed decision making). The </w:t>
      </w:r>
      <w:r w:rsidR="00E66220">
        <w:rPr>
          <w:rFonts w:ascii="Times New Roman" w:eastAsia="Times New Roman" w:hAnsi="Times New Roman" w:cs="Times New Roman"/>
          <w:sz w:val="24"/>
          <w:szCs w:val="24"/>
          <w:lang w:val="en-GB"/>
        </w:rPr>
        <w:t xml:space="preserve">Belgian </w:t>
      </w:r>
      <w:r w:rsidRPr="008E4C70">
        <w:rPr>
          <w:rFonts w:ascii="Times New Roman" w:eastAsia="Times New Roman" w:hAnsi="Times New Roman" w:cs="Times New Roman"/>
          <w:sz w:val="24"/>
          <w:szCs w:val="24"/>
          <w:lang w:val="en-GB"/>
        </w:rPr>
        <w:t xml:space="preserve">Health </w:t>
      </w:r>
      <w:r w:rsidR="00E66220">
        <w:rPr>
          <w:rFonts w:ascii="Times New Roman" w:eastAsia="Times New Roman" w:hAnsi="Times New Roman" w:cs="Times New Roman"/>
          <w:sz w:val="24"/>
          <w:szCs w:val="24"/>
          <w:lang w:val="en-GB"/>
        </w:rPr>
        <w:t>Ca</w:t>
      </w:r>
      <w:r w:rsidRPr="008E4C70">
        <w:rPr>
          <w:rFonts w:ascii="Times New Roman" w:eastAsia="Times New Roman" w:hAnsi="Times New Roman" w:cs="Times New Roman"/>
          <w:sz w:val="24"/>
          <w:szCs w:val="24"/>
          <w:lang w:val="en-GB"/>
        </w:rPr>
        <w:t xml:space="preserve">re Knowledge </w:t>
      </w:r>
      <w:r w:rsidR="00E66220">
        <w:rPr>
          <w:rFonts w:ascii="Times New Roman" w:eastAsia="Times New Roman" w:hAnsi="Times New Roman" w:cs="Times New Roman"/>
          <w:sz w:val="24"/>
          <w:szCs w:val="24"/>
          <w:lang w:val="en-GB"/>
        </w:rPr>
        <w:t>C</w:t>
      </w:r>
      <w:r w:rsidRPr="008E4C70">
        <w:rPr>
          <w:rFonts w:ascii="Times New Roman" w:eastAsia="Times New Roman" w:hAnsi="Times New Roman" w:cs="Times New Roman"/>
          <w:sz w:val="24"/>
          <w:szCs w:val="24"/>
          <w:lang w:val="en-GB"/>
        </w:rPr>
        <w:t>entre is currently working on a guideline including all these items.</w:t>
      </w:r>
    </w:p>
    <w:p w14:paraId="7C2B96AA" w14:textId="77777777" w:rsidR="00E66220" w:rsidRDefault="00E66220" w:rsidP="008466F2">
      <w:pPr>
        <w:spacing w:after="0" w:line="360" w:lineRule="auto"/>
        <w:jc w:val="both"/>
        <w:rPr>
          <w:rFonts w:ascii="Times New Roman" w:eastAsia="Times New Roman" w:hAnsi="Times New Roman" w:cs="Times New Roman"/>
          <w:sz w:val="24"/>
          <w:szCs w:val="24"/>
          <w:lang w:val="en-GB"/>
        </w:rPr>
      </w:pPr>
    </w:p>
    <w:p w14:paraId="199BF01B" w14:textId="2536C5A6" w:rsidR="00DC6CD1" w:rsidRPr="00DC6CD1" w:rsidRDefault="00E66220" w:rsidP="008466F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00DC6CD1" w:rsidRPr="00DC6CD1">
        <w:rPr>
          <w:rFonts w:ascii="Times New Roman" w:hAnsi="Times New Roman" w:cs="Times New Roman"/>
          <w:sz w:val="24"/>
          <w:szCs w:val="24"/>
          <w:lang w:val="en-GB"/>
        </w:rPr>
        <w:t xml:space="preserve">n the Netherlands, among the multiple existing </w:t>
      </w:r>
      <w:r>
        <w:rPr>
          <w:rFonts w:ascii="Times New Roman" w:hAnsi="Times New Roman" w:cs="Times New Roman"/>
          <w:sz w:val="24"/>
          <w:szCs w:val="24"/>
          <w:lang w:val="en-GB"/>
        </w:rPr>
        <w:t xml:space="preserve">national </w:t>
      </w:r>
      <w:r w:rsidR="00DC6CD1" w:rsidRPr="00DC6CD1">
        <w:rPr>
          <w:rFonts w:ascii="Times New Roman" w:hAnsi="Times New Roman" w:cs="Times New Roman"/>
          <w:sz w:val="24"/>
          <w:szCs w:val="24"/>
          <w:lang w:val="en-GB"/>
        </w:rPr>
        <w:t>guideline</w:t>
      </w:r>
      <w:r>
        <w:rPr>
          <w:rFonts w:ascii="Times New Roman" w:hAnsi="Times New Roman" w:cs="Times New Roman"/>
          <w:sz w:val="24"/>
          <w:szCs w:val="24"/>
          <w:lang w:val="en-GB"/>
        </w:rPr>
        <w:t>s</w:t>
      </w:r>
      <w:r w:rsidR="00DC6CD1" w:rsidRPr="00DC6CD1">
        <w:rPr>
          <w:rFonts w:ascii="Times New Roman" w:hAnsi="Times New Roman" w:cs="Times New Roman"/>
          <w:sz w:val="24"/>
          <w:szCs w:val="24"/>
          <w:lang w:val="en-GB"/>
        </w:rPr>
        <w:t xml:space="preserve">, there is one on antenatal midwifery accompaniment that </w:t>
      </w:r>
      <w:r>
        <w:rPr>
          <w:rFonts w:ascii="Times New Roman" w:hAnsi="Times New Roman" w:cs="Times New Roman"/>
          <w:sz w:val="24"/>
          <w:szCs w:val="24"/>
          <w:lang w:val="en-GB"/>
        </w:rPr>
        <w:t xml:space="preserve">contains discussion of </w:t>
      </w:r>
      <w:r w:rsidR="00DC6CD1" w:rsidRPr="00DC6CD1">
        <w:rPr>
          <w:rFonts w:ascii="Times New Roman" w:hAnsi="Times New Roman" w:cs="Times New Roman"/>
          <w:sz w:val="24"/>
          <w:szCs w:val="24"/>
          <w:lang w:val="en-GB"/>
        </w:rPr>
        <w:t xml:space="preserve">clients’ perspectives, </w:t>
      </w:r>
      <w:r>
        <w:rPr>
          <w:rFonts w:ascii="Times New Roman" w:hAnsi="Times New Roman" w:cs="Times New Roman"/>
          <w:sz w:val="24"/>
          <w:szCs w:val="24"/>
          <w:lang w:val="en-GB"/>
        </w:rPr>
        <w:t xml:space="preserve">including </w:t>
      </w:r>
      <w:r w:rsidR="00DC6CD1" w:rsidRPr="00DC6CD1">
        <w:rPr>
          <w:rFonts w:ascii="Times New Roman" w:hAnsi="Times New Roman" w:cs="Times New Roman"/>
          <w:sz w:val="24"/>
          <w:szCs w:val="24"/>
          <w:lang w:val="en-GB"/>
        </w:rPr>
        <w:t xml:space="preserve">transition to parenthood (psyche, social environment, bodily processes, fear and stress), expectations, satisfaction, </w:t>
      </w:r>
      <w:r>
        <w:rPr>
          <w:rFonts w:ascii="Times New Roman" w:hAnsi="Times New Roman" w:cs="Times New Roman"/>
          <w:sz w:val="24"/>
          <w:szCs w:val="24"/>
          <w:lang w:val="en-GB"/>
        </w:rPr>
        <w:t xml:space="preserve">and personal </w:t>
      </w:r>
      <w:r w:rsidR="00DC6CD1" w:rsidRPr="00DC6CD1">
        <w:rPr>
          <w:rFonts w:ascii="Times New Roman" w:hAnsi="Times New Roman" w:cs="Times New Roman"/>
          <w:sz w:val="24"/>
          <w:szCs w:val="24"/>
          <w:lang w:val="en-GB"/>
        </w:rPr>
        <w:t xml:space="preserve">desires, </w:t>
      </w:r>
      <w:r>
        <w:rPr>
          <w:rFonts w:ascii="Times New Roman" w:hAnsi="Times New Roman" w:cs="Times New Roman"/>
          <w:sz w:val="24"/>
          <w:szCs w:val="24"/>
          <w:lang w:val="en-GB"/>
        </w:rPr>
        <w:t xml:space="preserve">and the need for </w:t>
      </w:r>
      <w:r w:rsidR="00DC6CD1" w:rsidRPr="00DC6CD1">
        <w:rPr>
          <w:rFonts w:ascii="Times New Roman" w:hAnsi="Times New Roman" w:cs="Times New Roman"/>
          <w:sz w:val="24"/>
          <w:szCs w:val="24"/>
          <w:lang w:val="en-GB"/>
        </w:rPr>
        <w:t>client-centred ANC and individual</w:t>
      </w:r>
      <w:r>
        <w:rPr>
          <w:rFonts w:ascii="Times New Roman" w:hAnsi="Times New Roman" w:cs="Times New Roman"/>
          <w:sz w:val="24"/>
          <w:szCs w:val="24"/>
          <w:lang w:val="en-GB"/>
        </w:rPr>
        <w:t>ised</w:t>
      </w:r>
      <w:r w:rsidR="00DC6CD1" w:rsidRPr="00DC6CD1">
        <w:rPr>
          <w:rFonts w:ascii="Times New Roman" w:hAnsi="Times New Roman" w:cs="Times New Roman"/>
          <w:sz w:val="24"/>
          <w:szCs w:val="24"/>
          <w:lang w:val="en-GB"/>
        </w:rPr>
        <w:t xml:space="preserve"> care. </w:t>
      </w:r>
      <w:r>
        <w:rPr>
          <w:rFonts w:ascii="Times New Roman" w:hAnsi="Times New Roman" w:cs="Times New Roman"/>
          <w:sz w:val="24"/>
          <w:szCs w:val="24"/>
          <w:lang w:val="en-GB"/>
        </w:rPr>
        <w:t>I</w:t>
      </w:r>
      <w:r w:rsidR="00DC6CD1" w:rsidRPr="00DC6CD1">
        <w:rPr>
          <w:rFonts w:ascii="Times New Roman" w:hAnsi="Times New Roman" w:cs="Times New Roman"/>
          <w:sz w:val="24"/>
          <w:szCs w:val="24"/>
          <w:lang w:val="en-GB"/>
        </w:rPr>
        <w:t xml:space="preserve">t </w:t>
      </w:r>
      <w:r>
        <w:rPr>
          <w:rFonts w:ascii="Times New Roman" w:hAnsi="Times New Roman" w:cs="Times New Roman"/>
          <w:sz w:val="24"/>
          <w:szCs w:val="24"/>
          <w:lang w:val="en-GB"/>
        </w:rPr>
        <w:t xml:space="preserve">also </w:t>
      </w:r>
      <w:r w:rsidR="00DC6CD1" w:rsidRPr="00DC6CD1">
        <w:rPr>
          <w:rFonts w:ascii="Times New Roman" w:hAnsi="Times New Roman" w:cs="Times New Roman"/>
          <w:sz w:val="24"/>
          <w:szCs w:val="24"/>
          <w:lang w:val="en-GB"/>
        </w:rPr>
        <w:t>addresses midwives’ attitudes, knowledge and communicative skills.</w:t>
      </w:r>
      <w:r>
        <w:rPr>
          <w:rFonts w:ascii="Times New Roman" w:hAnsi="Times New Roman" w:cs="Times New Roman"/>
          <w:sz w:val="24"/>
          <w:szCs w:val="24"/>
          <w:lang w:val="en-GB"/>
        </w:rPr>
        <w:t xml:space="preserve"> This may also be the case </w:t>
      </w:r>
      <w:r>
        <w:rPr>
          <w:rFonts w:ascii="Times New Roman" w:hAnsi="Times New Roman" w:cs="Times New Roman"/>
          <w:sz w:val="24"/>
          <w:szCs w:val="24"/>
          <w:lang w:val="en-GB"/>
        </w:rPr>
        <w:lastRenderedPageBreak/>
        <w:t xml:space="preserve">for the national guidelines of specific professional groups in other included countries, but for the purpose of this review, only their single national multiprofessional guideline was examined. </w:t>
      </w:r>
    </w:p>
    <w:p w14:paraId="40E69271" w14:textId="73549A14" w:rsidR="00DC6CD1" w:rsidRDefault="00DC6CD1" w:rsidP="007B403A">
      <w:pPr>
        <w:spacing w:after="0" w:line="360" w:lineRule="auto"/>
        <w:jc w:val="both"/>
        <w:rPr>
          <w:rFonts w:ascii="Times New Roman" w:hAnsi="Times New Roman" w:cs="Times New Roman"/>
          <w:b/>
          <w:i/>
          <w:sz w:val="24"/>
          <w:szCs w:val="24"/>
          <w:lang w:val="en-GB"/>
        </w:rPr>
      </w:pPr>
    </w:p>
    <w:p w14:paraId="47BFA1CE" w14:textId="5C7FD7C8" w:rsidR="0017404E" w:rsidRPr="00DF3EB2" w:rsidRDefault="00D12D7F" w:rsidP="00F77912">
      <w:pPr>
        <w:spacing w:after="0" w:line="360" w:lineRule="auto"/>
        <w:rPr>
          <w:rFonts w:ascii="Times New Roman" w:hAnsi="Times New Roman" w:cs="Times New Roman"/>
          <w:b/>
          <w:i/>
          <w:sz w:val="24"/>
          <w:szCs w:val="24"/>
          <w:lang w:val="en-GB"/>
        </w:rPr>
      </w:pPr>
      <w:r w:rsidRPr="00DF3EB2">
        <w:rPr>
          <w:rFonts w:ascii="Times New Roman" w:hAnsi="Times New Roman" w:cs="Times New Roman"/>
          <w:b/>
          <w:i/>
          <w:sz w:val="24"/>
          <w:szCs w:val="24"/>
          <w:lang w:val="en-GB"/>
        </w:rPr>
        <w:t>Areas of interests of European guidelines that WHO does not mention</w:t>
      </w:r>
    </w:p>
    <w:p w14:paraId="717C61BA" w14:textId="2EB5D716" w:rsidR="003960A5" w:rsidRPr="00085CD9" w:rsidRDefault="003960A5" w:rsidP="00BB1363">
      <w:pPr>
        <w:spacing w:line="360" w:lineRule="auto"/>
        <w:jc w:val="both"/>
        <w:rPr>
          <w:rFonts w:ascii="Times New Roman" w:eastAsia="Times New Roman" w:hAnsi="Times New Roman" w:cs="Times New Roman"/>
          <w:sz w:val="24"/>
          <w:szCs w:val="24"/>
          <w:lang w:val="en-GB"/>
        </w:rPr>
      </w:pPr>
      <w:r w:rsidRPr="00085CD9">
        <w:rPr>
          <w:rFonts w:ascii="Times New Roman" w:eastAsia="Times New Roman" w:hAnsi="Times New Roman" w:cs="Times New Roman"/>
          <w:sz w:val="24"/>
          <w:szCs w:val="24"/>
          <w:lang w:val="en-GB"/>
        </w:rPr>
        <w:t xml:space="preserve">The </w:t>
      </w:r>
      <w:r w:rsidR="00B507E8">
        <w:rPr>
          <w:rFonts w:ascii="Times New Roman" w:eastAsia="Times New Roman" w:hAnsi="Times New Roman" w:cs="Times New Roman"/>
          <w:sz w:val="24"/>
          <w:szCs w:val="24"/>
          <w:lang w:val="en-GB"/>
        </w:rPr>
        <w:t>national</w:t>
      </w:r>
      <w:r w:rsidR="00B507E8" w:rsidRPr="00085CD9">
        <w:rPr>
          <w:rFonts w:ascii="Times New Roman" w:eastAsia="Times New Roman" w:hAnsi="Times New Roman" w:cs="Times New Roman"/>
          <w:sz w:val="24"/>
          <w:szCs w:val="24"/>
          <w:lang w:val="en-GB"/>
        </w:rPr>
        <w:t xml:space="preserve"> </w:t>
      </w:r>
      <w:r w:rsidRPr="00085CD9">
        <w:rPr>
          <w:rFonts w:ascii="Times New Roman" w:eastAsia="Times New Roman" w:hAnsi="Times New Roman" w:cs="Times New Roman"/>
          <w:sz w:val="24"/>
          <w:szCs w:val="24"/>
          <w:lang w:val="en-GB"/>
        </w:rPr>
        <w:t xml:space="preserve">guidelines reviewed for this paper included a number of topics that were not </w:t>
      </w:r>
      <w:r w:rsidR="00BB1363" w:rsidRPr="00085CD9">
        <w:rPr>
          <w:rFonts w:ascii="Times New Roman" w:eastAsia="Times New Roman" w:hAnsi="Times New Roman" w:cs="Times New Roman"/>
          <w:sz w:val="24"/>
          <w:szCs w:val="24"/>
          <w:lang w:val="en-GB"/>
        </w:rPr>
        <w:t>explicitly</w:t>
      </w:r>
      <w:r w:rsidR="000B6D8F" w:rsidRPr="00085CD9">
        <w:rPr>
          <w:rFonts w:ascii="Times New Roman" w:eastAsia="Times New Roman" w:hAnsi="Times New Roman" w:cs="Times New Roman"/>
          <w:sz w:val="24"/>
          <w:szCs w:val="24"/>
          <w:lang w:val="en-GB"/>
        </w:rPr>
        <w:t xml:space="preserve"> </w:t>
      </w:r>
      <w:r w:rsidRPr="00085CD9">
        <w:rPr>
          <w:rFonts w:ascii="Times New Roman" w:eastAsia="Times New Roman" w:hAnsi="Times New Roman" w:cs="Times New Roman"/>
          <w:sz w:val="24"/>
          <w:szCs w:val="24"/>
          <w:lang w:val="en-GB"/>
        </w:rPr>
        <w:t xml:space="preserve">recommended in the WHO </w:t>
      </w:r>
      <w:r w:rsidR="003F4E68">
        <w:rPr>
          <w:rFonts w:ascii="Times New Roman" w:eastAsia="Times New Roman" w:hAnsi="Times New Roman" w:cs="Times New Roman"/>
          <w:sz w:val="24"/>
          <w:szCs w:val="24"/>
          <w:lang w:val="en-GB"/>
        </w:rPr>
        <w:t>guideline</w:t>
      </w:r>
      <w:r w:rsidRPr="00085CD9">
        <w:rPr>
          <w:rFonts w:ascii="Times New Roman" w:eastAsia="Times New Roman" w:hAnsi="Times New Roman" w:cs="Times New Roman"/>
          <w:sz w:val="24"/>
          <w:szCs w:val="24"/>
          <w:lang w:val="en-GB"/>
        </w:rPr>
        <w:t>.</w:t>
      </w:r>
      <w:r w:rsidR="000B6D8F" w:rsidRPr="00085CD9">
        <w:rPr>
          <w:rFonts w:ascii="Times New Roman" w:eastAsia="Times New Roman" w:hAnsi="Times New Roman" w:cs="Times New Roman"/>
          <w:sz w:val="24"/>
          <w:szCs w:val="24"/>
          <w:lang w:val="en-GB"/>
        </w:rPr>
        <w:t xml:space="preserve"> These included </w:t>
      </w:r>
      <w:r w:rsidRPr="00085CD9">
        <w:rPr>
          <w:rFonts w:ascii="Times New Roman" w:eastAsia="Times New Roman" w:hAnsi="Times New Roman" w:cs="Times New Roman"/>
          <w:sz w:val="24"/>
          <w:szCs w:val="24"/>
          <w:lang w:val="en-GB"/>
        </w:rPr>
        <w:t xml:space="preserve">communication and information in </w:t>
      </w:r>
      <w:r w:rsidR="00E6221E" w:rsidRPr="00085CD9">
        <w:rPr>
          <w:rFonts w:ascii="Times New Roman" w:eastAsia="Times New Roman" w:hAnsi="Times New Roman" w:cs="Times New Roman"/>
          <w:sz w:val="24"/>
          <w:szCs w:val="24"/>
          <w:lang w:val="en-GB"/>
        </w:rPr>
        <w:t>ANC</w:t>
      </w:r>
      <w:r w:rsidR="000B6D8F" w:rsidRPr="00085CD9">
        <w:rPr>
          <w:rFonts w:ascii="Times New Roman" w:eastAsia="Times New Roman" w:hAnsi="Times New Roman" w:cs="Times New Roman"/>
          <w:sz w:val="24"/>
          <w:szCs w:val="24"/>
          <w:lang w:val="en-GB"/>
        </w:rPr>
        <w:t>, especially for marginalise</w:t>
      </w:r>
      <w:r w:rsidR="007C7C7F">
        <w:rPr>
          <w:rFonts w:ascii="Times New Roman" w:eastAsia="Times New Roman" w:hAnsi="Times New Roman" w:cs="Times New Roman"/>
          <w:sz w:val="24"/>
          <w:szCs w:val="24"/>
          <w:lang w:val="en-GB"/>
        </w:rPr>
        <w:t>d</w:t>
      </w:r>
      <w:r w:rsidR="000B6D8F" w:rsidRPr="00085CD9">
        <w:rPr>
          <w:rFonts w:ascii="Times New Roman" w:eastAsia="Times New Roman" w:hAnsi="Times New Roman" w:cs="Times New Roman"/>
          <w:sz w:val="24"/>
          <w:szCs w:val="24"/>
          <w:lang w:val="en-GB"/>
        </w:rPr>
        <w:t xml:space="preserve"> and vulnerable women, and those who do not speak the local language</w:t>
      </w:r>
      <w:r w:rsidR="00085CD9">
        <w:rPr>
          <w:rFonts w:ascii="Times New Roman" w:eastAsia="Times New Roman" w:hAnsi="Times New Roman" w:cs="Times New Roman"/>
          <w:sz w:val="24"/>
          <w:szCs w:val="24"/>
          <w:lang w:val="en-GB"/>
        </w:rPr>
        <w:t xml:space="preserve"> </w:t>
      </w:r>
      <w:r w:rsidR="000B6D8F" w:rsidRPr="00085CD9">
        <w:rPr>
          <w:rFonts w:ascii="Times New Roman" w:eastAsia="Times New Roman" w:hAnsi="Times New Roman" w:cs="Times New Roman"/>
          <w:sz w:val="24"/>
          <w:szCs w:val="24"/>
          <w:lang w:val="en-GB"/>
        </w:rPr>
        <w:t>(</w:t>
      </w:r>
      <w:r w:rsidRPr="00085CD9">
        <w:rPr>
          <w:rFonts w:ascii="Times New Roman" w:eastAsia="Times New Roman" w:hAnsi="Times New Roman" w:cs="Times New Roman"/>
          <w:sz w:val="24"/>
          <w:szCs w:val="24"/>
          <w:lang w:val="en-GB"/>
        </w:rPr>
        <w:t>Italy, UK and Northern Ireland</w:t>
      </w:r>
      <w:r w:rsidR="000B6D8F" w:rsidRPr="00085CD9">
        <w:rPr>
          <w:rFonts w:ascii="Times New Roman" w:eastAsia="Times New Roman" w:hAnsi="Times New Roman" w:cs="Times New Roman"/>
          <w:sz w:val="24"/>
          <w:szCs w:val="24"/>
          <w:lang w:val="en-GB"/>
        </w:rPr>
        <w:t>)</w:t>
      </w:r>
      <w:r w:rsidR="00E66220">
        <w:rPr>
          <w:rFonts w:ascii="Times New Roman" w:eastAsia="Times New Roman" w:hAnsi="Times New Roman" w:cs="Times New Roman"/>
          <w:sz w:val="24"/>
          <w:szCs w:val="24"/>
          <w:lang w:val="en-GB"/>
        </w:rPr>
        <w:t>. They also included h</w:t>
      </w:r>
      <w:r w:rsidRPr="00085CD9">
        <w:rPr>
          <w:rFonts w:ascii="Times New Roman" w:eastAsia="Times New Roman" w:hAnsi="Times New Roman" w:cs="Times New Roman"/>
          <w:sz w:val="24"/>
          <w:szCs w:val="24"/>
          <w:lang w:val="en-GB"/>
        </w:rPr>
        <w:t>ealth issues, screening and management of specific pregnancy conditions</w:t>
      </w:r>
      <w:r w:rsidR="000B6D8F" w:rsidRPr="00085CD9">
        <w:rPr>
          <w:rFonts w:ascii="Times New Roman" w:eastAsia="Times New Roman" w:hAnsi="Times New Roman" w:cs="Times New Roman"/>
          <w:sz w:val="24"/>
          <w:szCs w:val="24"/>
          <w:lang w:val="en-GB"/>
        </w:rPr>
        <w:t xml:space="preserve">, including </w:t>
      </w:r>
      <w:r w:rsidR="00085CD9">
        <w:rPr>
          <w:rFonts w:ascii="Times New Roman" w:eastAsia="Times New Roman" w:hAnsi="Times New Roman" w:cs="Times New Roman"/>
          <w:sz w:val="24"/>
          <w:szCs w:val="24"/>
          <w:lang w:val="en-GB"/>
        </w:rPr>
        <w:t>female genital mutilation</w:t>
      </w:r>
      <w:r w:rsidR="00085CD9" w:rsidRPr="00085CD9">
        <w:rPr>
          <w:rFonts w:ascii="Times New Roman" w:eastAsia="Times New Roman" w:hAnsi="Times New Roman" w:cs="Times New Roman"/>
          <w:sz w:val="24"/>
          <w:szCs w:val="24"/>
          <w:lang w:val="en-GB"/>
        </w:rPr>
        <w:t xml:space="preserve"> </w:t>
      </w:r>
      <w:r w:rsidR="000B6D8F" w:rsidRPr="00085CD9">
        <w:rPr>
          <w:rFonts w:ascii="Times New Roman" w:eastAsia="Times New Roman" w:hAnsi="Times New Roman" w:cs="Times New Roman"/>
          <w:sz w:val="24"/>
          <w:szCs w:val="24"/>
          <w:lang w:val="en-GB"/>
        </w:rPr>
        <w:t>and breech presentation postdates (</w:t>
      </w:r>
      <w:r w:rsidRPr="00085CD9">
        <w:rPr>
          <w:rFonts w:ascii="Times New Roman" w:eastAsia="Times New Roman" w:hAnsi="Times New Roman" w:cs="Times New Roman"/>
          <w:sz w:val="24"/>
          <w:szCs w:val="24"/>
          <w:lang w:val="en-GB"/>
        </w:rPr>
        <w:t>Italian, UK, Northern Ireland and Spanish guidelines</w:t>
      </w:r>
      <w:r w:rsidR="000B6D8F" w:rsidRPr="00085CD9">
        <w:rPr>
          <w:rFonts w:ascii="Times New Roman" w:eastAsia="Times New Roman" w:hAnsi="Times New Roman" w:cs="Times New Roman"/>
          <w:sz w:val="24"/>
          <w:szCs w:val="24"/>
          <w:lang w:val="en-GB"/>
        </w:rPr>
        <w:t xml:space="preserve">) </w:t>
      </w:r>
    </w:p>
    <w:p w14:paraId="0422475F" w14:textId="3A746289" w:rsidR="00804D12" w:rsidRPr="00DF3EB2" w:rsidRDefault="003960A5" w:rsidP="00F77912">
      <w:pPr>
        <w:spacing w:after="0" w:line="360" w:lineRule="auto"/>
        <w:jc w:val="both"/>
        <w:rPr>
          <w:rFonts w:ascii="Times New Roman" w:hAnsi="Times New Roman" w:cs="Times New Roman"/>
          <w:b/>
          <w:i/>
          <w:sz w:val="24"/>
          <w:szCs w:val="24"/>
          <w:lang w:val="en-GB"/>
        </w:rPr>
      </w:pPr>
      <w:r w:rsidRPr="00085CD9">
        <w:rPr>
          <w:rFonts w:ascii="Times New Roman" w:eastAsia="Times New Roman" w:hAnsi="Times New Roman" w:cs="Times New Roman"/>
          <w:sz w:val="24"/>
          <w:szCs w:val="24"/>
          <w:lang w:val="en-GB"/>
        </w:rPr>
        <w:t>In the N</w:t>
      </w:r>
      <w:r w:rsidR="000B6D8F" w:rsidRPr="00085CD9">
        <w:rPr>
          <w:rFonts w:ascii="Times New Roman" w:eastAsia="Times New Roman" w:hAnsi="Times New Roman" w:cs="Times New Roman"/>
          <w:sz w:val="24"/>
          <w:szCs w:val="24"/>
          <w:lang w:val="en-GB"/>
        </w:rPr>
        <w:t>orthern Ireland</w:t>
      </w:r>
      <w:r w:rsidRPr="00085CD9">
        <w:rPr>
          <w:rFonts w:ascii="Times New Roman" w:eastAsia="Times New Roman" w:hAnsi="Times New Roman" w:cs="Times New Roman"/>
          <w:sz w:val="24"/>
          <w:szCs w:val="24"/>
          <w:lang w:val="en-GB"/>
        </w:rPr>
        <w:t xml:space="preserve"> </w:t>
      </w:r>
      <w:r w:rsidR="003F4E68">
        <w:rPr>
          <w:rFonts w:ascii="Times New Roman" w:eastAsia="Times New Roman" w:hAnsi="Times New Roman" w:cs="Times New Roman"/>
          <w:sz w:val="24"/>
          <w:szCs w:val="24"/>
          <w:lang w:val="en-GB"/>
        </w:rPr>
        <w:t>guideline</w:t>
      </w:r>
      <w:r w:rsidRPr="00085CD9">
        <w:rPr>
          <w:rFonts w:ascii="Times New Roman" w:eastAsia="Times New Roman" w:hAnsi="Times New Roman" w:cs="Times New Roman"/>
          <w:sz w:val="24"/>
          <w:szCs w:val="24"/>
          <w:lang w:val="en-GB"/>
        </w:rPr>
        <w:t>, the benefits of breastfeeding are clearly signposted from the 28 week-contact onwards. The importance of the woman and her partner building a relationship with the baby</w:t>
      </w:r>
      <w:r w:rsidR="00E66220">
        <w:rPr>
          <w:rFonts w:ascii="Times New Roman" w:eastAsia="Times New Roman" w:hAnsi="Times New Roman" w:cs="Times New Roman"/>
          <w:sz w:val="24"/>
          <w:szCs w:val="24"/>
          <w:lang w:val="en-GB"/>
        </w:rPr>
        <w:t>,</w:t>
      </w:r>
      <w:r w:rsidRPr="00085CD9">
        <w:rPr>
          <w:rFonts w:ascii="Times New Roman" w:eastAsia="Times New Roman" w:hAnsi="Times New Roman" w:cs="Times New Roman"/>
          <w:sz w:val="24"/>
          <w:szCs w:val="24"/>
          <w:lang w:val="en-GB"/>
        </w:rPr>
        <w:t xml:space="preserve"> including infant wellbeing</w:t>
      </w:r>
      <w:r w:rsidR="00E66220">
        <w:rPr>
          <w:rFonts w:ascii="Times New Roman" w:eastAsia="Times New Roman" w:hAnsi="Times New Roman" w:cs="Times New Roman"/>
          <w:sz w:val="24"/>
          <w:szCs w:val="24"/>
          <w:lang w:val="en-GB"/>
        </w:rPr>
        <w:t>,</w:t>
      </w:r>
      <w:r w:rsidRPr="00085CD9">
        <w:rPr>
          <w:rFonts w:ascii="Times New Roman" w:eastAsia="Times New Roman" w:hAnsi="Times New Roman" w:cs="Times New Roman"/>
          <w:sz w:val="24"/>
          <w:szCs w:val="24"/>
          <w:lang w:val="en-GB"/>
        </w:rPr>
        <w:t xml:space="preserve"> is highlighted with reference to the NICE CG 45</w:t>
      </w:r>
      <w:r w:rsidR="002C3C82">
        <w:rPr>
          <w:rFonts w:ascii="Times New Roman" w:eastAsia="Times New Roman" w:hAnsi="Times New Roman" w:cs="Times New Roman"/>
          <w:sz w:val="24"/>
          <w:szCs w:val="24"/>
          <w:lang w:val="en-GB"/>
        </w:rPr>
        <w:fldChar w:fldCharType="begin" w:fldLock="1"/>
      </w:r>
      <w:r w:rsidR="008466F2">
        <w:rPr>
          <w:rFonts w:ascii="Times New Roman" w:eastAsia="Times New Roman" w:hAnsi="Times New Roman" w:cs="Times New Roman"/>
          <w:sz w:val="24"/>
          <w:szCs w:val="24"/>
          <w:lang w:val="en-GB"/>
        </w:rPr>
        <w:instrText>ADDIN CSL_CITATION {"citationItems":[{"id":"ITEM-1","itemData":{"author":[{"dropping-particle":"","family":"National Institute for Health and Care Excellence","given":"","non-dropping-particle":"","parse-names":false,"suffix":""}],"id":"ITEM-1","issued":{"date-parts":[["2007"]]},"publisher":"London: National Institute for Health &amp; Clinical Excellence","title":"Antenatal and postnatal mental health: clinical management and service guidance CG45","type":"article"},"uris":["http://www.mendeley.com/documents/?uuid=bad60afe-989d-4e7b-883f-331104fd92c9"]}],"mendeley":{"formattedCitation":"&lt;sup&gt;26&lt;/sup&gt;","plainTextFormattedCitation":"26","previouslyFormattedCitation":"&lt;sup&gt;26&lt;/sup&gt;"},"properties":{"noteIndex":0},"schema":"https://github.com/citation-style-language/schema/raw/master/csl-citation.json"}</w:instrText>
      </w:r>
      <w:r w:rsidR="002C3C82">
        <w:rPr>
          <w:rFonts w:ascii="Times New Roman" w:eastAsia="Times New Roman" w:hAnsi="Times New Roman" w:cs="Times New Roman"/>
          <w:sz w:val="24"/>
          <w:szCs w:val="24"/>
          <w:lang w:val="en-GB"/>
        </w:rPr>
        <w:fldChar w:fldCharType="separate"/>
      </w:r>
      <w:r w:rsidR="008466F2" w:rsidRPr="008466F2">
        <w:rPr>
          <w:rFonts w:ascii="Times New Roman" w:eastAsia="Times New Roman" w:hAnsi="Times New Roman" w:cs="Times New Roman"/>
          <w:noProof/>
          <w:sz w:val="24"/>
          <w:szCs w:val="24"/>
          <w:vertAlign w:val="superscript"/>
          <w:lang w:val="en-GB"/>
        </w:rPr>
        <w:t>26</w:t>
      </w:r>
      <w:r w:rsidR="002C3C82">
        <w:rPr>
          <w:rFonts w:ascii="Times New Roman" w:eastAsia="Times New Roman" w:hAnsi="Times New Roman" w:cs="Times New Roman"/>
          <w:sz w:val="24"/>
          <w:szCs w:val="24"/>
          <w:lang w:val="en-GB"/>
        </w:rPr>
        <w:fldChar w:fldCharType="end"/>
      </w:r>
      <w:r w:rsidR="00153F47" w:rsidRPr="00085CD9">
        <w:rPr>
          <w:rFonts w:ascii="Times New Roman" w:eastAsia="Times New Roman" w:hAnsi="Times New Roman" w:cs="Times New Roman"/>
          <w:sz w:val="24"/>
          <w:szCs w:val="24"/>
          <w:lang w:val="en-GB"/>
        </w:rPr>
        <w:t xml:space="preserve">, as is the need for </w:t>
      </w:r>
      <w:r w:rsidRPr="00085CD9">
        <w:rPr>
          <w:rFonts w:ascii="Times New Roman" w:eastAsia="Gungsuh" w:hAnsi="Times New Roman" w:cs="Times New Roman"/>
          <w:sz w:val="24"/>
          <w:szCs w:val="24"/>
          <w:lang w:val="en-GB"/>
        </w:rPr>
        <w:t xml:space="preserve">additional assessment if a woman repeatedly (≥ three times) self refers </w:t>
      </w:r>
      <w:r w:rsidR="00153F47" w:rsidRPr="00085CD9">
        <w:rPr>
          <w:rFonts w:ascii="Times New Roman" w:eastAsia="Gungsuh" w:hAnsi="Times New Roman" w:cs="Times New Roman"/>
          <w:sz w:val="24"/>
          <w:szCs w:val="24"/>
          <w:lang w:val="en-GB"/>
        </w:rPr>
        <w:t xml:space="preserve">for professional review </w:t>
      </w:r>
      <w:r w:rsidRPr="00085CD9">
        <w:rPr>
          <w:rFonts w:ascii="Times New Roman" w:eastAsia="Gungsuh" w:hAnsi="Times New Roman" w:cs="Times New Roman"/>
          <w:sz w:val="24"/>
          <w:szCs w:val="24"/>
          <w:lang w:val="en-GB"/>
        </w:rPr>
        <w:t xml:space="preserve">outside of normal pattern of </w:t>
      </w:r>
      <w:r w:rsidR="00E6221E" w:rsidRPr="00085CD9">
        <w:rPr>
          <w:rFonts w:ascii="Times New Roman" w:eastAsia="Gungsuh" w:hAnsi="Times New Roman" w:cs="Times New Roman"/>
          <w:sz w:val="24"/>
          <w:szCs w:val="24"/>
          <w:lang w:val="en-GB"/>
        </w:rPr>
        <w:t>ANC</w:t>
      </w:r>
      <w:r w:rsidRPr="00085CD9">
        <w:rPr>
          <w:rFonts w:ascii="Times New Roman" w:eastAsia="Gungsuh" w:hAnsi="Times New Roman" w:cs="Times New Roman"/>
          <w:sz w:val="24"/>
          <w:szCs w:val="24"/>
          <w:lang w:val="en-GB"/>
        </w:rPr>
        <w:t xml:space="preserve"> visits.</w:t>
      </w:r>
      <w:r w:rsidRPr="00DF3EB2">
        <w:rPr>
          <w:rFonts w:ascii="Times New Roman" w:eastAsia="Gungsuh" w:hAnsi="Times New Roman" w:cs="Times New Roman"/>
          <w:sz w:val="24"/>
          <w:szCs w:val="24"/>
          <w:lang w:val="en-GB"/>
        </w:rPr>
        <w:t xml:space="preserve"> </w:t>
      </w:r>
    </w:p>
    <w:p w14:paraId="617A254E" w14:textId="77777777" w:rsidR="00F77912" w:rsidRDefault="00F77912" w:rsidP="00F77912">
      <w:pPr>
        <w:spacing w:after="0" w:line="360" w:lineRule="auto"/>
        <w:jc w:val="both"/>
        <w:rPr>
          <w:rFonts w:ascii="Times New Roman" w:eastAsia="Times New Roman" w:hAnsi="Times New Roman" w:cs="Times New Roman"/>
          <w:b/>
          <w:sz w:val="24"/>
          <w:szCs w:val="24"/>
          <w:lang w:val="en-GB"/>
        </w:rPr>
      </w:pPr>
    </w:p>
    <w:p w14:paraId="03992B41" w14:textId="4FA76AF0" w:rsidR="00BF4E57" w:rsidRDefault="00BF4E57" w:rsidP="00002DDA">
      <w:pPr>
        <w:spacing w:after="0" w:line="360" w:lineRule="auto"/>
        <w:jc w:val="center"/>
        <w:rPr>
          <w:rFonts w:ascii="Times New Roman" w:eastAsia="Times New Roman" w:hAnsi="Times New Roman" w:cs="Times New Roman"/>
          <w:b/>
          <w:sz w:val="24"/>
          <w:szCs w:val="24"/>
          <w:lang w:val="en-GB"/>
        </w:rPr>
      </w:pPr>
      <w:r w:rsidRPr="004C449F">
        <w:rPr>
          <w:rFonts w:ascii="Times New Roman" w:eastAsia="Times New Roman" w:hAnsi="Times New Roman" w:cs="Times New Roman"/>
          <w:b/>
          <w:sz w:val="24"/>
          <w:szCs w:val="24"/>
          <w:lang w:val="en-GB"/>
        </w:rPr>
        <w:t>Discussion</w:t>
      </w:r>
    </w:p>
    <w:p w14:paraId="64BE5BA4" w14:textId="77777777" w:rsidR="00002DDA" w:rsidRPr="004C449F" w:rsidRDefault="00002DDA" w:rsidP="00002DDA">
      <w:pPr>
        <w:spacing w:after="0" w:line="360" w:lineRule="auto"/>
        <w:jc w:val="center"/>
        <w:rPr>
          <w:rFonts w:ascii="Times New Roman" w:eastAsia="Times New Roman" w:hAnsi="Times New Roman" w:cs="Times New Roman"/>
          <w:b/>
          <w:sz w:val="24"/>
          <w:szCs w:val="24"/>
          <w:lang w:val="en-GB"/>
        </w:rPr>
      </w:pPr>
    </w:p>
    <w:p w14:paraId="65090E8F" w14:textId="2AE0BEDD" w:rsidR="004F03A7" w:rsidRPr="004E10B8" w:rsidRDefault="00FA744A" w:rsidP="00F77912">
      <w:pPr>
        <w:spacing w:after="0" w:line="360" w:lineRule="auto"/>
        <w:jc w:val="both"/>
        <w:rPr>
          <w:rFonts w:ascii="Times New Roman" w:eastAsia="Times New Roman" w:hAnsi="Times New Roman" w:cs="Times New Roman"/>
          <w:sz w:val="24"/>
          <w:szCs w:val="24"/>
          <w:lang w:val="en-GB"/>
        </w:rPr>
      </w:pPr>
      <w:r w:rsidRPr="00841D53">
        <w:rPr>
          <w:rFonts w:ascii="Times New Roman" w:eastAsia="Times New Roman" w:hAnsi="Times New Roman" w:cs="Times New Roman"/>
          <w:sz w:val="24"/>
          <w:szCs w:val="24"/>
          <w:lang w:val="en-GB"/>
        </w:rPr>
        <w:t xml:space="preserve">There is almost universal agreement that the provision of high quality care during pregnancy, childbirth, and the </w:t>
      </w:r>
      <w:r w:rsidR="00BB1363" w:rsidRPr="00841D53">
        <w:rPr>
          <w:rFonts w:ascii="Times New Roman" w:eastAsia="Times New Roman" w:hAnsi="Times New Roman" w:cs="Times New Roman"/>
          <w:sz w:val="24"/>
          <w:szCs w:val="24"/>
          <w:lang w:val="en-GB"/>
        </w:rPr>
        <w:t>early</w:t>
      </w:r>
      <w:r w:rsidRPr="00841D53">
        <w:rPr>
          <w:rFonts w:ascii="Times New Roman" w:eastAsia="Times New Roman" w:hAnsi="Times New Roman" w:cs="Times New Roman"/>
          <w:sz w:val="24"/>
          <w:szCs w:val="24"/>
          <w:lang w:val="en-GB"/>
        </w:rPr>
        <w:t xml:space="preserve"> postnatal period is a powerful driver for the health of women, neonates families and </w:t>
      </w:r>
      <w:r w:rsidR="00BB1363" w:rsidRPr="00841D53">
        <w:rPr>
          <w:rFonts w:ascii="Times New Roman" w:eastAsia="Times New Roman" w:hAnsi="Times New Roman" w:cs="Times New Roman"/>
          <w:sz w:val="24"/>
          <w:szCs w:val="24"/>
          <w:lang w:val="en-GB"/>
        </w:rPr>
        <w:t>societies</w:t>
      </w:r>
      <w:r w:rsidR="00841D53" w:rsidRPr="00841D53">
        <w:rPr>
          <w:rFonts w:ascii="Times New Roman" w:eastAsia="Times New Roman" w:hAnsi="Times New Roman" w:cs="Times New Roman"/>
          <w:sz w:val="24"/>
          <w:szCs w:val="24"/>
          <w:lang w:val="en-GB"/>
        </w:rPr>
        <w:fldChar w:fldCharType="begin" w:fldLock="1"/>
      </w:r>
      <w:r w:rsidR="008466F2">
        <w:rPr>
          <w:rFonts w:ascii="Times New Roman" w:eastAsia="Times New Roman" w:hAnsi="Times New Roman" w:cs="Times New Roman"/>
          <w:sz w:val="24"/>
          <w:szCs w:val="24"/>
          <w:lang w:val="en-GB"/>
        </w:rPr>
        <w:instrText>ADDIN CSL_CITATION {"citationItems":[{"id":"ITEM-1","itemData":{"ISSN":"2044-6055","author":[{"dropping-particle":"","family":"Kuhnt","given":"Jana","non-dropping-particle":"","parse-names":false,"suffix":""},{"dropping-particle":"","family":"Vollmer","given":"Sebastian","non-dropping-particle":"","parse-names":false,"suffix":""}],"container-title":"BMJ open","id":"ITEM-1","issue":"11","issued":{"date-parts":[["2017"]]},"page":"e017122","publisher":"British Medical Journal Publishing Group","title":"Antenatal care services and its implications for vital and health outcomes of children: evidence from 193 surveys in 69 low-income and middle-income countries","type":"article-journal","volume":"7"},"uris":["http://www.mendeley.com/documents/?uuid=c34d2c83-669f-4772-ad95-e4f4aa2b533a"]}],"mendeley":{"formattedCitation":"&lt;sup&gt;27&lt;/sup&gt;","plainTextFormattedCitation":"27","previouslyFormattedCitation":"&lt;sup&gt;27&lt;/sup&gt;"},"properties":{"noteIndex":0},"schema":"https://github.com/citation-style-language/schema/raw/master/csl-citation.json"}</w:instrText>
      </w:r>
      <w:r w:rsidR="00841D53" w:rsidRPr="00841D53">
        <w:rPr>
          <w:rFonts w:ascii="Times New Roman" w:eastAsia="Times New Roman" w:hAnsi="Times New Roman" w:cs="Times New Roman"/>
          <w:sz w:val="24"/>
          <w:szCs w:val="24"/>
          <w:lang w:val="en-GB"/>
        </w:rPr>
        <w:fldChar w:fldCharType="separate"/>
      </w:r>
      <w:r w:rsidR="008466F2" w:rsidRPr="008466F2">
        <w:rPr>
          <w:rFonts w:ascii="Times New Roman" w:eastAsia="Times New Roman" w:hAnsi="Times New Roman" w:cs="Times New Roman"/>
          <w:noProof/>
          <w:sz w:val="24"/>
          <w:szCs w:val="24"/>
          <w:vertAlign w:val="superscript"/>
          <w:lang w:val="en-GB"/>
        </w:rPr>
        <w:t>27</w:t>
      </w:r>
      <w:r w:rsidR="00841D53" w:rsidRPr="00841D53">
        <w:rPr>
          <w:rFonts w:ascii="Times New Roman" w:eastAsia="Times New Roman" w:hAnsi="Times New Roman" w:cs="Times New Roman"/>
          <w:sz w:val="24"/>
          <w:szCs w:val="24"/>
          <w:lang w:val="en-GB"/>
        </w:rPr>
        <w:fldChar w:fldCharType="end"/>
      </w:r>
      <w:r w:rsidR="00841D53" w:rsidRPr="00841D53">
        <w:rPr>
          <w:rFonts w:ascii="Times New Roman" w:eastAsia="Times New Roman" w:hAnsi="Times New Roman" w:cs="Times New Roman"/>
          <w:sz w:val="24"/>
          <w:szCs w:val="24"/>
          <w:lang w:val="en-GB"/>
        </w:rPr>
        <w:t xml:space="preserve">. </w:t>
      </w:r>
      <w:r w:rsidRPr="00841D53">
        <w:rPr>
          <w:rFonts w:ascii="Times New Roman" w:eastAsia="Times New Roman" w:hAnsi="Times New Roman" w:cs="Times New Roman"/>
          <w:sz w:val="24"/>
          <w:szCs w:val="24"/>
          <w:lang w:val="en-GB"/>
        </w:rPr>
        <w:t xml:space="preserve"> However, the nature and content of such care is more </w:t>
      </w:r>
      <w:r w:rsidR="00BB1363" w:rsidRPr="00841D53">
        <w:rPr>
          <w:rFonts w:ascii="Times New Roman" w:eastAsia="Times New Roman" w:hAnsi="Times New Roman" w:cs="Times New Roman"/>
          <w:sz w:val="24"/>
          <w:szCs w:val="24"/>
          <w:lang w:val="en-GB"/>
        </w:rPr>
        <w:t>debatable</w:t>
      </w:r>
      <w:r w:rsidR="00841D53" w:rsidRPr="00841D53">
        <w:rPr>
          <w:rFonts w:ascii="Times New Roman" w:eastAsia="Times New Roman" w:hAnsi="Times New Roman" w:cs="Times New Roman"/>
          <w:sz w:val="24"/>
          <w:szCs w:val="24"/>
          <w:lang w:val="en-GB"/>
        </w:rPr>
        <w:t>.</w:t>
      </w:r>
      <w:r w:rsidRPr="00841D53">
        <w:rPr>
          <w:rFonts w:ascii="Times New Roman" w:eastAsia="Times New Roman" w:hAnsi="Times New Roman" w:cs="Times New Roman"/>
          <w:sz w:val="24"/>
          <w:szCs w:val="24"/>
          <w:lang w:val="en-GB"/>
        </w:rPr>
        <w:t xml:space="preserve"> </w:t>
      </w:r>
      <w:r w:rsidR="004F03A7" w:rsidRPr="00841D53">
        <w:rPr>
          <w:rFonts w:ascii="Times New Roman" w:eastAsia="Times New Roman" w:hAnsi="Times New Roman" w:cs="Times New Roman"/>
          <w:sz w:val="24"/>
          <w:szCs w:val="24"/>
          <w:lang w:val="en-GB"/>
        </w:rPr>
        <w:t>Our survey</w:t>
      </w:r>
      <w:r w:rsidR="004F03A7" w:rsidRPr="004E10B8">
        <w:rPr>
          <w:rFonts w:ascii="Times New Roman" w:eastAsia="Times New Roman" w:hAnsi="Times New Roman" w:cs="Times New Roman"/>
          <w:sz w:val="24"/>
          <w:szCs w:val="24"/>
          <w:lang w:val="en-GB"/>
        </w:rPr>
        <w:t xml:space="preserve"> of European guidelines has included </w:t>
      </w:r>
      <w:r w:rsidR="00BB1363" w:rsidRPr="004E10B8">
        <w:rPr>
          <w:rFonts w:ascii="Times New Roman" w:eastAsia="Times New Roman" w:hAnsi="Times New Roman" w:cs="Times New Roman"/>
          <w:sz w:val="24"/>
          <w:szCs w:val="24"/>
          <w:lang w:val="en-GB"/>
        </w:rPr>
        <w:t>examples</w:t>
      </w:r>
      <w:r w:rsidR="004F03A7" w:rsidRPr="004E10B8">
        <w:rPr>
          <w:rFonts w:ascii="Times New Roman" w:eastAsia="Times New Roman" w:hAnsi="Times New Roman" w:cs="Times New Roman"/>
          <w:sz w:val="24"/>
          <w:szCs w:val="24"/>
          <w:lang w:val="en-GB"/>
        </w:rPr>
        <w:t xml:space="preserve"> from northern, eastern, western and southern Europe, and from countries with a range of population demographics and health system funding mechanism</w:t>
      </w:r>
      <w:r w:rsidR="00F952C7">
        <w:rPr>
          <w:rFonts w:ascii="Times New Roman" w:eastAsia="Times New Roman" w:hAnsi="Times New Roman" w:cs="Times New Roman"/>
          <w:sz w:val="24"/>
          <w:szCs w:val="24"/>
          <w:lang w:val="en-GB"/>
        </w:rPr>
        <w:t>s</w:t>
      </w:r>
      <w:r w:rsidR="004F03A7" w:rsidRPr="004E10B8">
        <w:rPr>
          <w:rFonts w:ascii="Times New Roman" w:eastAsia="Times New Roman" w:hAnsi="Times New Roman" w:cs="Times New Roman"/>
          <w:sz w:val="24"/>
          <w:szCs w:val="24"/>
          <w:lang w:val="en-GB"/>
        </w:rPr>
        <w:t xml:space="preserve">. It therefore provides a comprehensive overview of the shifting norms </w:t>
      </w:r>
      <w:r w:rsidR="00BB1363" w:rsidRPr="004E10B8">
        <w:rPr>
          <w:rFonts w:ascii="Times New Roman" w:eastAsia="Times New Roman" w:hAnsi="Times New Roman" w:cs="Times New Roman"/>
          <w:sz w:val="24"/>
          <w:szCs w:val="24"/>
          <w:lang w:val="en-GB"/>
        </w:rPr>
        <w:t>across</w:t>
      </w:r>
      <w:r w:rsidR="004F03A7" w:rsidRPr="004E10B8">
        <w:rPr>
          <w:rFonts w:ascii="Times New Roman" w:eastAsia="Times New Roman" w:hAnsi="Times New Roman" w:cs="Times New Roman"/>
          <w:sz w:val="24"/>
          <w:szCs w:val="24"/>
          <w:lang w:val="en-GB"/>
        </w:rPr>
        <w:t xml:space="preserve"> Europe in terms of the nature and content of ANC. The </w:t>
      </w:r>
      <w:r w:rsidR="00BB1363" w:rsidRPr="004E10B8">
        <w:rPr>
          <w:rFonts w:ascii="Times New Roman" w:eastAsia="Times New Roman" w:hAnsi="Times New Roman" w:cs="Times New Roman"/>
          <w:sz w:val="24"/>
          <w:szCs w:val="24"/>
          <w:lang w:val="en-GB"/>
        </w:rPr>
        <w:t>recent</w:t>
      </w:r>
      <w:r w:rsidR="004F03A7" w:rsidRPr="004E10B8">
        <w:rPr>
          <w:rFonts w:ascii="Times New Roman" w:eastAsia="Times New Roman" w:hAnsi="Times New Roman" w:cs="Times New Roman"/>
          <w:sz w:val="24"/>
          <w:szCs w:val="24"/>
          <w:lang w:val="en-GB"/>
        </w:rPr>
        <w:t xml:space="preserve"> WHO antenatal </w:t>
      </w:r>
      <w:r w:rsidR="003F4E68">
        <w:rPr>
          <w:rFonts w:ascii="Times New Roman" w:eastAsia="Times New Roman" w:hAnsi="Times New Roman" w:cs="Times New Roman"/>
          <w:sz w:val="24"/>
          <w:szCs w:val="24"/>
          <w:lang w:val="en-GB"/>
        </w:rPr>
        <w:t>guideline</w:t>
      </w:r>
      <w:r w:rsidR="004F03A7" w:rsidRPr="004E10B8">
        <w:rPr>
          <w:rFonts w:ascii="Times New Roman" w:eastAsia="Times New Roman" w:hAnsi="Times New Roman" w:cs="Times New Roman"/>
          <w:sz w:val="24"/>
          <w:szCs w:val="24"/>
          <w:lang w:val="en-GB"/>
        </w:rPr>
        <w:t xml:space="preserve"> provide</w:t>
      </w:r>
      <w:r w:rsidR="00841D53">
        <w:rPr>
          <w:rFonts w:ascii="Times New Roman" w:eastAsia="Times New Roman" w:hAnsi="Times New Roman" w:cs="Times New Roman"/>
          <w:sz w:val="24"/>
          <w:szCs w:val="24"/>
          <w:lang w:val="en-GB"/>
        </w:rPr>
        <w:t>s</w:t>
      </w:r>
      <w:r w:rsidR="004F03A7" w:rsidRPr="004E10B8">
        <w:rPr>
          <w:rFonts w:ascii="Times New Roman" w:eastAsia="Times New Roman" w:hAnsi="Times New Roman" w:cs="Times New Roman"/>
          <w:sz w:val="24"/>
          <w:szCs w:val="24"/>
          <w:lang w:val="en-GB"/>
        </w:rPr>
        <w:t xml:space="preserve"> a benchmark for this global shift, as </w:t>
      </w:r>
      <w:r w:rsidR="00F952C7">
        <w:rPr>
          <w:rFonts w:ascii="Times New Roman" w:eastAsia="Times New Roman" w:hAnsi="Times New Roman" w:cs="Times New Roman"/>
          <w:sz w:val="24"/>
          <w:szCs w:val="24"/>
          <w:lang w:val="en-GB"/>
        </w:rPr>
        <w:t>it is</w:t>
      </w:r>
      <w:r w:rsidR="004F03A7" w:rsidRPr="004E10B8">
        <w:rPr>
          <w:rFonts w:ascii="Times New Roman" w:eastAsia="Times New Roman" w:hAnsi="Times New Roman" w:cs="Times New Roman"/>
          <w:sz w:val="24"/>
          <w:szCs w:val="24"/>
          <w:lang w:val="en-GB"/>
        </w:rPr>
        <w:t xml:space="preserve"> designed to apply in a wide </w:t>
      </w:r>
      <w:r w:rsidR="00BB1363" w:rsidRPr="004E10B8">
        <w:rPr>
          <w:rFonts w:ascii="Times New Roman" w:eastAsia="Times New Roman" w:hAnsi="Times New Roman" w:cs="Times New Roman"/>
          <w:sz w:val="24"/>
          <w:szCs w:val="24"/>
          <w:lang w:val="en-GB"/>
        </w:rPr>
        <w:t>range</w:t>
      </w:r>
      <w:r w:rsidR="004F03A7" w:rsidRPr="004E10B8">
        <w:rPr>
          <w:rFonts w:ascii="Times New Roman" w:eastAsia="Times New Roman" w:hAnsi="Times New Roman" w:cs="Times New Roman"/>
          <w:sz w:val="24"/>
          <w:szCs w:val="24"/>
          <w:lang w:val="en-GB"/>
        </w:rPr>
        <w:t xml:space="preserve"> of contexts, and </w:t>
      </w:r>
      <w:r w:rsidR="00F952C7">
        <w:rPr>
          <w:rFonts w:ascii="Times New Roman" w:eastAsia="Times New Roman" w:hAnsi="Times New Roman" w:cs="Times New Roman"/>
          <w:sz w:val="24"/>
          <w:szCs w:val="24"/>
          <w:lang w:val="en-GB"/>
        </w:rPr>
        <w:t xml:space="preserve">it </w:t>
      </w:r>
      <w:r w:rsidR="00BB1363" w:rsidRPr="004E10B8">
        <w:rPr>
          <w:rFonts w:ascii="Times New Roman" w:eastAsia="Times New Roman" w:hAnsi="Times New Roman" w:cs="Times New Roman"/>
          <w:sz w:val="24"/>
          <w:szCs w:val="24"/>
          <w:lang w:val="en-GB"/>
        </w:rPr>
        <w:t>explicitly</w:t>
      </w:r>
      <w:r w:rsidR="004F03A7" w:rsidRPr="004E10B8">
        <w:rPr>
          <w:rFonts w:ascii="Times New Roman" w:eastAsia="Times New Roman" w:hAnsi="Times New Roman" w:cs="Times New Roman"/>
          <w:sz w:val="24"/>
          <w:szCs w:val="24"/>
          <w:lang w:val="en-GB"/>
        </w:rPr>
        <w:t xml:space="preserve"> include</w:t>
      </w:r>
      <w:r w:rsidR="00F952C7">
        <w:rPr>
          <w:rFonts w:ascii="Times New Roman" w:eastAsia="Times New Roman" w:hAnsi="Times New Roman" w:cs="Times New Roman"/>
          <w:sz w:val="24"/>
          <w:szCs w:val="24"/>
          <w:lang w:val="en-GB"/>
        </w:rPr>
        <w:t>s</w:t>
      </w:r>
      <w:r w:rsidR="004F03A7" w:rsidRPr="004E10B8">
        <w:rPr>
          <w:rFonts w:ascii="Times New Roman" w:eastAsia="Times New Roman" w:hAnsi="Times New Roman" w:cs="Times New Roman"/>
          <w:sz w:val="24"/>
          <w:szCs w:val="24"/>
          <w:lang w:val="en-GB"/>
        </w:rPr>
        <w:t xml:space="preserve"> active recommendations for supportive, </w:t>
      </w:r>
      <w:r w:rsidR="00BB1363" w:rsidRPr="004E10B8">
        <w:rPr>
          <w:rFonts w:ascii="Times New Roman" w:eastAsia="Times New Roman" w:hAnsi="Times New Roman" w:cs="Times New Roman"/>
          <w:sz w:val="24"/>
          <w:szCs w:val="24"/>
          <w:lang w:val="en-GB"/>
        </w:rPr>
        <w:t>relationship</w:t>
      </w:r>
      <w:r w:rsidR="004F03A7" w:rsidRPr="004E10B8">
        <w:rPr>
          <w:rFonts w:ascii="Times New Roman" w:eastAsia="Times New Roman" w:hAnsi="Times New Roman" w:cs="Times New Roman"/>
          <w:sz w:val="24"/>
          <w:szCs w:val="24"/>
          <w:lang w:val="en-GB"/>
        </w:rPr>
        <w:t xml:space="preserve">-building provision, as well as for </w:t>
      </w:r>
      <w:r w:rsidR="00BB1363" w:rsidRPr="004E10B8">
        <w:rPr>
          <w:rFonts w:ascii="Times New Roman" w:eastAsia="Times New Roman" w:hAnsi="Times New Roman" w:cs="Times New Roman"/>
          <w:sz w:val="24"/>
          <w:szCs w:val="24"/>
          <w:lang w:val="en-GB"/>
        </w:rPr>
        <w:t>maternal</w:t>
      </w:r>
      <w:r w:rsidR="004F03A7" w:rsidRPr="004E10B8">
        <w:rPr>
          <w:rFonts w:ascii="Times New Roman" w:eastAsia="Times New Roman" w:hAnsi="Times New Roman" w:cs="Times New Roman"/>
          <w:sz w:val="24"/>
          <w:szCs w:val="24"/>
          <w:lang w:val="en-GB"/>
        </w:rPr>
        <w:t xml:space="preserve"> and fetal observations and nutritional and clinical care. As this mapping survey has shown, in many (but not all) </w:t>
      </w:r>
      <w:r w:rsidR="00BB1363" w:rsidRPr="004E10B8">
        <w:rPr>
          <w:rFonts w:ascii="Times New Roman" w:eastAsia="Times New Roman" w:hAnsi="Times New Roman" w:cs="Times New Roman"/>
          <w:sz w:val="24"/>
          <w:szCs w:val="24"/>
          <w:lang w:val="en-GB"/>
        </w:rPr>
        <w:t>national</w:t>
      </w:r>
      <w:r w:rsidR="004F03A7" w:rsidRPr="004E10B8">
        <w:rPr>
          <w:rFonts w:ascii="Times New Roman" w:eastAsia="Times New Roman" w:hAnsi="Times New Roman" w:cs="Times New Roman"/>
          <w:sz w:val="24"/>
          <w:szCs w:val="24"/>
          <w:lang w:val="en-GB"/>
        </w:rPr>
        <w:t xml:space="preserve"> guideline documents for antenatal care, there has been a shift in the rhetoric about the need for care to be woman centred as well as clinically excellent. There is less evidence that this rhetoric has translated into measurable recommendations for the design and delivery of ANC</w:t>
      </w:r>
      <w:r w:rsidR="00767F87">
        <w:rPr>
          <w:rFonts w:ascii="Times New Roman" w:eastAsia="Times New Roman" w:hAnsi="Times New Roman" w:cs="Times New Roman"/>
          <w:sz w:val="24"/>
          <w:szCs w:val="24"/>
          <w:lang w:val="en-GB"/>
        </w:rPr>
        <w:t>.</w:t>
      </w:r>
    </w:p>
    <w:p w14:paraId="69291AC5" w14:textId="68F4DBE5" w:rsidR="004F03A7" w:rsidRPr="004E10B8" w:rsidRDefault="004F03A7" w:rsidP="004E10B8">
      <w:pPr>
        <w:spacing w:after="0" w:line="360" w:lineRule="auto"/>
        <w:jc w:val="both"/>
        <w:rPr>
          <w:rFonts w:ascii="Times New Roman" w:eastAsia="Times New Roman" w:hAnsi="Times New Roman" w:cs="Times New Roman"/>
          <w:sz w:val="24"/>
          <w:szCs w:val="24"/>
          <w:lang w:val="en-GB"/>
        </w:rPr>
      </w:pPr>
    </w:p>
    <w:p w14:paraId="527F0847" w14:textId="6F8FBEB1" w:rsidR="003464EA" w:rsidRDefault="00CE7A31" w:rsidP="005E5F8F">
      <w:pPr>
        <w:spacing w:after="0" w:line="360" w:lineRule="auto"/>
        <w:jc w:val="both"/>
        <w:rPr>
          <w:rFonts w:ascii="Times New Roman" w:eastAsia="Times New Roman" w:hAnsi="Times New Roman" w:cs="Times New Roman"/>
          <w:sz w:val="24"/>
          <w:szCs w:val="24"/>
          <w:lang w:val="en-GB"/>
        </w:rPr>
      </w:pPr>
      <w:r w:rsidRPr="004E10B8">
        <w:rPr>
          <w:rFonts w:ascii="Times New Roman" w:eastAsia="Times New Roman" w:hAnsi="Times New Roman" w:cs="Times New Roman"/>
          <w:sz w:val="24"/>
          <w:szCs w:val="24"/>
          <w:lang w:val="en-GB"/>
        </w:rPr>
        <w:t>Within this overall finding</w:t>
      </w:r>
      <w:r w:rsidR="004F03A7" w:rsidRPr="004E10B8">
        <w:rPr>
          <w:rFonts w:ascii="Times New Roman" w:eastAsia="Times New Roman" w:hAnsi="Times New Roman" w:cs="Times New Roman"/>
          <w:sz w:val="24"/>
          <w:szCs w:val="24"/>
          <w:lang w:val="en-GB"/>
        </w:rPr>
        <w:t xml:space="preserve">, there are some notable </w:t>
      </w:r>
      <w:r w:rsidR="00D5332E" w:rsidRPr="004E10B8">
        <w:rPr>
          <w:rFonts w:ascii="Times New Roman" w:eastAsia="Times New Roman" w:hAnsi="Times New Roman" w:cs="Times New Roman"/>
          <w:sz w:val="24"/>
          <w:szCs w:val="24"/>
          <w:lang w:val="en-GB"/>
        </w:rPr>
        <w:t xml:space="preserve">observations in the data. The lack of any national </w:t>
      </w:r>
      <w:r w:rsidR="003F4E68">
        <w:rPr>
          <w:rFonts w:ascii="Times New Roman" w:eastAsia="Times New Roman" w:hAnsi="Times New Roman" w:cs="Times New Roman"/>
          <w:sz w:val="24"/>
          <w:szCs w:val="24"/>
          <w:lang w:val="en-GB"/>
        </w:rPr>
        <w:t>guideline</w:t>
      </w:r>
      <w:r w:rsidR="00D5332E" w:rsidRPr="004E10B8">
        <w:rPr>
          <w:rFonts w:ascii="Times New Roman" w:eastAsia="Times New Roman" w:hAnsi="Times New Roman" w:cs="Times New Roman"/>
          <w:sz w:val="24"/>
          <w:szCs w:val="24"/>
          <w:lang w:val="en-GB"/>
        </w:rPr>
        <w:t xml:space="preserve"> at all </w:t>
      </w:r>
      <w:r w:rsidR="00F952C7">
        <w:rPr>
          <w:rFonts w:ascii="Times New Roman" w:eastAsia="Times New Roman" w:hAnsi="Times New Roman" w:cs="Times New Roman"/>
          <w:sz w:val="24"/>
          <w:szCs w:val="24"/>
          <w:lang w:val="en-GB"/>
        </w:rPr>
        <w:t>two</w:t>
      </w:r>
      <w:r w:rsidR="007C7C7F" w:rsidRPr="004E10B8">
        <w:rPr>
          <w:rFonts w:ascii="Times New Roman" w:eastAsia="Times New Roman" w:hAnsi="Times New Roman" w:cs="Times New Roman"/>
          <w:sz w:val="24"/>
          <w:szCs w:val="24"/>
          <w:lang w:val="en-GB"/>
        </w:rPr>
        <w:t xml:space="preserve"> </w:t>
      </w:r>
      <w:r w:rsidR="00D5332E" w:rsidRPr="004E10B8">
        <w:rPr>
          <w:rFonts w:ascii="Times New Roman" w:eastAsia="Times New Roman" w:hAnsi="Times New Roman" w:cs="Times New Roman"/>
          <w:sz w:val="24"/>
          <w:szCs w:val="24"/>
          <w:lang w:val="en-GB"/>
        </w:rPr>
        <w:t>of the 11 countries</w:t>
      </w:r>
      <w:r w:rsidR="0038322D" w:rsidRPr="004E10B8">
        <w:rPr>
          <w:rFonts w:ascii="Times New Roman" w:eastAsia="Times New Roman" w:hAnsi="Times New Roman" w:cs="Times New Roman"/>
          <w:sz w:val="24"/>
          <w:szCs w:val="24"/>
          <w:lang w:val="en-GB"/>
        </w:rPr>
        <w:t xml:space="preserve"> </w:t>
      </w:r>
      <w:r w:rsidR="00D5332E" w:rsidRPr="004E10B8">
        <w:rPr>
          <w:rFonts w:ascii="Times New Roman" w:eastAsia="Times New Roman" w:hAnsi="Times New Roman" w:cs="Times New Roman"/>
          <w:sz w:val="24"/>
          <w:szCs w:val="24"/>
          <w:lang w:val="en-GB"/>
        </w:rPr>
        <w:t xml:space="preserve">included </w:t>
      </w:r>
      <w:r w:rsidR="00576897" w:rsidRPr="004E10B8">
        <w:rPr>
          <w:rFonts w:ascii="Times New Roman" w:eastAsia="Times New Roman" w:hAnsi="Times New Roman" w:cs="Times New Roman"/>
          <w:sz w:val="24"/>
          <w:szCs w:val="24"/>
          <w:lang w:val="en-GB"/>
        </w:rPr>
        <w:t>(Croatia, Slovakia</w:t>
      </w:r>
      <w:r w:rsidR="00F952C7">
        <w:rPr>
          <w:rFonts w:ascii="Times New Roman" w:eastAsia="Times New Roman" w:hAnsi="Times New Roman" w:cs="Times New Roman"/>
          <w:sz w:val="24"/>
          <w:szCs w:val="24"/>
          <w:lang w:val="en-GB"/>
        </w:rPr>
        <w:t xml:space="preserve">) </w:t>
      </w:r>
      <w:r w:rsidR="00D5332E" w:rsidRPr="004E10B8">
        <w:rPr>
          <w:rFonts w:ascii="Times New Roman" w:eastAsia="Times New Roman" w:hAnsi="Times New Roman" w:cs="Times New Roman"/>
          <w:sz w:val="24"/>
          <w:szCs w:val="24"/>
          <w:lang w:val="en-GB"/>
        </w:rPr>
        <w:t xml:space="preserve">is a cause for some concern. This implies that, in these countries, ANC practices are left to local </w:t>
      </w:r>
      <w:r w:rsidR="003464EA" w:rsidRPr="004E10B8">
        <w:rPr>
          <w:rFonts w:ascii="Times New Roman" w:eastAsia="Times New Roman" w:hAnsi="Times New Roman" w:cs="Times New Roman"/>
          <w:sz w:val="24"/>
          <w:szCs w:val="24"/>
          <w:lang w:val="en-GB"/>
        </w:rPr>
        <w:t xml:space="preserve">stakeholders to determine, which could </w:t>
      </w:r>
      <w:r w:rsidR="0038322D" w:rsidRPr="004E10B8">
        <w:rPr>
          <w:rFonts w:ascii="Times New Roman" w:eastAsia="Times New Roman" w:hAnsi="Times New Roman" w:cs="Times New Roman"/>
          <w:sz w:val="24"/>
          <w:szCs w:val="24"/>
          <w:lang w:val="en-GB"/>
        </w:rPr>
        <w:t xml:space="preserve">potentially </w:t>
      </w:r>
      <w:r w:rsidR="003464EA" w:rsidRPr="004E10B8">
        <w:rPr>
          <w:rFonts w:ascii="Times New Roman" w:eastAsia="Times New Roman" w:hAnsi="Times New Roman" w:cs="Times New Roman"/>
          <w:sz w:val="24"/>
          <w:szCs w:val="24"/>
          <w:lang w:val="en-GB"/>
        </w:rPr>
        <w:t>undermine the provision of high quality evidence</w:t>
      </w:r>
      <w:r w:rsidR="00576897">
        <w:rPr>
          <w:rFonts w:ascii="Times New Roman" w:eastAsia="Times New Roman" w:hAnsi="Times New Roman" w:cs="Times New Roman"/>
          <w:sz w:val="24"/>
          <w:szCs w:val="24"/>
          <w:lang w:val="en-GB"/>
        </w:rPr>
        <w:t>-</w:t>
      </w:r>
      <w:r w:rsidR="003464EA" w:rsidRPr="004E10B8">
        <w:rPr>
          <w:rFonts w:ascii="Times New Roman" w:eastAsia="Times New Roman" w:hAnsi="Times New Roman" w:cs="Times New Roman"/>
          <w:sz w:val="24"/>
          <w:szCs w:val="24"/>
          <w:lang w:val="en-GB"/>
        </w:rPr>
        <w:t xml:space="preserve">based practice.  In two countries (Spain and Belgium) the recommendations were </w:t>
      </w:r>
      <w:r w:rsidR="00BB1363" w:rsidRPr="004E10B8">
        <w:rPr>
          <w:rFonts w:ascii="Times New Roman" w:eastAsia="Times New Roman" w:hAnsi="Times New Roman" w:cs="Times New Roman"/>
          <w:sz w:val="24"/>
          <w:szCs w:val="24"/>
          <w:lang w:val="en-GB"/>
        </w:rPr>
        <w:t>solely</w:t>
      </w:r>
      <w:r w:rsidR="003464EA" w:rsidRPr="004E10B8">
        <w:rPr>
          <w:rFonts w:ascii="Times New Roman" w:eastAsia="Times New Roman" w:hAnsi="Times New Roman" w:cs="Times New Roman"/>
          <w:sz w:val="24"/>
          <w:szCs w:val="24"/>
          <w:lang w:val="en-GB"/>
        </w:rPr>
        <w:t xml:space="preserve"> on clinical care, which differs </w:t>
      </w:r>
      <w:r w:rsidR="003464EA" w:rsidRPr="004E10B8">
        <w:rPr>
          <w:rFonts w:ascii="Times New Roman" w:eastAsia="Times New Roman" w:hAnsi="Times New Roman" w:cs="Times New Roman"/>
          <w:sz w:val="24"/>
          <w:szCs w:val="24"/>
          <w:lang w:val="en-GB"/>
        </w:rPr>
        <w:lastRenderedPageBreak/>
        <w:t xml:space="preserve">from the general movement in other countries towards the inclusion of supportive and informational recommendations. </w:t>
      </w:r>
      <w:r w:rsidR="00F952C7">
        <w:rPr>
          <w:rFonts w:ascii="Times New Roman" w:eastAsia="Times New Roman" w:hAnsi="Times New Roman" w:cs="Times New Roman"/>
          <w:sz w:val="24"/>
          <w:szCs w:val="24"/>
          <w:lang w:val="en-GB"/>
        </w:rPr>
        <w:t>I</w:t>
      </w:r>
      <w:r w:rsidR="00794525">
        <w:rPr>
          <w:rFonts w:ascii="Times New Roman" w:eastAsia="Times New Roman" w:hAnsi="Times New Roman" w:cs="Times New Roman"/>
          <w:sz w:val="24"/>
          <w:szCs w:val="24"/>
          <w:lang w:val="en-GB"/>
        </w:rPr>
        <w:t>n</w:t>
      </w:r>
      <w:r w:rsidR="00F952C7">
        <w:rPr>
          <w:rFonts w:ascii="Times New Roman" w:eastAsia="Times New Roman" w:hAnsi="Times New Roman" w:cs="Times New Roman"/>
          <w:sz w:val="24"/>
          <w:szCs w:val="24"/>
          <w:lang w:val="en-GB"/>
        </w:rPr>
        <w:t>deed, m</w:t>
      </w:r>
      <w:r w:rsidR="005E5F8F" w:rsidRPr="007A5BDC">
        <w:rPr>
          <w:rFonts w:ascii="Times New Roman" w:eastAsia="Times New Roman" w:hAnsi="Times New Roman" w:cs="Times New Roman"/>
          <w:sz w:val="24"/>
          <w:szCs w:val="24"/>
          <w:lang w:val="en-GB"/>
        </w:rPr>
        <w:t xml:space="preserve">uch of the absence of similarity between the WHO and the Belgian recommendations </w:t>
      </w:r>
      <w:r w:rsidR="00FF09A7">
        <w:rPr>
          <w:rFonts w:ascii="Times New Roman" w:eastAsia="Times New Roman" w:hAnsi="Times New Roman" w:cs="Times New Roman"/>
          <w:sz w:val="24"/>
          <w:szCs w:val="24"/>
          <w:lang w:val="en-GB"/>
        </w:rPr>
        <w:t>is</w:t>
      </w:r>
      <w:r w:rsidR="00FF09A7" w:rsidRPr="007A5BDC">
        <w:rPr>
          <w:rFonts w:ascii="Times New Roman" w:eastAsia="Times New Roman" w:hAnsi="Times New Roman" w:cs="Times New Roman"/>
          <w:sz w:val="24"/>
          <w:szCs w:val="24"/>
          <w:lang w:val="en-GB"/>
        </w:rPr>
        <w:t xml:space="preserve"> </w:t>
      </w:r>
      <w:r w:rsidR="00FF09A7">
        <w:rPr>
          <w:rFonts w:ascii="Times New Roman" w:eastAsia="Times New Roman" w:hAnsi="Times New Roman" w:cs="Times New Roman"/>
          <w:sz w:val="24"/>
          <w:szCs w:val="24"/>
          <w:lang w:val="en-GB"/>
        </w:rPr>
        <w:t xml:space="preserve">due to the </w:t>
      </w:r>
      <w:r w:rsidR="00F952C7">
        <w:rPr>
          <w:rFonts w:ascii="Times New Roman" w:eastAsia="Times New Roman" w:hAnsi="Times New Roman" w:cs="Times New Roman"/>
          <w:sz w:val="24"/>
          <w:szCs w:val="24"/>
          <w:lang w:val="en-GB"/>
        </w:rPr>
        <w:t xml:space="preserve">focus in the latter case on </w:t>
      </w:r>
      <w:r w:rsidR="00175927" w:rsidRPr="007A5BDC">
        <w:rPr>
          <w:rFonts w:ascii="Times New Roman" w:eastAsia="Times New Roman" w:hAnsi="Times New Roman" w:cs="Times New Roman"/>
          <w:sz w:val="24"/>
          <w:szCs w:val="24"/>
          <w:lang w:val="en-GB"/>
        </w:rPr>
        <w:t>tests to perform in pregnancy</w:t>
      </w:r>
      <w:r w:rsidR="00F952C7">
        <w:rPr>
          <w:rFonts w:ascii="Times New Roman" w:eastAsia="Times New Roman" w:hAnsi="Times New Roman" w:cs="Times New Roman"/>
          <w:sz w:val="24"/>
          <w:szCs w:val="24"/>
          <w:lang w:val="en-GB"/>
        </w:rPr>
        <w:t>,</w:t>
      </w:r>
      <w:r w:rsidR="007A5BDC">
        <w:rPr>
          <w:rFonts w:ascii="Times New Roman" w:eastAsia="Times New Roman" w:hAnsi="Times New Roman" w:cs="Times New Roman"/>
          <w:sz w:val="24"/>
          <w:szCs w:val="24"/>
          <w:lang w:val="en-GB"/>
        </w:rPr>
        <w:t xml:space="preserve"> that </w:t>
      </w:r>
      <w:r w:rsidR="003901A5">
        <w:rPr>
          <w:rFonts w:ascii="Times New Roman" w:eastAsia="Times New Roman" w:hAnsi="Times New Roman" w:cs="Times New Roman"/>
          <w:sz w:val="24"/>
          <w:szCs w:val="24"/>
          <w:lang w:val="en-GB"/>
        </w:rPr>
        <w:t xml:space="preserve">mostly do </w:t>
      </w:r>
      <w:r w:rsidR="007A5BDC">
        <w:rPr>
          <w:rFonts w:ascii="Times New Roman" w:eastAsia="Times New Roman" w:hAnsi="Times New Roman" w:cs="Times New Roman"/>
          <w:sz w:val="24"/>
          <w:szCs w:val="24"/>
          <w:lang w:val="en-GB"/>
        </w:rPr>
        <w:t>not relate to the areas of interest of the WHO ANC guideline</w:t>
      </w:r>
      <w:r w:rsidR="00175927" w:rsidRPr="007A5BDC">
        <w:rPr>
          <w:rFonts w:ascii="Times New Roman" w:eastAsia="Times New Roman" w:hAnsi="Times New Roman" w:cs="Times New Roman"/>
          <w:sz w:val="24"/>
          <w:szCs w:val="24"/>
          <w:lang w:val="en-GB"/>
        </w:rPr>
        <w:t xml:space="preserve">. </w:t>
      </w:r>
    </w:p>
    <w:p w14:paraId="55244343" w14:textId="77777777" w:rsidR="005E5F8F" w:rsidRPr="004E10B8" w:rsidRDefault="005E5F8F" w:rsidP="008466F2">
      <w:pPr>
        <w:spacing w:after="0" w:line="360" w:lineRule="auto"/>
        <w:jc w:val="both"/>
        <w:rPr>
          <w:rFonts w:ascii="Times New Roman" w:eastAsia="Times New Roman" w:hAnsi="Times New Roman" w:cs="Times New Roman"/>
          <w:sz w:val="24"/>
          <w:szCs w:val="24"/>
          <w:lang w:val="en-GB"/>
        </w:rPr>
      </w:pPr>
    </w:p>
    <w:p w14:paraId="76C99F0C" w14:textId="4DB0578F" w:rsidR="003464EA" w:rsidRPr="004E10B8" w:rsidRDefault="003464EA" w:rsidP="00576897">
      <w:pPr>
        <w:spacing w:after="0" w:line="360" w:lineRule="auto"/>
        <w:jc w:val="both"/>
        <w:rPr>
          <w:rFonts w:ascii="Times New Roman" w:eastAsia="Times New Roman" w:hAnsi="Times New Roman" w:cs="Times New Roman"/>
          <w:sz w:val="24"/>
          <w:szCs w:val="24"/>
          <w:lang w:val="en-GB"/>
        </w:rPr>
      </w:pPr>
      <w:r w:rsidRPr="004E10B8">
        <w:rPr>
          <w:rFonts w:ascii="Times New Roman" w:eastAsia="Times New Roman" w:hAnsi="Times New Roman" w:cs="Times New Roman"/>
          <w:sz w:val="24"/>
          <w:szCs w:val="24"/>
          <w:lang w:val="en-GB"/>
        </w:rPr>
        <w:t xml:space="preserve">It was notable that the only </w:t>
      </w:r>
      <w:r w:rsidR="00BB1363" w:rsidRPr="004E10B8">
        <w:rPr>
          <w:rFonts w:ascii="Times New Roman" w:eastAsia="Times New Roman" w:hAnsi="Times New Roman" w:cs="Times New Roman"/>
          <w:sz w:val="24"/>
          <w:szCs w:val="24"/>
          <w:lang w:val="en-GB"/>
        </w:rPr>
        <w:t>recommendation</w:t>
      </w:r>
      <w:r w:rsidRPr="004E10B8">
        <w:rPr>
          <w:rFonts w:ascii="Times New Roman" w:eastAsia="Times New Roman" w:hAnsi="Times New Roman" w:cs="Times New Roman"/>
          <w:sz w:val="24"/>
          <w:szCs w:val="24"/>
          <w:lang w:val="en-GB"/>
        </w:rPr>
        <w:t xml:space="preserve"> that was present in all the included guidelines was related to HIV. Given the low prevalence of HIV in the European population, this is an </w:t>
      </w:r>
      <w:r w:rsidR="00BB1363" w:rsidRPr="004E10B8">
        <w:rPr>
          <w:rFonts w:ascii="Times New Roman" w:eastAsia="Times New Roman" w:hAnsi="Times New Roman" w:cs="Times New Roman"/>
          <w:sz w:val="24"/>
          <w:szCs w:val="24"/>
          <w:lang w:val="en-GB"/>
        </w:rPr>
        <w:t>intriguing</w:t>
      </w:r>
      <w:r w:rsidRPr="004E10B8">
        <w:rPr>
          <w:rFonts w:ascii="Times New Roman" w:eastAsia="Times New Roman" w:hAnsi="Times New Roman" w:cs="Times New Roman"/>
          <w:sz w:val="24"/>
          <w:szCs w:val="24"/>
          <w:lang w:val="en-GB"/>
        </w:rPr>
        <w:t xml:space="preserve"> finding. It suggests that the strong push for HIV identification and treatment that occurred in </w:t>
      </w:r>
      <w:r w:rsidRPr="00F952C7">
        <w:rPr>
          <w:rFonts w:ascii="Times New Roman" w:eastAsia="Times New Roman" w:hAnsi="Times New Roman" w:cs="Times New Roman"/>
          <w:sz w:val="24"/>
          <w:szCs w:val="24"/>
          <w:lang w:val="en-GB"/>
        </w:rPr>
        <w:t>the 19</w:t>
      </w:r>
      <w:r w:rsidR="00F952C7" w:rsidRPr="008466F2">
        <w:rPr>
          <w:rFonts w:ascii="Times New Roman" w:eastAsia="Times New Roman" w:hAnsi="Times New Roman" w:cs="Times New Roman"/>
          <w:sz w:val="24"/>
          <w:szCs w:val="24"/>
          <w:lang w:val="en-GB"/>
        </w:rPr>
        <w:t>80</w:t>
      </w:r>
      <w:r w:rsidRPr="00F952C7">
        <w:rPr>
          <w:rFonts w:ascii="Times New Roman" w:eastAsia="Times New Roman" w:hAnsi="Times New Roman" w:cs="Times New Roman"/>
          <w:sz w:val="24"/>
          <w:szCs w:val="24"/>
          <w:lang w:val="en-GB"/>
        </w:rPr>
        <w:t>’s</w:t>
      </w:r>
      <w:r w:rsidRPr="004E10B8">
        <w:rPr>
          <w:rFonts w:ascii="Times New Roman" w:eastAsia="Times New Roman" w:hAnsi="Times New Roman" w:cs="Times New Roman"/>
          <w:sz w:val="24"/>
          <w:szCs w:val="24"/>
          <w:lang w:val="en-GB"/>
        </w:rPr>
        <w:t xml:space="preserve"> has left a legacy on </w:t>
      </w:r>
      <w:r w:rsidR="0038322D" w:rsidRPr="004E10B8">
        <w:rPr>
          <w:rFonts w:ascii="Times New Roman" w:eastAsia="Times New Roman" w:hAnsi="Times New Roman" w:cs="Times New Roman"/>
          <w:sz w:val="24"/>
          <w:szCs w:val="24"/>
          <w:lang w:val="en-GB"/>
        </w:rPr>
        <w:t xml:space="preserve">European ANC, while the changing evidence base around other more commonly applicable aspects of ANC has resulted in more variation. </w:t>
      </w:r>
      <w:r w:rsidR="005F1F93" w:rsidRPr="004E10B8">
        <w:rPr>
          <w:rFonts w:ascii="Times New Roman" w:eastAsia="Times New Roman" w:hAnsi="Times New Roman" w:cs="Times New Roman"/>
          <w:sz w:val="24"/>
          <w:szCs w:val="24"/>
          <w:lang w:val="en-GB"/>
        </w:rPr>
        <w:t xml:space="preserve">Given that the production of </w:t>
      </w:r>
      <w:r w:rsidR="00BB1363" w:rsidRPr="004E10B8">
        <w:rPr>
          <w:rFonts w:ascii="Times New Roman" w:eastAsia="Times New Roman" w:hAnsi="Times New Roman" w:cs="Times New Roman"/>
          <w:sz w:val="24"/>
          <w:szCs w:val="24"/>
          <w:lang w:val="en-GB"/>
        </w:rPr>
        <w:t>regularly</w:t>
      </w:r>
      <w:r w:rsidR="005F1F93" w:rsidRPr="004E10B8">
        <w:rPr>
          <w:rFonts w:ascii="Times New Roman" w:eastAsia="Times New Roman" w:hAnsi="Times New Roman" w:cs="Times New Roman"/>
          <w:sz w:val="24"/>
          <w:szCs w:val="24"/>
          <w:lang w:val="en-GB"/>
        </w:rPr>
        <w:t xml:space="preserve"> updated systematic reviews of evidence should, in theory, result in increasing alignment of guidelines </w:t>
      </w:r>
      <w:r w:rsidR="00BB1363" w:rsidRPr="004E10B8">
        <w:rPr>
          <w:rFonts w:ascii="Times New Roman" w:eastAsia="Times New Roman" w:hAnsi="Times New Roman" w:cs="Times New Roman"/>
          <w:sz w:val="24"/>
          <w:szCs w:val="24"/>
          <w:lang w:val="en-GB"/>
        </w:rPr>
        <w:t>between</w:t>
      </w:r>
      <w:r w:rsidR="005F1F93" w:rsidRPr="004E10B8">
        <w:rPr>
          <w:rFonts w:ascii="Times New Roman" w:eastAsia="Times New Roman" w:hAnsi="Times New Roman" w:cs="Times New Roman"/>
          <w:sz w:val="24"/>
          <w:szCs w:val="24"/>
          <w:lang w:val="en-GB"/>
        </w:rPr>
        <w:t xml:space="preserve"> countries, this finding is somewhat paradoxical.</w:t>
      </w:r>
    </w:p>
    <w:p w14:paraId="3F4EED99" w14:textId="77777777" w:rsidR="0038322D" w:rsidRPr="004E10B8" w:rsidRDefault="0038322D" w:rsidP="003F4E68">
      <w:pPr>
        <w:spacing w:after="0" w:line="360" w:lineRule="auto"/>
        <w:rPr>
          <w:rFonts w:ascii="Times New Roman" w:eastAsia="Times New Roman" w:hAnsi="Times New Roman" w:cs="Times New Roman"/>
          <w:sz w:val="24"/>
          <w:szCs w:val="24"/>
          <w:lang w:val="en-GB"/>
        </w:rPr>
      </w:pPr>
    </w:p>
    <w:p w14:paraId="6B7BAF48" w14:textId="011BF8D2" w:rsidR="00003879" w:rsidRPr="00DF3EB2" w:rsidRDefault="0038322D" w:rsidP="00F86CD4">
      <w:pPr>
        <w:spacing w:after="0" w:line="360" w:lineRule="auto"/>
        <w:jc w:val="both"/>
        <w:rPr>
          <w:rFonts w:ascii="Times New Roman" w:hAnsi="Times New Roman" w:cs="Times New Roman"/>
          <w:sz w:val="24"/>
          <w:szCs w:val="24"/>
          <w:lang w:val="en-GB"/>
        </w:rPr>
      </w:pPr>
      <w:r w:rsidRPr="004E10B8">
        <w:rPr>
          <w:rFonts w:ascii="Times New Roman" w:eastAsia="Times New Roman" w:hAnsi="Times New Roman" w:cs="Times New Roman"/>
          <w:sz w:val="24"/>
          <w:szCs w:val="24"/>
          <w:lang w:val="en-GB"/>
        </w:rPr>
        <w:t xml:space="preserve">Even in the countries most aligned to the WHO </w:t>
      </w:r>
      <w:r w:rsidR="003F4E68">
        <w:rPr>
          <w:rFonts w:ascii="Times New Roman" w:eastAsia="Times New Roman" w:hAnsi="Times New Roman" w:cs="Times New Roman"/>
          <w:sz w:val="24"/>
          <w:szCs w:val="24"/>
          <w:lang w:val="en-GB"/>
        </w:rPr>
        <w:t>guideline</w:t>
      </w:r>
      <w:r w:rsidR="00F952C7">
        <w:rPr>
          <w:rFonts w:ascii="Times New Roman" w:eastAsia="Times New Roman" w:hAnsi="Times New Roman" w:cs="Times New Roman"/>
          <w:sz w:val="24"/>
          <w:szCs w:val="24"/>
          <w:lang w:val="en-GB"/>
        </w:rPr>
        <w:t>,</w:t>
      </w:r>
      <w:r w:rsidRPr="004E10B8">
        <w:rPr>
          <w:rFonts w:ascii="Times New Roman" w:eastAsia="Times New Roman" w:hAnsi="Times New Roman" w:cs="Times New Roman"/>
          <w:sz w:val="24"/>
          <w:szCs w:val="24"/>
          <w:lang w:val="en-GB"/>
        </w:rPr>
        <w:t xml:space="preserve"> </w:t>
      </w:r>
      <w:r w:rsidR="005F1F93" w:rsidRPr="004E10B8">
        <w:rPr>
          <w:rFonts w:ascii="Times New Roman" w:eastAsia="Times New Roman" w:hAnsi="Times New Roman" w:cs="Times New Roman"/>
          <w:sz w:val="24"/>
          <w:szCs w:val="24"/>
          <w:lang w:val="en-GB"/>
        </w:rPr>
        <w:t xml:space="preserve">less than 50% of the global recommendations are included in national guidelines. </w:t>
      </w:r>
      <w:r w:rsidR="00F952C7">
        <w:rPr>
          <w:rFonts w:ascii="Times New Roman" w:eastAsia="Times New Roman" w:hAnsi="Times New Roman" w:cs="Times New Roman"/>
          <w:sz w:val="24"/>
          <w:szCs w:val="24"/>
          <w:lang w:val="en-GB"/>
        </w:rPr>
        <w:t>T</w:t>
      </w:r>
      <w:r w:rsidR="005F1F93" w:rsidRPr="004E10B8">
        <w:rPr>
          <w:rFonts w:ascii="Times New Roman" w:eastAsia="Times New Roman" w:hAnsi="Times New Roman" w:cs="Times New Roman"/>
          <w:sz w:val="24"/>
          <w:szCs w:val="24"/>
          <w:lang w:val="en-GB"/>
        </w:rPr>
        <w:t>his is at least partly explained by the fact that many of the WHO recommendations are targeted at low</w:t>
      </w:r>
      <w:r w:rsidR="00767F87">
        <w:rPr>
          <w:rFonts w:ascii="Times New Roman" w:eastAsia="Times New Roman" w:hAnsi="Times New Roman" w:cs="Times New Roman"/>
          <w:sz w:val="24"/>
          <w:szCs w:val="24"/>
          <w:lang w:val="en-GB"/>
        </w:rPr>
        <w:t>-</w:t>
      </w:r>
      <w:r w:rsidR="005F1F93" w:rsidRPr="004E10B8">
        <w:rPr>
          <w:rFonts w:ascii="Times New Roman" w:eastAsia="Times New Roman" w:hAnsi="Times New Roman" w:cs="Times New Roman"/>
          <w:sz w:val="24"/>
          <w:szCs w:val="24"/>
          <w:lang w:val="en-GB"/>
        </w:rPr>
        <w:t xml:space="preserve">income countries with particular </w:t>
      </w:r>
      <w:r w:rsidR="00003879" w:rsidRPr="004E10B8">
        <w:rPr>
          <w:rFonts w:ascii="Times New Roman" w:eastAsia="Times New Roman" w:hAnsi="Times New Roman" w:cs="Times New Roman"/>
          <w:sz w:val="24"/>
          <w:szCs w:val="24"/>
          <w:lang w:val="en-GB"/>
        </w:rPr>
        <w:t>demographics and disease profiles, resulting in recommendations that a</w:t>
      </w:r>
      <w:r w:rsidR="00F86CD4">
        <w:rPr>
          <w:rFonts w:ascii="Times New Roman" w:eastAsia="Times New Roman" w:hAnsi="Times New Roman" w:cs="Times New Roman"/>
          <w:sz w:val="24"/>
          <w:szCs w:val="24"/>
          <w:lang w:val="en-GB"/>
        </w:rPr>
        <w:t>r</w:t>
      </w:r>
      <w:r w:rsidR="00003879" w:rsidRPr="004E10B8">
        <w:rPr>
          <w:rFonts w:ascii="Times New Roman" w:eastAsia="Times New Roman" w:hAnsi="Times New Roman" w:cs="Times New Roman"/>
          <w:sz w:val="24"/>
          <w:szCs w:val="24"/>
          <w:lang w:val="en-GB"/>
        </w:rPr>
        <w:t xml:space="preserve">e not relevant for the majority of healthy women and </w:t>
      </w:r>
      <w:r w:rsidR="00BB1363" w:rsidRPr="004E10B8">
        <w:rPr>
          <w:rFonts w:ascii="Times New Roman" w:eastAsia="Times New Roman" w:hAnsi="Times New Roman" w:cs="Times New Roman"/>
          <w:sz w:val="24"/>
          <w:szCs w:val="24"/>
          <w:lang w:val="en-GB"/>
        </w:rPr>
        <w:t>babies</w:t>
      </w:r>
      <w:r w:rsidR="00003879" w:rsidRPr="004E10B8">
        <w:rPr>
          <w:rFonts w:ascii="Times New Roman" w:eastAsia="Times New Roman" w:hAnsi="Times New Roman" w:cs="Times New Roman"/>
          <w:sz w:val="24"/>
          <w:szCs w:val="24"/>
          <w:lang w:val="en-GB"/>
        </w:rPr>
        <w:t xml:space="preserve"> in most </w:t>
      </w:r>
      <w:r w:rsidR="00767F87" w:rsidRPr="004E10B8">
        <w:rPr>
          <w:rFonts w:ascii="Times New Roman" w:eastAsia="Times New Roman" w:hAnsi="Times New Roman" w:cs="Times New Roman"/>
          <w:sz w:val="24"/>
          <w:szCs w:val="24"/>
          <w:lang w:val="en-GB"/>
        </w:rPr>
        <w:t>high</w:t>
      </w:r>
      <w:r w:rsidR="00767F87">
        <w:rPr>
          <w:rFonts w:ascii="Times New Roman" w:eastAsia="Times New Roman" w:hAnsi="Times New Roman" w:cs="Times New Roman"/>
          <w:sz w:val="24"/>
          <w:szCs w:val="24"/>
          <w:lang w:val="en-GB"/>
        </w:rPr>
        <w:t>-income</w:t>
      </w:r>
      <w:r w:rsidR="00003879" w:rsidRPr="004E10B8">
        <w:rPr>
          <w:rFonts w:ascii="Times New Roman" w:eastAsia="Times New Roman" w:hAnsi="Times New Roman" w:cs="Times New Roman"/>
          <w:sz w:val="24"/>
          <w:szCs w:val="24"/>
          <w:lang w:val="en-GB"/>
        </w:rPr>
        <w:t xml:space="preserve"> </w:t>
      </w:r>
      <w:r w:rsidR="00BB1363" w:rsidRPr="004E10B8">
        <w:rPr>
          <w:rFonts w:ascii="Times New Roman" w:eastAsia="Times New Roman" w:hAnsi="Times New Roman" w:cs="Times New Roman"/>
          <w:sz w:val="24"/>
          <w:szCs w:val="24"/>
          <w:lang w:val="en-GB"/>
        </w:rPr>
        <w:t>European</w:t>
      </w:r>
      <w:r w:rsidR="00003879" w:rsidRPr="004E10B8">
        <w:rPr>
          <w:rFonts w:ascii="Times New Roman" w:eastAsia="Times New Roman" w:hAnsi="Times New Roman" w:cs="Times New Roman"/>
          <w:sz w:val="24"/>
          <w:szCs w:val="24"/>
          <w:lang w:val="en-GB"/>
        </w:rPr>
        <w:t xml:space="preserve"> countries. </w:t>
      </w:r>
      <w:r w:rsidR="00BB1363" w:rsidRPr="004E10B8">
        <w:rPr>
          <w:rFonts w:ascii="Times New Roman" w:eastAsia="Times New Roman" w:hAnsi="Times New Roman" w:cs="Times New Roman"/>
          <w:sz w:val="24"/>
          <w:szCs w:val="24"/>
          <w:lang w:val="en-GB"/>
        </w:rPr>
        <w:t>However</w:t>
      </w:r>
      <w:r w:rsidR="00003879" w:rsidRPr="004E10B8">
        <w:rPr>
          <w:rFonts w:ascii="Times New Roman" w:eastAsia="Times New Roman" w:hAnsi="Times New Roman" w:cs="Times New Roman"/>
          <w:sz w:val="24"/>
          <w:szCs w:val="24"/>
          <w:lang w:val="en-GB"/>
        </w:rPr>
        <w:t xml:space="preserve">, it is important to note that, even in these countries, </w:t>
      </w:r>
      <w:r w:rsidR="00BB1363" w:rsidRPr="004E10B8">
        <w:rPr>
          <w:rFonts w:ascii="Times New Roman" w:eastAsia="Times New Roman" w:hAnsi="Times New Roman" w:cs="Times New Roman"/>
          <w:sz w:val="24"/>
          <w:szCs w:val="24"/>
          <w:lang w:val="en-GB"/>
        </w:rPr>
        <w:t>increasing</w:t>
      </w:r>
      <w:r w:rsidR="00003879" w:rsidRPr="004E10B8">
        <w:rPr>
          <w:rFonts w:ascii="Times New Roman" w:eastAsia="Times New Roman" w:hAnsi="Times New Roman" w:cs="Times New Roman"/>
          <w:sz w:val="24"/>
          <w:szCs w:val="24"/>
          <w:lang w:val="en-GB"/>
        </w:rPr>
        <w:t xml:space="preserve"> </w:t>
      </w:r>
      <w:r w:rsidR="00BB1363" w:rsidRPr="004E10B8">
        <w:rPr>
          <w:rFonts w:ascii="Times New Roman" w:eastAsia="Times New Roman" w:hAnsi="Times New Roman" w:cs="Times New Roman"/>
          <w:sz w:val="24"/>
          <w:szCs w:val="24"/>
          <w:lang w:val="en-GB"/>
        </w:rPr>
        <w:t>levels</w:t>
      </w:r>
      <w:r w:rsidR="00003879" w:rsidRPr="004E10B8">
        <w:rPr>
          <w:rFonts w:ascii="Times New Roman" w:eastAsia="Times New Roman" w:hAnsi="Times New Roman" w:cs="Times New Roman"/>
          <w:sz w:val="24"/>
          <w:szCs w:val="24"/>
          <w:lang w:val="en-GB"/>
        </w:rPr>
        <w:t xml:space="preserve"> of </w:t>
      </w:r>
      <w:r w:rsidR="00BB1363" w:rsidRPr="004E10B8">
        <w:rPr>
          <w:rFonts w:ascii="Times New Roman" w:eastAsia="Times New Roman" w:hAnsi="Times New Roman" w:cs="Times New Roman"/>
          <w:sz w:val="24"/>
          <w:szCs w:val="24"/>
          <w:lang w:val="en-GB"/>
        </w:rPr>
        <w:t>migration</w:t>
      </w:r>
      <w:r w:rsidR="00003879" w:rsidRPr="004E10B8">
        <w:rPr>
          <w:rFonts w:ascii="Times New Roman" w:eastAsia="Times New Roman" w:hAnsi="Times New Roman" w:cs="Times New Roman"/>
          <w:sz w:val="24"/>
          <w:szCs w:val="24"/>
          <w:lang w:val="en-GB"/>
        </w:rPr>
        <w:t xml:space="preserve"> could mean that some of these missing recommendations are relevant for some migrant women now living in Europe.</w:t>
      </w:r>
      <w:r w:rsidR="00003879">
        <w:rPr>
          <w:rFonts w:ascii="Times New Roman" w:eastAsia="Times New Roman" w:hAnsi="Times New Roman" w:cs="Times New Roman"/>
          <w:b/>
          <w:sz w:val="24"/>
          <w:szCs w:val="24"/>
          <w:lang w:val="en-GB"/>
        </w:rPr>
        <w:t xml:space="preserve"> </w:t>
      </w:r>
      <w:r w:rsidR="00003879" w:rsidRPr="00DF3EB2">
        <w:rPr>
          <w:rFonts w:ascii="Times New Roman" w:hAnsi="Times New Roman" w:cs="Times New Roman"/>
          <w:sz w:val="24"/>
          <w:szCs w:val="24"/>
          <w:lang w:val="en-GB"/>
        </w:rPr>
        <w:t>These women are those that tend to have worst perinatal outcomes</w:t>
      </w:r>
      <w:r w:rsidR="00F86CD4">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{"citationItems":[{"id":"ITEM-1","itemData":{"ISSN":"0269-5022","author":[{"dropping-particle":"","family":"Kramer","given":"Michael S","non-dropping-particle":"","parse-names":false,"suffix":""},{"dropping-particle":"","family":"Seguin","given":"Louise","non-dropping-particle":"","parse-names":false,"suffix":""},{"dropping-particle":"","family":"Lydon","given":"John","non-dropping-particle":"","parse-names":false,"suffix":""},{"dropping-particle":"","family":"Goulet","given":"Lise","non-dropping-particle":"","parse-names":false,"suffix":""}],"container-title":"Paediatric and perinatal epidemiology","id":"ITEM-1","issue":"3","issued":{"date-parts":[["2000"]]},"page":"194-210","publisher":"Wiley Online Library","title":"Socio‐economic disparities in pregnancy outcome: why do the poor fare so poorly?","type":"article-journal","volume":"14"},"uris":["http://www.mendeley.com/documents/?uuid=f53fb43a-235b-4207-bbb2-e4559dc66437"]},{"id":"ITEM-2","itemData":{"ISSN":"1540-9996","author":[{"dropping-particle":"","family":"Gavin","given":"Amelia R","non-dropping-particle":"","parse-names":false,"suffix":""},{"dropping-particle":"","family":"Nurius","given":"Paula","non-dropping-particle":"","parse-names":false,"suffix":""},{"dropping-particle":"","family":"Logan-Greene","given":"Patricia","non-dropping-particle":"","parse-names":false,"suffix":""}],"container-title":"Journal of Women's Health","id":"ITEM-2","issue":"6","issued":{"date-parts":[["2012"]]},"page":"634-642","publisher":"Mary Ann Liebert, Inc. 140 Huguenot Street, 3rd Floor New Rochelle, NY 10801 USA","title":"Mediators of adverse birth outcomes among socially disadvantaged women","type":"article-journal","volume":"21"},"uris":["http://www.mendeley.com/documents/?uuid=f49e66d0-226d-4e14-9e8b-eac2615e17ea"]}],"mendeley":{"formattedCitation":"&lt;sup&gt;28,29&lt;/sup&gt;","plainTextFormattedCitation":"28,29","previouslyFormattedCitation":"&lt;sup&gt;28,29&lt;/sup&gt;"},"properties":{"noteIndex":0},"schema":"https://github.com/citation-style-language/schema/raw/master/csl-citation.json"}</w:instrText>
      </w:r>
      <w:r w:rsidR="00F86CD4">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28,29</w:t>
      </w:r>
      <w:r w:rsidR="00F86CD4">
        <w:rPr>
          <w:rFonts w:ascii="Times New Roman" w:hAnsi="Times New Roman" w:cs="Times New Roman"/>
          <w:sz w:val="24"/>
          <w:szCs w:val="24"/>
          <w:lang w:val="en-GB"/>
        </w:rPr>
        <w:fldChar w:fldCharType="end"/>
      </w:r>
      <w:r w:rsidR="00767F87">
        <w:rPr>
          <w:rFonts w:ascii="Times New Roman" w:hAnsi="Times New Roman" w:cs="Times New Roman"/>
          <w:sz w:val="24"/>
          <w:szCs w:val="24"/>
          <w:lang w:val="en-GB"/>
        </w:rPr>
        <w:t xml:space="preserve"> </w:t>
      </w:r>
      <w:r w:rsidR="00003879" w:rsidRPr="00DF3EB2">
        <w:rPr>
          <w:rFonts w:ascii="Times New Roman" w:hAnsi="Times New Roman" w:cs="Times New Roman"/>
          <w:sz w:val="24"/>
          <w:szCs w:val="24"/>
          <w:lang w:val="en-GB"/>
        </w:rPr>
        <w:t>and poor</w:t>
      </w:r>
      <w:r w:rsidR="00767F87">
        <w:rPr>
          <w:rFonts w:ascii="Times New Roman" w:hAnsi="Times New Roman" w:cs="Times New Roman"/>
          <w:sz w:val="24"/>
          <w:szCs w:val="24"/>
          <w:lang w:val="en-GB"/>
        </w:rPr>
        <w:t xml:space="preserve"> </w:t>
      </w:r>
      <w:r w:rsidR="00003879" w:rsidRPr="00DF3EB2">
        <w:rPr>
          <w:rFonts w:ascii="Times New Roman" w:hAnsi="Times New Roman" w:cs="Times New Roman"/>
          <w:sz w:val="24"/>
          <w:szCs w:val="24"/>
          <w:lang w:val="en-GB"/>
        </w:rPr>
        <w:t>attendance to antenatal appointment</w:t>
      </w:r>
      <w:r w:rsidR="00767F87">
        <w:rPr>
          <w:rFonts w:ascii="Times New Roman" w:hAnsi="Times New Roman" w:cs="Times New Roman"/>
          <w:sz w:val="24"/>
          <w:szCs w:val="24"/>
          <w:lang w:val="en-GB"/>
        </w:rPr>
        <w:t>s</w:t>
      </w:r>
      <w:r w:rsidR="00F86CD4">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ISSN":"1879-3479","author":[{"dropping-particle":"","family":"Gibson‐Helm","given":"Melanie","non-dropping-particle":"","parse-names":false,"suffix":""},{"dropping-particle":"","family":"Boyle","given":"Jacqueline","non-dropping-particle":"","parse-names":false,"suffix":""},{"dropping-particle":"","family":"Cheng","given":"I‐Hao","non-dropping-particle":"","parse-names":false,"suffix":""},{"dropping-particle":"","family":"East","given":"Christine","non-dropping-particle":"","parse-names":false,"suffix":""},{"dropping-particle":"","family":"Knight","given":"Michelle","non-dropping-particle":"","parse-names":false,"suffix":""},{"dropping-particle":"","family":"Teede","given":"Helena","non-dropping-particle":"","parse-names":false,"suffix":""}],"container-title":"International Journal of Gynecology &amp; Obstetrics","id":"ITEM-1","issue":"2","issued":{"date-parts":[["2015"]]},"page":"146-151","publisher":"Wiley Online Library","title":"Maternal health and pregnancy outcomes among women of refugee background from Asian countries","type":"article-journal","volume":"129"},"uris":["http://www.mendeley.com/documents/?uuid=5426b1c8-a4ef-48ba-af56-f996e6050c74"]}],"mendeley":{"formattedCitation":"&lt;sup&gt;30&lt;/sup&gt;","plainTextFormattedCitation":"30","previouslyFormattedCitation":"&lt;sup&gt;30&lt;/sup&gt;"},"properties":{"noteIndex":0},"schema":"https://github.com/citation-style-language/schema/raw/master/csl-citation.json"}</w:instrText>
      </w:r>
      <w:r w:rsidR="00F86CD4">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30</w:t>
      </w:r>
      <w:r w:rsidR="00F86CD4">
        <w:rPr>
          <w:rFonts w:ascii="Times New Roman" w:hAnsi="Times New Roman" w:cs="Times New Roman"/>
          <w:sz w:val="24"/>
          <w:szCs w:val="24"/>
          <w:lang w:val="en-GB"/>
        </w:rPr>
        <w:fldChar w:fldCharType="end"/>
      </w:r>
      <w:r w:rsidR="00003879" w:rsidRPr="00DF3EB2">
        <w:rPr>
          <w:rFonts w:ascii="Times New Roman" w:hAnsi="Times New Roman" w:cs="Times New Roman"/>
          <w:sz w:val="24"/>
          <w:szCs w:val="24"/>
          <w:lang w:val="en-GB"/>
        </w:rPr>
        <w:t xml:space="preserve">. </w:t>
      </w:r>
      <w:r w:rsidR="00003879">
        <w:rPr>
          <w:rFonts w:ascii="Times New Roman" w:hAnsi="Times New Roman" w:cs="Times New Roman"/>
          <w:sz w:val="24"/>
          <w:szCs w:val="24"/>
          <w:lang w:val="en-GB"/>
        </w:rPr>
        <w:t xml:space="preserve">It is important, therefore, for European </w:t>
      </w:r>
      <w:r w:rsidR="00BB1363">
        <w:rPr>
          <w:rFonts w:ascii="Times New Roman" w:hAnsi="Times New Roman" w:cs="Times New Roman"/>
          <w:sz w:val="24"/>
          <w:szCs w:val="24"/>
          <w:lang w:val="en-GB"/>
        </w:rPr>
        <w:t>obstetricians</w:t>
      </w:r>
      <w:r w:rsidR="00003879">
        <w:rPr>
          <w:rFonts w:ascii="Times New Roman" w:hAnsi="Times New Roman" w:cs="Times New Roman"/>
          <w:sz w:val="24"/>
          <w:szCs w:val="24"/>
          <w:lang w:val="en-GB"/>
        </w:rPr>
        <w:t>, midwives, and service providers to be aware of the WHO recommendations that might be relevant for these specific population groups.</w:t>
      </w:r>
    </w:p>
    <w:p w14:paraId="7129C5ED" w14:textId="672CDAC9" w:rsidR="00003879" w:rsidRDefault="00003879" w:rsidP="00576897">
      <w:pPr>
        <w:spacing w:after="0" w:line="360" w:lineRule="auto"/>
        <w:jc w:val="both"/>
        <w:rPr>
          <w:rFonts w:ascii="Times New Roman" w:eastAsia="Times New Roman" w:hAnsi="Times New Roman" w:cs="Times New Roman"/>
          <w:b/>
          <w:sz w:val="24"/>
          <w:szCs w:val="24"/>
          <w:lang w:val="en-GB"/>
        </w:rPr>
      </w:pPr>
    </w:p>
    <w:p w14:paraId="56CB8C32" w14:textId="12C64FB2" w:rsidR="00BB02BF" w:rsidRDefault="00BB1363" w:rsidP="00802F3C">
      <w:pPr>
        <w:spacing w:after="0" w:line="360" w:lineRule="auto"/>
        <w:jc w:val="both"/>
        <w:rPr>
          <w:rFonts w:ascii="Times New Roman" w:hAnsi="Times New Roman" w:cs="Times New Roman"/>
          <w:sz w:val="24"/>
          <w:szCs w:val="24"/>
          <w:lang w:val="en-GB"/>
        </w:rPr>
      </w:pPr>
      <w:r w:rsidRPr="00DF3EB2">
        <w:rPr>
          <w:rFonts w:ascii="Times New Roman" w:hAnsi="Times New Roman" w:cs="Times New Roman"/>
          <w:sz w:val="24"/>
          <w:szCs w:val="24"/>
          <w:lang w:val="en-GB"/>
        </w:rPr>
        <w:t>O</w:t>
      </w:r>
      <w:r>
        <w:rPr>
          <w:rFonts w:ascii="Times New Roman" w:hAnsi="Times New Roman" w:cs="Times New Roman"/>
          <w:sz w:val="24"/>
          <w:szCs w:val="24"/>
          <w:lang w:val="en-GB"/>
        </w:rPr>
        <w:t xml:space="preserve">verall, most of the included guidelines displayed a general concern with maximising the physiology of pregnancy, (and models of care that promote this outcome, such as continuity of care and midwife </w:t>
      </w:r>
      <w:r w:rsidRPr="005D091D">
        <w:rPr>
          <w:rFonts w:ascii="Times New Roman" w:hAnsi="Times New Roman" w:cs="Times New Roman"/>
          <w:sz w:val="24"/>
          <w:szCs w:val="24"/>
          <w:lang w:val="en-GB"/>
        </w:rPr>
        <w:t xml:space="preserve">models) and to minimise the use of technical monitoring and interventions, such as ultrasound and doppler scanning. </w:t>
      </w:r>
      <w:r w:rsidR="00003879" w:rsidRPr="005D091D">
        <w:rPr>
          <w:rFonts w:ascii="Times New Roman" w:hAnsi="Times New Roman" w:cs="Times New Roman"/>
          <w:sz w:val="24"/>
          <w:szCs w:val="24"/>
          <w:lang w:val="en-GB"/>
        </w:rPr>
        <w:t xml:space="preserve">However, </w:t>
      </w:r>
      <w:r w:rsidRPr="005D091D">
        <w:rPr>
          <w:rFonts w:ascii="Times New Roman" w:hAnsi="Times New Roman" w:cs="Times New Roman"/>
          <w:sz w:val="24"/>
          <w:szCs w:val="24"/>
          <w:lang w:val="en-GB"/>
        </w:rPr>
        <w:t>implementation</w:t>
      </w:r>
      <w:r w:rsidR="00003879" w:rsidRPr="005D091D">
        <w:rPr>
          <w:rFonts w:ascii="Times New Roman" w:hAnsi="Times New Roman" w:cs="Times New Roman"/>
          <w:sz w:val="24"/>
          <w:szCs w:val="24"/>
          <w:lang w:val="en-GB"/>
        </w:rPr>
        <w:t xml:space="preserve"> of these precautionary principles in practice seems to be less certain. In Italy,</w:t>
      </w:r>
      <w:r w:rsidR="00767F87" w:rsidRPr="005D091D">
        <w:rPr>
          <w:rFonts w:ascii="Times New Roman" w:hAnsi="Times New Roman" w:cs="Times New Roman"/>
          <w:sz w:val="24"/>
          <w:szCs w:val="24"/>
          <w:lang w:val="en-GB"/>
        </w:rPr>
        <w:t xml:space="preserve"> for instance</w:t>
      </w:r>
      <w:r w:rsidR="00003879" w:rsidRPr="005D091D">
        <w:rPr>
          <w:rFonts w:ascii="Times New Roman" w:hAnsi="Times New Roman" w:cs="Times New Roman"/>
          <w:sz w:val="24"/>
          <w:szCs w:val="24"/>
          <w:lang w:val="en-GB"/>
        </w:rPr>
        <w:t>, there are large</w:t>
      </w:r>
      <w:r w:rsidR="00576897" w:rsidRPr="005D091D">
        <w:rPr>
          <w:rFonts w:ascii="Times New Roman" w:hAnsi="Times New Roman" w:cs="Times New Roman"/>
          <w:sz w:val="24"/>
          <w:szCs w:val="24"/>
          <w:lang w:val="en-GB"/>
        </w:rPr>
        <w:t xml:space="preserve"> </w:t>
      </w:r>
      <w:r w:rsidR="00003879" w:rsidRPr="005D091D">
        <w:rPr>
          <w:rFonts w:ascii="Times New Roman" w:hAnsi="Times New Roman" w:cs="Times New Roman"/>
          <w:sz w:val="24"/>
          <w:szCs w:val="24"/>
          <w:lang w:val="en-GB"/>
        </w:rPr>
        <w:t>regional variations in the content and quality of the ANC pathway</w:t>
      </w:r>
      <w:r w:rsidR="00767F87" w:rsidRPr="005D091D">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author":[{"dropping-particle":"","family":"Basili","given":"F","non-dropping-particle":"","parse-names":false,"suffix":""},{"dropping-particle":"","family":"Rosa","given":"A","non-dropping-particle":"Di","parse-names":false,"suffix":""},{"dropping-particle":"","family":"Montorio","given":"V","non-dropping-particle":"","parse-names":false,"suffix":""},{"dropping-particle":"","family":"Tamburini","given":"Cristina","non-dropping-particle":"","parse-names":false,"suffix":""}],"container-title":"Ministero della Salute","id":"ITEM-1","issued":{"date-parts":[["2014"]]},"number-of-pages":"1-81","title":"￼￼￼￼￼￼￼￼￼￼￼￼￼Certificato di assistenza al parto (CeDAP). Analisi dell’evento nascita - Anno 2011","type":"report"},"uris":["http://www.mendeley.com/documents/?uuid=c3a95173-a631-4d3b-89d6-19f643571865"]},{"id":"ITEM-2","itemData":{"author":[{"dropping-particle":"","family":"Lauria","given":"Laura","non-dropping-particle":"","parse-names":false,"suffix":""},{"dropping-particle":"","family":"Lamberti","given":"Anna","non-dropping-particle":"","parse-names":false,"suffix":""},{"dropping-particle":"","family":"Buoncristiano","given":"Marta","non-dropping-particle":"","parse-names":false,"suffix":""}],"id":"ITEM-2","issued":{"date-parts":[["2012"]]},"number-of-pages":"177","title":"Percorso nascita:promozione e valutazione della qualità di modelli operativi. Le indagini del 2008-2009 e del 2010-2011","type":"report"},"uris":["http://www.mendeley.com/documents/?uuid=a7114824-67a9-42ff-879c-09578f4d97e2"]}],"mendeley":{"formattedCitation":"&lt;sup&gt;31,32&lt;/sup&gt;","plainTextFormattedCitation":"31,32","previouslyFormattedCitation":"&lt;sup&gt;31,32&lt;/sup&gt;"},"properties":{"noteIndex":0},"schema":"https://github.com/citation-style-language/schema/raw/master/csl-citation.json"}</w:instrText>
      </w:r>
      <w:r w:rsidR="00767F87" w:rsidRPr="005D091D">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31,32</w:t>
      </w:r>
      <w:r w:rsidR="00767F87" w:rsidRPr="005D091D">
        <w:rPr>
          <w:rFonts w:ascii="Times New Roman" w:hAnsi="Times New Roman" w:cs="Times New Roman"/>
          <w:sz w:val="24"/>
          <w:szCs w:val="24"/>
          <w:lang w:val="en-GB"/>
        </w:rPr>
        <w:fldChar w:fldCharType="end"/>
      </w:r>
      <w:r w:rsidR="00767F87" w:rsidRPr="005D091D">
        <w:rPr>
          <w:rFonts w:ascii="Times New Roman" w:hAnsi="Times New Roman" w:cs="Times New Roman"/>
          <w:sz w:val="24"/>
          <w:szCs w:val="24"/>
          <w:lang w:val="en-GB"/>
        </w:rPr>
        <w:t xml:space="preserve"> </w:t>
      </w:r>
      <w:r w:rsidR="00BB02BF" w:rsidRPr="005D091D">
        <w:rPr>
          <w:rFonts w:ascii="Times New Roman" w:hAnsi="Times New Roman" w:cs="Times New Roman"/>
          <w:sz w:val="24"/>
          <w:szCs w:val="24"/>
          <w:lang w:val="en-GB"/>
        </w:rPr>
        <w:t xml:space="preserve">and </w:t>
      </w:r>
      <w:r w:rsidRPr="005D091D">
        <w:rPr>
          <w:rFonts w:ascii="Times New Roman" w:hAnsi="Times New Roman" w:cs="Times New Roman"/>
          <w:sz w:val="24"/>
          <w:szCs w:val="24"/>
          <w:lang w:val="en-GB"/>
        </w:rPr>
        <w:t>continuity</w:t>
      </w:r>
      <w:r w:rsidR="00BB02BF" w:rsidRPr="005D091D">
        <w:rPr>
          <w:rFonts w:ascii="Times New Roman" w:hAnsi="Times New Roman" w:cs="Times New Roman"/>
          <w:sz w:val="24"/>
          <w:szCs w:val="24"/>
          <w:lang w:val="en-GB"/>
        </w:rPr>
        <w:t xml:space="preserve"> and midwifery models are rarely </w:t>
      </w:r>
      <w:r w:rsidRPr="005D091D">
        <w:rPr>
          <w:rFonts w:ascii="Times New Roman" w:hAnsi="Times New Roman" w:cs="Times New Roman"/>
          <w:sz w:val="24"/>
          <w:szCs w:val="24"/>
          <w:lang w:val="en-GB"/>
        </w:rPr>
        <w:t>available</w:t>
      </w:r>
      <w:r w:rsidR="00BB02BF" w:rsidRPr="005D091D">
        <w:rPr>
          <w:rFonts w:ascii="Times New Roman" w:hAnsi="Times New Roman" w:cs="Times New Roman"/>
          <w:sz w:val="24"/>
          <w:szCs w:val="24"/>
          <w:lang w:val="en-GB"/>
        </w:rPr>
        <w:t xml:space="preserve"> to women. Use of ultrasound scanning is increasing globally, with rising concerns about the risks of depending on this technology to the exclusion of other aspects of ANC</w:t>
      </w:r>
      <w:r w:rsidR="00841D53">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{"citationItems":[{"id":"ITEM-1","itemData":{"ISBN":"0146-0005","author":[{"dropping-particle":"","family":"O'Keeffe","given":"Daniel F","non-dropping-particle":"","parse-names":false,"suffix":""},{"dropping-particle":"","family":"Abuhamad","given":"Alfred","non-dropping-particle":"","parse-names":false,"suffix":""}],"container-title":"Seminars in perinatology","id":"ITEM-1","issue":"5","issued":{"date-parts":[["2013"]]},"page":"292-294","publisher":"Elsevier","title":"Obstetric ultrasound utilization in the United States: data from various health plans","type":"paper-conference","volume":"37"},"uris":["http://www.mendeley.com/documents/?uuid=643c4b90-c2f7-4df5-814d-94a33d994d83"]}],"mendeley":{"formattedCitation":"&lt;sup&gt;33&lt;/sup&gt;","plainTextFormattedCitation":"33","previouslyFormattedCitation":"&lt;sup&gt;33&lt;/sup&gt;"},"properties":{"noteIndex":0},"schema":"https://github.com/citation-style-language/schema/raw/master/csl-citation.json"}</w:instrText>
      </w:r>
      <w:r w:rsidR="00841D53">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33</w:t>
      </w:r>
      <w:r w:rsidR="00841D53">
        <w:rPr>
          <w:rFonts w:ascii="Times New Roman" w:hAnsi="Times New Roman" w:cs="Times New Roman"/>
          <w:sz w:val="24"/>
          <w:szCs w:val="24"/>
          <w:lang w:val="en-GB"/>
        </w:rPr>
        <w:fldChar w:fldCharType="end"/>
      </w:r>
      <w:r w:rsidR="00841D53">
        <w:rPr>
          <w:rFonts w:ascii="Times New Roman" w:hAnsi="Times New Roman" w:cs="Times New Roman"/>
          <w:sz w:val="24"/>
          <w:szCs w:val="24"/>
          <w:lang w:val="en-GB"/>
        </w:rPr>
        <w:t>.</w:t>
      </w:r>
      <w:r w:rsidR="00BB02BF" w:rsidRPr="005D091D">
        <w:rPr>
          <w:rFonts w:ascii="Times New Roman" w:hAnsi="Times New Roman" w:cs="Times New Roman"/>
          <w:sz w:val="24"/>
          <w:szCs w:val="24"/>
          <w:lang w:val="en-GB"/>
        </w:rPr>
        <w:t xml:space="preserve"> Even though the vast majority of stillborn babies die in the </w:t>
      </w:r>
      <w:r w:rsidRPr="005D091D">
        <w:rPr>
          <w:rFonts w:ascii="Times New Roman" w:hAnsi="Times New Roman" w:cs="Times New Roman"/>
          <w:sz w:val="24"/>
          <w:szCs w:val="24"/>
          <w:lang w:val="en-GB"/>
        </w:rPr>
        <w:t>antenatal</w:t>
      </w:r>
      <w:r w:rsidR="00BB02BF" w:rsidRPr="005D091D">
        <w:rPr>
          <w:rFonts w:ascii="Times New Roman" w:hAnsi="Times New Roman" w:cs="Times New Roman"/>
          <w:sz w:val="24"/>
          <w:szCs w:val="24"/>
          <w:lang w:val="en-GB"/>
        </w:rPr>
        <w:t xml:space="preserve"> period, </w:t>
      </w:r>
      <w:r w:rsidRPr="005D091D">
        <w:rPr>
          <w:rFonts w:ascii="Times New Roman" w:hAnsi="Times New Roman" w:cs="Times New Roman"/>
          <w:sz w:val="24"/>
          <w:szCs w:val="24"/>
          <w:lang w:val="en-GB"/>
        </w:rPr>
        <w:t>techniques</w:t>
      </w:r>
      <w:r w:rsidR="00BB02BF" w:rsidRPr="005D091D">
        <w:rPr>
          <w:rFonts w:ascii="Times New Roman" w:hAnsi="Times New Roman" w:cs="Times New Roman"/>
          <w:sz w:val="24"/>
          <w:szCs w:val="24"/>
          <w:lang w:val="en-GB"/>
        </w:rPr>
        <w:t xml:space="preserve"> designed to diagnose fetal risk have low </w:t>
      </w:r>
      <w:r w:rsidRPr="005D091D">
        <w:rPr>
          <w:rFonts w:ascii="Times New Roman" w:hAnsi="Times New Roman" w:cs="Times New Roman"/>
          <w:sz w:val="24"/>
          <w:szCs w:val="24"/>
          <w:lang w:val="en-GB"/>
        </w:rPr>
        <w:t>sensitivity</w:t>
      </w:r>
      <w:r w:rsidR="00BB02BF" w:rsidRPr="005D091D">
        <w:rPr>
          <w:rFonts w:ascii="Times New Roman" w:hAnsi="Times New Roman" w:cs="Times New Roman"/>
          <w:sz w:val="24"/>
          <w:szCs w:val="24"/>
          <w:lang w:val="en-GB"/>
        </w:rPr>
        <w:t xml:space="preserve"> </w:t>
      </w:r>
      <w:r w:rsidRPr="005D091D">
        <w:rPr>
          <w:rFonts w:ascii="Times New Roman" w:hAnsi="Times New Roman" w:cs="Times New Roman"/>
          <w:sz w:val="24"/>
          <w:szCs w:val="24"/>
          <w:lang w:val="en-GB"/>
        </w:rPr>
        <w:t>and</w:t>
      </w:r>
      <w:r w:rsidR="00BB02BF" w:rsidRPr="005D091D">
        <w:rPr>
          <w:rFonts w:ascii="Times New Roman" w:hAnsi="Times New Roman" w:cs="Times New Roman"/>
          <w:sz w:val="24"/>
          <w:szCs w:val="24"/>
          <w:lang w:val="en-GB"/>
        </w:rPr>
        <w:t xml:space="preserve"> specificity: in the most </w:t>
      </w:r>
      <w:r w:rsidRPr="005D091D">
        <w:rPr>
          <w:rFonts w:ascii="Times New Roman" w:hAnsi="Times New Roman" w:cs="Times New Roman"/>
          <w:sz w:val="24"/>
          <w:szCs w:val="24"/>
          <w:lang w:val="en-GB"/>
        </w:rPr>
        <w:t>recent</w:t>
      </w:r>
      <w:r w:rsidR="00BB02BF" w:rsidRPr="005D091D">
        <w:rPr>
          <w:rFonts w:ascii="Times New Roman" w:hAnsi="Times New Roman" w:cs="Times New Roman"/>
          <w:sz w:val="24"/>
          <w:szCs w:val="24"/>
          <w:lang w:val="en-GB"/>
        </w:rPr>
        <w:t xml:space="preserve"> large multicentre RCT in this area, scanning and diagnostic responses, coupled with early induction, did not </w:t>
      </w:r>
      <w:r w:rsidRPr="005D091D">
        <w:rPr>
          <w:rFonts w:ascii="Times New Roman" w:hAnsi="Times New Roman" w:cs="Times New Roman"/>
          <w:sz w:val="24"/>
          <w:szCs w:val="24"/>
          <w:lang w:val="en-GB"/>
        </w:rPr>
        <w:t>reduce</w:t>
      </w:r>
      <w:r w:rsidR="00BB02BF" w:rsidRPr="005D091D">
        <w:rPr>
          <w:rFonts w:ascii="Times New Roman" w:hAnsi="Times New Roman" w:cs="Times New Roman"/>
          <w:sz w:val="24"/>
          <w:szCs w:val="24"/>
          <w:lang w:val="en-GB"/>
        </w:rPr>
        <w:t xml:space="preserve"> stillbirth, but did increase iatrogenic interventions</w:t>
      </w:r>
      <w:r w:rsidR="005E3DAD" w:rsidRPr="005D091D">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{"citationItems":[{"id":"ITEM-1","itemData":{"DOI":"10.1056/NEJMoa1800566","ISSN":"0028-4793","author":[{"dropping-particle":"","family":"Grobman","given":"William A","non-dropping-particle":"","parse-names":false,"suffix":""},{"dropping-particle":"","family":"Rice","given":"Madeline M","non-dropping-particle":"","parse-names":false,"suffix":""},{"dropping-particle":"","family":"Reddy","given":"Uma M","non-dropping-particle":"","parse-names":false,"suffix":""},{"dropping-particle":"","family":"Tita","given":"Alan T N","non-dropping-particle":"","parse-names":false,"suffix":""},{"dropping-particle":"","family":"Silver","given":"Robert M","non-dropping-particle":"","parse-names":false,"suffix":""},{"dropping-particle":"","family":"Mallett","given":"Gail","non-dropping-particle":"","parse-names":false,"suffix":""},{"dropping-particle":"","family":"Hill","given":"Kim","non-dropping-particle":"","parse-names":false,"suffix":""},{"dropping-particle":"","family":"Thom","given":"Elizabeth A","non-dropping-particle":"","parse-names":false,"suffix":""},{"dropping-particle":"","family":"El-Sayed","given":"Yasser Y","non-dropping-particle":"","parse-names":false,"suffix":""},{"dropping-particle":"","family":"Perez-Delboy","given":"Annette","non-dropping-particle":"","parse-names":false,"suffix":""},{"dropping-particle":"","family":"Rouse","given":"Dwight J","non-dropping-particle":"","parse-names":false,"suffix":""},{"dropping-particle":"","family":"Saade","given":"George R","non-dropping-particle":"","parse-names":false,"suffix":""},{"dropping-particle":"","family":"Boggess","given":"Kim A","non-dropping-particle":"","parse-names":false,"suffix":""},{"dropping-particle":"","family":"Chauhan","given":"Suneet P","non-dropping-particle":"","parse-names":false,"suffix":""},{"dropping-particle":"","family":"Iams","given":"Jay D","non-dropping-particle":"","parse-names":false,"suffix":""},{"dropping-particle":"","family":"Chien","given":"Edward K","non-dropping-particle":"","parse-names":false,"suffix":""},{"dropping-particle":"","family":"Casey","given":"Brian M","non-dropping-particle":"","parse-names":false,"suffix":""},{"dropping-particle":"","family":"Gibbs","given":"Ronald S","non-dropping-particle":"","parse-names":false,"suffix":""},{"dropping-particle":"","family":"Srinivas","given":"Sindhu K","non-dropping-particle":"","parse-names":false,"suffix":""},{"dropping-particle":"","family":"Swamy","given":"Geeta K","non-dropping-particle":"","parse-names":false,"suffix":""},{"dropping-particle":"","family":"Simhan","given":"Hyagriv N","non-dropping-particle":"","parse-names":false,"suffix":""},{"dropping-particle":"","family":"Macones","given":"George A","non-dropping-particle":"","parse-names":false,"suffix":""}],"container-title":"New England Journal of Medicine","id":"ITEM-1","issue":"6","issued":{"date-parts":[["2018","8","8"]]},"note":"doi: 10.1056/NEJMoa1800566","page":"513-523","publisher":"Massachusetts Medical Society","title":"Labor Induction versus Expectant Management in Low-Risk Nulliparous Women","type":"article-journal","volume":"379"},"uris":["http://www.mendeley.com/documents/?uuid=10207770-4856-4711-babe-97711bee4316"]}],"mendeley":{"formattedCitation":"&lt;sup&gt;34&lt;/sup&gt;","plainTextFormattedCitation":"34","previouslyFormattedCitation":"&lt;sup&gt;34&lt;/sup&gt;"},"properties":{"noteIndex":0},"schema":"https://github.com/citation-style-language/schema/raw/master/csl-citation.json"}</w:instrText>
      </w:r>
      <w:r w:rsidR="005E3DAD" w:rsidRPr="005D091D">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34</w:t>
      </w:r>
      <w:r w:rsidR="005E3DAD" w:rsidRPr="005D091D">
        <w:rPr>
          <w:rFonts w:ascii="Times New Roman" w:hAnsi="Times New Roman" w:cs="Times New Roman"/>
          <w:sz w:val="24"/>
          <w:szCs w:val="24"/>
          <w:lang w:val="en-GB"/>
        </w:rPr>
        <w:fldChar w:fldCharType="end"/>
      </w:r>
      <w:r w:rsidR="00BB02BF">
        <w:rPr>
          <w:rFonts w:ascii="Times New Roman" w:hAnsi="Times New Roman" w:cs="Times New Roman"/>
          <w:sz w:val="24"/>
          <w:szCs w:val="24"/>
          <w:lang w:val="en-GB"/>
        </w:rPr>
        <w:t xml:space="preserve">. </w:t>
      </w:r>
    </w:p>
    <w:p w14:paraId="30B9ECB1" w14:textId="67BA018A" w:rsidR="00BB02BF" w:rsidRDefault="00BB02BF" w:rsidP="003F4E68">
      <w:pPr>
        <w:spacing w:after="0" w:line="360" w:lineRule="auto"/>
        <w:ind w:hanging="360"/>
        <w:jc w:val="both"/>
        <w:rPr>
          <w:rFonts w:ascii="Times New Roman" w:hAnsi="Times New Roman" w:cs="Times New Roman"/>
          <w:sz w:val="24"/>
          <w:szCs w:val="24"/>
          <w:lang w:val="en-GB"/>
        </w:rPr>
      </w:pPr>
    </w:p>
    <w:p w14:paraId="65D9F0A9" w14:textId="29254B09" w:rsidR="00BB02BF" w:rsidRDefault="00BB02BF" w:rsidP="003F4E6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Even when guidelines are based on best evidence, the underlying trials that form the systematic </w:t>
      </w:r>
      <w:r w:rsidR="00BB1363">
        <w:rPr>
          <w:rFonts w:ascii="Times New Roman" w:hAnsi="Times New Roman" w:cs="Times New Roman"/>
          <w:sz w:val="24"/>
          <w:szCs w:val="24"/>
          <w:lang w:val="en-GB"/>
        </w:rPr>
        <w:t>reviews</w:t>
      </w:r>
      <w:r>
        <w:rPr>
          <w:rFonts w:ascii="Times New Roman" w:hAnsi="Times New Roman" w:cs="Times New Roman"/>
          <w:sz w:val="24"/>
          <w:szCs w:val="24"/>
          <w:lang w:val="en-GB"/>
        </w:rPr>
        <w:t xml:space="preserve"> for this evidence may not have </w:t>
      </w:r>
      <w:r w:rsidR="00BB1363">
        <w:rPr>
          <w:rFonts w:ascii="Times New Roman" w:hAnsi="Times New Roman" w:cs="Times New Roman"/>
          <w:sz w:val="24"/>
          <w:szCs w:val="24"/>
          <w:lang w:val="en-GB"/>
        </w:rPr>
        <w:t>asked</w:t>
      </w:r>
      <w:r>
        <w:rPr>
          <w:rFonts w:ascii="Times New Roman" w:hAnsi="Times New Roman" w:cs="Times New Roman"/>
          <w:sz w:val="24"/>
          <w:szCs w:val="24"/>
          <w:lang w:val="en-GB"/>
        </w:rPr>
        <w:t xml:space="preserve"> the right questions, or tested the right </w:t>
      </w:r>
      <w:r w:rsidR="00BB1363">
        <w:rPr>
          <w:rFonts w:ascii="Times New Roman" w:hAnsi="Times New Roman" w:cs="Times New Roman"/>
          <w:sz w:val="24"/>
          <w:szCs w:val="24"/>
          <w:lang w:val="en-GB"/>
        </w:rPr>
        <w:t>interventions</w:t>
      </w:r>
      <w:r>
        <w:rPr>
          <w:rFonts w:ascii="Times New Roman" w:hAnsi="Times New Roman" w:cs="Times New Roman"/>
          <w:sz w:val="24"/>
          <w:szCs w:val="24"/>
          <w:lang w:val="en-GB"/>
        </w:rPr>
        <w:t xml:space="preserve">, or measured the right outcomes. </w:t>
      </w:r>
      <w:r w:rsidR="00BB1363">
        <w:rPr>
          <w:rFonts w:ascii="Times New Roman" w:hAnsi="Times New Roman" w:cs="Times New Roman"/>
          <w:sz w:val="24"/>
          <w:szCs w:val="24"/>
          <w:lang w:val="en-GB"/>
        </w:rPr>
        <w:t xml:space="preserve">Specifically, as noted for the Danish </w:t>
      </w:r>
      <w:r w:rsidR="003F4E68">
        <w:rPr>
          <w:rFonts w:ascii="Times New Roman" w:hAnsi="Times New Roman" w:cs="Times New Roman"/>
          <w:sz w:val="24"/>
          <w:szCs w:val="24"/>
          <w:lang w:val="en-GB"/>
        </w:rPr>
        <w:t>guideline</w:t>
      </w:r>
      <w:r w:rsidR="00BB1363">
        <w:rPr>
          <w:rFonts w:ascii="Times New Roman" w:hAnsi="Times New Roman" w:cs="Times New Roman"/>
          <w:sz w:val="24"/>
          <w:szCs w:val="24"/>
          <w:lang w:val="en-GB"/>
        </w:rPr>
        <w:t xml:space="preserve">, and as found in the WHO </w:t>
      </w:r>
      <w:r w:rsidR="003F4E68">
        <w:rPr>
          <w:rFonts w:ascii="Times New Roman" w:hAnsi="Times New Roman" w:cs="Times New Roman"/>
          <w:sz w:val="24"/>
          <w:szCs w:val="24"/>
          <w:lang w:val="en-GB"/>
        </w:rPr>
        <w:t>guideline</w:t>
      </w:r>
      <w:r w:rsidR="00BB1363">
        <w:rPr>
          <w:rFonts w:ascii="Times New Roman" w:hAnsi="Times New Roman" w:cs="Times New Roman"/>
          <w:sz w:val="24"/>
          <w:szCs w:val="24"/>
          <w:lang w:val="en-GB"/>
        </w:rPr>
        <w:t xml:space="preserve"> development process, measures of women’s experiences, values and views a</w:t>
      </w:r>
      <w:r w:rsidR="00F952C7">
        <w:rPr>
          <w:rFonts w:ascii="Times New Roman" w:hAnsi="Times New Roman" w:cs="Times New Roman"/>
          <w:sz w:val="24"/>
          <w:szCs w:val="24"/>
          <w:lang w:val="en-GB"/>
        </w:rPr>
        <w:t>r</w:t>
      </w:r>
      <w:r w:rsidR="00BB1363">
        <w:rPr>
          <w:rFonts w:ascii="Times New Roman" w:hAnsi="Times New Roman" w:cs="Times New Roman"/>
          <w:sz w:val="24"/>
          <w:szCs w:val="24"/>
          <w:lang w:val="en-GB"/>
        </w:rPr>
        <w:t xml:space="preserve">e rarely included in trials, and </w:t>
      </w:r>
      <w:r w:rsidR="00F952C7">
        <w:rPr>
          <w:rFonts w:ascii="Times New Roman" w:hAnsi="Times New Roman" w:cs="Times New Roman"/>
          <w:sz w:val="24"/>
          <w:szCs w:val="24"/>
          <w:lang w:val="en-GB"/>
        </w:rPr>
        <w:t xml:space="preserve">service users </w:t>
      </w:r>
      <w:r w:rsidR="00BB1363">
        <w:rPr>
          <w:rFonts w:ascii="Times New Roman" w:hAnsi="Times New Roman" w:cs="Times New Roman"/>
          <w:sz w:val="24"/>
          <w:szCs w:val="24"/>
          <w:lang w:val="en-GB"/>
        </w:rPr>
        <w:t xml:space="preserve">are rarely asked what kinds of care they would like to be tested. </w:t>
      </w:r>
      <w:r w:rsidR="002D4175">
        <w:rPr>
          <w:rFonts w:ascii="Times New Roman" w:hAnsi="Times New Roman" w:cs="Times New Roman"/>
          <w:sz w:val="24"/>
          <w:szCs w:val="24"/>
          <w:lang w:val="en-GB"/>
        </w:rPr>
        <w:t>The notion of ‘</w:t>
      </w:r>
      <w:r w:rsidR="00BB1363">
        <w:rPr>
          <w:rFonts w:ascii="Times New Roman" w:hAnsi="Times New Roman" w:cs="Times New Roman"/>
          <w:sz w:val="24"/>
          <w:szCs w:val="24"/>
          <w:lang w:val="en-GB"/>
        </w:rPr>
        <w:t>asking</w:t>
      </w:r>
      <w:r w:rsidR="002D4175">
        <w:rPr>
          <w:rFonts w:ascii="Times New Roman" w:hAnsi="Times New Roman" w:cs="Times New Roman"/>
          <w:sz w:val="24"/>
          <w:szCs w:val="24"/>
          <w:lang w:val="en-GB"/>
        </w:rPr>
        <w:t xml:space="preserve"> different questions’ in maternity care has recently been a topic of global debate</w:t>
      </w:r>
      <w:r w:rsidR="00E91D35">
        <w:rPr>
          <w:rFonts w:ascii="Times New Roman" w:hAnsi="Times New Roman" w:cs="Times New Roman"/>
          <w:sz w:val="24"/>
          <w:szCs w:val="24"/>
          <w:lang w:val="en-GB"/>
        </w:rPr>
        <w:fldChar w:fldCharType="begin" w:fldLock="1"/>
      </w:r>
      <w:r w:rsidR="008466F2">
        <w:rPr>
          <w:rFonts w:ascii="Times New Roman" w:hAnsi="Times New Roman" w:cs="Times New Roman"/>
          <w:sz w:val="24"/>
          <w:szCs w:val="24"/>
          <w:lang w:val="en-GB"/>
        </w:rPr>
        <w:instrText>ADDIN CSL_CITATION {"citationItems":[{"id":"ITEM-1","itemData":{"ISSN":"0730-7659","author":[{"dropping-particle":"","family":"Kennedy","given":"Holly P","non-dropping-particle":"","parse-names":false,"suffix":""},{"dropping-particle":"","family":"Cheyney","given":"Melissa","non-dropping-particle":"","parse-names":false,"suffix":""},{"dropping-particle":"","family":"Dahlen","given":"Hannah G","non-dropping-particle":"","parse-names":false,"suffix":""},{"dropping-particle":"","family":"Downe","given":"Soo","non-dropping-particle":"","parse-names":false,"suffix":""},{"dropping-particle":"","family":"Foureur","given":"Maralyn J","non-dropping-particle":"","parse-names":false,"suffix":""},{"dropping-particle":"","family":"Homer","given":"Caroline S E","non-dropping-particle":"","parse-names":false,"suffix":""},{"dropping-particle":"","family":"Jefford","given":"Elaine","non-dropping-particle":"","parse-names":false,"suffix":""},{"dropping-particle":"","family":"McFadden","given":"Alison","non-dropping-particle":"","parse-names":false,"suffix":""},{"dropping-particle":"","family":"Michel‐Schuldt","given":"Michaela","non-dropping-particle":"","parse-names":false,"suffix":""},{"dropping-particle":"","family":"Sandall","given":"Jane","non-dropping-particle":"","parse-names":false,"suffix":""}],"container-title":"Birth","id":"ITEM-1","issued":{"date-parts":[["2018"]]},"publisher":"Wiley Online Library","title":"Asking different questions: A call to action for research to improve the quality of care for every woman, every child","type":"article-journal"},"uris":["http://www.mendeley.com/documents/?uuid=0d436c8e-c57d-4b07-8048-24341b532aa9"]}],"mendeley":{"formattedCitation":"&lt;sup&gt;35&lt;/sup&gt;","plainTextFormattedCitation":"35","previouslyFormattedCitation":"&lt;sup&gt;35&lt;/sup&gt;"},"properties":{"noteIndex":0},"schema":"https://github.com/citation-style-language/schema/raw/master/csl-citation.json"}</w:instrText>
      </w:r>
      <w:r w:rsidR="00E91D35">
        <w:rPr>
          <w:rFonts w:ascii="Times New Roman" w:hAnsi="Times New Roman" w:cs="Times New Roman"/>
          <w:sz w:val="24"/>
          <w:szCs w:val="24"/>
          <w:lang w:val="en-GB"/>
        </w:rPr>
        <w:fldChar w:fldCharType="separate"/>
      </w:r>
      <w:r w:rsidR="008466F2" w:rsidRPr="008466F2">
        <w:rPr>
          <w:rFonts w:ascii="Times New Roman" w:hAnsi="Times New Roman" w:cs="Times New Roman"/>
          <w:noProof/>
          <w:sz w:val="24"/>
          <w:szCs w:val="24"/>
          <w:vertAlign w:val="superscript"/>
          <w:lang w:val="en-GB"/>
        </w:rPr>
        <w:t>35</w:t>
      </w:r>
      <w:r w:rsidR="00E91D35">
        <w:rPr>
          <w:rFonts w:ascii="Times New Roman" w:hAnsi="Times New Roman" w:cs="Times New Roman"/>
          <w:sz w:val="24"/>
          <w:szCs w:val="24"/>
          <w:lang w:val="en-GB"/>
        </w:rPr>
        <w:fldChar w:fldCharType="end"/>
      </w:r>
      <w:r w:rsidR="002D4175">
        <w:rPr>
          <w:rFonts w:ascii="Times New Roman" w:hAnsi="Times New Roman" w:cs="Times New Roman"/>
          <w:sz w:val="24"/>
          <w:szCs w:val="24"/>
          <w:lang w:val="en-GB"/>
        </w:rPr>
        <w:t>.</w:t>
      </w:r>
    </w:p>
    <w:p w14:paraId="2D102533" w14:textId="5F6FE8B2" w:rsidR="002D4175" w:rsidRDefault="002D4175" w:rsidP="003F4E68">
      <w:pPr>
        <w:spacing w:after="0" w:line="360" w:lineRule="auto"/>
        <w:ind w:hanging="360"/>
        <w:jc w:val="both"/>
        <w:rPr>
          <w:rFonts w:ascii="Times New Roman" w:hAnsi="Times New Roman" w:cs="Times New Roman"/>
          <w:sz w:val="24"/>
          <w:szCs w:val="24"/>
          <w:lang w:val="en-GB"/>
        </w:rPr>
      </w:pPr>
    </w:p>
    <w:p w14:paraId="633EE654" w14:textId="4D35EB49" w:rsidR="002D4175" w:rsidRDefault="002D4175" w:rsidP="003F4E6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 the first time, this paper provides an overview of the nature of ANC guidelines for a range of European countries. It illustrates </w:t>
      </w:r>
      <w:r w:rsidR="00BB1363">
        <w:rPr>
          <w:rFonts w:ascii="Times New Roman" w:hAnsi="Times New Roman" w:cs="Times New Roman"/>
          <w:sz w:val="24"/>
          <w:szCs w:val="24"/>
          <w:lang w:val="en-GB"/>
        </w:rPr>
        <w:t>that</w:t>
      </w:r>
      <w:r>
        <w:rPr>
          <w:rFonts w:ascii="Times New Roman" w:hAnsi="Times New Roman" w:cs="Times New Roman"/>
          <w:sz w:val="24"/>
          <w:szCs w:val="24"/>
          <w:lang w:val="en-GB"/>
        </w:rPr>
        <w:t xml:space="preserve"> there is large variation in what is recommended, despite access to similar evidence base for the </w:t>
      </w:r>
      <w:r w:rsidR="00BB1363">
        <w:rPr>
          <w:rFonts w:ascii="Times New Roman" w:hAnsi="Times New Roman" w:cs="Times New Roman"/>
          <w:sz w:val="24"/>
          <w:szCs w:val="24"/>
          <w:lang w:val="en-GB"/>
        </w:rPr>
        <w:t>guideline</w:t>
      </w:r>
      <w:r>
        <w:rPr>
          <w:rFonts w:ascii="Times New Roman" w:hAnsi="Times New Roman" w:cs="Times New Roman"/>
          <w:sz w:val="24"/>
          <w:szCs w:val="24"/>
          <w:lang w:val="en-GB"/>
        </w:rPr>
        <w:t xml:space="preserve"> development groups. It suggests that there is still work to be done in terms of the kind of </w:t>
      </w:r>
      <w:r w:rsidR="00BB1363">
        <w:rPr>
          <w:rFonts w:ascii="Times New Roman" w:hAnsi="Times New Roman" w:cs="Times New Roman"/>
          <w:sz w:val="24"/>
          <w:szCs w:val="24"/>
          <w:lang w:val="en-GB"/>
        </w:rPr>
        <w:t>questions</w:t>
      </w:r>
      <w:r>
        <w:rPr>
          <w:rFonts w:ascii="Times New Roman" w:hAnsi="Times New Roman" w:cs="Times New Roman"/>
          <w:sz w:val="24"/>
          <w:szCs w:val="24"/>
          <w:lang w:val="en-GB"/>
        </w:rPr>
        <w:t xml:space="preserve"> asked in research in this area; the kinds of outcomes that are seen as important; the constitution of the stakeholder group that is brought together to draw up and agree the </w:t>
      </w:r>
      <w:r w:rsidR="00BB1363">
        <w:rPr>
          <w:rFonts w:ascii="Times New Roman" w:hAnsi="Times New Roman" w:cs="Times New Roman"/>
          <w:sz w:val="24"/>
          <w:szCs w:val="24"/>
          <w:lang w:val="en-GB"/>
        </w:rPr>
        <w:t>guidelines</w:t>
      </w:r>
      <w:r>
        <w:rPr>
          <w:rFonts w:ascii="Times New Roman" w:hAnsi="Times New Roman" w:cs="Times New Roman"/>
          <w:sz w:val="24"/>
          <w:szCs w:val="24"/>
          <w:lang w:val="en-GB"/>
        </w:rPr>
        <w:t xml:space="preserve">; the degree to which formal, </w:t>
      </w:r>
      <w:r w:rsidR="00BB1363">
        <w:rPr>
          <w:rFonts w:ascii="Times New Roman" w:hAnsi="Times New Roman" w:cs="Times New Roman"/>
          <w:sz w:val="24"/>
          <w:szCs w:val="24"/>
          <w:lang w:val="en-GB"/>
        </w:rPr>
        <w:t>measurable</w:t>
      </w:r>
      <w:r>
        <w:rPr>
          <w:rFonts w:ascii="Times New Roman" w:hAnsi="Times New Roman" w:cs="Times New Roman"/>
          <w:sz w:val="24"/>
          <w:szCs w:val="24"/>
          <w:lang w:val="en-GB"/>
        </w:rPr>
        <w:t xml:space="preserve"> </w:t>
      </w:r>
      <w:r w:rsidR="00BB1363">
        <w:rPr>
          <w:rFonts w:ascii="Times New Roman" w:hAnsi="Times New Roman" w:cs="Times New Roman"/>
          <w:sz w:val="24"/>
          <w:szCs w:val="24"/>
          <w:lang w:val="en-GB"/>
        </w:rPr>
        <w:t>recommendations</w:t>
      </w:r>
      <w:r>
        <w:rPr>
          <w:rFonts w:ascii="Times New Roman" w:hAnsi="Times New Roman" w:cs="Times New Roman"/>
          <w:sz w:val="24"/>
          <w:szCs w:val="24"/>
          <w:lang w:val="en-GB"/>
        </w:rPr>
        <w:t xml:space="preserve"> go beyond clinical surveillance and </w:t>
      </w:r>
      <w:r w:rsidR="00BB1363">
        <w:rPr>
          <w:rFonts w:ascii="Times New Roman" w:hAnsi="Times New Roman" w:cs="Times New Roman"/>
          <w:sz w:val="24"/>
          <w:szCs w:val="24"/>
          <w:lang w:val="en-GB"/>
        </w:rPr>
        <w:t>treatment</w:t>
      </w:r>
      <w:r>
        <w:rPr>
          <w:rFonts w:ascii="Times New Roman" w:hAnsi="Times New Roman" w:cs="Times New Roman"/>
          <w:sz w:val="24"/>
          <w:szCs w:val="24"/>
          <w:lang w:val="en-GB"/>
        </w:rPr>
        <w:t xml:space="preserve">; and the degree to which recommendations are </w:t>
      </w:r>
      <w:r w:rsidR="00BB1363">
        <w:rPr>
          <w:rFonts w:ascii="Times New Roman" w:hAnsi="Times New Roman" w:cs="Times New Roman"/>
          <w:sz w:val="24"/>
          <w:szCs w:val="24"/>
          <w:lang w:val="en-GB"/>
        </w:rPr>
        <w:t>enacted</w:t>
      </w:r>
      <w:r>
        <w:rPr>
          <w:rFonts w:ascii="Times New Roman" w:hAnsi="Times New Roman" w:cs="Times New Roman"/>
          <w:sz w:val="24"/>
          <w:szCs w:val="24"/>
          <w:lang w:val="en-GB"/>
        </w:rPr>
        <w:t xml:space="preserve"> in practice. </w:t>
      </w:r>
      <w:r w:rsidR="00441C79">
        <w:rPr>
          <w:rFonts w:ascii="Times New Roman" w:hAnsi="Times New Roman" w:cs="Times New Roman"/>
          <w:sz w:val="24"/>
          <w:szCs w:val="24"/>
          <w:lang w:val="en-GB"/>
        </w:rPr>
        <w:t xml:space="preserve">To ensure the best outcomes for mothers, babies, families and societies in both the short and the longer term, these matters need to be addressed by national ministers of health, health care funders and providers, midwives, </w:t>
      </w:r>
      <w:r w:rsidR="00BB1363">
        <w:rPr>
          <w:rFonts w:ascii="Times New Roman" w:hAnsi="Times New Roman" w:cs="Times New Roman"/>
          <w:sz w:val="24"/>
          <w:szCs w:val="24"/>
          <w:lang w:val="en-GB"/>
        </w:rPr>
        <w:t>obstetricians</w:t>
      </w:r>
      <w:r w:rsidR="00441C79">
        <w:rPr>
          <w:rFonts w:ascii="Times New Roman" w:hAnsi="Times New Roman" w:cs="Times New Roman"/>
          <w:sz w:val="24"/>
          <w:szCs w:val="24"/>
          <w:lang w:val="en-GB"/>
        </w:rPr>
        <w:t xml:space="preserve"> and women, their families, and their wider communities. </w:t>
      </w:r>
    </w:p>
    <w:p w14:paraId="4342CC80" w14:textId="74F52D5D" w:rsidR="00BF4E57" w:rsidRPr="00DF3EB2" w:rsidRDefault="00BF4E57">
      <w:pPr>
        <w:spacing w:after="0" w:line="360" w:lineRule="auto"/>
        <w:jc w:val="both"/>
        <w:rPr>
          <w:rFonts w:ascii="Times New Roman" w:eastAsia="Times New Roman" w:hAnsi="Times New Roman" w:cs="Times New Roman"/>
          <w:b/>
          <w:sz w:val="24"/>
          <w:szCs w:val="24"/>
          <w:lang w:val="en-GB"/>
        </w:rPr>
      </w:pPr>
    </w:p>
    <w:p w14:paraId="3DC06351" w14:textId="77777777" w:rsidR="00BF4E57" w:rsidRPr="00DF3EB2" w:rsidRDefault="00BF4E57" w:rsidP="008466F2">
      <w:pPr>
        <w:spacing w:after="0" w:line="360" w:lineRule="auto"/>
        <w:jc w:val="center"/>
        <w:rPr>
          <w:rFonts w:ascii="Times New Roman" w:eastAsia="Times New Roman" w:hAnsi="Times New Roman" w:cs="Times New Roman"/>
          <w:b/>
          <w:sz w:val="24"/>
          <w:szCs w:val="24"/>
          <w:lang w:val="en-GB"/>
        </w:rPr>
      </w:pPr>
      <w:r w:rsidRPr="00DF3EB2">
        <w:rPr>
          <w:rFonts w:ascii="Times New Roman" w:eastAsia="Times New Roman" w:hAnsi="Times New Roman" w:cs="Times New Roman"/>
          <w:b/>
          <w:sz w:val="24"/>
          <w:szCs w:val="24"/>
          <w:lang w:val="en-GB"/>
        </w:rPr>
        <w:t>Conclusions</w:t>
      </w:r>
    </w:p>
    <w:p w14:paraId="18AEECA0" w14:textId="77777777" w:rsidR="00BF4E57" w:rsidRPr="00DF3EB2" w:rsidRDefault="00BF4E57">
      <w:pPr>
        <w:spacing w:after="0" w:line="360" w:lineRule="auto"/>
        <w:jc w:val="both"/>
        <w:rPr>
          <w:rFonts w:ascii="Times New Roman" w:eastAsia="Times New Roman" w:hAnsi="Times New Roman" w:cs="Times New Roman"/>
          <w:b/>
          <w:sz w:val="24"/>
          <w:szCs w:val="24"/>
          <w:lang w:val="en-GB"/>
        </w:rPr>
      </w:pPr>
    </w:p>
    <w:p w14:paraId="04809781" w14:textId="12EC92D5" w:rsidR="00386A76" w:rsidRPr="00576897" w:rsidRDefault="00E55A19" w:rsidP="006C4B70">
      <w:pPr>
        <w:spacing w:after="0" w:line="360" w:lineRule="auto"/>
        <w:jc w:val="both"/>
        <w:rPr>
          <w:rFonts w:ascii="Times New Roman" w:hAnsi="Times New Roman" w:cs="Times New Roman"/>
          <w:sz w:val="24"/>
          <w:szCs w:val="24"/>
          <w:lang w:val="en-GB"/>
        </w:rPr>
      </w:pPr>
      <w:r w:rsidRPr="00576897">
        <w:rPr>
          <w:rFonts w:ascii="Times New Roman" w:hAnsi="Times New Roman" w:cs="Times New Roman"/>
          <w:sz w:val="24"/>
          <w:szCs w:val="24"/>
          <w:lang w:val="en-GB"/>
        </w:rPr>
        <w:t xml:space="preserve">This mapping review of </w:t>
      </w:r>
      <w:r w:rsidR="00BB1363" w:rsidRPr="00576897">
        <w:rPr>
          <w:rFonts w:ascii="Times New Roman" w:hAnsi="Times New Roman" w:cs="Times New Roman"/>
          <w:sz w:val="24"/>
          <w:szCs w:val="24"/>
          <w:lang w:val="en-GB"/>
        </w:rPr>
        <w:t>national</w:t>
      </w:r>
      <w:r w:rsidRPr="00576897">
        <w:rPr>
          <w:rFonts w:ascii="Times New Roman" w:hAnsi="Times New Roman" w:cs="Times New Roman"/>
          <w:sz w:val="24"/>
          <w:szCs w:val="24"/>
          <w:lang w:val="en-GB"/>
        </w:rPr>
        <w:t xml:space="preserve"> ANC guidelines from 11 European countries has demonstrated that some countries do not see the need for national agreement on what should be </w:t>
      </w:r>
      <w:r w:rsidR="00BB1363" w:rsidRPr="00576897">
        <w:rPr>
          <w:rFonts w:ascii="Times New Roman" w:hAnsi="Times New Roman" w:cs="Times New Roman"/>
          <w:sz w:val="24"/>
          <w:szCs w:val="24"/>
          <w:lang w:val="en-GB"/>
        </w:rPr>
        <w:t>recommended</w:t>
      </w:r>
      <w:r w:rsidRPr="00576897">
        <w:rPr>
          <w:rFonts w:ascii="Times New Roman" w:hAnsi="Times New Roman" w:cs="Times New Roman"/>
          <w:sz w:val="24"/>
          <w:szCs w:val="24"/>
          <w:lang w:val="en-GB"/>
        </w:rPr>
        <w:t xml:space="preserve"> for all women in terms of antenatal care. Even in the </w:t>
      </w:r>
      <w:r w:rsidR="005D091D">
        <w:rPr>
          <w:rFonts w:ascii="Times New Roman" w:hAnsi="Times New Roman" w:cs="Times New Roman"/>
          <w:sz w:val="24"/>
          <w:szCs w:val="24"/>
          <w:lang w:val="en-GB"/>
        </w:rPr>
        <w:t>eight</w:t>
      </w:r>
      <w:r w:rsidR="005D091D" w:rsidRPr="00576897">
        <w:rPr>
          <w:rFonts w:ascii="Times New Roman" w:hAnsi="Times New Roman" w:cs="Times New Roman"/>
          <w:sz w:val="24"/>
          <w:szCs w:val="24"/>
          <w:lang w:val="en-GB"/>
        </w:rPr>
        <w:t xml:space="preserve"> </w:t>
      </w:r>
      <w:r w:rsidRPr="00576897">
        <w:rPr>
          <w:rFonts w:ascii="Times New Roman" w:hAnsi="Times New Roman" w:cs="Times New Roman"/>
          <w:sz w:val="24"/>
          <w:szCs w:val="24"/>
          <w:lang w:val="en-GB"/>
        </w:rPr>
        <w:t xml:space="preserve">countries where such guidelines do exist, the only aspect which is included in the same way in every guideline relates to HIV, which is an uncommon infection in European women. However, in most included guidelines, there was evidence of a shift towards </w:t>
      </w:r>
      <w:r w:rsidR="00BB1363" w:rsidRPr="00576897">
        <w:rPr>
          <w:rFonts w:ascii="Times New Roman" w:hAnsi="Times New Roman" w:cs="Times New Roman"/>
          <w:sz w:val="24"/>
          <w:szCs w:val="24"/>
          <w:lang w:val="en-GB"/>
        </w:rPr>
        <w:t>national</w:t>
      </w:r>
      <w:r w:rsidRPr="00576897">
        <w:rPr>
          <w:rFonts w:ascii="Times New Roman" w:hAnsi="Times New Roman" w:cs="Times New Roman"/>
          <w:sz w:val="24"/>
          <w:szCs w:val="24"/>
          <w:lang w:val="en-GB"/>
        </w:rPr>
        <w:t xml:space="preserve"> valuation of what WHO has recently termed a ‘positive pregnancy experience’. This places </w:t>
      </w:r>
      <w:r w:rsidR="00BB1363" w:rsidRPr="00576897">
        <w:rPr>
          <w:rFonts w:ascii="Times New Roman" w:hAnsi="Times New Roman" w:cs="Times New Roman"/>
          <w:sz w:val="24"/>
          <w:szCs w:val="24"/>
          <w:lang w:val="en-GB"/>
        </w:rPr>
        <w:t>women’s</w:t>
      </w:r>
      <w:r w:rsidRPr="00576897">
        <w:rPr>
          <w:rFonts w:ascii="Times New Roman" w:hAnsi="Times New Roman" w:cs="Times New Roman"/>
          <w:sz w:val="24"/>
          <w:szCs w:val="24"/>
          <w:lang w:val="en-GB"/>
        </w:rPr>
        <w:t xml:space="preserve"> views and experiences alongside recommended clinical practices and treatments. In parallel, in a few countries there is evidence that the stakeholder group that contributes to guideline production includes some service users, and that this could be having an influence on the language used, and the scope of practice and models of care recommended</w:t>
      </w:r>
      <w:r w:rsidR="00BF4E57" w:rsidRPr="00576897">
        <w:rPr>
          <w:rFonts w:ascii="Times New Roman" w:hAnsi="Times New Roman" w:cs="Times New Roman"/>
          <w:sz w:val="24"/>
          <w:szCs w:val="24"/>
          <w:lang w:val="en-GB"/>
        </w:rPr>
        <w:t xml:space="preserve"> However, </w:t>
      </w:r>
      <w:r w:rsidRPr="00576897">
        <w:rPr>
          <w:rFonts w:ascii="Times New Roman" w:hAnsi="Times New Roman" w:cs="Times New Roman"/>
          <w:sz w:val="24"/>
          <w:szCs w:val="24"/>
          <w:lang w:val="en-GB"/>
        </w:rPr>
        <w:t>it is not clear that these changes in philosophy of care at the ‘ideal practice’ level are being translated into general ANC provision. In addition, the kind of evidence that contributes to the systematic reviews that underpin clinical guidelines does not always</w:t>
      </w:r>
      <w:r w:rsidR="00620BF9" w:rsidRPr="00576897">
        <w:rPr>
          <w:rFonts w:ascii="Times New Roman" w:hAnsi="Times New Roman" w:cs="Times New Roman"/>
          <w:sz w:val="24"/>
          <w:szCs w:val="24"/>
          <w:lang w:val="en-GB"/>
        </w:rPr>
        <w:t xml:space="preserve"> ask the kinds of questions that matter to women, or </w:t>
      </w:r>
      <w:r w:rsidR="00BB1363" w:rsidRPr="00576897">
        <w:rPr>
          <w:rFonts w:ascii="Times New Roman" w:hAnsi="Times New Roman" w:cs="Times New Roman"/>
          <w:sz w:val="24"/>
          <w:szCs w:val="24"/>
          <w:lang w:val="en-GB"/>
        </w:rPr>
        <w:t>measure</w:t>
      </w:r>
      <w:r w:rsidR="00620BF9" w:rsidRPr="00576897">
        <w:rPr>
          <w:rFonts w:ascii="Times New Roman" w:hAnsi="Times New Roman" w:cs="Times New Roman"/>
          <w:sz w:val="24"/>
          <w:szCs w:val="24"/>
          <w:lang w:val="en-GB"/>
        </w:rPr>
        <w:t xml:space="preserve"> the outcomes t</w:t>
      </w:r>
      <w:r w:rsidR="00386A76" w:rsidRPr="00576897">
        <w:rPr>
          <w:rFonts w:ascii="Times New Roman" w:hAnsi="Times New Roman" w:cs="Times New Roman"/>
          <w:sz w:val="24"/>
          <w:szCs w:val="24"/>
          <w:lang w:val="en-GB"/>
        </w:rPr>
        <w:t xml:space="preserve">hey are concerned about. These are matters for action by national governments, the research community, funders, </w:t>
      </w:r>
      <w:r w:rsidR="00BB1363" w:rsidRPr="00576897">
        <w:rPr>
          <w:rFonts w:ascii="Times New Roman" w:hAnsi="Times New Roman" w:cs="Times New Roman"/>
          <w:sz w:val="24"/>
          <w:szCs w:val="24"/>
          <w:lang w:val="en-GB"/>
        </w:rPr>
        <w:t>practitioners</w:t>
      </w:r>
      <w:r w:rsidR="00386A76" w:rsidRPr="00576897">
        <w:rPr>
          <w:rFonts w:ascii="Times New Roman" w:hAnsi="Times New Roman" w:cs="Times New Roman"/>
          <w:sz w:val="24"/>
          <w:szCs w:val="24"/>
          <w:lang w:val="en-GB"/>
        </w:rPr>
        <w:t xml:space="preserve">, and </w:t>
      </w:r>
      <w:r w:rsidR="00386A76" w:rsidRPr="00576897">
        <w:rPr>
          <w:rFonts w:ascii="Times New Roman" w:hAnsi="Times New Roman" w:cs="Times New Roman"/>
          <w:sz w:val="24"/>
          <w:szCs w:val="24"/>
          <w:lang w:val="en-GB"/>
        </w:rPr>
        <w:lastRenderedPageBreak/>
        <w:t xml:space="preserve">service users, to maximise the effectiveness of future ANC </w:t>
      </w:r>
      <w:r w:rsidR="00BB1363" w:rsidRPr="00576897">
        <w:rPr>
          <w:rFonts w:ascii="Times New Roman" w:hAnsi="Times New Roman" w:cs="Times New Roman"/>
          <w:sz w:val="24"/>
          <w:szCs w:val="24"/>
          <w:lang w:val="en-GB"/>
        </w:rPr>
        <w:t>guidelines</w:t>
      </w:r>
      <w:r w:rsidR="00386A76" w:rsidRPr="00576897">
        <w:rPr>
          <w:rFonts w:ascii="Times New Roman" w:hAnsi="Times New Roman" w:cs="Times New Roman"/>
          <w:sz w:val="24"/>
          <w:szCs w:val="24"/>
          <w:lang w:val="en-GB"/>
        </w:rPr>
        <w:t xml:space="preserve"> at the </w:t>
      </w:r>
      <w:r w:rsidR="00BB1363" w:rsidRPr="00576897">
        <w:rPr>
          <w:rFonts w:ascii="Times New Roman" w:hAnsi="Times New Roman" w:cs="Times New Roman"/>
          <w:sz w:val="24"/>
          <w:szCs w:val="24"/>
          <w:lang w:val="en-GB"/>
        </w:rPr>
        <w:t>national</w:t>
      </w:r>
      <w:r w:rsidR="00386A76" w:rsidRPr="00576897">
        <w:rPr>
          <w:rFonts w:ascii="Times New Roman" w:hAnsi="Times New Roman" w:cs="Times New Roman"/>
          <w:sz w:val="24"/>
          <w:szCs w:val="24"/>
          <w:lang w:val="en-GB"/>
        </w:rPr>
        <w:t xml:space="preserve"> and the global level. </w:t>
      </w:r>
    </w:p>
    <w:p w14:paraId="581395A3" w14:textId="77777777" w:rsidR="00386A76" w:rsidRDefault="00386A76" w:rsidP="00DF3EB2">
      <w:pPr>
        <w:spacing w:after="0" w:line="276" w:lineRule="auto"/>
        <w:jc w:val="both"/>
        <w:rPr>
          <w:rFonts w:ascii="Times New Roman" w:hAnsi="Times New Roman" w:cs="Times New Roman"/>
          <w:sz w:val="24"/>
          <w:szCs w:val="24"/>
          <w:lang w:val="en-GB"/>
        </w:rPr>
      </w:pPr>
    </w:p>
    <w:p w14:paraId="1CC858DC" w14:textId="77777777" w:rsidR="00B21DE4" w:rsidRPr="00DF3EB2" w:rsidRDefault="00B21DE4" w:rsidP="00DF3EB2">
      <w:pPr>
        <w:spacing w:after="0" w:line="360" w:lineRule="auto"/>
        <w:jc w:val="center"/>
        <w:rPr>
          <w:rFonts w:ascii="Times New Roman" w:eastAsia="Times New Roman" w:hAnsi="Times New Roman" w:cs="Times New Roman"/>
          <w:b/>
          <w:sz w:val="24"/>
          <w:szCs w:val="24"/>
          <w:lang w:val="en-GB" w:eastAsia="it-IT"/>
        </w:rPr>
      </w:pPr>
    </w:p>
    <w:p w14:paraId="2BC3CA81" w14:textId="1107B9E9" w:rsidR="00773C98" w:rsidRDefault="00773C98" w:rsidP="00DF3EB2">
      <w:pPr>
        <w:spacing w:after="0" w:line="360" w:lineRule="auto"/>
        <w:jc w:val="center"/>
        <w:rPr>
          <w:rFonts w:ascii="Times New Roman" w:eastAsia="Times New Roman" w:hAnsi="Times New Roman" w:cs="Times New Roman"/>
          <w:b/>
          <w:sz w:val="24"/>
          <w:szCs w:val="24"/>
          <w:lang w:val="en-GB" w:eastAsia="it-IT"/>
        </w:rPr>
      </w:pPr>
    </w:p>
    <w:p w14:paraId="7073D66A" w14:textId="058EFEBA"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59CED633" w14:textId="1242B3F0"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23FDA753" w14:textId="5508EA47"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52107870" w14:textId="5CE947F0"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7C79A790" w14:textId="621E364C"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3C15EC88" w14:textId="301FFEF7"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5685103D" w14:textId="49CCCB14"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50978CB7" w14:textId="60FE2923"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117D09B2" w14:textId="04E9AD50" w:rsidR="00E63873" w:rsidRDefault="00E63873" w:rsidP="00DF3EB2">
      <w:pPr>
        <w:spacing w:after="0" w:line="360" w:lineRule="auto"/>
        <w:jc w:val="center"/>
        <w:rPr>
          <w:rFonts w:ascii="Times New Roman" w:eastAsia="Times New Roman" w:hAnsi="Times New Roman" w:cs="Times New Roman"/>
          <w:b/>
          <w:sz w:val="24"/>
          <w:szCs w:val="24"/>
          <w:lang w:val="en-GB" w:eastAsia="it-IT"/>
        </w:rPr>
      </w:pPr>
    </w:p>
    <w:p w14:paraId="4599A2F0" w14:textId="5421531D" w:rsidR="000E721B" w:rsidRPr="00DF3EB2" w:rsidRDefault="000E721B" w:rsidP="00DF3EB2">
      <w:pPr>
        <w:spacing w:after="0" w:line="360" w:lineRule="auto"/>
        <w:jc w:val="center"/>
        <w:rPr>
          <w:rFonts w:ascii="Times New Roman" w:hAnsi="Times New Roman" w:cs="Times New Roman"/>
          <w:b/>
          <w:sz w:val="24"/>
          <w:szCs w:val="24"/>
          <w:lang w:val="en-GB"/>
        </w:rPr>
      </w:pPr>
      <w:r w:rsidRPr="00DF3EB2">
        <w:rPr>
          <w:rFonts w:ascii="Times New Roman" w:eastAsia="Times New Roman" w:hAnsi="Times New Roman" w:cs="Times New Roman"/>
          <w:b/>
          <w:sz w:val="24"/>
          <w:szCs w:val="24"/>
          <w:lang w:val="en-GB" w:eastAsia="it-IT"/>
        </w:rPr>
        <w:t>NOTES</w:t>
      </w:r>
    </w:p>
    <w:p w14:paraId="320CB8AA" w14:textId="3CD6099F" w:rsidR="000E721B" w:rsidRPr="00DF3EB2" w:rsidRDefault="000E721B" w:rsidP="00DF3EB2">
      <w:pPr>
        <w:spacing w:after="0" w:line="360" w:lineRule="auto"/>
        <w:ind w:firstLine="708"/>
        <w:jc w:val="both"/>
        <w:rPr>
          <w:rFonts w:ascii="Times New Roman" w:eastAsia="Times New Roman" w:hAnsi="Times New Roman" w:cs="Times New Roman"/>
          <w:i/>
          <w:sz w:val="24"/>
          <w:szCs w:val="24"/>
          <w:lang w:val="en-GB" w:eastAsia="it-IT"/>
        </w:rPr>
      </w:pPr>
    </w:p>
    <w:p w14:paraId="2D1525AE" w14:textId="44FA9F4D" w:rsidR="000E721B" w:rsidRPr="00DF3EB2" w:rsidRDefault="000E721B" w:rsidP="005D091D">
      <w:pPr>
        <w:spacing w:after="0" w:line="360" w:lineRule="auto"/>
        <w:jc w:val="both"/>
        <w:rPr>
          <w:rFonts w:ascii="Times New Roman" w:eastAsia="Times New Roman" w:hAnsi="Times New Roman" w:cs="Times New Roman"/>
          <w:b/>
          <w:i/>
          <w:sz w:val="24"/>
          <w:szCs w:val="24"/>
          <w:lang w:val="en-GB" w:eastAsia="it-IT"/>
        </w:rPr>
      </w:pPr>
      <w:r w:rsidRPr="00DF3EB2">
        <w:rPr>
          <w:rFonts w:ascii="Times New Roman" w:eastAsia="Times New Roman" w:hAnsi="Times New Roman" w:cs="Times New Roman"/>
          <w:b/>
          <w:i/>
          <w:sz w:val="24"/>
          <w:szCs w:val="24"/>
          <w:lang w:val="en-GB" w:eastAsia="it-IT"/>
        </w:rPr>
        <w:t>Conflicts of interest</w:t>
      </w:r>
    </w:p>
    <w:p w14:paraId="1F534879" w14:textId="21EED1E1" w:rsidR="000E721B" w:rsidRPr="00DF3EB2" w:rsidRDefault="000E721B" w:rsidP="005D091D">
      <w:pPr>
        <w:spacing w:after="0" w:line="360" w:lineRule="auto"/>
        <w:jc w:val="both"/>
        <w:rPr>
          <w:rFonts w:ascii="Times New Roman" w:eastAsia="Times New Roman" w:hAnsi="Times New Roman" w:cs="Times New Roman"/>
          <w:sz w:val="24"/>
          <w:szCs w:val="24"/>
          <w:lang w:val="en-GB" w:eastAsia="it-IT"/>
        </w:rPr>
      </w:pPr>
      <w:r w:rsidRPr="00DF3EB2">
        <w:rPr>
          <w:rFonts w:ascii="Times New Roman" w:eastAsia="Times New Roman" w:hAnsi="Times New Roman" w:cs="Times New Roman"/>
          <w:sz w:val="24"/>
          <w:szCs w:val="24"/>
          <w:lang w:val="en-GB" w:eastAsia="it-IT"/>
        </w:rPr>
        <w:t>The authors certify that there is no conflict of interest with any financial organization regarding the material discussed in the manuscript.</w:t>
      </w:r>
    </w:p>
    <w:p w14:paraId="43936E33" w14:textId="77777777" w:rsidR="000E721B" w:rsidRPr="00DF3EB2" w:rsidRDefault="000E721B" w:rsidP="005D091D">
      <w:pPr>
        <w:spacing w:after="0" w:line="360" w:lineRule="auto"/>
        <w:jc w:val="both"/>
        <w:rPr>
          <w:rFonts w:ascii="Times New Roman" w:eastAsia="Times New Roman" w:hAnsi="Times New Roman" w:cs="Times New Roman"/>
          <w:i/>
          <w:sz w:val="24"/>
          <w:szCs w:val="24"/>
          <w:lang w:val="en-GB" w:eastAsia="it-IT"/>
        </w:rPr>
      </w:pPr>
    </w:p>
    <w:p w14:paraId="5834DD92" w14:textId="42B4105D" w:rsidR="000E721B" w:rsidRPr="00DF3EB2" w:rsidRDefault="000E721B" w:rsidP="005D091D">
      <w:pPr>
        <w:spacing w:after="0" w:line="360" w:lineRule="auto"/>
        <w:jc w:val="both"/>
        <w:rPr>
          <w:rFonts w:ascii="Times New Roman" w:eastAsia="Times New Roman" w:hAnsi="Times New Roman" w:cs="Times New Roman"/>
          <w:b/>
          <w:i/>
          <w:sz w:val="24"/>
          <w:szCs w:val="24"/>
          <w:lang w:val="en-GB" w:eastAsia="it-IT"/>
        </w:rPr>
      </w:pPr>
      <w:r w:rsidRPr="00DF3EB2">
        <w:rPr>
          <w:rFonts w:ascii="Times New Roman" w:eastAsia="Times New Roman" w:hAnsi="Times New Roman" w:cs="Times New Roman"/>
          <w:b/>
          <w:i/>
          <w:sz w:val="24"/>
          <w:szCs w:val="24"/>
          <w:lang w:val="en-GB" w:eastAsia="it-IT"/>
        </w:rPr>
        <w:t>Funding</w:t>
      </w:r>
    </w:p>
    <w:p w14:paraId="10E4858C" w14:textId="1000FB4C" w:rsidR="000E721B" w:rsidRPr="00DF3EB2" w:rsidRDefault="000E721B" w:rsidP="005D091D">
      <w:pPr>
        <w:spacing w:after="0" w:line="360" w:lineRule="auto"/>
        <w:jc w:val="both"/>
        <w:rPr>
          <w:rFonts w:ascii="Times New Roman" w:eastAsia="Times New Roman" w:hAnsi="Times New Roman" w:cs="Times New Roman"/>
          <w:sz w:val="24"/>
          <w:szCs w:val="24"/>
          <w:lang w:val="en-US" w:eastAsia="it-IT"/>
        </w:rPr>
      </w:pPr>
      <w:r w:rsidRPr="00DF3EB2">
        <w:rPr>
          <w:rFonts w:ascii="Times New Roman" w:eastAsia="Times New Roman" w:hAnsi="Times New Roman" w:cs="Times New Roman"/>
          <w:sz w:val="24"/>
          <w:szCs w:val="24"/>
          <w:lang w:val="en-US" w:eastAsia="it-IT"/>
        </w:rPr>
        <w:t xml:space="preserve">No funding was received for the current work. </w:t>
      </w:r>
    </w:p>
    <w:p w14:paraId="7AF8C64C" w14:textId="77777777" w:rsidR="000E721B" w:rsidRPr="00DF3EB2" w:rsidRDefault="000E721B" w:rsidP="005D091D">
      <w:pPr>
        <w:spacing w:after="0" w:line="360" w:lineRule="auto"/>
        <w:jc w:val="both"/>
        <w:rPr>
          <w:rFonts w:ascii="Times New Roman" w:eastAsia="Times New Roman" w:hAnsi="Times New Roman" w:cs="Times New Roman"/>
          <w:i/>
          <w:sz w:val="24"/>
          <w:szCs w:val="24"/>
          <w:lang w:val="en-US" w:eastAsia="it-IT"/>
        </w:rPr>
      </w:pPr>
    </w:p>
    <w:p w14:paraId="7F24FF74" w14:textId="5D6BDA3F" w:rsidR="000E721B" w:rsidRPr="00DF3EB2" w:rsidRDefault="000E721B" w:rsidP="005D091D">
      <w:pPr>
        <w:spacing w:after="0" w:line="360" w:lineRule="auto"/>
        <w:jc w:val="both"/>
        <w:rPr>
          <w:rFonts w:ascii="Times New Roman" w:eastAsia="Times New Roman" w:hAnsi="Times New Roman" w:cs="Times New Roman"/>
          <w:sz w:val="24"/>
          <w:szCs w:val="24"/>
          <w:lang w:val="en-GB" w:eastAsia="it-IT"/>
        </w:rPr>
      </w:pPr>
      <w:r w:rsidRPr="00DF3EB2">
        <w:rPr>
          <w:rFonts w:ascii="Times New Roman" w:eastAsia="Times New Roman" w:hAnsi="Times New Roman" w:cs="Times New Roman"/>
          <w:b/>
          <w:i/>
          <w:sz w:val="24"/>
          <w:szCs w:val="24"/>
          <w:lang w:val="en-US" w:eastAsia="it-IT"/>
        </w:rPr>
        <w:t>Authors’ contributions</w:t>
      </w:r>
      <w:r w:rsidR="00E142BD" w:rsidRPr="00DF3EB2">
        <w:rPr>
          <w:rFonts w:ascii="Times New Roman" w:eastAsia="Times New Roman" w:hAnsi="Times New Roman" w:cs="Times New Roman"/>
          <w:i/>
          <w:sz w:val="24"/>
          <w:szCs w:val="24"/>
          <w:lang w:val="en-US" w:eastAsia="it-IT"/>
        </w:rPr>
        <w:t xml:space="preserve"> </w:t>
      </w:r>
    </w:p>
    <w:p w14:paraId="4969080A" w14:textId="16BC5B56" w:rsidR="000E721B" w:rsidRPr="00DF3EB2" w:rsidRDefault="000E721B" w:rsidP="005D091D">
      <w:pPr>
        <w:spacing w:after="0" w:line="360" w:lineRule="auto"/>
        <w:jc w:val="both"/>
        <w:rPr>
          <w:rFonts w:ascii="Times New Roman" w:eastAsia="Times New Roman" w:hAnsi="Times New Roman" w:cs="Times New Roman"/>
          <w:sz w:val="24"/>
          <w:szCs w:val="24"/>
          <w:lang w:val="en-GB" w:eastAsia="it-IT"/>
        </w:rPr>
      </w:pPr>
      <w:r w:rsidRPr="00DF3EB2">
        <w:rPr>
          <w:rFonts w:ascii="Times New Roman" w:eastAsia="Times New Roman" w:hAnsi="Times New Roman" w:cs="Times New Roman"/>
          <w:sz w:val="24"/>
          <w:szCs w:val="24"/>
          <w:lang w:val="en-GB" w:eastAsia="it-IT"/>
        </w:rPr>
        <w:t>LI, SD and JC developed the project</w:t>
      </w:r>
      <w:r w:rsidR="00E142BD" w:rsidRPr="00DF3EB2">
        <w:rPr>
          <w:rFonts w:ascii="Times New Roman" w:eastAsia="Times New Roman" w:hAnsi="Times New Roman" w:cs="Times New Roman"/>
          <w:sz w:val="24"/>
          <w:szCs w:val="24"/>
          <w:lang w:val="en-GB" w:eastAsia="it-IT"/>
        </w:rPr>
        <w:t xml:space="preserve">; </w:t>
      </w:r>
      <w:r w:rsidRPr="00DF3EB2">
        <w:rPr>
          <w:rFonts w:ascii="Times New Roman" w:eastAsia="Times New Roman" w:hAnsi="Times New Roman" w:cs="Times New Roman"/>
          <w:sz w:val="24"/>
          <w:szCs w:val="24"/>
          <w:lang w:val="en-GB" w:eastAsia="it-IT"/>
        </w:rPr>
        <w:t xml:space="preserve">SD and </w:t>
      </w:r>
      <w:r w:rsidR="007A514A">
        <w:rPr>
          <w:rFonts w:ascii="Times New Roman" w:eastAsia="Times New Roman" w:hAnsi="Times New Roman" w:cs="Times New Roman"/>
          <w:sz w:val="24"/>
          <w:szCs w:val="24"/>
          <w:lang w:val="en-GB" w:eastAsia="it-IT"/>
        </w:rPr>
        <w:t>D</w:t>
      </w:r>
      <w:r w:rsidR="007A514A" w:rsidRPr="00DF3EB2">
        <w:rPr>
          <w:rFonts w:ascii="Times New Roman" w:eastAsia="Times New Roman" w:hAnsi="Times New Roman" w:cs="Times New Roman"/>
          <w:sz w:val="24"/>
          <w:szCs w:val="24"/>
          <w:lang w:val="en-GB" w:eastAsia="it-IT"/>
        </w:rPr>
        <w:t xml:space="preserve">RB </w:t>
      </w:r>
      <w:r w:rsidR="00E142BD" w:rsidRPr="00DF3EB2">
        <w:rPr>
          <w:rFonts w:ascii="Times New Roman" w:eastAsia="Times New Roman" w:hAnsi="Times New Roman" w:cs="Times New Roman"/>
          <w:sz w:val="24"/>
          <w:szCs w:val="24"/>
          <w:lang w:val="en-GB" w:eastAsia="it-IT"/>
        </w:rPr>
        <w:t>focused on</w:t>
      </w:r>
      <w:r w:rsidRPr="00DF3EB2">
        <w:rPr>
          <w:rFonts w:ascii="Times New Roman" w:eastAsia="Times New Roman" w:hAnsi="Times New Roman" w:cs="Times New Roman"/>
          <w:sz w:val="24"/>
          <w:szCs w:val="24"/>
          <w:lang w:val="en-GB" w:eastAsia="it-IT"/>
        </w:rPr>
        <w:t xml:space="preserve"> the background information, LI and LB created the tool for data collection, all co-authors inserted data on the tool for data collection</w:t>
      </w:r>
      <w:r w:rsidR="00E142BD" w:rsidRPr="00DF3EB2">
        <w:rPr>
          <w:rFonts w:ascii="Times New Roman" w:eastAsia="Times New Roman" w:hAnsi="Times New Roman" w:cs="Times New Roman"/>
          <w:sz w:val="24"/>
          <w:szCs w:val="24"/>
          <w:lang w:val="en-GB" w:eastAsia="it-IT"/>
        </w:rPr>
        <w:t xml:space="preserve">. </w:t>
      </w:r>
      <w:r w:rsidRPr="00DF3EB2">
        <w:rPr>
          <w:rFonts w:ascii="Times New Roman" w:eastAsia="Times New Roman" w:hAnsi="Times New Roman" w:cs="Times New Roman"/>
          <w:sz w:val="24"/>
          <w:szCs w:val="24"/>
          <w:lang w:val="en-GB" w:eastAsia="it-IT"/>
        </w:rPr>
        <w:t>LI, LB</w:t>
      </w:r>
      <w:r w:rsidR="00E142BD" w:rsidRPr="00DF3EB2">
        <w:rPr>
          <w:rFonts w:ascii="Times New Roman" w:eastAsia="Times New Roman" w:hAnsi="Times New Roman" w:cs="Times New Roman"/>
          <w:sz w:val="24"/>
          <w:szCs w:val="24"/>
          <w:lang w:val="en-GB" w:eastAsia="it-IT"/>
        </w:rPr>
        <w:t xml:space="preserve">, JC, </w:t>
      </w:r>
      <w:r w:rsidRPr="00DF3EB2">
        <w:rPr>
          <w:rFonts w:ascii="Times New Roman" w:eastAsia="Times New Roman" w:hAnsi="Times New Roman" w:cs="Times New Roman"/>
          <w:sz w:val="24"/>
          <w:szCs w:val="24"/>
          <w:lang w:val="en-GB" w:eastAsia="it-IT"/>
        </w:rPr>
        <w:t>conducted the data analysis</w:t>
      </w:r>
      <w:r w:rsidR="00794525">
        <w:rPr>
          <w:rFonts w:ascii="Times New Roman" w:eastAsia="Times New Roman" w:hAnsi="Times New Roman" w:cs="Times New Roman"/>
          <w:sz w:val="24"/>
          <w:szCs w:val="24"/>
          <w:lang w:val="en-GB" w:eastAsia="it-IT"/>
        </w:rPr>
        <w:t xml:space="preserve"> supervised by SD</w:t>
      </w:r>
      <w:r w:rsidR="00E63873">
        <w:rPr>
          <w:rFonts w:ascii="Times New Roman" w:eastAsia="Times New Roman" w:hAnsi="Times New Roman" w:cs="Times New Roman"/>
          <w:sz w:val="24"/>
          <w:szCs w:val="24"/>
          <w:lang w:val="en-GB" w:eastAsia="it-IT"/>
        </w:rPr>
        <w:t xml:space="preserve">. </w:t>
      </w:r>
      <w:r w:rsidR="00794525">
        <w:rPr>
          <w:rFonts w:ascii="Times New Roman" w:eastAsia="Times New Roman" w:hAnsi="Times New Roman" w:cs="Times New Roman"/>
          <w:sz w:val="24"/>
          <w:szCs w:val="24"/>
          <w:lang w:val="en-GB" w:eastAsia="it-IT"/>
        </w:rPr>
        <w:t>All co-authors</w:t>
      </w:r>
      <w:r w:rsidR="00E63873">
        <w:rPr>
          <w:rFonts w:ascii="Times New Roman" w:eastAsia="Times New Roman" w:hAnsi="Times New Roman" w:cs="Times New Roman"/>
          <w:sz w:val="24"/>
          <w:szCs w:val="24"/>
          <w:lang w:val="en-GB" w:eastAsia="it-IT"/>
        </w:rPr>
        <w:t xml:space="preserve"> </w:t>
      </w:r>
      <w:r w:rsidRPr="00DF3EB2">
        <w:rPr>
          <w:rFonts w:ascii="Times New Roman" w:eastAsia="Times New Roman" w:hAnsi="Times New Roman" w:cs="Times New Roman"/>
          <w:sz w:val="24"/>
          <w:szCs w:val="24"/>
          <w:lang w:val="en-GB" w:eastAsia="it-IT"/>
        </w:rPr>
        <w:t>contributed to discussion.</w:t>
      </w:r>
      <w:r w:rsidR="00E63873" w:rsidRPr="00E63873">
        <w:rPr>
          <w:rFonts w:ascii="Times New Roman" w:eastAsia="Times New Roman" w:hAnsi="Times New Roman" w:cs="Times New Roman"/>
          <w:sz w:val="24"/>
          <w:szCs w:val="24"/>
          <w:lang w:val="en-GB" w:eastAsia="it-IT"/>
        </w:rPr>
        <w:t xml:space="preserve"> </w:t>
      </w:r>
      <w:r w:rsidR="00E63873" w:rsidRPr="00DF3EB2">
        <w:rPr>
          <w:rFonts w:ascii="Times New Roman" w:eastAsia="Times New Roman" w:hAnsi="Times New Roman" w:cs="Times New Roman"/>
          <w:sz w:val="24"/>
          <w:szCs w:val="24"/>
          <w:lang w:val="en-GB" w:eastAsia="it-IT"/>
        </w:rPr>
        <w:t>JC contributed in particular to collection, analysis and discussion of data from countries without national guidelines or with outsider situations</w:t>
      </w:r>
      <w:r w:rsidR="00E63873">
        <w:rPr>
          <w:rFonts w:ascii="Times New Roman" w:eastAsia="Times New Roman" w:hAnsi="Times New Roman" w:cs="Times New Roman"/>
          <w:sz w:val="24"/>
          <w:szCs w:val="24"/>
          <w:lang w:val="en-GB" w:eastAsia="it-IT"/>
        </w:rPr>
        <w:t>.</w:t>
      </w:r>
      <w:r w:rsidRPr="00DF3EB2">
        <w:rPr>
          <w:rFonts w:ascii="Times New Roman" w:eastAsia="Times New Roman" w:hAnsi="Times New Roman" w:cs="Times New Roman"/>
          <w:sz w:val="24"/>
          <w:szCs w:val="24"/>
          <w:lang w:val="en-GB" w:eastAsia="it-IT"/>
        </w:rPr>
        <w:t xml:space="preserve"> LI </w:t>
      </w:r>
      <w:r w:rsidR="00FB3FE6" w:rsidRPr="00DF3EB2">
        <w:rPr>
          <w:rFonts w:ascii="Times New Roman" w:eastAsia="Times New Roman" w:hAnsi="Times New Roman" w:cs="Times New Roman"/>
          <w:sz w:val="24"/>
          <w:szCs w:val="24"/>
          <w:lang w:val="en-GB" w:eastAsia="it-IT"/>
        </w:rPr>
        <w:t>assemble</w:t>
      </w:r>
      <w:r w:rsidR="00E142BD" w:rsidRPr="00DF3EB2">
        <w:rPr>
          <w:rFonts w:ascii="Times New Roman" w:eastAsia="Times New Roman" w:hAnsi="Times New Roman" w:cs="Times New Roman"/>
          <w:sz w:val="24"/>
          <w:szCs w:val="24"/>
          <w:lang w:val="en-GB" w:eastAsia="it-IT"/>
        </w:rPr>
        <w:t>d</w:t>
      </w:r>
      <w:r w:rsidRPr="00DF3EB2">
        <w:rPr>
          <w:rFonts w:ascii="Times New Roman" w:eastAsia="Times New Roman" w:hAnsi="Times New Roman" w:cs="Times New Roman"/>
          <w:sz w:val="24"/>
          <w:szCs w:val="24"/>
          <w:lang w:val="en-GB" w:eastAsia="it-IT"/>
        </w:rPr>
        <w:t xml:space="preserve"> the paper </w:t>
      </w:r>
      <w:r w:rsidR="00E142BD" w:rsidRPr="00DF3EB2">
        <w:rPr>
          <w:rFonts w:ascii="Times New Roman" w:eastAsia="Times New Roman" w:hAnsi="Times New Roman" w:cs="Times New Roman"/>
          <w:sz w:val="24"/>
          <w:szCs w:val="24"/>
          <w:lang w:val="en-GB" w:eastAsia="it-IT"/>
        </w:rPr>
        <w:t>with all the co-authors</w:t>
      </w:r>
      <w:r w:rsidR="00E63873">
        <w:rPr>
          <w:rFonts w:ascii="Times New Roman" w:eastAsia="Times New Roman" w:hAnsi="Times New Roman" w:cs="Times New Roman"/>
          <w:sz w:val="24"/>
          <w:szCs w:val="24"/>
          <w:lang w:val="en-GB" w:eastAsia="it-IT"/>
        </w:rPr>
        <w:t xml:space="preserve">’ </w:t>
      </w:r>
      <w:r w:rsidR="00E142BD" w:rsidRPr="00DF3EB2">
        <w:rPr>
          <w:rFonts w:ascii="Times New Roman" w:eastAsia="Times New Roman" w:hAnsi="Times New Roman" w:cs="Times New Roman"/>
          <w:sz w:val="24"/>
          <w:szCs w:val="24"/>
          <w:lang w:val="en-GB" w:eastAsia="it-IT"/>
        </w:rPr>
        <w:t xml:space="preserve">contributions </w:t>
      </w:r>
      <w:r w:rsidR="00F227D2" w:rsidRPr="00DF3EB2">
        <w:rPr>
          <w:rFonts w:ascii="Times New Roman" w:eastAsia="Times New Roman" w:hAnsi="Times New Roman" w:cs="Times New Roman"/>
          <w:sz w:val="24"/>
          <w:szCs w:val="24"/>
          <w:lang w:val="en-GB" w:eastAsia="it-IT"/>
        </w:rPr>
        <w:t xml:space="preserve">under </w:t>
      </w:r>
      <w:r w:rsidRPr="00DF3EB2">
        <w:rPr>
          <w:rFonts w:ascii="Times New Roman" w:eastAsia="Times New Roman" w:hAnsi="Times New Roman" w:cs="Times New Roman"/>
          <w:sz w:val="24"/>
          <w:szCs w:val="24"/>
          <w:lang w:val="en-GB" w:eastAsia="it-IT"/>
        </w:rPr>
        <w:t xml:space="preserve">the supervision of SD. </w:t>
      </w:r>
    </w:p>
    <w:p w14:paraId="57965209" w14:textId="77777777" w:rsidR="000E721B" w:rsidRPr="00DF3EB2" w:rsidRDefault="000E721B" w:rsidP="005D091D">
      <w:pPr>
        <w:spacing w:after="0" w:line="360" w:lineRule="auto"/>
        <w:jc w:val="both"/>
        <w:rPr>
          <w:rFonts w:ascii="Times New Roman" w:eastAsia="Times New Roman" w:hAnsi="Times New Roman" w:cs="Times New Roman"/>
          <w:i/>
          <w:sz w:val="24"/>
          <w:szCs w:val="24"/>
          <w:lang w:val="en-GB" w:eastAsia="it-IT"/>
        </w:rPr>
      </w:pPr>
    </w:p>
    <w:p w14:paraId="5D664E0F" w14:textId="5AB0790E" w:rsidR="000E721B" w:rsidRPr="00DF3EB2" w:rsidRDefault="00E63873" w:rsidP="005D091D">
      <w:pPr>
        <w:spacing w:after="0" w:line="360" w:lineRule="auto"/>
        <w:jc w:val="both"/>
        <w:rPr>
          <w:rFonts w:ascii="Times New Roman" w:eastAsia="Times New Roman" w:hAnsi="Times New Roman" w:cs="Times New Roman"/>
          <w:b/>
          <w:sz w:val="24"/>
          <w:szCs w:val="24"/>
          <w:lang w:val="en-GB" w:eastAsia="it-IT"/>
        </w:rPr>
      </w:pPr>
      <w:r>
        <w:rPr>
          <w:rFonts w:ascii="Times New Roman" w:eastAsia="Times New Roman" w:hAnsi="Times New Roman" w:cs="Times New Roman"/>
          <w:b/>
          <w:i/>
          <w:sz w:val="24"/>
          <w:szCs w:val="24"/>
          <w:lang w:val="en-GB" w:eastAsia="it-IT"/>
        </w:rPr>
        <w:t>Acknowledgments</w:t>
      </w:r>
    </w:p>
    <w:p w14:paraId="2CB0606A" w14:textId="3019CC8F" w:rsidR="00E63873" w:rsidRPr="005D091D" w:rsidRDefault="00802F3C" w:rsidP="006D46CE">
      <w:pPr>
        <w:spacing w:after="0" w:line="360" w:lineRule="auto"/>
        <w:jc w:val="both"/>
        <w:rPr>
          <w:rFonts w:ascii="Times New Roman" w:eastAsia="Times New Roman" w:hAnsi="Times New Roman" w:cs="Times New Roman"/>
          <w:sz w:val="24"/>
          <w:szCs w:val="24"/>
          <w:lang w:val="en-GB" w:eastAsia="it-IT"/>
        </w:rPr>
      </w:pPr>
      <w:r w:rsidRPr="005D091D">
        <w:rPr>
          <w:rFonts w:ascii="Times New Roman" w:eastAsia="Times New Roman" w:hAnsi="Times New Roman" w:cs="Times New Roman"/>
          <w:sz w:val="24"/>
          <w:szCs w:val="24"/>
          <w:lang w:val="en-GB" w:eastAsia="it-IT"/>
        </w:rPr>
        <w:t xml:space="preserve">We would like to thank </w:t>
      </w:r>
      <w:r w:rsidR="00E63873" w:rsidRPr="005D091D">
        <w:rPr>
          <w:rFonts w:ascii="Times New Roman" w:eastAsia="Times New Roman" w:hAnsi="Times New Roman" w:cs="Times New Roman"/>
          <w:sz w:val="24"/>
          <w:szCs w:val="24"/>
          <w:lang w:val="en-GB" w:eastAsia="it-IT"/>
        </w:rPr>
        <w:t xml:space="preserve">Denise Boulter </w:t>
      </w:r>
      <w:r w:rsidR="00E44839" w:rsidRPr="005D091D">
        <w:rPr>
          <w:rFonts w:ascii="Times New Roman" w:eastAsia="Times New Roman" w:hAnsi="Times New Roman" w:cs="Times New Roman"/>
          <w:sz w:val="24"/>
          <w:szCs w:val="24"/>
          <w:lang w:val="en-GB" w:eastAsia="it-IT"/>
        </w:rPr>
        <w:t>(m</w:t>
      </w:r>
      <w:r w:rsidR="00E63873" w:rsidRPr="005D091D">
        <w:rPr>
          <w:rFonts w:ascii="Times New Roman" w:eastAsia="Times New Roman" w:hAnsi="Times New Roman" w:cs="Times New Roman"/>
          <w:sz w:val="24"/>
          <w:szCs w:val="24"/>
          <w:lang w:val="en-GB" w:eastAsia="it-IT"/>
        </w:rPr>
        <w:t>idwife</w:t>
      </w:r>
      <w:r w:rsidR="00E44839" w:rsidRPr="005D091D">
        <w:rPr>
          <w:rFonts w:ascii="Times New Roman" w:eastAsia="Times New Roman" w:hAnsi="Times New Roman" w:cs="Times New Roman"/>
          <w:sz w:val="24"/>
          <w:szCs w:val="24"/>
          <w:lang w:val="en-GB" w:eastAsia="it-IT"/>
        </w:rPr>
        <w:t xml:space="preserve"> consultant</w:t>
      </w:r>
      <w:r w:rsidR="00E63873" w:rsidRPr="005D091D">
        <w:rPr>
          <w:rFonts w:ascii="Times New Roman" w:eastAsia="Times New Roman" w:hAnsi="Times New Roman" w:cs="Times New Roman"/>
          <w:sz w:val="24"/>
          <w:szCs w:val="24"/>
          <w:lang w:val="en-GB" w:eastAsia="it-IT"/>
        </w:rPr>
        <w:t>, Public Health Agency, Northern Ireland</w:t>
      </w:r>
      <w:r w:rsidR="00E44839" w:rsidRPr="005D091D">
        <w:rPr>
          <w:rFonts w:ascii="Times New Roman" w:eastAsia="Times New Roman" w:hAnsi="Times New Roman" w:cs="Times New Roman"/>
          <w:sz w:val="24"/>
          <w:szCs w:val="24"/>
          <w:lang w:val="en-GB" w:eastAsia="it-IT"/>
        </w:rPr>
        <w:t xml:space="preserve">); Danica </w:t>
      </w:r>
      <w:proofErr w:type="spellStart"/>
      <w:r w:rsidR="00E44839" w:rsidRPr="005D091D">
        <w:rPr>
          <w:rFonts w:ascii="Times New Roman" w:eastAsia="Times New Roman" w:hAnsi="Times New Roman" w:cs="Times New Roman"/>
          <w:sz w:val="24"/>
          <w:szCs w:val="24"/>
          <w:lang w:val="en-GB" w:eastAsia="it-IT"/>
        </w:rPr>
        <w:t>Lepojevik</w:t>
      </w:r>
      <w:proofErr w:type="spellEnd"/>
      <w:r w:rsidR="00E44839" w:rsidRPr="005D091D">
        <w:rPr>
          <w:rFonts w:ascii="Times New Roman" w:eastAsia="Times New Roman" w:hAnsi="Times New Roman" w:cs="Times New Roman"/>
          <w:sz w:val="24"/>
          <w:szCs w:val="24"/>
          <w:lang w:val="en-GB" w:eastAsia="it-IT"/>
        </w:rPr>
        <w:t xml:space="preserve"> (doula, psychologist, breastfeeding counsellor and yoga instructor, Republic of Macedonia); Daniela Drandic (Head of Reproductive Rights Program at RODA Parents in Action user group, Croatia)</w:t>
      </w:r>
      <w:r w:rsidR="00011797" w:rsidRPr="005D091D">
        <w:rPr>
          <w:rFonts w:ascii="Times New Roman" w:eastAsia="Times New Roman" w:hAnsi="Times New Roman" w:cs="Times New Roman"/>
          <w:sz w:val="24"/>
          <w:szCs w:val="24"/>
          <w:lang w:val="en-GB" w:eastAsia="it-IT"/>
        </w:rPr>
        <w:t xml:space="preserve">; Zuzana </w:t>
      </w:r>
      <w:proofErr w:type="spellStart"/>
      <w:r w:rsidR="00011797" w:rsidRPr="005D091D">
        <w:rPr>
          <w:rFonts w:ascii="Times New Roman" w:eastAsia="Times New Roman" w:hAnsi="Times New Roman" w:cs="Times New Roman"/>
          <w:sz w:val="24"/>
          <w:szCs w:val="24"/>
          <w:lang w:val="en-GB" w:eastAsia="it-IT"/>
        </w:rPr>
        <w:t>Kriskova</w:t>
      </w:r>
      <w:proofErr w:type="spellEnd"/>
      <w:r w:rsidR="00011797" w:rsidRPr="005D091D">
        <w:rPr>
          <w:rFonts w:ascii="Times New Roman" w:eastAsia="Times New Roman" w:hAnsi="Times New Roman" w:cs="Times New Roman"/>
          <w:sz w:val="24"/>
          <w:szCs w:val="24"/>
          <w:lang w:val="en-GB" w:eastAsia="it-IT"/>
        </w:rPr>
        <w:t xml:space="preserve"> (Project coordinator</w:t>
      </w:r>
      <w:r w:rsidR="003F4C9D" w:rsidRPr="005D091D">
        <w:rPr>
          <w:rFonts w:ascii="Times New Roman" w:eastAsia="Times New Roman" w:hAnsi="Times New Roman" w:cs="Times New Roman"/>
          <w:sz w:val="24"/>
          <w:szCs w:val="24"/>
          <w:lang w:val="en-GB" w:eastAsia="it-IT"/>
        </w:rPr>
        <w:t>-</w:t>
      </w:r>
      <w:proofErr w:type="spellStart"/>
      <w:r w:rsidR="00011797" w:rsidRPr="005D091D">
        <w:rPr>
          <w:rFonts w:ascii="Times New Roman" w:eastAsia="Times New Roman" w:hAnsi="Times New Roman" w:cs="Times New Roman"/>
          <w:sz w:val="24"/>
          <w:szCs w:val="24"/>
          <w:lang w:val="en-GB" w:eastAsia="it-IT"/>
        </w:rPr>
        <w:t>Zenske</w:t>
      </w:r>
      <w:proofErr w:type="spellEnd"/>
      <w:r w:rsidR="00011797" w:rsidRPr="005D091D">
        <w:rPr>
          <w:rFonts w:ascii="Times New Roman" w:eastAsia="Times New Roman" w:hAnsi="Times New Roman" w:cs="Times New Roman"/>
          <w:sz w:val="24"/>
          <w:szCs w:val="24"/>
          <w:lang w:val="en-GB" w:eastAsia="it-IT"/>
        </w:rPr>
        <w:t xml:space="preserve"> </w:t>
      </w:r>
      <w:proofErr w:type="spellStart"/>
      <w:r w:rsidR="00011797" w:rsidRPr="005D091D">
        <w:rPr>
          <w:rFonts w:ascii="Times New Roman" w:eastAsia="Times New Roman" w:hAnsi="Times New Roman" w:cs="Times New Roman"/>
          <w:sz w:val="24"/>
          <w:szCs w:val="24"/>
          <w:lang w:val="en-GB" w:eastAsia="it-IT"/>
        </w:rPr>
        <w:t>kruhy</w:t>
      </w:r>
      <w:proofErr w:type="spellEnd"/>
      <w:r w:rsidR="00011797" w:rsidRPr="005D091D">
        <w:rPr>
          <w:rFonts w:ascii="Times New Roman" w:eastAsia="Times New Roman" w:hAnsi="Times New Roman" w:cs="Times New Roman"/>
          <w:sz w:val="24"/>
          <w:szCs w:val="24"/>
          <w:lang w:val="en-GB" w:eastAsia="it-IT"/>
        </w:rPr>
        <w:t>, Slovakia)</w:t>
      </w:r>
      <w:r w:rsidR="006D46CE" w:rsidRPr="005D091D">
        <w:rPr>
          <w:rFonts w:ascii="Times New Roman" w:eastAsia="Times New Roman" w:hAnsi="Times New Roman" w:cs="Times New Roman"/>
          <w:sz w:val="24"/>
          <w:szCs w:val="24"/>
          <w:lang w:val="en-GB" w:eastAsia="it-IT"/>
        </w:rPr>
        <w:t xml:space="preserve"> for all the support offered by providing and revising background information on their countries. </w:t>
      </w:r>
    </w:p>
    <w:p w14:paraId="1F270021" w14:textId="77777777" w:rsidR="006D46CE" w:rsidRPr="005D091D" w:rsidRDefault="006D46CE" w:rsidP="006D46CE">
      <w:pPr>
        <w:spacing w:after="0" w:line="360" w:lineRule="auto"/>
        <w:jc w:val="both"/>
        <w:rPr>
          <w:rFonts w:ascii="Times New Roman" w:hAnsi="Times New Roman" w:cs="Times New Roman"/>
          <w:sz w:val="24"/>
          <w:szCs w:val="24"/>
          <w:lang w:val="en-GB"/>
        </w:rPr>
      </w:pPr>
    </w:p>
    <w:p w14:paraId="0FFAF51A" w14:textId="61DE105F" w:rsidR="00E63873" w:rsidRPr="00802F3C" w:rsidRDefault="00802F3C" w:rsidP="005D091D">
      <w:pPr>
        <w:spacing w:after="0" w:line="360" w:lineRule="auto"/>
        <w:jc w:val="both"/>
        <w:rPr>
          <w:rFonts w:ascii="Times New Roman" w:hAnsi="Times New Roman" w:cs="Times New Roman"/>
          <w:sz w:val="24"/>
          <w:szCs w:val="24"/>
          <w:lang w:val="en-GB"/>
        </w:rPr>
      </w:pPr>
      <w:r w:rsidRPr="005D091D">
        <w:rPr>
          <w:rFonts w:ascii="Times New Roman" w:hAnsi="Times New Roman" w:cs="Times New Roman"/>
          <w:sz w:val="24"/>
          <w:szCs w:val="24"/>
          <w:lang w:val="en-GB"/>
        </w:rPr>
        <w:lastRenderedPageBreak/>
        <w:t>This paper contributes to the EU COST Action IS1405: BIRTH: "Building Intrapartum Research Through Health - an interdisciplinary whole system approach to understanding and contextualising physiological labour and birth" (http://www.cost.eu/COST_Actions/isch/IS1405), supported by COST (European Cooperation in Science and Technology).</w:t>
      </w:r>
    </w:p>
    <w:p w14:paraId="19CF5B97" w14:textId="42F96AAD" w:rsidR="00E63873" w:rsidRDefault="00E63873" w:rsidP="00DF3EB2">
      <w:pPr>
        <w:spacing w:after="0" w:line="360" w:lineRule="auto"/>
        <w:jc w:val="both"/>
        <w:rPr>
          <w:rFonts w:ascii="Times New Roman" w:hAnsi="Times New Roman" w:cs="Times New Roman"/>
          <w:b/>
          <w:sz w:val="24"/>
          <w:szCs w:val="24"/>
          <w:lang w:val="en-GB"/>
        </w:rPr>
      </w:pPr>
    </w:p>
    <w:p w14:paraId="757E38E0" w14:textId="41D3A876" w:rsidR="00E63873" w:rsidRPr="0054398B" w:rsidRDefault="0054398B" w:rsidP="00DF3EB2">
      <w:pPr>
        <w:spacing w:after="0" w:line="360" w:lineRule="auto"/>
        <w:jc w:val="both"/>
        <w:rPr>
          <w:rFonts w:ascii="Times New Roman" w:hAnsi="Times New Roman" w:cs="Times New Roman"/>
          <w:sz w:val="24"/>
          <w:szCs w:val="24"/>
          <w:lang w:val="en-GB"/>
        </w:rPr>
      </w:pPr>
      <w:r w:rsidRPr="0054398B">
        <w:rPr>
          <w:rFonts w:ascii="Times New Roman" w:hAnsi="Times New Roman" w:cs="Times New Roman"/>
          <w:sz w:val="24"/>
          <w:szCs w:val="24"/>
          <w:lang w:val="en-GB"/>
        </w:rPr>
        <w:t>It also contributes to the National project: “</w:t>
      </w:r>
      <w:proofErr w:type="spellStart"/>
      <w:r w:rsidRPr="0054398B">
        <w:rPr>
          <w:rFonts w:ascii="Times New Roman" w:hAnsi="Times New Roman" w:cs="Times New Roman"/>
          <w:sz w:val="24"/>
          <w:szCs w:val="24"/>
          <w:lang w:val="en-GB"/>
        </w:rPr>
        <w:t>Filosofía</w:t>
      </w:r>
      <w:proofErr w:type="spellEnd"/>
      <w:r w:rsidRPr="0054398B">
        <w:rPr>
          <w:rFonts w:ascii="Times New Roman" w:hAnsi="Times New Roman" w:cs="Times New Roman"/>
          <w:sz w:val="24"/>
          <w:szCs w:val="24"/>
          <w:lang w:val="en-GB"/>
        </w:rPr>
        <w:t xml:space="preserve"> del </w:t>
      </w:r>
      <w:proofErr w:type="spellStart"/>
      <w:r w:rsidRPr="0054398B">
        <w:rPr>
          <w:rFonts w:ascii="Times New Roman" w:hAnsi="Times New Roman" w:cs="Times New Roman"/>
          <w:sz w:val="24"/>
          <w:szCs w:val="24"/>
          <w:lang w:val="en-GB"/>
        </w:rPr>
        <w:t>Nacimiento</w:t>
      </w:r>
      <w:proofErr w:type="spellEnd"/>
      <w:r w:rsidRPr="0054398B">
        <w:rPr>
          <w:rFonts w:ascii="Times New Roman" w:hAnsi="Times New Roman" w:cs="Times New Roman"/>
          <w:sz w:val="24"/>
          <w:szCs w:val="24"/>
          <w:lang w:val="en-GB"/>
        </w:rPr>
        <w:t xml:space="preserve">: </w:t>
      </w:r>
      <w:proofErr w:type="spellStart"/>
      <w:r w:rsidRPr="0054398B">
        <w:rPr>
          <w:rFonts w:ascii="Times New Roman" w:hAnsi="Times New Roman" w:cs="Times New Roman"/>
          <w:sz w:val="24"/>
          <w:szCs w:val="24"/>
          <w:lang w:val="en-GB"/>
        </w:rPr>
        <w:t>Repensar</w:t>
      </w:r>
      <w:proofErr w:type="spellEnd"/>
      <w:r w:rsidRPr="0054398B">
        <w:rPr>
          <w:rFonts w:ascii="Times New Roman" w:hAnsi="Times New Roman" w:cs="Times New Roman"/>
          <w:sz w:val="24"/>
          <w:szCs w:val="24"/>
          <w:lang w:val="en-GB"/>
        </w:rPr>
        <w:t xml:space="preserve"> el Origen </w:t>
      </w:r>
      <w:proofErr w:type="spellStart"/>
      <w:r w:rsidRPr="0054398B">
        <w:rPr>
          <w:rFonts w:ascii="Times New Roman" w:hAnsi="Times New Roman" w:cs="Times New Roman"/>
          <w:sz w:val="24"/>
          <w:szCs w:val="24"/>
          <w:lang w:val="en-GB"/>
        </w:rPr>
        <w:t>desde</w:t>
      </w:r>
      <w:proofErr w:type="spellEnd"/>
      <w:r w:rsidRPr="0054398B">
        <w:rPr>
          <w:rFonts w:ascii="Times New Roman" w:hAnsi="Times New Roman" w:cs="Times New Roman"/>
          <w:sz w:val="24"/>
          <w:szCs w:val="24"/>
          <w:lang w:val="en-GB"/>
        </w:rPr>
        <w:t xml:space="preserve"> las </w:t>
      </w:r>
      <w:proofErr w:type="spellStart"/>
      <w:r w:rsidRPr="0054398B">
        <w:rPr>
          <w:rFonts w:ascii="Times New Roman" w:hAnsi="Times New Roman" w:cs="Times New Roman"/>
          <w:sz w:val="24"/>
          <w:szCs w:val="24"/>
          <w:lang w:val="en-GB"/>
        </w:rPr>
        <w:t>Humanidades</w:t>
      </w:r>
      <w:proofErr w:type="spellEnd"/>
      <w:r w:rsidRPr="0054398B">
        <w:rPr>
          <w:rFonts w:ascii="Times New Roman" w:hAnsi="Times New Roman" w:cs="Times New Roman"/>
          <w:sz w:val="24"/>
          <w:szCs w:val="24"/>
          <w:lang w:val="en-GB"/>
        </w:rPr>
        <w:t xml:space="preserve"> </w:t>
      </w:r>
      <w:proofErr w:type="spellStart"/>
      <w:r w:rsidRPr="0054398B">
        <w:rPr>
          <w:rFonts w:ascii="Times New Roman" w:hAnsi="Times New Roman" w:cs="Times New Roman"/>
          <w:sz w:val="24"/>
          <w:szCs w:val="24"/>
          <w:lang w:val="en-GB"/>
        </w:rPr>
        <w:t>Médicas</w:t>
      </w:r>
      <w:proofErr w:type="spellEnd"/>
      <w:r w:rsidRPr="0054398B">
        <w:rPr>
          <w:rFonts w:ascii="Times New Roman" w:hAnsi="Times New Roman" w:cs="Times New Roman"/>
          <w:sz w:val="24"/>
          <w:szCs w:val="24"/>
          <w:lang w:val="en-GB"/>
        </w:rPr>
        <w:t>”, ref. FFI2016-77755-R.</w:t>
      </w:r>
    </w:p>
    <w:p w14:paraId="18EC4836" w14:textId="3B9AEC20" w:rsidR="00E63873" w:rsidRDefault="00E63873" w:rsidP="00DF3EB2">
      <w:pPr>
        <w:spacing w:after="0" w:line="360" w:lineRule="auto"/>
        <w:jc w:val="both"/>
        <w:rPr>
          <w:rFonts w:ascii="Times New Roman" w:hAnsi="Times New Roman" w:cs="Times New Roman"/>
          <w:b/>
          <w:sz w:val="24"/>
          <w:szCs w:val="24"/>
          <w:lang w:val="en-GB"/>
        </w:rPr>
      </w:pPr>
    </w:p>
    <w:p w14:paraId="41615D6B" w14:textId="4F49AAE3" w:rsidR="00E63873" w:rsidRDefault="00E63873" w:rsidP="00DF3EB2">
      <w:pPr>
        <w:spacing w:after="0" w:line="360" w:lineRule="auto"/>
        <w:jc w:val="both"/>
        <w:rPr>
          <w:rFonts w:ascii="Times New Roman" w:hAnsi="Times New Roman" w:cs="Times New Roman"/>
          <w:b/>
          <w:sz w:val="24"/>
          <w:szCs w:val="24"/>
          <w:lang w:val="en-GB"/>
        </w:rPr>
      </w:pPr>
    </w:p>
    <w:p w14:paraId="582D9836" w14:textId="68352FF9" w:rsidR="00E63873" w:rsidRDefault="00E63873" w:rsidP="00DF3EB2">
      <w:pPr>
        <w:spacing w:after="0" w:line="360" w:lineRule="auto"/>
        <w:jc w:val="both"/>
        <w:rPr>
          <w:rFonts w:ascii="Times New Roman" w:hAnsi="Times New Roman" w:cs="Times New Roman"/>
          <w:b/>
          <w:sz w:val="24"/>
          <w:szCs w:val="24"/>
          <w:lang w:val="en-GB"/>
        </w:rPr>
      </w:pPr>
    </w:p>
    <w:p w14:paraId="5B7E53EC" w14:textId="4E4ADB00" w:rsidR="00E63873" w:rsidRDefault="00E63873" w:rsidP="00DF3EB2">
      <w:pPr>
        <w:spacing w:after="0" w:line="360" w:lineRule="auto"/>
        <w:jc w:val="both"/>
        <w:rPr>
          <w:rFonts w:ascii="Times New Roman" w:hAnsi="Times New Roman" w:cs="Times New Roman"/>
          <w:b/>
          <w:sz w:val="24"/>
          <w:szCs w:val="24"/>
          <w:lang w:val="en-GB"/>
        </w:rPr>
      </w:pPr>
    </w:p>
    <w:p w14:paraId="28C073E5" w14:textId="77777777" w:rsidR="00210740" w:rsidRDefault="00210740" w:rsidP="00DF3EB2">
      <w:pPr>
        <w:spacing w:after="0" w:line="360" w:lineRule="auto"/>
        <w:jc w:val="both"/>
        <w:rPr>
          <w:rFonts w:ascii="Times New Roman" w:hAnsi="Times New Roman" w:cs="Times New Roman"/>
          <w:b/>
          <w:sz w:val="24"/>
          <w:szCs w:val="24"/>
          <w:lang w:val="en-GB"/>
        </w:rPr>
      </w:pPr>
    </w:p>
    <w:p w14:paraId="2DF8B487" w14:textId="39326B52" w:rsidR="00E63873" w:rsidRDefault="00E63873" w:rsidP="00DF3EB2">
      <w:pPr>
        <w:spacing w:after="0" w:line="360" w:lineRule="auto"/>
        <w:jc w:val="both"/>
        <w:rPr>
          <w:rFonts w:ascii="Times New Roman" w:hAnsi="Times New Roman" w:cs="Times New Roman"/>
          <w:b/>
          <w:sz w:val="24"/>
          <w:szCs w:val="24"/>
          <w:lang w:val="en-GB"/>
        </w:rPr>
      </w:pPr>
    </w:p>
    <w:p w14:paraId="5E4BFF2E" w14:textId="2489721C" w:rsidR="00E63873" w:rsidRDefault="00E63873" w:rsidP="00DF3EB2">
      <w:pPr>
        <w:spacing w:after="0" w:line="360" w:lineRule="auto"/>
        <w:jc w:val="both"/>
        <w:rPr>
          <w:rFonts w:ascii="Times New Roman" w:hAnsi="Times New Roman" w:cs="Times New Roman"/>
          <w:b/>
          <w:sz w:val="24"/>
          <w:szCs w:val="24"/>
          <w:lang w:val="en-GB"/>
        </w:rPr>
      </w:pPr>
    </w:p>
    <w:p w14:paraId="52725D99" w14:textId="79F71B1B" w:rsidR="009E6404" w:rsidRPr="00DF3EB2" w:rsidRDefault="00F04F35" w:rsidP="00DF3EB2">
      <w:pPr>
        <w:spacing w:after="0" w:line="360" w:lineRule="auto"/>
        <w:jc w:val="center"/>
        <w:rPr>
          <w:rFonts w:ascii="Times New Roman" w:hAnsi="Times New Roman" w:cs="Times New Roman"/>
          <w:b/>
          <w:sz w:val="24"/>
          <w:szCs w:val="24"/>
          <w:lang w:val="en-GB"/>
        </w:rPr>
      </w:pPr>
      <w:r w:rsidRPr="00DF3EB2">
        <w:rPr>
          <w:rFonts w:ascii="Times New Roman" w:eastAsia="Times New Roman" w:hAnsi="Times New Roman" w:cs="Times New Roman"/>
          <w:b/>
          <w:sz w:val="24"/>
          <w:szCs w:val="24"/>
          <w:lang w:val="en-GB" w:eastAsia="it-IT"/>
        </w:rPr>
        <w:t>R</w:t>
      </w:r>
      <w:r w:rsidR="009E6404" w:rsidRPr="00DF3EB2">
        <w:rPr>
          <w:rFonts w:ascii="Times New Roman" w:eastAsia="Times New Roman" w:hAnsi="Times New Roman" w:cs="Times New Roman"/>
          <w:b/>
          <w:sz w:val="24"/>
          <w:szCs w:val="24"/>
          <w:lang w:val="en-GB" w:eastAsia="it-IT"/>
        </w:rPr>
        <w:t>EFERENCES</w:t>
      </w:r>
    </w:p>
    <w:p w14:paraId="60B4F60A" w14:textId="194FBEAB" w:rsidR="00623CDD" w:rsidRPr="00DF3EB2" w:rsidRDefault="00623CDD" w:rsidP="00DF3EB2">
      <w:pPr>
        <w:spacing w:after="0" w:line="360" w:lineRule="auto"/>
        <w:jc w:val="both"/>
        <w:rPr>
          <w:rFonts w:ascii="Times New Roman" w:hAnsi="Times New Roman" w:cs="Times New Roman"/>
          <w:b/>
          <w:sz w:val="24"/>
          <w:szCs w:val="24"/>
          <w:lang w:val="en-GB"/>
        </w:rPr>
      </w:pPr>
    </w:p>
    <w:p w14:paraId="1B60F318" w14:textId="513E8620" w:rsidR="008466F2" w:rsidRPr="008466F2" w:rsidRDefault="00623CDD"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DF3EB2">
        <w:rPr>
          <w:rFonts w:ascii="Times New Roman" w:hAnsi="Times New Roman" w:cs="Times New Roman"/>
          <w:b/>
          <w:sz w:val="24"/>
          <w:szCs w:val="24"/>
          <w:lang w:val="en-GB"/>
        </w:rPr>
        <w:fldChar w:fldCharType="begin" w:fldLock="1"/>
      </w:r>
      <w:r w:rsidRPr="00DF3EB2">
        <w:rPr>
          <w:rFonts w:ascii="Times New Roman" w:hAnsi="Times New Roman" w:cs="Times New Roman"/>
          <w:b/>
          <w:sz w:val="24"/>
          <w:szCs w:val="24"/>
          <w:lang w:val="en-GB"/>
        </w:rPr>
        <w:instrText xml:space="preserve">ADDIN Mendeley Bibliography CSL_BIBLIOGRAPHY </w:instrText>
      </w:r>
      <w:r w:rsidRPr="00DF3EB2">
        <w:rPr>
          <w:rFonts w:ascii="Times New Roman" w:hAnsi="Times New Roman" w:cs="Times New Roman"/>
          <w:b/>
          <w:sz w:val="24"/>
          <w:szCs w:val="24"/>
          <w:lang w:val="en-GB"/>
        </w:rPr>
        <w:fldChar w:fldCharType="separate"/>
      </w:r>
      <w:r w:rsidR="008466F2" w:rsidRPr="008466F2">
        <w:rPr>
          <w:rFonts w:ascii="Times New Roman" w:hAnsi="Times New Roman" w:cs="Times New Roman"/>
          <w:noProof/>
          <w:sz w:val="24"/>
          <w:szCs w:val="24"/>
        </w:rPr>
        <w:t xml:space="preserve">1. </w:t>
      </w:r>
      <w:r w:rsidR="008466F2" w:rsidRPr="008466F2">
        <w:rPr>
          <w:rFonts w:ascii="Times New Roman" w:hAnsi="Times New Roman" w:cs="Times New Roman"/>
          <w:noProof/>
          <w:sz w:val="24"/>
          <w:szCs w:val="24"/>
        </w:rPr>
        <w:tab/>
        <w:t xml:space="preserve">Ehrenreich B, English D. For her own good: Two centuries of the experts’ advice to women. Anchor; 2005. </w:t>
      </w:r>
    </w:p>
    <w:p w14:paraId="715AA6F9"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 </w:t>
      </w:r>
      <w:r w:rsidRPr="008466F2">
        <w:rPr>
          <w:rFonts w:ascii="Times New Roman" w:hAnsi="Times New Roman" w:cs="Times New Roman"/>
          <w:noProof/>
          <w:sz w:val="24"/>
          <w:szCs w:val="24"/>
        </w:rPr>
        <w:tab/>
        <w:t xml:space="preserve">United States Children’s Bureau. Prenatal Care. Washington, U. S. Govt. Print. off.; 1943. </w:t>
      </w:r>
    </w:p>
    <w:p w14:paraId="3DC494B2"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3. </w:t>
      </w:r>
      <w:r w:rsidRPr="008466F2">
        <w:rPr>
          <w:rFonts w:ascii="Times New Roman" w:hAnsi="Times New Roman" w:cs="Times New Roman"/>
          <w:noProof/>
          <w:sz w:val="24"/>
          <w:szCs w:val="24"/>
        </w:rPr>
        <w:tab/>
        <w:t xml:space="preserve">Palomar-Ruiz L, Escuriet Peiró R, Ruiz-Berdún D. La obsesión por un bebé sano: la higiene del embarazo en España a lo largo del siglo XX. In: Ruiz-Berdún D, editor. Ciencia y Técnica en la Universidad. Alcalá de Henares: Universidad de Alcalá y Sociedad Española de Historia de las Ciencias y de las Técnicas; 2018. p. 79–90. </w:t>
      </w:r>
    </w:p>
    <w:p w14:paraId="39893C6B"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4. </w:t>
      </w:r>
      <w:r w:rsidRPr="008466F2">
        <w:rPr>
          <w:rFonts w:ascii="Times New Roman" w:hAnsi="Times New Roman" w:cs="Times New Roman"/>
          <w:noProof/>
          <w:sz w:val="24"/>
          <w:szCs w:val="24"/>
        </w:rPr>
        <w:tab/>
        <w:t xml:space="preserve">Enkin M, Keirse MJNC, Chalmers I, Enkin E. A guide to effective care in pregnancy and childbirth. 1989; </w:t>
      </w:r>
    </w:p>
    <w:p w14:paraId="60DFA0D9"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5. </w:t>
      </w:r>
      <w:r w:rsidRPr="008466F2">
        <w:rPr>
          <w:rFonts w:ascii="Times New Roman" w:hAnsi="Times New Roman" w:cs="Times New Roman"/>
          <w:noProof/>
          <w:sz w:val="24"/>
          <w:szCs w:val="24"/>
        </w:rPr>
        <w:tab/>
        <w:t xml:space="preserve">Group E-BMW. Evidence-based medicine. A new approach to teaching the practice of medicine. Jama. 1992;268(17):2420. </w:t>
      </w:r>
    </w:p>
    <w:p w14:paraId="7E2A85B6"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6. </w:t>
      </w:r>
      <w:r w:rsidRPr="008466F2">
        <w:rPr>
          <w:rFonts w:ascii="Times New Roman" w:hAnsi="Times New Roman" w:cs="Times New Roman"/>
          <w:noProof/>
          <w:sz w:val="24"/>
          <w:szCs w:val="24"/>
        </w:rPr>
        <w:tab/>
        <w:t xml:space="preserve">Downe S, Finlayson K, Walsh D, Lavender T. “Weighing up and balancing out”: A meta-synthesis of barriers to antenatal care for marginalised women in high-income countries. BJOG An Int J Obstet Gynaecol. 2009;116(4):518–29. </w:t>
      </w:r>
    </w:p>
    <w:p w14:paraId="40589200"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7. </w:t>
      </w:r>
      <w:r w:rsidRPr="008466F2">
        <w:rPr>
          <w:rFonts w:ascii="Times New Roman" w:hAnsi="Times New Roman" w:cs="Times New Roman"/>
          <w:noProof/>
          <w:sz w:val="24"/>
          <w:szCs w:val="24"/>
        </w:rPr>
        <w:tab/>
        <w:t xml:space="preserve">Finlayson K, Downe S. Why do women not use antenatal services in low-and middle-income countries? A meta-synthesis of qualitative studies. PLoS Med. 2013;10(1):e1001373. </w:t>
      </w:r>
    </w:p>
    <w:p w14:paraId="20E5DFA5"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8. </w:t>
      </w:r>
      <w:r w:rsidRPr="008466F2">
        <w:rPr>
          <w:rFonts w:ascii="Times New Roman" w:hAnsi="Times New Roman" w:cs="Times New Roman"/>
          <w:noProof/>
          <w:sz w:val="24"/>
          <w:szCs w:val="24"/>
        </w:rPr>
        <w:tab/>
        <w:t xml:space="preserve">World Health Organization (WHO). WHO recommendations on antenatal care for a positive pregnancy experience WHO Library Cataloguing-in-Publication Data WHO recommendations on antenatal care for a positive pregnancy experience. Vol. 10, World Health Organization. 2016. </w:t>
      </w:r>
    </w:p>
    <w:p w14:paraId="2DC18805"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9. </w:t>
      </w:r>
      <w:r w:rsidRPr="008466F2">
        <w:rPr>
          <w:rFonts w:ascii="Times New Roman" w:hAnsi="Times New Roman" w:cs="Times New Roman"/>
          <w:noProof/>
          <w:sz w:val="24"/>
          <w:szCs w:val="24"/>
        </w:rPr>
        <w:tab/>
        <w:t xml:space="preserve">Sackett DL, Rosenberg WMC, Gray JAM, Haynes RB, Richardson WS. Evidence based medicine: what it is and what it isn’t. British Medical Journal Publishing Group; 1996. </w:t>
      </w:r>
    </w:p>
    <w:p w14:paraId="748C01CD"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lastRenderedPageBreak/>
        <w:t xml:space="preserve">10. </w:t>
      </w:r>
      <w:r w:rsidRPr="008466F2">
        <w:rPr>
          <w:rFonts w:ascii="Times New Roman" w:hAnsi="Times New Roman" w:cs="Times New Roman"/>
          <w:noProof/>
          <w:sz w:val="24"/>
          <w:szCs w:val="24"/>
        </w:rPr>
        <w:tab/>
        <w:t xml:space="preserve">Downe S, Finlayson K, Tuncalp  Ӧ, Metin Gülmezoglu A. What matters to women: a systematic scoping review to identify the processes and outcomes of antenatal care provision that are important to healthy pregnant women. BJOG An Int J Obstet Gynaecol. 2016;123(4):529–39. </w:t>
      </w:r>
    </w:p>
    <w:p w14:paraId="3A2E1B72"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11. </w:t>
      </w:r>
      <w:r w:rsidRPr="008466F2">
        <w:rPr>
          <w:rFonts w:ascii="Times New Roman" w:hAnsi="Times New Roman" w:cs="Times New Roman"/>
          <w:noProof/>
          <w:sz w:val="24"/>
          <w:szCs w:val="24"/>
        </w:rPr>
        <w:tab/>
        <w:t>EU Birth Research Project. A COST Action website detailing research into birth practices -COST Action IS1405 [Internet]. Available from: https://eubirthresearch.eu/</w:t>
      </w:r>
    </w:p>
    <w:p w14:paraId="15DFB590"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12. </w:t>
      </w:r>
      <w:r w:rsidRPr="008466F2">
        <w:rPr>
          <w:rFonts w:ascii="Times New Roman" w:hAnsi="Times New Roman" w:cs="Times New Roman"/>
          <w:noProof/>
          <w:sz w:val="24"/>
          <w:szCs w:val="24"/>
        </w:rPr>
        <w:tab/>
        <w:t xml:space="preserve">Sistema Nazionale Linee Guida. Gravidanza Fisiologica. Roma; 2011. </w:t>
      </w:r>
    </w:p>
    <w:p w14:paraId="42452449"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13. </w:t>
      </w:r>
      <w:r w:rsidRPr="008466F2">
        <w:rPr>
          <w:rFonts w:ascii="Times New Roman" w:hAnsi="Times New Roman" w:cs="Times New Roman"/>
          <w:noProof/>
          <w:sz w:val="24"/>
          <w:szCs w:val="24"/>
        </w:rPr>
        <w:tab/>
        <w:t>Ministerio de Sanidad. Guía de Práctica Clínica sobre la Atención al Parto Normal [Internet]. Internet. 2014. 37 p. Available from: http://www.guiasalud.es/GPC/GPC_472_Parto_Normal_Osteba_compl.pdf</w:t>
      </w:r>
    </w:p>
    <w:p w14:paraId="718DEF97"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14. </w:t>
      </w:r>
      <w:r w:rsidRPr="008466F2">
        <w:rPr>
          <w:rFonts w:ascii="Times New Roman" w:hAnsi="Times New Roman" w:cs="Times New Roman"/>
          <w:noProof/>
          <w:sz w:val="24"/>
          <w:szCs w:val="24"/>
        </w:rPr>
        <w:tab/>
        <w:t xml:space="preserve">Public Health Agency Northern Ireland Practice &amp; Education Council for Midwifery and Nursing. Northern Ireland Health and Social Care Maternity Services- Core Pathway for Antenatal Care. 2016;(May). </w:t>
      </w:r>
    </w:p>
    <w:p w14:paraId="6D2D6359"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15. </w:t>
      </w:r>
      <w:r w:rsidRPr="008466F2">
        <w:rPr>
          <w:rFonts w:ascii="Times New Roman" w:hAnsi="Times New Roman" w:cs="Times New Roman"/>
          <w:noProof/>
          <w:sz w:val="24"/>
          <w:szCs w:val="24"/>
        </w:rPr>
        <w:tab/>
        <w:t>National Institute for Health and Care Excellence. Antenatal care [Internet]. NICE clinical guideline 62. 2008. Available from: https://www.nice.org.uk/guidance/cg62</w:t>
      </w:r>
    </w:p>
    <w:p w14:paraId="014931F7"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16. </w:t>
      </w:r>
      <w:r w:rsidRPr="008466F2">
        <w:rPr>
          <w:rFonts w:ascii="Times New Roman" w:hAnsi="Times New Roman" w:cs="Times New Roman"/>
          <w:noProof/>
          <w:sz w:val="24"/>
          <w:szCs w:val="24"/>
        </w:rPr>
        <w:tab/>
        <w:t>Pratique RDEB. Suivi et orientation des femmes enceintes en fonction des situations à risque identifiées. 2016; Available from: http://www.has-sante.fr/portail/jcms/c_547976/fr/suivi-et-orientation-des-femmes-enceintes-en-fonction-des-situations-a-risque-identifiees</w:t>
      </w:r>
    </w:p>
    <w:p w14:paraId="700E821B"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17. </w:t>
      </w:r>
      <w:r w:rsidRPr="008466F2">
        <w:rPr>
          <w:rFonts w:ascii="Times New Roman" w:hAnsi="Times New Roman" w:cs="Times New Roman"/>
          <w:noProof/>
          <w:sz w:val="24"/>
          <w:szCs w:val="24"/>
        </w:rPr>
        <w:tab/>
        <w:t xml:space="preserve">Sundhedsstyrelsen. Anbefalinger for svangreomsorgen 2013. Sundhedsstyrelsen. 2013. Kap. 2, 5,6. </w:t>
      </w:r>
    </w:p>
    <w:p w14:paraId="77A23A8C"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18. </w:t>
      </w:r>
      <w:r w:rsidRPr="008466F2">
        <w:rPr>
          <w:rFonts w:ascii="Times New Roman" w:hAnsi="Times New Roman" w:cs="Times New Roman"/>
          <w:noProof/>
          <w:sz w:val="24"/>
          <w:szCs w:val="24"/>
        </w:rPr>
        <w:tab/>
        <w:t xml:space="preserve">Rapport KCE. Welke onderzoeken zijn aanbevolen bij een zwangerschap? 2015. 2015; </w:t>
      </w:r>
    </w:p>
    <w:p w14:paraId="25ACF217"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19. </w:t>
      </w:r>
      <w:r w:rsidRPr="008466F2">
        <w:rPr>
          <w:rFonts w:ascii="Times New Roman" w:hAnsi="Times New Roman" w:cs="Times New Roman"/>
          <w:noProof/>
          <w:sz w:val="24"/>
          <w:szCs w:val="24"/>
        </w:rPr>
        <w:tab/>
        <w:t>Koninklijke Nederlandse Organisatie van Verloskundigen. Overzicht van alle richtlijnen [Internet]. 2013. Available from: https://www.knov.nl/vakkennis-en-wetenschap/tekstpagina/37-2/overzicht-van-alle-richtlijnen/hoofdstuk/247/overzicht-van-alle-richtlijnen/</w:t>
      </w:r>
    </w:p>
    <w:p w14:paraId="76D01F1D"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20. </w:t>
      </w:r>
      <w:r w:rsidRPr="008466F2">
        <w:rPr>
          <w:rFonts w:ascii="Times New Roman" w:hAnsi="Times New Roman" w:cs="Times New Roman"/>
          <w:noProof/>
          <w:sz w:val="24"/>
          <w:szCs w:val="24"/>
        </w:rPr>
        <w:tab/>
        <w:t>Nederlandse Vereniging voor Obstetrie &amp; Gynaecologie. Richtlijnen Perinatologie [Internet]. 2018. Available from: https://www.nvog.nl/kwaliteitsdocumenten/richtlijnen/perinatologie/%0A</w:t>
      </w:r>
    </w:p>
    <w:p w14:paraId="294695AC"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21. </w:t>
      </w:r>
      <w:r w:rsidRPr="008466F2">
        <w:rPr>
          <w:rFonts w:ascii="Times New Roman" w:hAnsi="Times New Roman" w:cs="Times New Roman"/>
          <w:noProof/>
          <w:sz w:val="24"/>
          <w:szCs w:val="24"/>
        </w:rPr>
        <w:tab/>
        <w:t>Commissie Verloskunde van het College voor zorgverzekeringen. Verloskundig vademecum 2003 [Internet]. 2003. Available from: https://www.knov.nl/vakkennis-en-wetenschap/tekstpagina/524-2/verloskundige-indicatielijst/hoofdstuk/733/verloskundige-indicatielijst/</w:t>
      </w:r>
    </w:p>
    <w:p w14:paraId="13E89DF6"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22. </w:t>
      </w:r>
      <w:r w:rsidRPr="008466F2">
        <w:rPr>
          <w:rFonts w:ascii="Times New Roman" w:hAnsi="Times New Roman" w:cs="Times New Roman"/>
          <w:noProof/>
          <w:sz w:val="24"/>
          <w:szCs w:val="24"/>
        </w:rPr>
        <w:tab/>
        <w:t>Australian Health Ministers’ Advisory Council. Clinical Practice Guidelines: Antenatal Care – Module II [Internet]. Australian Government Department of Health and Ageing. 2015. Available from: http://www.health.gov.au/antenatal</w:t>
      </w:r>
    </w:p>
    <w:p w14:paraId="5E009BDD"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23. </w:t>
      </w:r>
      <w:r w:rsidRPr="008466F2">
        <w:rPr>
          <w:rFonts w:ascii="Times New Roman" w:hAnsi="Times New Roman" w:cs="Times New Roman"/>
          <w:noProof/>
          <w:sz w:val="24"/>
          <w:szCs w:val="24"/>
        </w:rPr>
        <w:tab/>
        <w:t xml:space="preserve">National Institute for Health and Care Excellence. Antenatal care for uncomplicated pregnancies: schedule of appointments. 2014; </w:t>
      </w:r>
    </w:p>
    <w:p w14:paraId="586861A6" w14:textId="629EF7F1"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24. </w:t>
      </w:r>
      <w:r w:rsidRPr="008466F2">
        <w:rPr>
          <w:rFonts w:ascii="Times New Roman" w:hAnsi="Times New Roman" w:cs="Times New Roman"/>
          <w:noProof/>
          <w:sz w:val="24"/>
          <w:szCs w:val="24"/>
        </w:rPr>
        <w:tab/>
      </w:r>
      <w:r w:rsidRPr="00353700">
        <w:rPr>
          <w:rFonts w:ascii="Times New Roman" w:hAnsi="Times New Roman" w:cs="Times New Roman"/>
          <w:noProof/>
          <w:sz w:val="24"/>
          <w:szCs w:val="24"/>
          <w:lang w:val="en-GB"/>
        </w:rPr>
        <w:t>Healy M</w:t>
      </w:r>
      <w:r w:rsidR="00397378" w:rsidRPr="00353700">
        <w:rPr>
          <w:rFonts w:ascii="Times New Roman" w:hAnsi="Times New Roman" w:cs="Times New Roman"/>
          <w:noProof/>
          <w:sz w:val="24"/>
          <w:szCs w:val="24"/>
          <w:lang w:val="en-GB"/>
        </w:rPr>
        <w:t>, Gillen P</w:t>
      </w:r>
      <w:r w:rsidR="00397378">
        <w:rPr>
          <w:rFonts w:ascii="Times New Roman" w:hAnsi="Times New Roman" w:cs="Times New Roman"/>
          <w:noProof/>
          <w:sz w:val="24"/>
          <w:szCs w:val="24"/>
          <w:lang w:val="en-GB"/>
        </w:rPr>
        <w:t xml:space="preserve">. </w:t>
      </w:r>
      <w:r w:rsidRPr="00353700">
        <w:rPr>
          <w:rFonts w:ascii="Times New Roman" w:hAnsi="Times New Roman" w:cs="Times New Roman"/>
          <w:noProof/>
          <w:sz w:val="24"/>
          <w:szCs w:val="24"/>
          <w:lang w:val="en-GB"/>
        </w:rPr>
        <w:t>Planning birth in a</w:t>
      </w:r>
      <w:r w:rsidR="00353700">
        <w:rPr>
          <w:rFonts w:ascii="Times New Roman" w:hAnsi="Times New Roman" w:cs="Times New Roman"/>
          <w:noProof/>
          <w:sz w:val="24"/>
          <w:szCs w:val="24"/>
          <w:lang w:val="en-GB"/>
        </w:rPr>
        <w:t>nd admission to a</w:t>
      </w:r>
      <w:r w:rsidRPr="00353700">
        <w:rPr>
          <w:rFonts w:ascii="Times New Roman" w:hAnsi="Times New Roman" w:cs="Times New Roman"/>
          <w:noProof/>
          <w:sz w:val="24"/>
          <w:szCs w:val="24"/>
          <w:lang w:val="en-GB"/>
        </w:rPr>
        <w:t xml:space="preserve"> midwife-led unit: </w:t>
      </w:r>
      <w:r w:rsidR="00353700">
        <w:rPr>
          <w:rFonts w:ascii="Times New Roman" w:hAnsi="Times New Roman" w:cs="Times New Roman"/>
          <w:noProof/>
          <w:sz w:val="24"/>
          <w:szCs w:val="24"/>
          <w:lang w:val="en-GB"/>
        </w:rPr>
        <w:t xml:space="preserve">development of a </w:t>
      </w:r>
      <w:r w:rsidRPr="00353700">
        <w:rPr>
          <w:rFonts w:ascii="Times New Roman" w:hAnsi="Times New Roman" w:cs="Times New Roman"/>
          <w:noProof/>
          <w:sz w:val="24"/>
          <w:szCs w:val="24"/>
          <w:lang w:val="en-GB"/>
        </w:rPr>
        <w:lastRenderedPageBreak/>
        <w:t xml:space="preserve">GAIN </w:t>
      </w:r>
      <w:r w:rsidR="00353700">
        <w:rPr>
          <w:rFonts w:ascii="Times New Roman" w:hAnsi="Times New Roman" w:cs="Times New Roman"/>
          <w:noProof/>
          <w:sz w:val="24"/>
          <w:szCs w:val="24"/>
          <w:lang w:val="en-GB"/>
        </w:rPr>
        <w:t>evidence-based guideline. Evidence Based Midwifery</w:t>
      </w:r>
      <w:r w:rsidRPr="00353700">
        <w:rPr>
          <w:rFonts w:ascii="Times New Roman" w:hAnsi="Times New Roman" w:cs="Times New Roman"/>
          <w:noProof/>
          <w:sz w:val="24"/>
          <w:szCs w:val="24"/>
          <w:lang w:val="en-GB"/>
        </w:rPr>
        <w:t xml:space="preserve">. </w:t>
      </w:r>
      <w:r w:rsidRPr="008466F2">
        <w:rPr>
          <w:rFonts w:ascii="Times New Roman" w:hAnsi="Times New Roman" w:cs="Times New Roman"/>
          <w:noProof/>
          <w:sz w:val="24"/>
          <w:szCs w:val="24"/>
        </w:rPr>
        <w:t>2016</w:t>
      </w:r>
      <w:r w:rsidR="00353700">
        <w:rPr>
          <w:rFonts w:ascii="Times New Roman" w:hAnsi="Times New Roman" w:cs="Times New Roman"/>
          <w:noProof/>
          <w:sz w:val="24"/>
          <w:szCs w:val="24"/>
        </w:rPr>
        <w:t xml:space="preserve"> 14(3): 82-86</w:t>
      </w:r>
      <w:r w:rsidRPr="008466F2">
        <w:rPr>
          <w:rFonts w:ascii="Times New Roman" w:hAnsi="Times New Roman" w:cs="Times New Roman"/>
          <w:noProof/>
          <w:sz w:val="24"/>
          <w:szCs w:val="24"/>
        </w:rPr>
        <w:t xml:space="preserve">; </w:t>
      </w:r>
    </w:p>
    <w:p w14:paraId="3776FA84" w14:textId="4A60FB4F" w:rsidR="008466F2" w:rsidRPr="00353700"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lang w:val="en-GB"/>
        </w:rPr>
      </w:pPr>
      <w:r w:rsidRPr="008466F2">
        <w:rPr>
          <w:rFonts w:ascii="Times New Roman" w:hAnsi="Times New Roman" w:cs="Times New Roman"/>
          <w:noProof/>
          <w:sz w:val="24"/>
          <w:szCs w:val="24"/>
        </w:rPr>
        <w:t xml:space="preserve">25. </w:t>
      </w:r>
      <w:r w:rsidRPr="008466F2">
        <w:rPr>
          <w:rFonts w:ascii="Times New Roman" w:hAnsi="Times New Roman" w:cs="Times New Roman"/>
          <w:noProof/>
          <w:sz w:val="24"/>
          <w:szCs w:val="24"/>
        </w:rPr>
        <w:tab/>
      </w:r>
      <w:r w:rsidRPr="00353700">
        <w:rPr>
          <w:rFonts w:ascii="Times New Roman" w:hAnsi="Times New Roman" w:cs="Times New Roman"/>
          <w:noProof/>
          <w:sz w:val="24"/>
          <w:szCs w:val="24"/>
          <w:lang w:val="en-GB"/>
        </w:rPr>
        <w:t>Guidelines and Audit Implementation Network</w:t>
      </w:r>
      <w:r w:rsidR="00353700" w:rsidRPr="00353700">
        <w:rPr>
          <w:rFonts w:ascii="Times New Roman" w:hAnsi="Times New Roman" w:cs="Times New Roman"/>
          <w:noProof/>
          <w:sz w:val="24"/>
          <w:szCs w:val="24"/>
          <w:lang w:val="en-GB"/>
        </w:rPr>
        <w:t xml:space="preserve"> </w:t>
      </w:r>
      <w:r w:rsidR="00353700">
        <w:rPr>
          <w:rFonts w:ascii="Times New Roman" w:hAnsi="Times New Roman" w:cs="Times New Roman"/>
          <w:noProof/>
          <w:sz w:val="24"/>
          <w:szCs w:val="24"/>
          <w:lang w:val="en-GB"/>
        </w:rPr>
        <w:t>(GAIN)</w:t>
      </w:r>
      <w:r w:rsidRPr="00353700">
        <w:rPr>
          <w:rFonts w:ascii="Times New Roman" w:hAnsi="Times New Roman" w:cs="Times New Roman"/>
          <w:noProof/>
          <w:sz w:val="24"/>
          <w:szCs w:val="24"/>
          <w:lang w:val="en-GB"/>
        </w:rPr>
        <w:t xml:space="preserve">. Guideline for admission to midwife-led units in Northern Ireland and Northern Ireland </w:t>
      </w:r>
      <w:r w:rsidR="00353700" w:rsidRPr="00353700">
        <w:rPr>
          <w:rFonts w:ascii="Times New Roman" w:hAnsi="Times New Roman" w:cs="Times New Roman"/>
          <w:noProof/>
          <w:sz w:val="24"/>
          <w:szCs w:val="24"/>
          <w:lang w:val="en-GB"/>
        </w:rPr>
        <w:t xml:space="preserve">Normal </w:t>
      </w:r>
      <w:r w:rsidR="00353700">
        <w:rPr>
          <w:rFonts w:ascii="Times New Roman" w:hAnsi="Times New Roman" w:cs="Times New Roman"/>
          <w:noProof/>
          <w:sz w:val="24"/>
          <w:szCs w:val="24"/>
          <w:lang w:val="en-GB"/>
        </w:rPr>
        <w:t>L</w:t>
      </w:r>
      <w:r w:rsidR="00353700" w:rsidRPr="00353700">
        <w:rPr>
          <w:rFonts w:ascii="Times New Roman" w:hAnsi="Times New Roman" w:cs="Times New Roman"/>
          <w:noProof/>
          <w:sz w:val="24"/>
          <w:szCs w:val="24"/>
          <w:lang w:val="en-GB"/>
        </w:rPr>
        <w:t xml:space="preserve">abour </w:t>
      </w:r>
      <w:r w:rsidRPr="00353700">
        <w:rPr>
          <w:rFonts w:ascii="Times New Roman" w:hAnsi="Times New Roman" w:cs="Times New Roman"/>
          <w:noProof/>
          <w:sz w:val="24"/>
          <w:szCs w:val="24"/>
          <w:lang w:val="en-GB"/>
        </w:rPr>
        <w:t xml:space="preserve">and </w:t>
      </w:r>
      <w:r w:rsidR="00353700">
        <w:rPr>
          <w:rFonts w:ascii="Times New Roman" w:hAnsi="Times New Roman" w:cs="Times New Roman"/>
          <w:noProof/>
          <w:sz w:val="24"/>
          <w:szCs w:val="24"/>
          <w:lang w:val="en-GB"/>
        </w:rPr>
        <w:t>B</w:t>
      </w:r>
      <w:r w:rsidR="00353700" w:rsidRPr="00353700">
        <w:rPr>
          <w:rFonts w:ascii="Times New Roman" w:hAnsi="Times New Roman" w:cs="Times New Roman"/>
          <w:noProof/>
          <w:sz w:val="24"/>
          <w:szCs w:val="24"/>
          <w:lang w:val="en-GB"/>
        </w:rPr>
        <w:t xml:space="preserve">irth </w:t>
      </w:r>
      <w:r w:rsidR="00353700">
        <w:rPr>
          <w:rFonts w:ascii="Times New Roman" w:hAnsi="Times New Roman" w:cs="Times New Roman"/>
          <w:noProof/>
          <w:sz w:val="24"/>
          <w:szCs w:val="24"/>
          <w:lang w:val="en-GB"/>
        </w:rPr>
        <w:t>C</w:t>
      </w:r>
      <w:r w:rsidR="00353700" w:rsidRPr="00353700">
        <w:rPr>
          <w:rFonts w:ascii="Times New Roman" w:hAnsi="Times New Roman" w:cs="Times New Roman"/>
          <w:noProof/>
          <w:sz w:val="24"/>
          <w:szCs w:val="24"/>
          <w:lang w:val="en-GB"/>
        </w:rPr>
        <w:t xml:space="preserve">are </w:t>
      </w:r>
      <w:r w:rsidR="00353700">
        <w:rPr>
          <w:rFonts w:ascii="Times New Roman" w:hAnsi="Times New Roman" w:cs="Times New Roman"/>
          <w:noProof/>
          <w:sz w:val="24"/>
          <w:szCs w:val="24"/>
          <w:lang w:val="en-GB"/>
        </w:rPr>
        <w:t>P</w:t>
      </w:r>
      <w:r w:rsidR="00353700" w:rsidRPr="00353700">
        <w:rPr>
          <w:rFonts w:ascii="Times New Roman" w:hAnsi="Times New Roman" w:cs="Times New Roman"/>
          <w:noProof/>
          <w:sz w:val="24"/>
          <w:szCs w:val="24"/>
          <w:lang w:val="en-GB"/>
        </w:rPr>
        <w:t>athway</w:t>
      </w:r>
      <w:r w:rsidRPr="00353700">
        <w:rPr>
          <w:rFonts w:ascii="Times New Roman" w:hAnsi="Times New Roman" w:cs="Times New Roman"/>
          <w:noProof/>
          <w:sz w:val="24"/>
          <w:szCs w:val="24"/>
          <w:lang w:val="en-GB"/>
        </w:rPr>
        <w:t xml:space="preserve">. </w:t>
      </w:r>
      <w:r w:rsidR="00353700">
        <w:rPr>
          <w:rFonts w:ascii="Times New Roman" w:hAnsi="Times New Roman" w:cs="Times New Roman"/>
          <w:noProof/>
          <w:sz w:val="24"/>
          <w:szCs w:val="24"/>
          <w:lang w:val="en-GB"/>
        </w:rPr>
        <w:t xml:space="preserve">Belfast. RQIA. </w:t>
      </w:r>
      <w:r w:rsidRPr="00353700">
        <w:rPr>
          <w:rFonts w:ascii="Times New Roman" w:hAnsi="Times New Roman" w:cs="Times New Roman"/>
          <w:noProof/>
          <w:sz w:val="24"/>
          <w:szCs w:val="24"/>
          <w:lang w:val="en-GB"/>
        </w:rPr>
        <w:t>2016</w:t>
      </w:r>
      <w:r w:rsidR="00353700" w:rsidRPr="00353700">
        <w:rPr>
          <w:rFonts w:ascii="Times New Roman" w:hAnsi="Times New Roman" w:cs="Times New Roman"/>
          <w:noProof/>
          <w:sz w:val="24"/>
          <w:szCs w:val="24"/>
          <w:lang w:val="en-GB"/>
        </w:rPr>
        <w:t>. Available from:</w:t>
      </w:r>
      <w:r w:rsidR="00353700" w:rsidRPr="00353700">
        <w:rPr>
          <w:lang w:val="en-GB"/>
        </w:rPr>
        <w:t xml:space="preserve"> </w:t>
      </w:r>
      <w:r w:rsidR="00353700" w:rsidRPr="00353700">
        <w:rPr>
          <w:rFonts w:ascii="Times New Roman" w:hAnsi="Times New Roman" w:cs="Times New Roman"/>
          <w:noProof/>
          <w:sz w:val="24"/>
          <w:szCs w:val="24"/>
          <w:lang w:val="en-GB"/>
        </w:rPr>
        <w:t xml:space="preserve">https://www.rqia.org.uk/RQIA/files/3a/3a7a37bb-d601-4daf-a902-6b60e5fa58c2.pdf </w:t>
      </w:r>
      <w:r w:rsidRPr="00353700">
        <w:rPr>
          <w:rFonts w:ascii="Times New Roman" w:hAnsi="Times New Roman" w:cs="Times New Roman"/>
          <w:noProof/>
          <w:sz w:val="24"/>
          <w:szCs w:val="24"/>
          <w:lang w:val="en-GB"/>
        </w:rPr>
        <w:t xml:space="preserve"> </w:t>
      </w:r>
    </w:p>
    <w:p w14:paraId="6A75724B"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26. </w:t>
      </w:r>
      <w:r w:rsidRPr="008466F2">
        <w:rPr>
          <w:rFonts w:ascii="Times New Roman" w:hAnsi="Times New Roman" w:cs="Times New Roman"/>
          <w:noProof/>
          <w:sz w:val="24"/>
          <w:szCs w:val="24"/>
        </w:rPr>
        <w:tab/>
        <w:t xml:space="preserve">National Institute for Health and Care Excellence. Antenatal and postnatal mental health: clinical management and service guidance CG45. London: National Institute for Health &amp; Clinical Excellence; 2007. </w:t>
      </w:r>
    </w:p>
    <w:p w14:paraId="36AE8701"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27. </w:t>
      </w:r>
      <w:r w:rsidRPr="008466F2">
        <w:rPr>
          <w:rFonts w:ascii="Times New Roman" w:hAnsi="Times New Roman" w:cs="Times New Roman"/>
          <w:noProof/>
          <w:sz w:val="24"/>
          <w:szCs w:val="24"/>
        </w:rPr>
        <w:tab/>
        <w:t xml:space="preserve">Kuhnt J, Vollmer S. Antenatal care services and its implications for vital and health outcomes of children: evidence from 193 surveys in 69 low-income and middle-income countries. BMJ Open. 2017;7(11):e017122. </w:t>
      </w:r>
    </w:p>
    <w:p w14:paraId="607E1072"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28. </w:t>
      </w:r>
      <w:r w:rsidRPr="008466F2">
        <w:rPr>
          <w:rFonts w:ascii="Times New Roman" w:hAnsi="Times New Roman" w:cs="Times New Roman"/>
          <w:noProof/>
          <w:sz w:val="24"/>
          <w:szCs w:val="24"/>
        </w:rPr>
        <w:tab/>
        <w:t xml:space="preserve">Kramer MS, Seguin L, Lydon J, Goulet L. Socio‐economic disparities in pregnancy outcome: why do the poor fare so poorly? Paediatr Perinat Epidemiol. 2000;14(3):194–210. </w:t>
      </w:r>
    </w:p>
    <w:p w14:paraId="5F49D282"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29. </w:t>
      </w:r>
      <w:r w:rsidRPr="008466F2">
        <w:rPr>
          <w:rFonts w:ascii="Times New Roman" w:hAnsi="Times New Roman" w:cs="Times New Roman"/>
          <w:noProof/>
          <w:sz w:val="24"/>
          <w:szCs w:val="24"/>
        </w:rPr>
        <w:tab/>
        <w:t xml:space="preserve">Gavin AR, Nurius P, Logan-Greene P. Mediators of adverse birth outcomes among socially disadvantaged women. J Women’s Heal. 2012;21(6):634–42. </w:t>
      </w:r>
    </w:p>
    <w:p w14:paraId="2E1DB10D"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30. </w:t>
      </w:r>
      <w:r w:rsidRPr="008466F2">
        <w:rPr>
          <w:rFonts w:ascii="Times New Roman" w:hAnsi="Times New Roman" w:cs="Times New Roman"/>
          <w:noProof/>
          <w:sz w:val="24"/>
          <w:szCs w:val="24"/>
        </w:rPr>
        <w:tab/>
        <w:t xml:space="preserve">Gibson‐Helm M, Boyle J, Cheng I, East C, Knight M, Teede H. Maternal health and pregnancy outcomes among women of refugee background from Asian countries. Int J Gynecol Obstet. 2015;129(2):146–51. </w:t>
      </w:r>
    </w:p>
    <w:p w14:paraId="441E01CF" w14:textId="223A04BA"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31. </w:t>
      </w:r>
      <w:r w:rsidRPr="008466F2">
        <w:rPr>
          <w:rFonts w:ascii="Times New Roman" w:hAnsi="Times New Roman" w:cs="Times New Roman"/>
          <w:noProof/>
          <w:sz w:val="24"/>
          <w:szCs w:val="24"/>
        </w:rPr>
        <w:tab/>
        <w:t>Basili F, Di Rosa A, Montorio V, Tamburini C. Certificato di assistenza al parto (CeDAP). Analisi dell’evento nascita - Anno 2011 [Internet]. Ministero della Salute. 2014. Available from: http://www.salute.gov.it/imgs/C_17_pubblicazioni_1551_allegato.pdf%5Cnpapers2://publication/uuid/D9792949-B87C-4E94-AC44-E832266079D7</w:t>
      </w:r>
    </w:p>
    <w:p w14:paraId="4E3843FB"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32. </w:t>
      </w:r>
      <w:r w:rsidRPr="008466F2">
        <w:rPr>
          <w:rFonts w:ascii="Times New Roman" w:hAnsi="Times New Roman" w:cs="Times New Roman"/>
          <w:noProof/>
          <w:sz w:val="24"/>
          <w:szCs w:val="24"/>
        </w:rPr>
        <w:tab/>
        <w:t xml:space="preserve">Lauria L, Lamberti A, Buoncristiano M. Percorso nascita:promozione e valutazione della qualità di modelli operativi. Le indagini del 2008-2009 e del 2010-2011. 2012. </w:t>
      </w:r>
    </w:p>
    <w:p w14:paraId="5F94CF98"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33. </w:t>
      </w:r>
      <w:r w:rsidRPr="008466F2">
        <w:rPr>
          <w:rFonts w:ascii="Times New Roman" w:hAnsi="Times New Roman" w:cs="Times New Roman"/>
          <w:noProof/>
          <w:sz w:val="24"/>
          <w:szCs w:val="24"/>
        </w:rPr>
        <w:tab/>
        <w:t xml:space="preserve">O’Keeffe DF, Abuhamad A. Obstetric ultrasound utilization in the United States: data from various health plans. In: Seminars in perinatology. Elsevier; 2013. p. 292–4. </w:t>
      </w:r>
    </w:p>
    <w:p w14:paraId="6AECEB22"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8466F2">
        <w:rPr>
          <w:rFonts w:ascii="Times New Roman" w:hAnsi="Times New Roman" w:cs="Times New Roman"/>
          <w:noProof/>
          <w:sz w:val="24"/>
          <w:szCs w:val="24"/>
        </w:rPr>
        <w:t xml:space="preserve">34. </w:t>
      </w:r>
      <w:r w:rsidRPr="008466F2">
        <w:rPr>
          <w:rFonts w:ascii="Times New Roman" w:hAnsi="Times New Roman" w:cs="Times New Roman"/>
          <w:noProof/>
          <w:sz w:val="24"/>
          <w:szCs w:val="24"/>
        </w:rPr>
        <w:tab/>
        <w:t>Grobman WA, Rice MM, Reddy UM, Tita ATN, Silver RM, Mallett G, et al. Labor Induction versus Expectant Management in Low-Risk Nulliparous Women. N Engl J Med [Internet]. 2018 Aug 8;379(6):513–23. Available from: https://doi.org/10.1056/NEJMoa1800566</w:t>
      </w:r>
    </w:p>
    <w:p w14:paraId="1E056D4B" w14:textId="77777777" w:rsidR="008466F2" w:rsidRPr="008466F2" w:rsidRDefault="008466F2" w:rsidP="008466F2">
      <w:pPr>
        <w:widowControl w:val="0"/>
        <w:autoSpaceDE w:val="0"/>
        <w:autoSpaceDN w:val="0"/>
        <w:adjustRightInd w:val="0"/>
        <w:spacing w:after="0" w:line="360" w:lineRule="auto"/>
        <w:ind w:left="640" w:hanging="640"/>
        <w:rPr>
          <w:rFonts w:ascii="Times New Roman" w:hAnsi="Times New Roman" w:cs="Times New Roman"/>
          <w:noProof/>
          <w:sz w:val="24"/>
        </w:rPr>
      </w:pPr>
      <w:r w:rsidRPr="008466F2">
        <w:rPr>
          <w:rFonts w:ascii="Times New Roman" w:hAnsi="Times New Roman" w:cs="Times New Roman"/>
          <w:noProof/>
          <w:sz w:val="24"/>
          <w:szCs w:val="24"/>
        </w:rPr>
        <w:t xml:space="preserve">35. </w:t>
      </w:r>
      <w:r w:rsidRPr="008466F2">
        <w:rPr>
          <w:rFonts w:ascii="Times New Roman" w:hAnsi="Times New Roman" w:cs="Times New Roman"/>
          <w:noProof/>
          <w:sz w:val="24"/>
          <w:szCs w:val="24"/>
        </w:rPr>
        <w:tab/>
        <w:t xml:space="preserve">Kennedy HP, Cheyney M, Dahlen HG, Downe S, Foureur MJ, Homer CSE, et al. Asking different questions: A call to action for research to improve the quality of care for every woman, every child. Birth. 2018; </w:t>
      </w:r>
    </w:p>
    <w:p w14:paraId="11E0296B" w14:textId="2410DD4E" w:rsidR="00A565CE" w:rsidRDefault="00623CDD" w:rsidP="00DF3EB2">
      <w:pPr>
        <w:spacing w:after="0" w:line="360" w:lineRule="auto"/>
        <w:jc w:val="both"/>
        <w:rPr>
          <w:rFonts w:ascii="Times New Roman" w:hAnsi="Times New Roman" w:cs="Times New Roman"/>
          <w:b/>
          <w:sz w:val="24"/>
          <w:szCs w:val="24"/>
          <w:lang w:val="en-GB"/>
        </w:rPr>
      </w:pPr>
      <w:r w:rsidRPr="00DF3EB2">
        <w:rPr>
          <w:rFonts w:ascii="Times New Roman" w:hAnsi="Times New Roman" w:cs="Times New Roman"/>
          <w:b/>
          <w:sz w:val="24"/>
          <w:szCs w:val="24"/>
          <w:lang w:val="en-GB"/>
        </w:rPr>
        <w:fldChar w:fldCharType="end"/>
      </w:r>
    </w:p>
    <w:p w14:paraId="67F819BF" w14:textId="5D733128" w:rsidR="00A565CE" w:rsidRDefault="00A565CE" w:rsidP="00DF3EB2">
      <w:pPr>
        <w:spacing w:after="0" w:line="360" w:lineRule="auto"/>
        <w:jc w:val="both"/>
        <w:rPr>
          <w:rFonts w:ascii="Times New Roman" w:hAnsi="Times New Roman" w:cs="Times New Roman"/>
          <w:b/>
          <w:sz w:val="24"/>
          <w:szCs w:val="24"/>
          <w:lang w:val="en-GB"/>
        </w:rPr>
      </w:pPr>
    </w:p>
    <w:p w14:paraId="2731AE37" w14:textId="3F6ACDB8" w:rsidR="001A2C33" w:rsidRDefault="001A2C33" w:rsidP="00DF3EB2">
      <w:pPr>
        <w:spacing w:after="0" w:line="360" w:lineRule="auto"/>
        <w:jc w:val="both"/>
        <w:rPr>
          <w:rFonts w:ascii="Times New Roman" w:hAnsi="Times New Roman" w:cs="Times New Roman"/>
          <w:b/>
          <w:sz w:val="24"/>
          <w:szCs w:val="24"/>
          <w:lang w:val="en-GB"/>
        </w:rPr>
      </w:pPr>
    </w:p>
    <w:p w14:paraId="7F62F317" w14:textId="1214C51A" w:rsidR="001A2C33" w:rsidRDefault="001A2C33" w:rsidP="00DF3EB2">
      <w:pPr>
        <w:spacing w:after="0" w:line="360" w:lineRule="auto"/>
        <w:jc w:val="both"/>
        <w:rPr>
          <w:rFonts w:ascii="Times New Roman" w:hAnsi="Times New Roman" w:cs="Times New Roman"/>
          <w:b/>
          <w:sz w:val="24"/>
          <w:szCs w:val="24"/>
          <w:lang w:val="en-GB"/>
        </w:rPr>
      </w:pPr>
    </w:p>
    <w:p w14:paraId="41DA20C8" w14:textId="6828642F" w:rsidR="001A2C33" w:rsidRDefault="001A2C33" w:rsidP="00DF3EB2">
      <w:pPr>
        <w:spacing w:after="0" w:line="360" w:lineRule="auto"/>
        <w:jc w:val="both"/>
        <w:rPr>
          <w:rFonts w:ascii="Times New Roman" w:hAnsi="Times New Roman" w:cs="Times New Roman"/>
          <w:b/>
          <w:sz w:val="24"/>
          <w:szCs w:val="24"/>
          <w:lang w:val="en-GB"/>
        </w:rPr>
      </w:pPr>
    </w:p>
    <w:p w14:paraId="70983C82" w14:textId="1B563479" w:rsidR="001A2C33" w:rsidRDefault="001A2C33" w:rsidP="00DF3EB2">
      <w:pPr>
        <w:spacing w:after="0" w:line="360" w:lineRule="auto"/>
        <w:jc w:val="both"/>
        <w:rPr>
          <w:rFonts w:ascii="Times New Roman" w:hAnsi="Times New Roman" w:cs="Times New Roman"/>
          <w:b/>
          <w:sz w:val="24"/>
          <w:szCs w:val="24"/>
          <w:lang w:val="en-GB"/>
        </w:rPr>
      </w:pPr>
    </w:p>
    <w:p w14:paraId="5527D980" w14:textId="74CFF1A4" w:rsidR="001A2C33" w:rsidRDefault="001A2C33" w:rsidP="00DF3EB2">
      <w:pPr>
        <w:spacing w:after="0" w:line="360" w:lineRule="auto"/>
        <w:jc w:val="both"/>
        <w:rPr>
          <w:rFonts w:ascii="Times New Roman" w:hAnsi="Times New Roman" w:cs="Times New Roman"/>
          <w:b/>
          <w:sz w:val="24"/>
          <w:szCs w:val="24"/>
          <w:lang w:val="en-GB"/>
        </w:rPr>
      </w:pPr>
    </w:p>
    <w:p w14:paraId="6876213A" w14:textId="16E5A9A1" w:rsidR="001A2C33" w:rsidRDefault="001A2C33" w:rsidP="00DF3EB2">
      <w:pPr>
        <w:spacing w:after="0" w:line="360" w:lineRule="auto"/>
        <w:jc w:val="both"/>
        <w:rPr>
          <w:rFonts w:ascii="Times New Roman" w:hAnsi="Times New Roman" w:cs="Times New Roman"/>
          <w:b/>
          <w:sz w:val="24"/>
          <w:szCs w:val="24"/>
          <w:lang w:val="en-GB"/>
        </w:rPr>
      </w:pPr>
    </w:p>
    <w:p w14:paraId="03A94D20" w14:textId="11006A9E" w:rsidR="001A2C33" w:rsidRDefault="001A2C33" w:rsidP="00DF3EB2">
      <w:pPr>
        <w:spacing w:after="0" w:line="360" w:lineRule="auto"/>
        <w:jc w:val="both"/>
        <w:rPr>
          <w:rFonts w:ascii="Times New Roman" w:hAnsi="Times New Roman" w:cs="Times New Roman"/>
          <w:b/>
          <w:sz w:val="24"/>
          <w:szCs w:val="24"/>
          <w:lang w:val="en-GB"/>
        </w:rPr>
      </w:pPr>
    </w:p>
    <w:p w14:paraId="5806E665" w14:textId="1BC196F9" w:rsidR="001A2C33" w:rsidRDefault="001A2C33" w:rsidP="00DF3EB2">
      <w:pPr>
        <w:spacing w:after="0" w:line="360" w:lineRule="auto"/>
        <w:jc w:val="both"/>
        <w:rPr>
          <w:rFonts w:ascii="Times New Roman" w:hAnsi="Times New Roman" w:cs="Times New Roman"/>
          <w:b/>
          <w:sz w:val="24"/>
          <w:szCs w:val="24"/>
          <w:lang w:val="en-GB"/>
        </w:rPr>
      </w:pPr>
    </w:p>
    <w:p w14:paraId="6CC97F9C" w14:textId="09316382" w:rsidR="001A2C33" w:rsidRDefault="001A2C33" w:rsidP="00DF3EB2">
      <w:pPr>
        <w:spacing w:after="0" w:line="360" w:lineRule="auto"/>
        <w:jc w:val="both"/>
        <w:rPr>
          <w:rFonts w:ascii="Times New Roman" w:hAnsi="Times New Roman" w:cs="Times New Roman"/>
          <w:b/>
          <w:sz w:val="24"/>
          <w:szCs w:val="24"/>
          <w:lang w:val="en-GB"/>
        </w:rPr>
      </w:pPr>
    </w:p>
    <w:p w14:paraId="46C331FE" w14:textId="4961A6DA" w:rsidR="001A2C33" w:rsidRDefault="001A2C33" w:rsidP="00DF3EB2">
      <w:pPr>
        <w:spacing w:after="0" w:line="360" w:lineRule="auto"/>
        <w:jc w:val="both"/>
        <w:rPr>
          <w:rFonts w:ascii="Times New Roman" w:hAnsi="Times New Roman" w:cs="Times New Roman"/>
          <w:b/>
          <w:sz w:val="24"/>
          <w:szCs w:val="24"/>
          <w:lang w:val="en-GB"/>
        </w:rPr>
      </w:pPr>
    </w:p>
    <w:p w14:paraId="424AE145" w14:textId="4DB0F95E" w:rsidR="001A2C33" w:rsidRDefault="001A2C33" w:rsidP="00DF3EB2">
      <w:pPr>
        <w:spacing w:after="0" w:line="360" w:lineRule="auto"/>
        <w:jc w:val="both"/>
        <w:rPr>
          <w:rFonts w:ascii="Times New Roman" w:hAnsi="Times New Roman" w:cs="Times New Roman"/>
          <w:b/>
          <w:sz w:val="24"/>
          <w:szCs w:val="24"/>
          <w:lang w:val="en-GB"/>
        </w:rPr>
      </w:pPr>
    </w:p>
    <w:p w14:paraId="195B7B2B" w14:textId="6590E94D" w:rsidR="001A2C33" w:rsidRDefault="001A2C33" w:rsidP="00DF3EB2">
      <w:pPr>
        <w:spacing w:after="0" w:line="360" w:lineRule="auto"/>
        <w:jc w:val="both"/>
        <w:rPr>
          <w:rFonts w:ascii="Times New Roman" w:hAnsi="Times New Roman" w:cs="Times New Roman"/>
          <w:b/>
          <w:sz w:val="24"/>
          <w:szCs w:val="24"/>
          <w:lang w:val="en-GB"/>
        </w:rPr>
      </w:pPr>
    </w:p>
    <w:p w14:paraId="03531029" w14:textId="249F9890" w:rsidR="001A2C33" w:rsidRDefault="001A2C33" w:rsidP="00DF3EB2">
      <w:pPr>
        <w:spacing w:after="0" w:line="360" w:lineRule="auto"/>
        <w:jc w:val="both"/>
        <w:rPr>
          <w:rFonts w:ascii="Times New Roman" w:hAnsi="Times New Roman" w:cs="Times New Roman"/>
          <w:b/>
          <w:sz w:val="24"/>
          <w:szCs w:val="24"/>
          <w:lang w:val="en-GB"/>
        </w:rPr>
      </w:pPr>
    </w:p>
    <w:p w14:paraId="19AC917A" w14:textId="0C55B28A" w:rsidR="001A2C33" w:rsidRDefault="001A2C33" w:rsidP="00DF3EB2">
      <w:pPr>
        <w:spacing w:after="0" w:line="360" w:lineRule="auto"/>
        <w:jc w:val="both"/>
        <w:rPr>
          <w:rFonts w:ascii="Times New Roman" w:hAnsi="Times New Roman" w:cs="Times New Roman"/>
          <w:b/>
          <w:sz w:val="24"/>
          <w:szCs w:val="24"/>
          <w:lang w:val="en-GB"/>
        </w:rPr>
      </w:pPr>
    </w:p>
    <w:p w14:paraId="4EAF1AF8" w14:textId="2EAA76D5" w:rsidR="001A2C33" w:rsidRDefault="001A2C33" w:rsidP="00DF3EB2">
      <w:pPr>
        <w:spacing w:after="0" w:line="360" w:lineRule="auto"/>
        <w:jc w:val="both"/>
        <w:rPr>
          <w:rFonts w:ascii="Times New Roman" w:hAnsi="Times New Roman" w:cs="Times New Roman"/>
          <w:b/>
          <w:sz w:val="24"/>
          <w:szCs w:val="24"/>
          <w:lang w:val="en-GB"/>
        </w:rPr>
      </w:pPr>
    </w:p>
    <w:p w14:paraId="7B3503B3" w14:textId="3BDBD83F" w:rsidR="001A2C33" w:rsidRDefault="001A2C33" w:rsidP="00DF3EB2">
      <w:pPr>
        <w:spacing w:after="0" w:line="360" w:lineRule="auto"/>
        <w:jc w:val="both"/>
        <w:rPr>
          <w:rFonts w:ascii="Times New Roman" w:hAnsi="Times New Roman" w:cs="Times New Roman"/>
          <w:b/>
          <w:sz w:val="24"/>
          <w:szCs w:val="24"/>
          <w:lang w:val="en-GB"/>
        </w:rPr>
      </w:pPr>
    </w:p>
    <w:p w14:paraId="006EFFC2" w14:textId="77777777" w:rsidR="00B11497" w:rsidRPr="0028011E" w:rsidRDefault="00B11497" w:rsidP="00B11497">
      <w:pPr>
        <w:spacing w:after="0" w:line="360" w:lineRule="auto"/>
        <w:jc w:val="center"/>
        <w:rPr>
          <w:rFonts w:ascii="Times New Roman" w:hAnsi="Times New Roman" w:cs="Times New Roman"/>
          <w:b/>
          <w:sz w:val="24"/>
          <w:szCs w:val="24"/>
          <w:lang w:val="en-GB"/>
        </w:rPr>
      </w:pPr>
      <w:r w:rsidRPr="0028011E">
        <w:rPr>
          <w:rFonts w:ascii="Times New Roman" w:hAnsi="Times New Roman" w:cs="Times New Roman"/>
          <w:b/>
          <w:sz w:val="24"/>
          <w:szCs w:val="24"/>
          <w:lang w:val="en-GB"/>
        </w:rPr>
        <w:t>TABLES</w:t>
      </w:r>
    </w:p>
    <w:p w14:paraId="3D56704C" w14:textId="77777777" w:rsidR="00B11497" w:rsidRDefault="00B11497" w:rsidP="00B11497">
      <w:pPr>
        <w:spacing w:after="0" w:line="360" w:lineRule="auto"/>
        <w:jc w:val="both"/>
        <w:rPr>
          <w:rFonts w:ascii="Times New Roman" w:hAnsi="Times New Roman" w:cs="Times New Roman"/>
          <w:sz w:val="24"/>
          <w:szCs w:val="24"/>
          <w:lang w:val="en-GB"/>
        </w:rPr>
      </w:pPr>
    </w:p>
    <w:p w14:paraId="381EDDA4" w14:textId="77777777" w:rsidR="00B11497" w:rsidRDefault="00B11497" w:rsidP="00B11497">
      <w:pPr>
        <w:spacing w:after="0" w:line="360" w:lineRule="auto"/>
        <w:jc w:val="both"/>
        <w:rPr>
          <w:rFonts w:ascii="Times New Roman" w:hAnsi="Times New Roman" w:cs="Times New Roman"/>
          <w:sz w:val="24"/>
          <w:szCs w:val="24"/>
          <w:lang w:val="en-GB"/>
        </w:rPr>
      </w:pPr>
    </w:p>
    <w:tbl>
      <w:tblPr>
        <w:tblpPr w:leftFromText="141" w:rightFromText="141" w:vertAnchor="page" w:horzAnchor="margin" w:tblpXSpec="center" w:tblpY="3123"/>
        <w:tblW w:w="5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9"/>
        <w:gridCol w:w="2418"/>
        <w:gridCol w:w="3742"/>
        <w:gridCol w:w="2453"/>
      </w:tblGrid>
      <w:tr w:rsidR="008466F2" w:rsidRPr="00DF3EB2" w14:paraId="521189F4" w14:textId="77777777" w:rsidTr="008466F2">
        <w:trPr>
          <w:trHeight w:val="538"/>
        </w:trPr>
        <w:tc>
          <w:tcPr>
            <w:tcW w:w="1064" w:type="pct"/>
            <w:shd w:val="clear" w:color="auto" w:fill="E7E6E6" w:themeFill="background2"/>
            <w:noWrap/>
            <w:vAlign w:val="center"/>
            <w:hideMark/>
          </w:tcPr>
          <w:p w14:paraId="1849DFC8" w14:textId="77777777" w:rsidR="008466F2" w:rsidRPr="00DF3EB2" w:rsidRDefault="008466F2" w:rsidP="008466F2">
            <w:pPr>
              <w:spacing w:after="0" w:line="240" w:lineRule="auto"/>
              <w:jc w:val="center"/>
              <w:rPr>
                <w:rFonts w:ascii="Times New Roman" w:eastAsia="Times New Roman" w:hAnsi="Times New Roman" w:cs="Times New Roman"/>
                <w:b/>
                <w:sz w:val="18"/>
                <w:szCs w:val="20"/>
                <w:lang w:eastAsia="it-IT"/>
              </w:rPr>
            </w:pPr>
            <w:r w:rsidRPr="00DF3EB2">
              <w:rPr>
                <w:rFonts w:ascii="Times New Roman" w:eastAsia="Times New Roman" w:hAnsi="Times New Roman" w:cs="Times New Roman"/>
                <w:b/>
                <w:sz w:val="18"/>
                <w:szCs w:val="20"/>
                <w:lang w:eastAsia="it-IT"/>
              </w:rPr>
              <w:t>COUNTRY</w:t>
            </w:r>
          </w:p>
        </w:tc>
        <w:tc>
          <w:tcPr>
            <w:tcW w:w="1105" w:type="pct"/>
            <w:shd w:val="clear" w:color="auto" w:fill="E7E6E6" w:themeFill="background2"/>
            <w:vAlign w:val="center"/>
          </w:tcPr>
          <w:p w14:paraId="651AC1DD" w14:textId="77777777" w:rsidR="008466F2" w:rsidRPr="00DF3EB2" w:rsidRDefault="008466F2" w:rsidP="008466F2">
            <w:pPr>
              <w:spacing w:after="0" w:line="240" w:lineRule="auto"/>
              <w:jc w:val="center"/>
              <w:rPr>
                <w:rFonts w:ascii="Times New Roman" w:eastAsia="Times New Roman" w:hAnsi="Times New Roman" w:cs="Times New Roman"/>
                <w:b/>
                <w:sz w:val="18"/>
                <w:szCs w:val="20"/>
                <w:lang w:eastAsia="it-IT"/>
              </w:rPr>
            </w:pPr>
            <w:r w:rsidRPr="00DF3EB2">
              <w:rPr>
                <w:rFonts w:ascii="Times New Roman" w:eastAsia="Times New Roman" w:hAnsi="Times New Roman" w:cs="Times New Roman"/>
                <w:b/>
                <w:sz w:val="18"/>
                <w:szCs w:val="20"/>
                <w:lang w:eastAsia="it-IT"/>
              </w:rPr>
              <w:t>EDITORS</w:t>
            </w:r>
          </w:p>
        </w:tc>
        <w:tc>
          <w:tcPr>
            <w:tcW w:w="1710" w:type="pct"/>
            <w:shd w:val="clear" w:color="auto" w:fill="E7E6E6" w:themeFill="background2"/>
            <w:vAlign w:val="center"/>
          </w:tcPr>
          <w:p w14:paraId="4E8C1CB1" w14:textId="77777777" w:rsidR="008466F2" w:rsidRPr="00DF3EB2" w:rsidRDefault="008466F2" w:rsidP="008466F2">
            <w:pPr>
              <w:spacing w:after="0" w:line="240" w:lineRule="auto"/>
              <w:jc w:val="center"/>
              <w:rPr>
                <w:rFonts w:ascii="Times New Roman" w:eastAsia="Times New Roman" w:hAnsi="Times New Roman" w:cs="Times New Roman"/>
                <w:b/>
                <w:sz w:val="18"/>
                <w:szCs w:val="20"/>
                <w:lang w:eastAsia="it-IT"/>
              </w:rPr>
            </w:pPr>
            <w:r w:rsidRPr="00DF3EB2">
              <w:rPr>
                <w:rFonts w:ascii="Times New Roman" w:eastAsia="Times New Roman" w:hAnsi="Times New Roman" w:cs="Times New Roman"/>
                <w:b/>
                <w:sz w:val="18"/>
                <w:szCs w:val="20"/>
                <w:lang w:eastAsia="it-IT"/>
              </w:rPr>
              <w:t>TITLE</w:t>
            </w:r>
          </w:p>
        </w:tc>
        <w:tc>
          <w:tcPr>
            <w:tcW w:w="1121" w:type="pct"/>
            <w:shd w:val="clear" w:color="auto" w:fill="E7E6E6" w:themeFill="background2"/>
            <w:noWrap/>
            <w:vAlign w:val="center"/>
            <w:hideMark/>
          </w:tcPr>
          <w:p w14:paraId="7035913B" w14:textId="77777777" w:rsidR="008466F2" w:rsidRPr="00DF3EB2" w:rsidRDefault="008466F2" w:rsidP="008466F2">
            <w:pPr>
              <w:spacing w:after="0" w:line="240" w:lineRule="auto"/>
              <w:jc w:val="center"/>
              <w:rPr>
                <w:rFonts w:ascii="Times New Roman" w:eastAsia="Times New Roman" w:hAnsi="Times New Roman" w:cs="Times New Roman"/>
                <w:b/>
                <w:sz w:val="18"/>
                <w:szCs w:val="20"/>
                <w:lang w:eastAsia="it-IT"/>
              </w:rPr>
            </w:pPr>
            <w:r w:rsidRPr="00DF3EB2">
              <w:rPr>
                <w:rFonts w:ascii="Times New Roman" w:eastAsia="Times New Roman" w:hAnsi="Times New Roman" w:cs="Times New Roman"/>
                <w:b/>
                <w:sz w:val="18"/>
                <w:szCs w:val="20"/>
                <w:lang w:eastAsia="it-IT"/>
              </w:rPr>
              <w:t>YEAR OF PUBLICATION</w:t>
            </w:r>
          </w:p>
        </w:tc>
      </w:tr>
      <w:tr w:rsidR="008466F2" w:rsidRPr="00DF3EB2" w14:paraId="606690DF" w14:textId="77777777" w:rsidTr="008466F2">
        <w:trPr>
          <w:trHeight w:val="331"/>
        </w:trPr>
        <w:tc>
          <w:tcPr>
            <w:tcW w:w="1064" w:type="pct"/>
            <w:shd w:val="clear" w:color="auto" w:fill="auto"/>
            <w:noWrap/>
            <w:vAlign w:val="center"/>
          </w:tcPr>
          <w:p w14:paraId="05E649DC"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UNITED KINGDOM</w:t>
            </w:r>
          </w:p>
        </w:tc>
        <w:tc>
          <w:tcPr>
            <w:tcW w:w="1105" w:type="pct"/>
            <w:vAlign w:val="center"/>
          </w:tcPr>
          <w:p w14:paraId="6EAC25D5"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National Institute for Clinical Excellence -NICE</w:t>
            </w:r>
          </w:p>
        </w:tc>
        <w:tc>
          <w:tcPr>
            <w:tcW w:w="1710" w:type="pct"/>
            <w:vAlign w:val="center"/>
          </w:tcPr>
          <w:p w14:paraId="5D343CF6"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Antenatal Care for Uncomplicated Pregnancies</w:t>
            </w:r>
          </w:p>
        </w:tc>
        <w:tc>
          <w:tcPr>
            <w:tcW w:w="1121" w:type="pct"/>
            <w:shd w:val="clear" w:color="auto" w:fill="auto"/>
            <w:noWrap/>
            <w:vAlign w:val="center"/>
          </w:tcPr>
          <w:p w14:paraId="38138874"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2008 last update in 2017</w:t>
            </w:r>
          </w:p>
        </w:tc>
      </w:tr>
      <w:tr w:rsidR="008466F2" w:rsidRPr="00DF3EB2" w14:paraId="5AD8D69A" w14:textId="77777777" w:rsidTr="008466F2">
        <w:trPr>
          <w:trHeight w:val="331"/>
        </w:trPr>
        <w:tc>
          <w:tcPr>
            <w:tcW w:w="1064" w:type="pct"/>
            <w:shd w:val="clear" w:color="auto" w:fill="auto"/>
            <w:vAlign w:val="center"/>
            <w:hideMark/>
          </w:tcPr>
          <w:p w14:paraId="59D0A6D5"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ITALY</w:t>
            </w:r>
          </w:p>
        </w:tc>
        <w:tc>
          <w:tcPr>
            <w:tcW w:w="1105" w:type="pct"/>
            <w:vAlign w:val="center"/>
          </w:tcPr>
          <w:p w14:paraId="349D21D4"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eastAsia="it-IT"/>
              </w:rPr>
            </w:pPr>
            <w:r w:rsidRPr="00DF3EB2">
              <w:rPr>
                <w:rFonts w:ascii="Times New Roman" w:eastAsia="Times New Roman" w:hAnsi="Times New Roman" w:cs="Times New Roman"/>
                <w:sz w:val="16"/>
                <w:szCs w:val="20"/>
                <w:lang w:eastAsia="it-IT"/>
              </w:rPr>
              <w:t>Sistema Nazionale Linee Guida</w:t>
            </w:r>
          </w:p>
          <w:p w14:paraId="0B27A3CD"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eastAsia="it-IT"/>
              </w:rPr>
            </w:pPr>
            <w:r w:rsidRPr="00DF3EB2">
              <w:rPr>
                <w:rFonts w:ascii="Times New Roman" w:eastAsia="Times New Roman" w:hAnsi="Times New Roman" w:cs="Times New Roman"/>
                <w:sz w:val="16"/>
                <w:szCs w:val="20"/>
                <w:lang w:eastAsia="it-IT"/>
              </w:rPr>
              <w:t>(National System of Guidelines)</w:t>
            </w:r>
          </w:p>
        </w:tc>
        <w:tc>
          <w:tcPr>
            <w:tcW w:w="1710" w:type="pct"/>
            <w:vAlign w:val="center"/>
          </w:tcPr>
          <w:p w14:paraId="0AC3A487"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eastAsia="it-IT"/>
              </w:rPr>
            </w:pPr>
            <w:r w:rsidRPr="00DF3EB2">
              <w:rPr>
                <w:rFonts w:ascii="Times New Roman" w:eastAsia="Times New Roman" w:hAnsi="Times New Roman" w:cs="Times New Roman"/>
                <w:sz w:val="16"/>
                <w:szCs w:val="20"/>
                <w:lang w:eastAsia="it-IT"/>
              </w:rPr>
              <w:t>Linea Guida Gravidanza Fisiologica</w:t>
            </w:r>
          </w:p>
          <w:p w14:paraId="0E8B733D"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sz w:val="16"/>
                <w:szCs w:val="20"/>
                <w:lang w:eastAsia="it-IT"/>
              </w:rPr>
              <w:t>(Physiological Pregnancy Guideline)</w:t>
            </w:r>
          </w:p>
        </w:tc>
        <w:tc>
          <w:tcPr>
            <w:tcW w:w="1121" w:type="pct"/>
            <w:shd w:val="clear" w:color="auto" w:fill="auto"/>
            <w:noWrap/>
            <w:vAlign w:val="center"/>
            <w:hideMark/>
          </w:tcPr>
          <w:p w14:paraId="16D09460"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2011</w:t>
            </w:r>
          </w:p>
        </w:tc>
      </w:tr>
      <w:tr w:rsidR="008466F2" w:rsidRPr="00DF3EB2" w14:paraId="270C16A3" w14:textId="77777777" w:rsidTr="008466F2">
        <w:trPr>
          <w:trHeight w:val="331"/>
        </w:trPr>
        <w:tc>
          <w:tcPr>
            <w:tcW w:w="1064" w:type="pct"/>
            <w:shd w:val="clear" w:color="auto" w:fill="auto"/>
            <w:vAlign w:val="center"/>
            <w:hideMark/>
          </w:tcPr>
          <w:p w14:paraId="4BADC6D5"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DENMARK</w:t>
            </w:r>
          </w:p>
        </w:tc>
        <w:tc>
          <w:tcPr>
            <w:tcW w:w="1105" w:type="pct"/>
            <w:vAlign w:val="center"/>
          </w:tcPr>
          <w:p w14:paraId="64B1C101"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proofErr w:type="spellStart"/>
            <w:r w:rsidRPr="00DF3EB2">
              <w:rPr>
                <w:rFonts w:ascii="Times New Roman" w:eastAsia="Times New Roman" w:hAnsi="Times New Roman" w:cs="Times New Roman"/>
                <w:sz w:val="16"/>
                <w:szCs w:val="20"/>
                <w:lang w:val="en-GB" w:eastAsia="it-IT"/>
              </w:rPr>
              <w:t>Komiteen</w:t>
            </w:r>
            <w:proofErr w:type="spellEnd"/>
            <w:r w:rsidRPr="00DF3EB2">
              <w:rPr>
                <w:rFonts w:ascii="Times New Roman" w:eastAsia="Times New Roman" w:hAnsi="Times New Roman" w:cs="Times New Roman"/>
                <w:sz w:val="16"/>
                <w:szCs w:val="20"/>
                <w:lang w:val="en-GB" w:eastAsia="it-IT"/>
              </w:rPr>
              <w:t xml:space="preserve"> for </w:t>
            </w:r>
            <w:proofErr w:type="spellStart"/>
            <w:r w:rsidRPr="00DF3EB2">
              <w:rPr>
                <w:rFonts w:ascii="Times New Roman" w:eastAsia="Times New Roman" w:hAnsi="Times New Roman" w:cs="Times New Roman"/>
                <w:sz w:val="16"/>
                <w:szCs w:val="20"/>
                <w:lang w:val="en-GB" w:eastAsia="it-IT"/>
              </w:rPr>
              <w:t>Sundhedsoplysning</w:t>
            </w:r>
            <w:proofErr w:type="spellEnd"/>
          </w:p>
          <w:p w14:paraId="12462539"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(Committee on Health Information)</w:t>
            </w:r>
          </w:p>
        </w:tc>
        <w:tc>
          <w:tcPr>
            <w:tcW w:w="1710" w:type="pct"/>
            <w:vAlign w:val="center"/>
          </w:tcPr>
          <w:p w14:paraId="280EB7BA"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proofErr w:type="spellStart"/>
            <w:r w:rsidRPr="00DF3EB2">
              <w:rPr>
                <w:rFonts w:ascii="Times New Roman" w:eastAsia="Times New Roman" w:hAnsi="Times New Roman" w:cs="Times New Roman"/>
                <w:sz w:val="16"/>
                <w:szCs w:val="20"/>
                <w:lang w:val="en-GB" w:eastAsia="it-IT"/>
              </w:rPr>
              <w:t>Anbefalinter</w:t>
            </w:r>
            <w:proofErr w:type="spellEnd"/>
            <w:r w:rsidRPr="00DF3EB2">
              <w:rPr>
                <w:rFonts w:ascii="Times New Roman" w:eastAsia="Times New Roman" w:hAnsi="Times New Roman" w:cs="Times New Roman"/>
                <w:sz w:val="16"/>
                <w:szCs w:val="20"/>
                <w:lang w:val="en-GB" w:eastAsia="it-IT"/>
              </w:rPr>
              <w:t xml:space="preserve"> for </w:t>
            </w:r>
            <w:proofErr w:type="spellStart"/>
            <w:r w:rsidRPr="00DF3EB2">
              <w:rPr>
                <w:rFonts w:ascii="Times New Roman" w:eastAsia="Times New Roman" w:hAnsi="Times New Roman" w:cs="Times New Roman"/>
                <w:sz w:val="16"/>
                <w:szCs w:val="20"/>
                <w:lang w:val="en-GB" w:eastAsia="it-IT"/>
              </w:rPr>
              <w:t>svangreomsrogen</w:t>
            </w:r>
            <w:proofErr w:type="spellEnd"/>
          </w:p>
          <w:p w14:paraId="57AB2100"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val="en-GB" w:eastAsia="it-IT"/>
              </w:rPr>
            </w:pPr>
            <w:r w:rsidRPr="00DF3EB2">
              <w:rPr>
                <w:rFonts w:ascii="Times New Roman" w:eastAsia="Times New Roman" w:hAnsi="Times New Roman" w:cs="Times New Roman"/>
                <w:sz w:val="16"/>
                <w:szCs w:val="20"/>
                <w:lang w:val="en-GB" w:eastAsia="it-IT"/>
              </w:rPr>
              <w:t>(Recommendations for antenatal care)</w:t>
            </w:r>
          </w:p>
        </w:tc>
        <w:tc>
          <w:tcPr>
            <w:tcW w:w="1121" w:type="pct"/>
            <w:shd w:val="clear" w:color="auto" w:fill="auto"/>
            <w:noWrap/>
            <w:vAlign w:val="center"/>
            <w:hideMark/>
          </w:tcPr>
          <w:p w14:paraId="5B1DF34F"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2013</w:t>
            </w:r>
          </w:p>
        </w:tc>
      </w:tr>
      <w:tr w:rsidR="008466F2" w:rsidRPr="00DF3EB2" w14:paraId="5004B517" w14:textId="77777777" w:rsidTr="008466F2">
        <w:trPr>
          <w:trHeight w:val="331"/>
        </w:trPr>
        <w:tc>
          <w:tcPr>
            <w:tcW w:w="1064" w:type="pct"/>
            <w:shd w:val="clear" w:color="auto" w:fill="auto"/>
            <w:noWrap/>
            <w:vAlign w:val="center"/>
          </w:tcPr>
          <w:p w14:paraId="15CD2523"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REPUBLIC OF MACEDONIA</w:t>
            </w:r>
          </w:p>
        </w:tc>
        <w:tc>
          <w:tcPr>
            <w:tcW w:w="1105" w:type="pct"/>
            <w:vAlign w:val="center"/>
          </w:tcPr>
          <w:p w14:paraId="7A1672D9"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eastAsia="it-IT"/>
              </w:rPr>
              <w:t>Министерство</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за</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здравство</w:t>
            </w:r>
          </w:p>
          <w:p w14:paraId="4A40E571"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(Ministry of Health)</w:t>
            </w:r>
          </w:p>
        </w:tc>
        <w:tc>
          <w:tcPr>
            <w:tcW w:w="1710" w:type="pct"/>
            <w:vAlign w:val="center"/>
          </w:tcPr>
          <w:p w14:paraId="36AF0E92"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eastAsia="it-IT"/>
              </w:rPr>
              <w:t>Упатство</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за</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медицинско</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згрижување</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при</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антенатална</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грижа</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Законот</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за</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здравствената</w:t>
            </w:r>
            <w:r w:rsidRPr="00DF3EB2">
              <w:rPr>
                <w:rFonts w:ascii="Times New Roman" w:eastAsia="Times New Roman" w:hAnsi="Times New Roman" w:cs="Times New Roman"/>
                <w:sz w:val="16"/>
                <w:szCs w:val="20"/>
                <w:lang w:val="en-GB" w:eastAsia="it-IT"/>
              </w:rPr>
              <w:t xml:space="preserve"> </w:t>
            </w:r>
            <w:r w:rsidRPr="00DF3EB2">
              <w:rPr>
                <w:rFonts w:ascii="Times New Roman" w:eastAsia="Times New Roman" w:hAnsi="Times New Roman" w:cs="Times New Roman"/>
                <w:sz w:val="16"/>
                <w:szCs w:val="20"/>
                <w:lang w:eastAsia="it-IT"/>
              </w:rPr>
              <w:t>заштита</w:t>
            </w:r>
          </w:p>
          <w:p w14:paraId="74CECDCE" w14:textId="77777777" w:rsidR="008466F2" w:rsidRPr="00DF3EB2" w:rsidRDefault="008466F2" w:rsidP="008466F2">
            <w:pPr>
              <w:spacing w:after="0" w:line="240" w:lineRule="auto"/>
              <w:jc w:val="center"/>
              <w:rPr>
                <w:rFonts w:ascii="Times New Roman" w:eastAsia="Times New Roman" w:hAnsi="Times New Roman" w:cs="Times New Roman"/>
                <w:sz w:val="16"/>
                <w:szCs w:val="20"/>
                <w:highlight w:val="yellow"/>
                <w:lang w:val="en-GB" w:eastAsia="it-IT"/>
              </w:rPr>
            </w:pPr>
            <w:r w:rsidRPr="00DF3EB2">
              <w:rPr>
                <w:rFonts w:ascii="Times New Roman" w:eastAsia="Times New Roman" w:hAnsi="Times New Roman" w:cs="Times New Roman"/>
                <w:sz w:val="16"/>
                <w:szCs w:val="20"/>
                <w:lang w:val="en-GB" w:eastAsia="it-IT"/>
              </w:rPr>
              <w:t xml:space="preserve">(Guideline for Medical Care during Antenatal Care </w:t>
            </w:r>
            <w:r w:rsidRPr="00DF3EB2">
              <w:rPr>
                <w:rFonts w:ascii="Times New Roman" w:eastAsia="Times New Roman" w:hAnsi="Times New Roman" w:cs="Times New Roman"/>
                <w:sz w:val="16"/>
                <w:szCs w:val="20"/>
                <w:lang w:val="en-GB" w:eastAsia="it-IT"/>
              </w:rPr>
              <w:lastRenderedPageBreak/>
              <w:t>under the Law of Health Protection)</w:t>
            </w:r>
          </w:p>
        </w:tc>
        <w:tc>
          <w:tcPr>
            <w:tcW w:w="1121" w:type="pct"/>
            <w:shd w:val="clear" w:color="auto" w:fill="auto"/>
            <w:noWrap/>
            <w:vAlign w:val="center"/>
          </w:tcPr>
          <w:p w14:paraId="3CBA3EB7"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lastRenderedPageBreak/>
              <w:t>2013</w:t>
            </w:r>
          </w:p>
        </w:tc>
      </w:tr>
      <w:tr w:rsidR="008466F2" w:rsidRPr="00DF3EB2" w14:paraId="4B66D80B" w14:textId="77777777" w:rsidTr="008466F2">
        <w:trPr>
          <w:trHeight w:val="331"/>
        </w:trPr>
        <w:tc>
          <w:tcPr>
            <w:tcW w:w="1064" w:type="pct"/>
            <w:shd w:val="clear" w:color="auto" w:fill="auto"/>
            <w:noWrap/>
            <w:vAlign w:val="center"/>
            <w:hideMark/>
          </w:tcPr>
          <w:p w14:paraId="5FA41F8D"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lastRenderedPageBreak/>
              <w:t>SPAIN</w:t>
            </w:r>
          </w:p>
        </w:tc>
        <w:tc>
          <w:tcPr>
            <w:tcW w:w="1105" w:type="pct"/>
            <w:vAlign w:val="center"/>
          </w:tcPr>
          <w:p w14:paraId="365B4927"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eastAsia="it-IT"/>
              </w:rPr>
            </w:pPr>
            <w:r w:rsidRPr="00DF3EB2">
              <w:rPr>
                <w:rFonts w:ascii="Times New Roman" w:eastAsia="Times New Roman" w:hAnsi="Times New Roman" w:cs="Times New Roman"/>
                <w:sz w:val="16"/>
                <w:szCs w:val="20"/>
                <w:lang w:eastAsia="it-IT"/>
              </w:rPr>
              <w:t>Ministerio De Sanidad, Servicios Sociales E Igualdad</w:t>
            </w:r>
          </w:p>
          <w:p w14:paraId="67122A58"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(Ministry of Health, Social Services and Equality)</w:t>
            </w:r>
          </w:p>
        </w:tc>
        <w:tc>
          <w:tcPr>
            <w:tcW w:w="1710" w:type="pct"/>
            <w:vAlign w:val="center"/>
          </w:tcPr>
          <w:p w14:paraId="3EEF4F41"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eastAsia="it-IT"/>
              </w:rPr>
            </w:pPr>
            <w:r w:rsidRPr="00DF3EB2">
              <w:rPr>
                <w:rFonts w:ascii="Times New Roman" w:eastAsia="Times New Roman" w:hAnsi="Times New Roman" w:cs="Times New Roman"/>
                <w:sz w:val="16"/>
                <w:szCs w:val="20"/>
                <w:lang w:eastAsia="it-IT"/>
              </w:rPr>
              <w:t>Guía de práctica clinica de atención en el embarazo y puerperio</w:t>
            </w:r>
          </w:p>
          <w:p w14:paraId="7DC04FEB"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val="en-GB" w:eastAsia="it-IT"/>
              </w:rPr>
            </w:pPr>
            <w:r w:rsidRPr="00DF3EB2">
              <w:rPr>
                <w:rFonts w:ascii="Times New Roman" w:eastAsia="Times New Roman" w:hAnsi="Times New Roman" w:cs="Times New Roman"/>
                <w:sz w:val="16"/>
                <w:szCs w:val="20"/>
                <w:lang w:val="en-GB" w:eastAsia="it-IT"/>
              </w:rPr>
              <w:t>(Pregnancy and postnatal care guidelines)</w:t>
            </w:r>
          </w:p>
        </w:tc>
        <w:tc>
          <w:tcPr>
            <w:tcW w:w="1121" w:type="pct"/>
            <w:shd w:val="clear" w:color="auto" w:fill="auto"/>
            <w:noWrap/>
            <w:vAlign w:val="center"/>
            <w:hideMark/>
          </w:tcPr>
          <w:p w14:paraId="55C6EC5F"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2014</w:t>
            </w:r>
          </w:p>
        </w:tc>
      </w:tr>
      <w:tr w:rsidR="008466F2" w:rsidRPr="00DF3EB2" w14:paraId="23F64AC3" w14:textId="77777777" w:rsidTr="008466F2">
        <w:trPr>
          <w:trHeight w:val="331"/>
        </w:trPr>
        <w:tc>
          <w:tcPr>
            <w:tcW w:w="1064" w:type="pct"/>
            <w:shd w:val="clear" w:color="auto" w:fill="auto"/>
            <w:noWrap/>
            <w:vAlign w:val="center"/>
          </w:tcPr>
          <w:p w14:paraId="437B0E8A"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BELGIUM</w:t>
            </w:r>
          </w:p>
        </w:tc>
        <w:tc>
          <w:tcPr>
            <w:tcW w:w="1105" w:type="pct"/>
            <w:vAlign w:val="center"/>
          </w:tcPr>
          <w:p w14:paraId="62E9973A"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proofErr w:type="spellStart"/>
            <w:r w:rsidRPr="00DF3EB2">
              <w:rPr>
                <w:rFonts w:ascii="Times New Roman" w:eastAsia="Times New Roman" w:hAnsi="Times New Roman" w:cs="Times New Roman"/>
                <w:sz w:val="16"/>
                <w:szCs w:val="20"/>
                <w:lang w:val="en-GB" w:eastAsia="it-IT"/>
              </w:rPr>
              <w:t>Federaal</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Kenniscentrum</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voor</w:t>
            </w:r>
            <w:proofErr w:type="spellEnd"/>
            <w:r w:rsidRPr="00DF3EB2">
              <w:rPr>
                <w:rFonts w:ascii="Times New Roman" w:eastAsia="Times New Roman" w:hAnsi="Times New Roman" w:cs="Times New Roman"/>
                <w:sz w:val="16"/>
                <w:szCs w:val="20"/>
                <w:lang w:val="en-GB" w:eastAsia="it-IT"/>
              </w:rPr>
              <w:t xml:space="preserve"> de </w:t>
            </w:r>
            <w:proofErr w:type="spellStart"/>
            <w:r w:rsidRPr="00DF3EB2">
              <w:rPr>
                <w:rFonts w:ascii="Times New Roman" w:eastAsia="Times New Roman" w:hAnsi="Times New Roman" w:cs="Times New Roman"/>
                <w:sz w:val="16"/>
                <w:szCs w:val="20"/>
                <w:lang w:val="en-GB" w:eastAsia="it-IT"/>
              </w:rPr>
              <w:t>Gezondheidszorg</w:t>
            </w:r>
            <w:proofErr w:type="spellEnd"/>
          </w:p>
          <w:p w14:paraId="365B76C5"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KCE (Belgian Health Care Knowledge Centre)</w:t>
            </w:r>
          </w:p>
        </w:tc>
        <w:tc>
          <w:tcPr>
            <w:tcW w:w="1710" w:type="pct"/>
            <w:vAlign w:val="center"/>
          </w:tcPr>
          <w:p w14:paraId="6DE83037"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proofErr w:type="spellStart"/>
            <w:r w:rsidRPr="00DF3EB2">
              <w:rPr>
                <w:rFonts w:ascii="Times New Roman" w:eastAsia="Times New Roman" w:hAnsi="Times New Roman" w:cs="Times New Roman"/>
                <w:sz w:val="16"/>
                <w:szCs w:val="20"/>
                <w:lang w:val="en-GB" w:eastAsia="it-IT"/>
              </w:rPr>
              <w:t>Welke</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onderzoeken</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zijn</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aanbevolen</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bij</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een</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zwangerschap</w:t>
            </w:r>
            <w:proofErr w:type="spellEnd"/>
            <w:r w:rsidRPr="00DF3EB2">
              <w:rPr>
                <w:rFonts w:ascii="Times New Roman" w:eastAsia="Times New Roman" w:hAnsi="Times New Roman" w:cs="Times New Roman"/>
                <w:sz w:val="16"/>
                <w:szCs w:val="20"/>
                <w:lang w:val="en-GB" w:eastAsia="it-IT"/>
              </w:rPr>
              <w:t>?</w:t>
            </w:r>
          </w:p>
          <w:p w14:paraId="7F8EA736"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What tests are recommended during pregnancy?</w:t>
            </w:r>
          </w:p>
        </w:tc>
        <w:tc>
          <w:tcPr>
            <w:tcW w:w="1121" w:type="pct"/>
            <w:shd w:val="clear" w:color="auto" w:fill="auto"/>
            <w:noWrap/>
            <w:vAlign w:val="center"/>
          </w:tcPr>
          <w:p w14:paraId="1EB1BEED"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2015</w:t>
            </w:r>
          </w:p>
        </w:tc>
      </w:tr>
      <w:tr w:rsidR="008466F2" w:rsidRPr="00DF3EB2" w14:paraId="396A7A02" w14:textId="77777777" w:rsidTr="008466F2">
        <w:trPr>
          <w:trHeight w:val="331"/>
        </w:trPr>
        <w:tc>
          <w:tcPr>
            <w:tcW w:w="1064" w:type="pct"/>
            <w:shd w:val="clear" w:color="auto" w:fill="auto"/>
            <w:vAlign w:val="center"/>
          </w:tcPr>
          <w:p w14:paraId="3A9EEB50"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FRANCE</w:t>
            </w:r>
          </w:p>
        </w:tc>
        <w:tc>
          <w:tcPr>
            <w:tcW w:w="1105" w:type="pct"/>
            <w:vAlign w:val="center"/>
          </w:tcPr>
          <w:p w14:paraId="7DB6390C"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 xml:space="preserve">Haute </w:t>
            </w:r>
            <w:proofErr w:type="spellStart"/>
            <w:r w:rsidRPr="00DF3EB2">
              <w:rPr>
                <w:rFonts w:ascii="Times New Roman" w:eastAsia="Times New Roman" w:hAnsi="Times New Roman" w:cs="Times New Roman"/>
                <w:sz w:val="16"/>
                <w:szCs w:val="20"/>
                <w:lang w:val="en-GB" w:eastAsia="it-IT"/>
              </w:rPr>
              <w:t>Autorité</w:t>
            </w:r>
            <w:proofErr w:type="spellEnd"/>
            <w:r w:rsidRPr="00DF3EB2">
              <w:rPr>
                <w:rFonts w:ascii="Times New Roman" w:eastAsia="Times New Roman" w:hAnsi="Times New Roman" w:cs="Times New Roman"/>
                <w:sz w:val="16"/>
                <w:szCs w:val="20"/>
                <w:lang w:val="en-GB" w:eastAsia="it-IT"/>
              </w:rPr>
              <w:t xml:space="preserve"> de Santé</w:t>
            </w:r>
          </w:p>
          <w:p w14:paraId="52B76B28"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(High Authority of Health)</w:t>
            </w:r>
          </w:p>
        </w:tc>
        <w:tc>
          <w:tcPr>
            <w:tcW w:w="1710" w:type="pct"/>
            <w:vAlign w:val="center"/>
          </w:tcPr>
          <w:p w14:paraId="6196C9A7"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proofErr w:type="spellStart"/>
            <w:r w:rsidRPr="00DF3EB2">
              <w:rPr>
                <w:rFonts w:ascii="Times New Roman" w:eastAsia="Times New Roman" w:hAnsi="Times New Roman" w:cs="Times New Roman"/>
                <w:sz w:val="16"/>
                <w:szCs w:val="20"/>
                <w:lang w:val="en-GB" w:eastAsia="it-IT"/>
              </w:rPr>
              <w:t>Suivi</w:t>
            </w:r>
            <w:proofErr w:type="spellEnd"/>
            <w:r w:rsidRPr="00DF3EB2">
              <w:rPr>
                <w:rFonts w:ascii="Times New Roman" w:eastAsia="Times New Roman" w:hAnsi="Times New Roman" w:cs="Times New Roman"/>
                <w:sz w:val="16"/>
                <w:szCs w:val="20"/>
                <w:lang w:val="en-GB" w:eastAsia="it-IT"/>
              </w:rPr>
              <w:t xml:space="preserve"> et orientation des femmes enceintes </w:t>
            </w:r>
            <w:proofErr w:type="spellStart"/>
            <w:r w:rsidRPr="00DF3EB2">
              <w:rPr>
                <w:rFonts w:ascii="Times New Roman" w:eastAsia="Times New Roman" w:hAnsi="Times New Roman" w:cs="Times New Roman"/>
                <w:sz w:val="16"/>
                <w:szCs w:val="20"/>
                <w:lang w:val="en-GB" w:eastAsia="it-IT"/>
              </w:rPr>
              <w:t>en</w:t>
            </w:r>
            <w:proofErr w:type="spellEnd"/>
            <w:r w:rsidRPr="00DF3EB2">
              <w:rPr>
                <w:rFonts w:ascii="Times New Roman" w:eastAsia="Times New Roman" w:hAnsi="Times New Roman" w:cs="Times New Roman"/>
                <w:sz w:val="16"/>
                <w:szCs w:val="20"/>
                <w:lang w:val="en-GB" w:eastAsia="it-IT"/>
              </w:rPr>
              <w:t xml:space="preserve"> function des situations à </w:t>
            </w:r>
            <w:proofErr w:type="spellStart"/>
            <w:r w:rsidRPr="00DF3EB2">
              <w:rPr>
                <w:rFonts w:ascii="Times New Roman" w:eastAsia="Times New Roman" w:hAnsi="Times New Roman" w:cs="Times New Roman"/>
                <w:sz w:val="16"/>
                <w:szCs w:val="20"/>
                <w:lang w:val="en-GB" w:eastAsia="it-IT"/>
              </w:rPr>
              <w:t>risque</w:t>
            </w:r>
            <w:proofErr w:type="spellEnd"/>
            <w:r w:rsidRPr="00DF3EB2">
              <w:rPr>
                <w:rFonts w:ascii="Times New Roman" w:eastAsia="Times New Roman" w:hAnsi="Times New Roman" w:cs="Times New Roman"/>
                <w:sz w:val="16"/>
                <w:szCs w:val="20"/>
                <w:lang w:val="en-GB" w:eastAsia="it-IT"/>
              </w:rPr>
              <w:t xml:space="preserve"> </w:t>
            </w:r>
            <w:proofErr w:type="spellStart"/>
            <w:r w:rsidRPr="00DF3EB2">
              <w:rPr>
                <w:rFonts w:ascii="Times New Roman" w:eastAsia="Times New Roman" w:hAnsi="Times New Roman" w:cs="Times New Roman"/>
                <w:sz w:val="16"/>
                <w:szCs w:val="20"/>
                <w:lang w:val="en-GB" w:eastAsia="it-IT"/>
              </w:rPr>
              <w:t>identifiées</w:t>
            </w:r>
            <w:proofErr w:type="spellEnd"/>
          </w:p>
          <w:p w14:paraId="70C2E9A0"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val="en-GB" w:eastAsia="it-IT"/>
              </w:rPr>
            </w:pPr>
            <w:r w:rsidRPr="00DF3EB2">
              <w:rPr>
                <w:rFonts w:ascii="Times New Roman" w:eastAsia="Times New Roman" w:hAnsi="Times New Roman" w:cs="Times New Roman"/>
                <w:sz w:val="16"/>
                <w:szCs w:val="20"/>
                <w:lang w:val="en-GB" w:eastAsia="it-IT"/>
              </w:rPr>
              <w:t>(Monitoring And Orientation Of Pregnant Women Based On Identified Risk Situations)</w:t>
            </w:r>
          </w:p>
        </w:tc>
        <w:tc>
          <w:tcPr>
            <w:tcW w:w="1121" w:type="pct"/>
            <w:shd w:val="clear" w:color="auto" w:fill="auto"/>
            <w:noWrap/>
            <w:vAlign w:val="center"/>
          </w:tcPr>
          <w:p w14:paraId="008996CA"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2016</w:t>
            </w:r>
          </w:p>
        </w:tc>
      </w:tr>
      <w:tr w:rsidR="008466F2" w:rsidRPr="00DF3EB2" w14:paraId="332077EC" w14:textId="77777777" w:rsidTr="008466F2">
        <w:trPr>
          <w:trHeight w:val="331"/>
        </w:trPr>
        <w:tc>
          <w:tcPr>
            <w:tcW w:w="1064" w:type="pct"/>
            <w:shd w:val="clear" w:color="auto" w:fill="auto"/>
            <w:noWrap/>
            <w:vAlign w:val="center"/>
            <w:hideMark/>
          </w:tcPr>
          <w:p w14:paraId="44D7622A"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NORTHERN IRELAND</w:t>
            </w:r>
          </w:p>
        </w:tc>
        <w:tc>
          <w:tcPr>
            <w:tcW w:w="1105" w:type="pct"/>
            <w:vAlign w:val="center"/>
          </w:tcPr>
          <w:p w14:paraId="15DDB67C"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Health and Social Care board Public Health Agency</w:t>
            </w:r>
          </w:p>
        </w:tc>
        <w:tc>
          <w:tcPr>
            <w:tcW w:w="1710" w:type="pct"/>
            <w:vAlign w:val="center"/>
          </w:tcPr>
          <w:p w14:paraId="75AE62A0"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val="en-GB" w:eastAsia="it-IT"/>
              </w:rPr>
            </w:pPr>
            <w:r w:rsidRPr="00DF3EB2">
              <w:rPr>
                <w:rFonts w:ascii="Times New Roman" w:eastAsia="Times New Roman" w:hAnsi="Times New Roman" w:cs="Times New Roman"/>
                <w:sz w:val="16"/>
                <w:szCs w:val="20"/>
                <w:lang w:val="en-GB" w:eastAsia="it-IT"/>
              </w:rPr>
              <w:t>Core Pathway for Antenatal Care</w:t>
            </w:r>
          </w:p>
        </w:tc>
        <w:tc>
          <w:tcPr>
            <w:tcW w:w="1121" w:type="pct"/>
            <w:shd w:val="clear" w:color="auto" w:fill="auto"/>
            <w:noWrap/>
            <w:vAlign w:val="center"/>
            <w:hideMark/>
          </w:tcPr>
          <w:p w14:paraId="3E0A7B14"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2016</w:t>
            </w:r>
          </w:p>
        </w:tc>
      </w:tr>
      <w:tr w:rsidR="008466F2" w:rsidRPr="00DF3EB2" w14:paraId="4BC5C01A" w14:textId="77777777" w:rsidTr="008466F2">
        <w:trPr>
          <w:trHeight w:val="584"/>
        </w:trPr>
        <w:tc>
          <w:tcPr>
            <w:tcW w:w="1064" w:type="pct"/>
            <w:shd w:val="clear" w:color="auto" w:fill="E7E6E6" w:themeFill="background2"/>
            <w:noWrap/>
            <w:vAlign w:val="center"/>
            <w:hideMark/>
          </w:tcPr>
          <w:p w14:paraId="7FA56169"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WHO</w:t>
            </w:r>
          </w:p>
        </w:tc>
        <w:tc>
          <w:tcPr>
            <w:tcW w:w="1105" w:type="pct"/>
            <w:shd w:val="clear" w:color="auto" w:fill="E7E6E6" w:themeFill="background2"/>
            <w:vAlign w:val="center"/>
          </w:tcPr>
          <w:p w14:paraId="069700B2"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eastAsia="it-IT"/>
              </w:rPr>
            </w:pPr>
            <w:r w:rsidRPr="00DF3EB2">
              <w:rPr>
                <w:rFonts w:ascii="Times New Roman" w:eastAsia="Times New Roman" w:hAnsi="Times New Roman" w:cs="Times New Roman"/>
                <w:sz w:val="16"/>
                <w:szCs w:val="20"/>
                <w:lang w:eastAsia="it-IT"/>
              </w:rPr>
              <w:t>WHO</w:t>
            </w:r>
          </w:p>
        </w:tc>
        <w:tc>
          <w:tcPr>
            <w:tcW w:w="1710" w:type="pct"/>
            <w:shd w:val="clear" w:color="auto" w:fill="E7E6E6" w:themeFill="background2"/>
            <w:vAlign w:val="center"/>
          </w:tcPr>
          <w:p w14:paraId="6A025067" w14:textId="77777777" w:rsidR="008466F2" w:rsidRPr="00DF3EB2" w:rsidRDefault="008466F2" w:rsidP="008466F2">
            <w:pPr>
              <w:spacing w:after="0" w:line="240" w:lineRule="auto"/>
              <w:jc w:val="center"/>
              <w:rPr>
                <w:rFonts w:ascii="Times New Roman" w:eastAsia="Times New Roman" w:hAnsi="Times New Roman" w:cs="Times New Roman"/>
                <w:sz w:val="16"/>
                <w:szCs w:val="20"/>
                <w:lang w:val="en-GB" w:eastAsia="it-IT"/>
              </w:rPr>
            </w:pPr>
            <w:r w:rsidRPr="00DF3EB2">
              <w:rPr>
                <w:rFonts w:ascii="Times New Roman" w:eastAsia="Times New Roman" w:hAnsi="Times New Roman" w:cs="Times New Roman"/>
                <w:sz w:val="16"/>
                <w:szCs w:val="20"/>
                <w:lang w:val="en-GB" w:eastAsia="it-IT"/>
              </w:rPr>
              <w:t>WHO recommendations on antenatal care for a positive pregnancy experience</w:t>
            </w:r>
          </w:p>
        </w:tc>
        <w:tc>
          <w:tcPr>
            <w:tcW w:w="1121" w:type="pct"/>
            <w:shd w:val="clear" w:color="auto" w:fill="E7E6E6" w:themeFill="background2"/>
            <w:noWrap/>
            <w:vAlign w:val="center"/>
            <w:hideMark/>
          </w:tcPr>
          <w:p w14:paraId="75D371E8" w14:textId="77777777" w:rsidR="008466F2" w:rsidRPr="00DF3EB2" w:rsidRDefault="008466F2" w:rsidP="008466F2">
            <w:pPr>
              <w:spacing w:after="0" w:line="240" w:lineRule="auto"/>
              <w:jc w:val="center"/>
              <w:rPr>
                <w:rFonts w:ascii="Times New Roman" w:eastAsia="Times New Roman" w:hAnsi="Times New Roman" w:cs="Times New Roman"/>
                <w:b/>
                <w:sz w:val="16"/>
                <w:szCs w:val="20"/>
                <w:lang w:eastAsia="it-IT"/>
              </w:rPr>
            </w:pPr>
            <w:r w:rsidRPr="00DF3EB2">
              <w:rPr>
                <w:rFonts w:ascii="Times New Roman" w:eastAsia="Times New Roman" w:hAnsi="Times New Roman" w:cs="Times New Roman"/>
                <w:b/>
                <w:sz w:val="16"/>
                <w:szCs w:val="20"/>
                <w:lang w:eastAsia="it-IT"/>
              </w:rPr>
              <w:t>2016</w:t>
            </w:r>
          </w:p>
        </w:tc>
      </w:tr>
    </w:tbl>
    <w:p w14:paraId="1329AD34" w14:textId="77777777" w:rsidR="00B11497" w:rsidRDefault="00B11497" w:rsidP="00B1149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I: Summary of the guidelines considered, ordered per year of publication.</w:t>
      </w:r>
    </w:p>
    <w:p w14:paraId="6C7C55D9" w14:textId="77777777" w:rsidR="00B11497" w:rsidRDefault="00B11497" w:rsidP="00B11497">
      <w:pPr>
        <w:rPr>
          <w:lang w:val="en-GB"/>
        </w:rPr>
      </w:pPr>
    </w:p>
    <w:p w14:paraId="78F64D88" w14:textId="77777777" w:rsidR="00B11497" w:rsidRDefault="00B11497" w:rsidP="00B11497">
      <w:pPr>
        <w:rPr>
          <w:lang w:val="en-GB"/>
        </w:rPr>
      </w:pPr>
    </w:p>
    <w:p w14:paraId="47861A65" w14:textId="7EAF65D6" w:rsidR="008466F2" w:rsidRDefault="008466F2" w:rsidP="00B11497">
      <w:pPr>
        <w:rPr>
          <w:lang w:val="en-GB"/>
        </w:rPr>
      </w:pPr>
    </w:p>
    <w:p w14:paraId="29E2B815" w14:textId="79BCC27C" w:rsidR="008466F2" w:rsidRDefault="008466F2" w:rsidP="00B11497">
      <w:pPr>
        <w:rPr>
          <w:lang w:val="en-GB"/>
        </w:rPr>
      </w:pPr>
    </w:p>
    <w:p w14:paraId="597E0C7A" w14:textId="53B180DB" w:rsidR="008466F2" w:rsidRDefault="008466F2" w:rsidP="00B11497">
      <w:pPr>
        <w:rPr>
          <w:lang w:val="en-GB"/>
        </w:rPr>
      </w:pPr>
    </w:p>
    <w:p w14:paraId="5BA937E9" w14:textId="05D2C422" w:rsidR="008466F2" w:rsidRDefault="008466F2" w:rsidP="00B11497">
      <w:pPr>
        <w:rPr>
          <w:lang w:val="en-GB"/>
        </w:rPr>
      </w:pPr>
    </w:p>
    <w:p w14:paraId="01BB01B4" w14:textId="7E3D1673" w:rsidR="008466F2" w:rsidRDefault="008466F2" w:rsidP="00B11497">
      <w:pPr>
        <w:rPr>
          <w:lang w:val="en-GB"/>
        </w:rPr>
      </w:pPr>
    </w:p>
    <w:p w14:paraId="08934599" w14:textId="14E1C6E4" w:rsidR="008466F2" w:rsidRDefault="008466F2" w:rsidP="00B11497">
      <w:pPr>
        <w:rPr>
          <w:lang w:val="en-GB"/>
        </w:rPr>
      </w:pPr>
    </w:p>
    <w:p w14:paraId="3497D72B" w14:textId="40266B41" w:rsidR="008466F2" w:rsidRDefault="008466F2" w:rsidP="00B11497">
      <w:pPr>
        <w:rPr>
          <w:lang w:val="en-GB"/>
        </w:rPr>
      </w:pPr>
    </w:p>
    <w:p w14:paraId="1CED8644" w14:textId="5F449686" w:rsidR="008466F2" w:rsidRDefault="008466F2" w:rsidP="00B11497">
      <w:pPr>
        <w:rPr>
          <w:lang w:val="en-GB"/>
        </w:rPr>
      </w:pPr>
    </w:p>
    <w:p w14:paraId="654F78E1" w14:textId="34DD46A7" w:rsidR="008466F2" w:rsidRDefault="008466F2" w:rsidP="00B11497">
      <w:pPr>
        <w:rPr>
          <w:lang w:val="en-GB"/>
        </w:rPr>
      </w:pPr>
    </w:p>
    <w:p w14:paraId="27EC3243" w14:textId="2B50F3A8" w:rsidR="008466F2" w:rsidRDefault="008466F2" w:rsidP="00B11497">
      <w:pPr>
        <w:rPr>
          <w:lang w:val="en-GB"/>
        </w:rPr>
      </w:pPr>
    </w:p>
    <w:p w14:paraId="5BA03A2A" w14:textId="2CE437B3" w:rsidR="008466F2" w:rsidRDefault="008466F2" w:rsidP="00B11497">
      <w:pPr>
        <w:rPr>
          <w:lang w:val="en-GB"/>
        </w:rPr>
      </w:pPr>
    </w:p>
    <w:p w14:paraId="4A398AB8" w14:textId="1C8B93A1" w:rsidR="008466F2" w:rsidRDefault="008466F2" w:rsidP="00B11497">
      <w:pPr>
        <w:rPr>
          <w:lang w:val="en-GB"/>
        </w:rPr>
      </w:pPr>
    </w:p>
    <w:p w14:paraId="31AB58B6" w14:textId="15771410" w:rsidR="008466F2" w:rsidRDefault="008466F2" w:rsidP="00B11497">
      <w:pPr>
        <w:rPr>
          <w:lang w:val="en-GB"/>
        </w:rPr>
      </w:pPr>
    </w:p>
    <w:p w14:paraId="14496A67" w14:textId="5F83BAEC" w:rsidR="008466F2" w:rsidRDefault="008466F2" w:rsidP="00B11497">
      <w:pPr>
        <w:rPr>
          <w:lang w:val="en-GB"/>
        </w:rPr>
      </w:pPr>
    </w:p>
    <w:p w14:paraId="5BA6D0D7" w14:textId="29A6B188" w:rsidR="008466F2" w:rsidRDefault="008466F2" w:rsidP="00B11497">
      <w:pPr>
        <w:rPr>
          <w:lang w:val="en-GB"/>
        </w:rPr>
      </w:pPr>
    </w:p>
    <w:p w14:paraId="7AF577AF" w14:textId="77777777" w:rsidR="008466F2" w:rsidRDefault="008466F2" w:rsidP="00B11497">
      <w:pPr>
        <w:rPr>
          <w:lang w:val="en-GB"/>
        </w:rPr>
      </w:pPr>
    </w:p>
    <w:p w14:paraId="56600E6B" w14:textId="5E354CC9" w:rsidR="00B11497" w:rsidRDefault="00B11497" w:rsidP="00B11497">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Table II: Main areas of interests of recommendations in WHO guidelines on ANC.</w:t>
      </w:r>
    </w:p>
    <w:p w14:paraId="3E1601C7" w14:textId="77777777" w:rsidR="00B11497" w:rsidRDefault="00B11497" w:rsidP="00B11497">
      <w:pPr>
        <w:spacing w:after="0" w:line="360" w:lineRule="auto"/>
        <w:jc w:val="both"/>
        <w:rPr>
          <w:rFonts w:ascii="Times New Roman" w:hAnsi="Times New Roman" w:cs="Times New Roman"/>
          <w:sz w:val="24"/>
          <w:szCs w:val="24"/>
          <w:lang w:val="en-GB"/>
        </w:rPr>
      </w:pPr>
    </w:p>
    <w:tbl>
      <w:tblPr>
        <w:tblStyle w:val="GridTable5DarkAccent3"/>
        <w:tblpPr w:leftFromText="141" w:rightFromText="141" w:vertAnchor="text" w:horzAnchor="margin" w:tblpX="-572" w:tblpY="92"/>
        <w:tblW w:w="10200" w:type="dxa"/>
        <w:tblLook w:val="04A0" w:firstRow="1" w:lastRow="0" w:firstColumn="1" w:lastColumn="0" w:noHBand="0" w:noVBand="1"/>
      </w:tblPr>
      <w:tblGrid>
        <w:gridCol w:w="4395"/>
        <w:gridCol w:w="5805"/>
      </w:tblGrid>
      <w:tr w:rsidR="00B11497" w:rsidRPr="001754BF" w14:paraId="4BFD2FD7" w14:textId="77777777" w:rsidTr="00E3190B">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bottom w:val="single" w:sz="4" w:space="0" w:color="auto"/>
            </w:tcBorders>
            <w:shd w:val="clear" w:color="auto" w:fill="D9D9D9" w:themeFill="background1" w:themeFillShade="D9"/>
            <w:vAlign w:val="center"/>
          </w:tcPr>
          <w:p w14:paraId="6D4F0023" w14:textId="77777777" w:rsidR="00B11497" w:rsidRPr="001B0185" w:rsidRDefault="00B11497" w:rsidP="00E3190B">
            <w:pPr>
              <w:jc w:val="center"/>
              <w:rPr>
                <w:rFonts w:ascii="Times New Roman" w:hAnsi="Times New Roman" w:cs="Times New Roman"/>
                <w:color w:val="auto"/>
                <w:sz w:val="20"/>
                <w:szCs w:val="24"/>
                <w:lang w:val="en-GB"/>
              </w:rPr>
            </w:pPr>
            <w:r w:rsidRPr="001B0185">
              <w:rPr>
                <w:rFonts w:ascii="Times New Roman" w:hAnsi="Times New Roman" w:cs="Times New Roman"/>
                <w:color w:val="auto"/>
                <w:sz w:val="20"/>
                <w:szCs w:val="24"/>
                <w:lang w:val="en-GB"/>
              </w:rPr>
              <w:t>MAIN AREAS OF INTEREST</w:t>
            </w:r>
          </w:p>
        </w:tc>
        <w:tc>
          <w:tcPr>
            <w:tcW w:w="5805" w:type="dxa"/>
            <w:tcBorders>
              <w:top w:val="single" w:sz="4" w:space="0" w:color="auto"/>
              <w:bottom w:val="single" w:sz="4" w:space="0" w:color="auto"/>
            </w:tcBorders>
            <w:shd w:val="clear" w:color="auto" w:fill="D9D9D9" w:themeFill="background1" w:themeFillShade="D9"/>
            <w:vAlign w:val="center"/>
          </w:tcPr>
          <w:p w14:paraId="0AC53E8C" w14:textId="77777777" w:rsidR="00B11497" w:rsidRPr="001B0185" w:rsidRDefault="00B11497" w:rsidP="00E319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lang w:val="en-GB"/>
              </w:rPr>
            </w:pPr>
            <w:r w:rsidRPr="001B0185">
              <w:rPr>
                <w:rFonts w:ascii="Times New Roman" w:hAnsi="Times New Roman" w:cs="Times New Roman"/>
                <w:color w:val="auto"/>
                <w:sz w:val="20"/>
                <w:szCs w:val="24"/>
                <w:lang w:val="en-GB"/>
              </w:rPr>
              <w:t>ITEMS</w:t>
            </w:r>
          </w:p>
        </w:tc>
      </w:tr>
      <w:tr w:rsidR="00B11497" w:rsidRPr="001754BF" w14:paraId="2DA2A53F" w14:textId="77777777" w:rsidTr="00E3190B">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left w:val="single" w:sz="4" w:space="0" w:color="auto"/>
              <w:right w:val="nil"/>
            </w:tcBorders>
            <w:shd w:val="clear" w:color="auto" w:fill="D9D9D9" w:themeFill="background1" w:themeFillShade="D9"/>
            <w:vAlign w:val="center"/>
          </w:tcPr>
          <w:p w14:paraId="4B2120AC" w14:textId="77777777" w:rsidR="00B11497" w:rsidRPr="001B0185" w:rsidRDefault="00B11497" w:rsidP="00E3190B">
            <w:pPr>
              <w:spacing w:line="360" w:lineRule="auto"/>
              <w:jc w:val="center"/>
              <w:rPr>
                <w:rFonts w:ascii="Times New Roman" w:hAnsi="Times New Roman" w:cs="Times New Roman"/>
                <w:color w:val="auto"/>
                <w:sz w:val="20"/>
                <w:szCs w:val="24"/>
                <w:lang w:val="en-GB"/>
              </w:rPr>
            </w:pPr>
            <w:r w:rsidRPr="001B0185">
              <w:rPr>
                <w:rFonts w:ascii="Times New Roman" w:hAnsi="Times New Roman" w:cs="Times New Roman"/>
                <w:color w:val="auto"/>
                <w:sz w:val="20"/>
                <w:szCs w:val="24"/>
                <w:lang w:val="en-GB"/>
              </w:rPr>
              <w:lastRenderedPageBreak/>
              <w:t>NUTRITIONAL INTERVENTIONS</w:t>
            </w:r>
          </w:p>
        </w:tc>
        <w:tc>
          <w:tcPr>
            <w:tcW w:w="5805" w:type="dxa"/>
            <w:tcBorders>
              <w:top w:val="single" w:sz="4" w:space="0" w:color="auto"/>
              <w:left w:val="nil"/>
              <w:bottom w:val="single" w:sz="4" w:space="0" w:color="auto"/>
              <w:right w:val="nil"/>
            </w:tcBorders>
            <w:shd w:val="clear" w:color="auto" w:fill="auto"/>
            <w:vAlign w:val="center"/>
          </w:tcPr>
          <w:p w14:paraId="50EF50F5"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eastAsia="Times New Roman" w:hAnsi="Times New Roman" w:cs="Times New Roman"/>
                <w:sz w:val="16"/>
                <w:szCs w:val="24"/>
                <w:lang w:eastAsia="it-IT"/>
              </w:rPr>
              <w:t>Dietary interventions</w:t>
            </w:r>
          </w:p>
          <w:p w14:paraId="0801A51E"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eastAsia="Times New Roman" w:hAnsi="Times New Roman" w:cs="Times New Roman"/>
                <w:sz w:val="16"/>
                <w:szCs w:val="24"/>
                <w:lang w:val="en-GB" w:eastAsia="it-IT"/>
              </w:rPr>
              <w:t>Iron and folic acid supplements</w:t>
            </w:r>
          </w:p>
          <w:p w14:paraId="422828C5"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eastAsia="Times New Roman" w:hAnsi="Times New Roman" w:cs="Times New Roman"/>
                <w:sz w:val="16"/>
                <w:szCs w:val="24"/>
                <w:lang w:val="en-GB" w:eastAsia="it-IT"/>
              </w:rPr>
              <w:t>Calcium supplements</w:t>
            </w:r>
          </w:p>
          <w:p w14:paraId="19B0E23D"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eastAsia="Times New Roman" w:hAnsi="Times New Roman" w:cs="Times New Roman"/>
                <w:sz w:val="16"/>
                <w:szCs w:val="24"/>
                <w:lang w:val="en-GB" w:eastAsia="it-IT"/>
              </w:rPr>
              <w:t>Vitamin A supplements</w:t>
            </w:r>
          </w:p>
          <w:p w14:paraId="31E3FB61" w14:textId="77777777" w:rsidR="00B11497" w:rsidRPr="001B0185" w:rsidRDefault="00B11497" w:rsidP="00B11497">
            <w:pPr>
              <w:pStyle w:val="Pa21"/>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lang w:val="en-GB"/>
              </w:rPr>
            </w:pPr>
            <w:r w:rsidRPr="001B0185">
              <w:rPr>
                <w:rFonts w:ascii="Times New Roman" w:hAnsi="Times New Roman" w:cs="Times New Roman"/>
                <w:sz w:val="16"/>
                <w:lang w:val="en-GB"/>
              </w:rPr>
              <w:t>Zinc supplements</w:t>
            </w:r>
          </w:p>
          <w:p w14:paraId="122F7B14"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Multiple micronutrient supplements</w:t>
            </w:r>
          </w:p>
          <w:p w14:paraId="429162A4"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Vitamin B6 (pyridoxine) supplements</w:t>
            </w:r>
          </w:p>
          <w:p w14:paraId="5E820624"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Vitamin E and C supplements</w:t>
            </w:r>
          </w:p>
          <w:p w14:paraId="3D3287BE"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Vitamin D supplements</w:t>
            </w:r>
          </w:p>
          <w:p w14:paraId="568E56BE" w14:textId="77777777" w:rsidR="00B11497" w:rsidRPr="001B0185" w:rsidRDefault="00B11497" w:rsidP="00B11497">
            <w:pPr>
              <w:pStyle w:val="ListParagraph"/>
              <w:numPr>
                <w:ilvl w:val="0"/>
                <w:numId w:val="13"/>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Restricting caffeine intake</w:t>
            </w:r>
          </w:p>
        </w:tc>
      </w:tr>
      <w:tr w:rsidR="00B11497" w:rsidRPr="001754BF" w14:paraId="5797F176" w14:textId="77777777" w:rsidTr="00E3190B">
        <w:trPr>
          <w:trHeight w:val="1963"/>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right w:val="nil"/>
            </w:tcBorders>
            <w:shd w:val="clear" w:color="auto" w:fill="D9D9D9" w:themeFill="background1" w:themeFillShade="D9"/>
            <w:vAlign w:val="center"/>
          </w:tcPr>
          <w:p w14:paraId="53AA1CC8" w14:textId="77777777" w:rsidR="00B11497" w:rsidRPr="001B0185" w:rsidRDefault="00B11497" w:rsidP="00E3190B">
            <w:pPr>
              <w:spacing w:line="360" w:lineRule="auto"/>
              <w:jc w:val="center"/>
              <w:rPr>
                <w:rFonts w:ascii="Times New Roman" w:hAnsi="Times New Roman" w:cs="Times New Roman"/>
                <w:color w:val="auto"/>
                <w:sz w:val="20"/>
                <w:szCs w:val="24"/>
                <w:lang w:val="en-GB"/>
              </w:rPr>
            </w:pPr>
            <w:r w:rsidRPr="001B0185">
              <w:rPr>
                <w:rFonts w:ascii="Times New Roman" w:hAnsi="Times New Roman" w:cs="Times New Roman"/>
                <w:color w:val="auto"/>
                <w:sz w:val="20"/>
                <w:szCs w:val="24"/>
                <w:lang w:val="en-GB"/>
              </w:rPr>
              <w:t>MATERNAL AND FETAL ASSESSMENT</w:t>
            </w:r>
          </w:p>
        </w:tc>
        <w:tc>
          <w:tcPr>
            <w:tcW w:w="5805" w:type="dxa"/>
            <w:tcBorders>
              <w:top w:val="single" w:sz="4" w:space="0" w:color="auto"/>
              <w:left w:val="nil"/>
              <w:bottom w:val="single" w:sz="4" w:space="0" w:color="auto"/>
              <w:right w:val="nil"/>
            </w:tcBorders>
            <w:shd w:val="clear" w:color="auto" w:fill="auto"/>
            <w:vAlign w:val="center"/>
          </w:tcPr>
          <w:p w14:paraId="401EF5A7"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Anaemia</w:t>
            </w:r>
          </w:p>
          <w:p w14:paraId="7EC2EF11"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Asymptomatic bacteriuria (ASB)</w:t>
            </w:r>
          </w:p>
          <w:p w14:paraId="175A527E"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Intimate partner violence (IPV)</w:t>
            </w:r>
          </w:p>
          <w:p w14:paraId="7F1B743A"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Gestational diabetes mellitus (GDM)</w:t>
            </w:r>
          </w:p>
          <w:p w14:paraId="5B46C7B6"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Tobacco use</w:t>
            </w:r>
          </w:p>
          <w:p w14:paraId="456867A9"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Substance use</w:t>
            </w:r>
          </w:p>
          <w:p w14:paraId="515D905E"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Human immuno-deficiency virus (HIV) and syphilis</w:t>
            </w:r>
          </w:p>
          <w:p w14:paraId="0D78350D" w14:textId="77777777" w:rsidR="00B11497" w:rsidRPr="001B0185" w:rsidRDefault="00B11497" w:rsidP="00B11497">
            <w:pPr>
              <w:pStyle w:val="ListParagraph"/>
              <w:numPr>
                <w:ilvl w:val="0"/>
                <w:numId w:val="14"/>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Tuberculosis (TB)</w:t>
            </w:r>
          </w:p>
        </w:tc>
      </w:tr>
      <w:tr w:rsidR="00B11497" w:rsidRPr="008466F2" w14:paraId="4370EE93" w14:textId="77777777" w:rsidTr="00E3190B">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right w:val="nil"/>
            </w:tcBorders>
            <w:shd w:val="clear" w:color="auto" w:fill="D9D9D9" w:themeFill="background1" w:themeFillShade="D9"/>
            <w:vAlign w:val="center"/>
          </w:tcPr>
          <w:p w14:paraId="7B172F7A" w14:textId="77777777" w:rsidR="00B11497" w:rsidRPr="001B0185" w:rsidRDefault="00B11497" w:rsidP="00E3190B">
            <w:pPr>
              <w:spacing w:line="360" w:lineRule="auto"/>
              <w:jc w:val="center"/>
              <w:rPr>
                <w:rFonts w:ascii="Times New Roman" w:hAnsi="Times New Roman" w:cs="Times New Roman"/>
                <w:sz w:val="20"/>
                <w:szCs w:val="24"/>
                <w:lang w:val="en-GB"/>
              </w:rPr>
            </w:pPr>
            <w:r w:rsidRPr="001B0185">
              <w:rPr>
                <w:rFonts w:ascii="Times New Roman" w:hAnsi="Times New Roman" w:cs="Times New Roman"/>
                <w:color w:val="auto"/>
                <w:sz w:val="20"/>
                <w:szCs w:val="24"/>
                <w:lang w:val="en-GB"/>
              </w:rPr>
              <w:t>FETAL ASSESSMENT</w:t>
            </w:r>
          </w:p>
        </w:tc>
        <w:tc>
          <w:tcPr>
            <w:tcW w:w="5805" w:type="dxa"/>
            <w:tcBorders>
              <w:top w:val="single" w:sz="4" w:space="0" w:color="auto"/>
              <w:left w:val="nil"/>
              <w:bottom w:val="single" w:sz="4" w:space="0" w:color="auto"/>
              <w:right w:val="nil"/>
            </w:tcBorders>
            <w:shd w:val="clear" w:color="auto" w:fill="auto"/>
            <w:vAlign w:val="center"/>
          </w:tcPr>
          <w:p w14:paraId="438565F0" w14:textId="77777777" w:rsidR="00B11497" w:rsidRPr="001B0185" w:rsidRDefault="00B11497" w:rsidP="00B11497">
            <w:pPr>
              <w:pStyle w:val="ListParagraph"/>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Daily fetal movement counting</w:t>
            </w:r>
          </w:p>
          <w:p w14:paraId="6FA48386" w14:textId="77777777" w:rsidR="00B11497" w:rsidRPr="001B0185" w:rsidRDefault="00B11497" w:rsidP="00B11497">
            <w:pPr>
              <w:pStyle w:val="ListParagraph"/>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Symphysis-fundal height (SFH) measurement</w:t>
            </w:r>
          </w:p>
          <w:p w14:paraId="155695A2" w14:textId="77777777" w:rsidR="00B11497" w:rsidRPr="001B0185" w:rsidRDefault="00B11497" w:rsidP="00B11497">
            <w:pPr>
              <w:pStyle w:val="ListParagraph"/>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sz w:val="16"/>
                <w:lang w:val="en-GB"/>
              </w:rPr>
            </w:pPr>
            <w:r w:rsidRPr="001B0185">
              <w:rPr>
                <w:rFonts w:ascii="Times New Roman" w:hAnsi="Times New Roman" w:cs="Times New Roman"/>
                <w:sz w:val="16"/>
                <w:szCs w:val="24"/>
                <w:lang w:val="en-GB"/>
              </w:rPr>
              <w:t>Antenatal cardio-tocography</w:t>
            </w:r>
            <w:r w:rsidRPr="001B0185">
              <w:rPr>
                <w:sz w:val="16"/>
                <w:lang w:val="en-GB"/>
              </w:rPr>
              <w:t xml:space="preserve"> </w:t>
            </w:r>
          </w:p>
          <w:p w14:paraId="35B71556" w14:textId="77777777" w:rsidR="00B11497" w:rsidRPr="001B0185" w:rsidRDefault="00B11497" w:rsidP="00B11497">
            <w:pPr>
              <w:pStyle w:val="ListParagraph"/>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Ultrasound scan</w:t>
            </w:r>
          </w:p>
          <w:p w14:paraId="4BBA4188" w14:textId="77777777" w:rsidR="00B11497" w:rsidRPr="001B0185" w:rsidRDefault="00B11497" w:rsidP="00B11497">
            <w:pPr>
              <w:pStyle w:val="ListParagraph"/>
              <w:numPr>
                <w:ilvl w:val="0"/>
                <w:numId w:val="15"/>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Doppler ultrasound of fetal blood vessels</w:t>
            </w:r>
          </w:p>
        </w:tc>
      </w:tr>
      <w:tr w:rsidR="00B11497" w:rsidRPr="008466F2" w14:paraId="49B4C300" w14:textId="77777777" w:rsidTr="00E3190B">
        <w:trPr>
          <w:trHeight w:val="1827"/>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right w:val="nil"/>
            </w:tcBorders>
            <w:shd w:val="clear" w:color="auto" w:fill="D9D9D9" w:themeFill="background1" w:themeFillShade="D9"/>
            <w:vAlign w:val="center"/>
          </w:tcPr>
          <w:p w14:paraId="5E7D5405" w14:textId="77777777" w:rsidR="00B11497" w:rsidRPr="001B0185" w:rsidRDefault="00B11497" w:rsidP="00E3190B">
            <w:pPr>
              <w:spacing w:line="360" w:lineRule="auto"/>
              <w:jc w:val="center"/>
              <w:rPr>
                <w:rFonts w:ascii="Times New Roman" w:hAnsi="Times New Roman" w:cs="Times New Roman"/>
                <w:color w:val="auto"/>
                <w:sz w:val="20"/>
                <w:szCs w:val="24"/>
                <w:lang w:val="en-GB"/>
              </w:rPr>
            </w:pPr>
            <w:r w:rsidRPr="001B0185">
              <w:rPr>
                <w:rFonts w:ascii="Times New Roman" w:hAnsi="Times New Roman" w:cs="Times New Roman"/>
                <w:color w:val="auto"/>
                <w:sz w:val="20"/>
                <w:szCs w:val="24"/>
                <w:lang w:val="en-GB"/>
              </w:rPr>
              <w:t>PREVENTIVE MEASURES</w:t>
            </w:r>
          </w:p>
        </w:tc>
        <w:tc>
          <w:tcPr>
            <w:tcW w:w="5805" w:type="dxa"/>
            <w:tcBorders>
              <w:top w:val="single" w:sz="4" w:space="0" w:color="auto"/>
              <w:left w:val="nil"/>
              <w:bottom w:val="single" w:sz="4" w:space="0" w:color="auto"/>
              <w:right w:val="nil"/>
            </w:tcBorders>
            <w:shd w:val="clear" w:color="auto" w:fill="auto"/>
            <w:vAlign w:val="center"/>
          </w:tcPr>
          <w:p w14:paraId="090D1CC3"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Antibiotics for asymptomatic bacteriuria (ASB)</w:t>
            </w:r>
          </w:p>
          <w:p w14:paraId="57150941"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Antibiotic prophylaxis to prevent recurrent urinary tract infections</w:t>
            </w:r>
          </w:p>
          <w:p w14:paraId="5D10E717"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Antenatal anti-D immunoglobulin administration</w:t>
            </w:r>
          </w:p>
          <w:p w14:paraId="6C7E4D72"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Preventive anthelminthic treatment</w:t>
            </w:r>
          </w:p>
          <w:p w14:paraId="446E046D"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Tetanus toxoid vaccination</w:t>
            </w:r>
          </w:p>
          <w:p w14:paraId="4BACA6BC" w14:textId="345A800F"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 xml:space="preserve">Malaria </w:t>
            </w:r>
            <w:r w:rsidR="005D091D" w:rsidRPr="001B0185">
              <w:rPr>
                <w:rFonts w:ascii="Times New Roman" w:hAnsi="Times New Roman" w:cs="Times New Roman"/>
                <w:sz w:val="16"/>
                <w:szCs w:val="24"/>
                <w:lang w:val="en-GB"/>
              </w:rPr>
              <w:t>prevention: intermittent</w:t>
            </w:r>
            <w:r w:rsidRPr="001B0185">
              <w:rPr>
                <w:rFonts w:ascii="Times New Roman" w:hAnsi="Times New Roman" w:cs="Times New Roman"/>
                <w:sz w:val="16"/>
                <w:szCs w:val="24"/>
                <w:lang w:val="en-GB"/>
              </w:rPr>
              <w:t xml:space="preserve"> preventive treatment in pregnancy (</w:t>
            </w:r>
            <w:proofErr w:type="spellStart"/>
            <w:r w:rsidRPr="001B0185">
              <w:rPr>
                <w:rFonts w:ascii="Times New Roman" w:hAnsi="Times New Roman" w:cs="Times New Roman"/>
                <w:sz w:val="16"/>
                <w:szCs w:val="24"/>
                <w:lang w:val="en-GB"/>
              </w:rPr>
              <w:t>IPTp</w:t>
            </w:r>
            <w:proofErr w:type="spellEnd"/>
            <w:r w:rsidRPr="001B0185">
              <w:rPr>
                <w:rFonts w:ascii="Times New Roman" w:hAnsi="Times New Roman" w:cs="Times New Roman"/>
                <w:sz w:val="16"/>
                <w:szCs w:val="24"/>
                <w:lang w:val="en-GB"/>
              </w:rPr>
              <w:t>)</w:t>
            </w:r>
          </w:p>
          <w:p w14:paraId="39854BAB"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Pre-exposure prophylaxis (</w:t>
            </w:r>
            <w:proofErr w:type="spellStart"/>
            <w:r w:rsidRPr="001B0185">
              <w:rPr>
                <w:rFonts w:ascii="Times New Roman" w:hAnsi="Times New Roman" w:cs="Times New Roman"/>
                <w:sz w:val="16"/>
                <w:szCs w:val="24"/>
                <w:lang w:val="en-GB"/>
              </w:rPr>
              <w:t>PrEP</w:t>
            </w:r>
            <w:proofErr w:type="spellEnd"/>
            <w:r w:rsidRPr="001B0185">
              <w:rPr>
                <w:rFonts w:ascii="Times New Roman" w:hAnsi="Times New Roman" w:cs="Times New Roman"/>
                <w:sz w:val="16"/>
                <w:szCs w:val="24"/>
                <w:lang w:val="en-GB"/>
              </w:rPr>
              <w:t>) for HIV prevention</w:t>
            </w:r>
          </w:p>
        </w:tc>
      </w:tr>
      <w:tr w:rsidR="00B11497" w:rsidRPr="001754BF" w14:paraId="2F4DBC80" w14:textId="77777777" w:rsidTr="00E3190B">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right w:val="nil"/>
            </w:tcBorders>
            <w:shd w:val="clear" w:color="auto" w:fill="D9D9D9" w:themeFill="background1" w:themeFillShade="D9"/>
            <w:vAlign w:val="center"/>
          </w:tcPr>
          <w:p w14:paraId="36A9B5B6" w14:textId="77777777" w:rsidR="00B11497" w:rsidRPr="001B0185" w:rsidRDefault="00B11497" w:rsidP="00E3190B">
            <w:pPr>
              <w:spacing w:line="360" w:lineRule="auto"/>
              <w:jc w:val="center"/>
              <w:rPr>
                <w:rFonts w:ascii="Times New Roman" w:hAnsi="Times New Roman" w:cs="Times New Roman"/>
                <w:b w:val="0"/>
                <w:bCs w:val="0"/>
                <w:sz w:val="20"/>
                <w:szCs w:val="24"/>
                <w:lang w:val="en-GB"/>
              </w:rPr>
            </w:pPr>
            <w:r w:rsidRPr="001B0185">
              <w:rPr>
                <w:rFonts w:ascii="Times New Roman" w:hAnsi="Times New Roman" w:cs="Times New Roman"/>
                <w:color w:val="auto"/>
                <w:sz w:val="20"/>
                <w:szCs w:val="24"/>
                <w:lang w:val="en-GB"/>
              </w:rPr>
              <w:t xml:space="preserve">INTERVENTIONS FOR COMMON </w:t>
            </w:r>
          </w:p>
          <w:p w14:paraId="27ACD15F" w14:textId="77777777" w:rsidR="00B11497" w:rsidRPr="001B0185" w:rsidRDefault="00B11497" w:rsidP="00E3190B">
            <w:pPr>
              <w:spacing w:line="360" w:lineRule="auto"/>
              <w:jc w:val="center"/>
              <w:rPr>
                <w:rFonts w:ascii="Times New Roman" w:hAnsi="Times New Roman" w:cs="Times New Roman"/>
                <w:sz w:val="20"/>
                <w:szCs w:val="24"/>
                <w:lang w:val="en-GB"/>
              </w:rPr>
            </w:pPr>
            <w:r w:rsidRPr="001B0185">
              <w:rPr>
                <w:rFonts w:ascii="Times New Roman" w:hAnsi="Times New Roman" w:cs="Times New Roman"/>
                <w:color w:val="auto"/>
                <w:sz w:val="20"/>
                <w:szCs w:val="24"/>
                <w:lang w:val="en-GB"/>
              </w:rPr>
              <w:t>PHYSIOLOGICAL SYMPTOMS</w:t>
            </w:r>
          </w:p>
        </w:tc>
        <w:tc>
          <w:tcPr>
            <w:tcW w:w="5805" w:type="dxa"/>
            <w:tcBorders>
              <w:top w:val="single" w:sz="4" w:space="0" w:color="auto"/>
              <w:left w:val="nil"/>
              <w:bottom w:val="single" w:sz="4" w:space="0" w:color="auto"/>
              <w:right w:val="nil"/>
            </w:tcBorders>
            <w:shd w:val="clear" w:color="auto" w:fill="auto"/>
            <w:vAlign w:val="center"/>
          </w:tcPr>
          <w:p w14:paraId="2BE90394" w14:textId="77777777" w:rsidR="00B11497" w:rsidRPr="001B0185" w:rsidRDefault="00B11497" w:rsidP="00B11497">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Nausea and vomiting</w:t>
            </w:r>
          </w:p>
          <w:p w14:paraId="253B04FB" w14:textId="77777777" w:rsidR="00B11497" w:rsidRPr="001B0185" w:rsidRDefault="00B11497" w:rsidP="00B11497">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Heartburn</w:t>
            </w:r>
          </w:p>
          <w:p w14:paraId="643ADE35" w14:textId="77777777" w:rsidR="00B11497" w:rsidRPr="001B0185" w:rsidRDefault="00B11497" w:rsidP="00B11497">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Leg cramps</w:t>
            </w:r>
          </w:p>
          <w:p w14:paraId="416B8CF7" w14:textId="77777777" w:rsidR="00B11497" w:rsidRPr="001B0185" w:rsidRDefault="00B11497" w:rsidP="00B11497">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Low back and pelvic pain</w:t>
            </w:r>
          </w:p>
          <w:p w14:paraId="560BC748" w14:textId="77777777" w:rsidR="00B11497" w:rsidRPr="001B0185" w:rsidRDefault="00B11497" w:rsidP="00B11497">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Constipation</w:t>
            </w:r>
          </w:p>
          <w:p w14:paraId="1CE8F00C" w14:textId="77777777" w:rsidR="00B11497" w:rsidRPr="001B0185" w:rsidRDefault="00B11497" w:rsidP="00B11497">
            <w:pPr>
              <w:pStyle w:val="ListParagraph"/>
              <w:numPr>
                <w:ilvl w:val="0"/>
                <w:numId w:val="16"/>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Varicose veins and oedema</w:t>
            </w:r>
          </w:p>
        </w:tc>
      </w:tr>
      <w:tr w:rsidR="00B11497" w:rsidRPr="001754BF" w14:paraId="1B02C175" w14:textId="77777777" w:rsidTr="00E3190B">
        <w:trPr>
          <w:trHeight w:val="1822"/>
        </w:trPr>
        <w:tc>
          <w:tcPr>
            <w:cnfStyle w:val="001000000000" w:firstRow="0" w:lastRow="0" w:firstColumn="1" w:lastColumn="0" w:oddVBand="0" w:evenVBand="0" w:oddHBand="0" w:evenHBand="0" w:firstRowFirstColumn="0" w:firstRowLastColumn="0" w:lastRowFirstColumn="0" w:lastRowLastColumn="0"/>
            <w:tcW w:w="4395" w:type="dxa"/>
            <w:tcBorders>
              <w:left w:val="single" w:sz="4" w:space="0" w:color="auto"/>
              <w:bottom w:val="single" w:sz="4" w:space="0" w:color="auto"/>
              <w:right w:val="nil"/>
            </w:tcBorders>
            <w:shd w:val="clear" w:color="auto" w:fill="D9D9D9" w:themeFill="background1" w:themeFillShade="D9"/>
            <w:vAlign w:val="center"/>
          </w:tcPr>
          <w:p w14:paraId="5445408F" w14:textId="77777777" w:rsidR="00B11497" w:rsidRPr="001B0185" w:rsidRDefault="00B11497" w:rsidP="00E3190B">
            <w:pPr>
              <w:spacing w:line="360" w:lineRule="auto"/>
              <w:jc w:val="center"/>
              <w:rPr>
                <w:rFonts w:ascii="Times New Roman" w:hAnsi="Times New Roman" w:cs="Times New Roman"/>
                <w:b w:val="0"/>
                <w:bCs w:val="0"/>
                <w:sz w:val="20"/>
                <w:szCs w:val="24"/>
                <w:lang w:val="en-GB"/>
              </w:rPr>
            </w:pPr>
            <w:r w:rsidRPr="001B0185">
              <w:rPr>
                <w:rFonts w:ascii="Times New Roman" w:hAnsi="Times New Roman" w:cs="Times New Roman"/>
                <w:color w:val="auto"/>
                <w:sz w:val="20"/>
                <w:szCs w:val="24"/>
                <w:lang w:val="en-GB"/>
              </w:rPr>
              <w:t>HEALTH SYSTEMS INTERVENTIONS</w:t>
            </w:r>
          </w:p>
          <w:p w14:paraId="7FCA816A" w14:textId="77777777" w:rsidR="00B11497" w:rsidRPr="001B0185" w:rsidRDefault="00B11497" w:rsidP="00E3190B">
            <w:pPr>
              <w:spacing w:line="360" w:lineRule="auto"/>
              <w:jc w:val="center"/>
              <w:rPr>
                <w:rFonts w:ascii="Times New Roman" w:hAnsi="Times New Roman" w:cs="Times New Roman"/>
                <w:sz w:val="20"/>
                <w:szCs w:val="24"/>
                <w:lang w:val="en-GB"/>
              </w:rPr>
            </w:pPr>
            <w:r w:rsidRPr="001B0185">
              <w:rPr>
                <w:rFonts w:ascii="Times New Roman" w:hAnsi="Times New Roman" w:cs="Times New Roman"/>
                <w:color w:val="auto"/>
                <w:sz w:val="20"/>
                <w:szCs w:val="24"/>
                <w:lang w:val="en-GB"/>
              </w:rPr>
              <w:t xml:space="preserve"> TO IMPROVE THE UTILIZATION AND QUALITY</w:t>
            </w:r>
            <w:r>
              <w:rPr>
                <w:rFonts w:ascii="Times New Roman" w:hAnsi="Times New Roman" w:cs="Times New Roman"/>
                <w:color w:val="auto"/>
                <w:sz w:val="20"/>
                <w:szCs w:val="24"/>
                <w:lang w:val="en-GB"/>
              </w:rPr>
              <w:t xml:space="preserve"> </w:t>
            </w:r>
            <w:r w:rsidRPr="001B0185">
              <w:rPr>
                <w:rFonts w:ascii="Times New Roman" w:hAnsi="Times New Roman" w:cs="Times New Roman"/>
                <w:color w:val="auto"/>
                <w:sz w:val="20"/>
                <w:szCs w:val="24"/>
                <w:lang w:val="en-GB"/>
              </w:rPr>
              <w:t>OF ANTENATAL CARE</w:t>
            </w:r>
          </w:p>
        </w:tc>
        <w:tc>
          <w:tcPr>
            <w:tcW w:w="5805" w:type="dxa"/>
            <w:tcBorders>
              <w:top w:val="single" w:sz="4" w:space="0" w:color="auto"/>
              <w:left w:val="nil"/>
              <w:bottom w:val="single" w:sz="4" w:space="0" w:color="auto"/>
              <w:right w:val="nil"/>
            </w:tcBorders>
            <w:shd w:val="clear" w:color="auto" w:fill="auto"/>
            <w:vAlign w:val="center"/>
          </w:tcPr>
          <w:p w14:paraId="16D3CD0D"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Woman-held case notes</w:t>
            </w:r>
          </w:p>
          <w:p w14:paraId="566E23D8"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Midwife-led continuity of care</w:t>
            </w:r>
          </w:p>
          <w:p w14:paraId="5A61F12E"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Group antenatal care</w:t>
            </w:r>
          </w:p>
          <w:p w14:paraId="7A6E5822"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Community-based interventions to improve communication and support</w:t>
            </w:r>
          </w:p>
          <w:p w14:paraId="76381C2A"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Task shifting components of antenatal care delivery</w:t>
            </w:r>
          </w:p>
          <w:p w14:paraId="619D755C"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Recruitment and retention of staff in rural and remote areas</w:t>
            </w:r>
          </w:p>
          <w:p w14:paraId="70AC3F3C" w14:textId="77777777" w:rsidR="00B11497" w:rsidRPr="001B0185" w:rsidRDefault="00B11497" w:rsidP="00B11497">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1B0185">
              <w:rPr>
                <w:rFonts w:ascii="Times New Roman" w:hAnsi="Times New Roman" w:cs="Times New Roman"/>
                <w:sz w:val="16"/>
                <w:szCs w:val="24"/>
                <w:lang w:val="en-GB"/>
              </w:rPr>
              <w:t>Antenatal care contact schedules</w:t>
            </w:r>
          </w:p>
        </w:tc>
      </w:tr>
    </w:tbl>
    <w:p w14:paraId="53C46544" w14:textId="77777777" w:rsidR="00B11497" w:rsidRDefault="00B11497" w:rsidP="00B11497">
      <w:pPr>
        <w:rPr>
          <w:lang w:val="en-GB"/>
        </w:rPr>
      </w:pPr>
    </w:p>
    <w:p w14:paraId="443AD3D4" w14:textId="5DFEB6AD" w:rsidR="00B11497" w:rsidRDefault="00B11497" w:rsidP="00DF3EB2">
      <w:pPr>
        <w:spacing w:after="0" w:line="360" w:lineRule="auto"/>
        <w:jc w:val="both"/>
        <w:rPr>
          <w:rFonts w:ascii="Times New Roman" w:hAnsi="Times New Roman" w:cs="Times New Roman"/>
          <w:b/>
          <w:sz w:val="24"/>
          <w:szCs w:val="24"/>
          <w:lang w:val="en-GB"/>
        </w:rPr>
      </w:pPr>
    </w:p>
    <w:p w14:paraId="0FB304C2" w14:textId="61CA4E42" w:rsidR="009B7702" w:rsidRDefault="009B7702" w:rsidP="00DF3EB2">
      <w:pPr>
        <w:spacing w:after="0" w:line="360" w:lineRule="auto"/>
        <w:jc w:val="both"/>
        <w:rPr>
          <w:rFonts w:ascii="Times New Roman" w:hAnsi="Times New Roman" w:cs="Times New Roman"/>
          <w:b/>
          <w:sz w:val="24"/>
          <w:szCs w:val="24"/>
          <w:lang w:val="en-GB"/>
        </w:rPr>
      </w:pPr>
    </w:p>
    <w:p w14:paraId="7744E6D7" w14:textId="5308A0A9" w:rsidR="00A15D37" w:rsidRDefault="00A15D37" w:rsidP="00457C18">
      <w:pPr>
        <w:spacing w:after="0" w:line="360" w:lineRule="auto"/>
        <w:jc w:val="both"/>
        <w:rPr>
          <w:rFonts w:ascii="Times New Roman" w:hAnsi="Times New Roman" w:cs="Times New Roman"/>
          <w:sz w:val="24"/>
          <w:szCs w:val="24"/>
          <w:lang w:val="en-GB"/>
        </w:rPr>
      </w:pPr>
    </w:p>
    <w:p w14:paraId="7E0A4B7F" w14:textId="642CD94A" w:rsidR="00123D78" w:rsidRPr="0028011E" w:rsidRDefault="00123D78" w:rsidP="00123D78">
      <w:pPr>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FIGURES</w:t>
      </w:r>
    </w:p>
    <w:p w14:paraId="4BABAE3E" w14:textId="77777777" w:rsidR="00A15D37" w:rsidRDefault="00A15D37" w:rsidP="00457C18">
      <w:pPr>
        <w:spacing w:after="0" w:line="360" w:lineRule="auto"/>
        <w:jc w:val="both"/>
        <w:rPr>
          <w:rFonts w:ascii="Times New Roman" w:hAnsi="Times New Roman" w:cs="Times New Roman"/>
          <w:sz w:val="24"/>
          <w:szCs w:val="24"/>
          <w:lang w:val="en-GB"/>
        </w:rPr>
      </w:pPr>
    </w:p>
    <w:p w14:paraId="366097BA" w14:textId="77777777" w:rsidR="00A15D37" w:rsidRDefault="00A15D37" w:rsidP="00457C18">
      <w:pPr>
        <w:spacing w:after="0" w:line="360" w:lineRule="auto"/>
        <w:jc w:val="both"/>
        <w:rPr>
          <w:rFonts w:ascii="Times New Roman" w:hAnsi="Times New Roman" w:cs="Times New Roman"/>
          <w:sz w:val="24"/>
          <w:szCs w:val="24"/>
          <w:lang w:val="en-GB"/>
        </w:rPr>
      </w:pPr>
    </w:p>
    <w:p w14:paraId="6395850A" w14:textId="216D09EF" w:rsidR="00457C18" w:rsidRDefault="00457C18" w:rsidP="00457C1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Fig</w:t>
      </w:r>
      <w:r w:rsidR="004A7770">
        <w:rPr>
          <w:rFonts w:ascii="Times New Roman" w:hAnsi="Times New Roman" w:cs="Times New Roman"/>
          <w:sz w:val="24"/>
          <w:szCs w:val="24"/>
          <w:lang w:val="en-GB"/>
        </w:rPr>
        <w:t>ure 1</w:t>
      </w:r>
      <w:r>
        <w:rPr>
          <w:rFonts w:ascii="Times New Roman" w:hAnsi="Times New Roman" w:cs="Times New Roman"/>
          <w:sz w:val="24"/>
          <w:szCs w:val="24"/>
          <w:lang w:val="en-GB"/>
        </w:rPr>
        <w:t xml:space="preserve">: </w:t>
      </w:r>
      <w:r w:rsidR="004A7592">
        <w:rPr>
          <w:rFonts w:ascii="Times New Roman" w:hAnsi="Times New Roman" w:cs="Times New Roman"/>
          <w:sz w:val="24"/>
          <w:szCs w:val="24"/>
          <w:lang w:val="en-GB"/>
        </w:rPr>
        <w:t>E</w:t>
      </w:r>
      <w:r w:rsidR="00A15D37">
        <w:rPr>
          <w:rFonts w:ascii="Times New Roman" w:hAnsi="Times New Roman" w:cs="Times New Roman"/>
          <w:sz w:val="24"/>
          <w:szCs w:val="24"/>
          <w:lang w:val="en-GB"/>
        </w:rPr>
        <w:t xml:space="preserve">xample of </w:t>
      </w:r>
      <w:r w:rsidR="004A7592">
        <w:rPr>
          <w:rFonts w:ascii="Times New Roman" w:hAnsi="Times New Roman" w:cs="Times New Roman"/>
          <w:sz w:val="24"/>
          <w:szCs w:val="24"/>
          <w:lang w:val="en-GB"/>
        </w:rPr>
        <w:t xml:space="preserve">the </w:t>
      </w:r>
      <w:r w:rsidR="004A7770">
        <w:rPr>
          <w:rFonts w:ascii="Times New Roman" w:hAnsi="Times New Roman" w:cs="Times New Roman"/>
          <w:sz w:val="24"/>
          <w:szCs w:val="24"/>
          <w:lang w:val="en-GB"/>
        </w:rPr>
        <w:t>coding</w:t>
      </w:r>
      <w:r w:rsidR="00A15D37">
        <w:rPr>
          <w:rFonts w:ascii="Times New Roman" w:hAnsi="Times New Roman" w:cs="Times New Roman"/>
          <w:sz w:val="24"/>
          <w:szCs w:val="24"/>
          <w:lang w:val="en-GB"/>
        </w:rPr>
        <w:t xml:space="preserve"> of European recommendations in comparison with </w:t>
      </w:r>
      <w:r w:rsidR="00123D78">
        <w:rPr>
          <w:rFonts w:ascii="Times New Roman" w:hAnsi="Times New Roman" w:cs="Times New Roman"/>
          <w:sz w:val="24"/>
          <w:szCs w:val="24"/>
          <w:lang w:val="en-GB"/>
        </w:rPr>
        <w:t xml:space="preserve">the </w:t>
      </w:r>
      <w:r w:rsidR="00A15D37">
        <w:rPr>
          <w:rFonts w:ascii="Times New Roman" w:hAnsi="Times New Roman" w:cs="Times New Roman"/>
          <w:sz w:val="24"/>
          <w:szCs w:val="24"/>
          <w:lang w:val="en-GB"/>
        </w:rPr>
        <w:t>WHO recommendations</w:t>
      </w:r>
      <w:r>
        <w:rPr>
          <w:rFonts w:ascii="Times New Roman" w:hAnsi="Times New Roman" w:cs="Times New Roman"/>
          <w:sz w:val="24"/>
          <w:szCs w:val="24"/>
          <w:lang w:val="en-GB"/>
        </w:rPr>
        <w:t>.</w:t>
      </w:r>
      <w:r w:rsidR="002C24F1">
        <w:rPr>
          <w:rFonts w:ascii="Times New Roman" w:hAnsi="Times New Roman" w:cs="Times New Roman"/>
          <w:sz w:val="24"/>
          <w:szCs w:val="24"/>
          <w:lang w:val="en-GB"/>
        </w:rPr>
        <w:t xml:space="preserve"> Snapshot from </w:t>
      </w:r>
      <w:r w:rsidR="00123D78">
        <w:rPr>
          <w:rFonts w:ascii="Times New Roman" w:hAnsi="Times New Roman" w:cs="Times New Roman"/>
          <w:sz w:val="24"/>
          <w:szCs w:val="24"/>
          <w:lang w:val="en-GB"/>
        </w:rPr>
        <w:t xml:space="preserve">the </w:t>
      </w:r>
      <w:r w:rsidR="002C24F1">
        <w:rPr>
          <w:rFonts w:ascii="Times New Roman" w:hAnsi="Times New Roman" w:cs="Times New Roman"/>
          <w:sz w:val="24"/>
          <w:szCs w:val="24"/>
          <w:lang w:val="en-GB"/>
        </w:rPr>
        <w:t>dataset sheets.</w:t>
      </w:r>
    </w:p>
    <w:p w14:paraId="29291444" w14:textId="27FB49D3" w:rsidR="009B7702" w:rsidRDefault="009B7702" w:rsidP="00DF3EB2">
      <w:pPr>
        <w:spacing w:after="0" w:line="360" w:lineRule="auto"/>
        <w:jc w:val="both"/>
        <w:rPr>
          <w:rFonts w:ascii="Times New Roman" w:hAnsi="Times New Roman" w:cs="Times New Roman"/>
          <w:b/>
          <w:sz w:val="24"/>
          <w:szCs w:val="24"/>
          <w:lang w:val="en-GB"/>
        </w:rPr>
      </w:pPr>
    </w:p>
    <w:p w14:paraId="6E4BE450" w14:textId="2A5306A5" w:rsidR="009B7702" w:rsidRDefault="00A15D37" w:rsidP="00DF3EB2">
      <w:pPr>
        <w:spacing w:after="0" w:line="360" w:lineRule="auto"/>
        <w:jc w:val="both"/>
        <w:rPr>
          <w:rFonts w:ascii="Times New Roman" w:hAnsi="Times New Roman" w:cs="Times New Roman"/>
          <w:b/>
          <w:sz w:val="24"/>
          <w:szCs w:val="24"/>
          <w:lang w:val="en-GB"/>
        </w:rPr>
      </w:pPr>
      <w:r>
        <w:rPr>
          <w:noProof/>
          <w:lang w:val="en-GB" w:eastAsia="en-GB"/>
        </w:rPr>
        <w:drawing>
          <wp:anchor distT="0" distB="0" distL="114300" distR="114300" simplePos="0" relativeHeight="251658240" behindDoc="1" locked="0" layoutInCell="1" allowOverlap="1" wp14:anchorId="2E534D3E" wp14:editId="17DC3595">
            <wp:simplePos x="0" y="0"/>
            <wp:positionH relativeFrom="column">
              <wp:posOffset>-249780</wp:posOffset>
            </wp:positionH>
            <wp:positionV relativeFrom="paragraph">
              <wp:posOffset>294490</wp:posOffset>
            </wp:positionV>
            <wp:extent cx="6494780" cy="2703830"/>
            <wp:effectExtent l="0" t="0" r="1270" b="1270"/>
            <wp:wrapTight wrapText="bothSides">
              <wp:wrapPolygon edited="0">
                <wp:start x="0" y="0"/>
                <wp:lineTo x="0" y="21458"/>
                <wp:lineTo x="21541" y="21458"/>
                <wp:lineTo x="21541"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4780" cy="2703830"/>
                    </a:xfrm>
                    <a:prstGeom prst="rect">
                      <a:avLst/>
                    </a:prstGeom>
                  </pic:spPr>
                </pic:pic>
              </a:graphicData>
            </a:graphic>
            <wp14:sizeRelH relativeFrom="margin">
              <wp14:pctWidth>0</wp14:pctWidth>
            </wp14:sizeRelH>
            <wp14:sizeRelV relativeFrom="margin">
              <wp14:pctHeight>0</wp14:pctHeight>
            </wp14:sizeRelV>
          </wp:anchor>
        </w:drawing>
      </w:r>
    </w:p>
    <w:p w14:paraId="643B9FB0" w14:textId="274C0470" w:rsidR="009B7702" w:rsidRDefault="009B7702" w:rsidP="00DF3EB2">
      <w:pPr>
        <w:spacing w:after="0" w:line="360" w:lineRule="auto"/>
        <w:jc w:val="both"/>
        <w:rPr>
          <w:rFonts w:ascii="Times New Roman" w:hAnsi="Times New Roman" w:cs="Times New Roman"/>
          <w:b/>
          <w:sz w:val="24"/>
          <w:szCs w:val="24"/>
          <w:lang w:val="en-GB"/>
        </w:rPr>
      </w:pPr>
    </w:p>
    <w:p w14:paraId="2790FC3C" w14:textId="74DDA9D4" w:rsidR="009B7702" w:rsidRDefault="009B7702" w:rsidP="00DF3EB2">
      <w:pPr>
        <w:spacing w:after="0" w:line="360" w:lineRule="auto"/>
        <w:jc w:val="both"/>
        <w:rPr>
          <w:rFonts w:ascii="Times New Roman" w:hAnsi="Times New Roman" w:cs="Times New Roman"/>
          <w:b/>
          <w:sz w:val="24"/>
          <w:szCs w:val="24"/>
          <w:lang w:val="en-GB"/>
        </w:rPr>
      </w:pPr>
    </w:p>
    <w:p w14:paraId="4EFCF498" w14:textId="2445C04E" w:rsidR="009B7702" w:rsidRDefault="009B7702" w:rsidP="00DF3EB2">
      <w:pPr>
        <w:spacing w:after="0" w:line="360" w:lineRule="auto"/>
        <w:jc w:val="both"/>
        <w:rPr>
          <w:rFonts w:ascii="Times New Roman" w:hAnsi="Times New Roman" w:cs="Times New Roman"/>
          <w:b/>
          <w:sz w:val="24"/>
          <w:szCs w:val="24"/>
          <w:lang w:val="en-GB"/>
        </w:rPr>
      </w:pPr>
    </w:p>
    <w:p w14:paraId="1127B633" w14:textId="206DDE81" w:rsidR="009B7702" w:rsidRDefault="009B7702" w:rsidP="00DF3EB2">
      <w:pPr>
        <w:spacing w:after="0" w:line="360" w:lineRule="auto"/>
        <w:jc w:val="both"/>
        <w:rPr>
          <w:rFonts w:ascii="Times New Roman" w:hAnsi="Times New Roman" w:cs="Times New Roman"/>
          <w:b/>
          <w:sz w:val="24"/>
          <w:szCs w:val="24"/>
          <w:lang w:val="en-GB"/>
        </w:rPr>
      </w:pPr>
    </w:p>
    <w:p w14:paraId="0D70EEFB" w14:textId="0FDE334C" w:rsidR="009B7702" w:rsidRDefault="009B7702" w:rsidP="00DF3EB2">
      <w:pPr>
        <w:spacing w:after="0" w:line="360" w:lineRule="auto"/>
        <w:jc w:val="both"/>
        <w:rPr>
          <w:rFonts w:ascii="Times New Roman" w:hAnsi="Times New Roman" w:cs="Times New Roman"/>
          <w:b/>
          <w:sz w:val="24"/>
          <w:szCs w:val="24"/>
          <w:lang w:val="en-GB"/>
        </w:rPr>
      </w:pPr>
    </w:p>
    <w:p w14:paraId="76D2EEDA" w14:textId="105B48EB" w:rsidR="009B7702" w:rsidRPr="00DF3EB2" w:rsidRDefault="009B7702" w:rsidP="00DF3EB2">
      <w:pPr>
        <w:spacing w:after="0" w:line="360" w:lineRule="auto"/>
        <w:jc w:val="both"/>
        <w:rPr>
          <w:rFonts w:ascii="Times New Roman" w:hAnsi="Times New Roman" w:cs="Times New Roman"/>
          <w:b/>
          <w:sz w:val="24"/>
          <w:szCs w:val="24"/>
          <w:lang w:val="en-GB"/>
        </w:rPr>
      </w:pPr>
    </w:p>
    <w:sectPr w:rsidR="009B7702" w:rsidRPr="00DF3EB2" w:rsidSect="003A2DD7">
      <w:pgSz w:w="11906" w:h="16838" w:code="9"/>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6957F" w14:textId="77777777" w:rsidR="00785C62" w:rsidRDefault="00785C62" w:rsidP="007C2570">
      <w:pPr>
        <w:spacing w:after="0" w:line="240" w:lineRule="auto"/>
      </w:pPr>
      <w:r>
        <w:separator/>
      </w:r>
    </w:p>
  </w:endnote>
  <w:endnote w:type="continuationSeparator" w:id="0">
    <w:p w14:paraId="39598F6D" w14:textId="77777777" w:rsidR="00785C62" w:rsidRDefault="00785C62" w:rsidP="007C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w:altName w:val="Calibri"/>
    <w:panose1 w:val="00000000000000000000"/>
    <w:charset w:val="00"/>
    <w:family w:val="swiss"/>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2606" w14:textId="77777777" w:rsidR="00785C62" w:rsidRDefault="00785C62" w:rsidP="007C2570">
      <w:pPr>
        <w:spacing w:after="0" w:line="240" w:lineRule="auto"/>
      </w:pPr>
      <w:r>
        <w:separator/>
      </w:r>
    </w:p>
  </w:footnote>
  <w:footnote w:type="continuationSeparator" w:id="0">
    <w:p w14:paraId="5B420B8D" w14:textId="77777777" w:rsidR="00785C62" w:rsidRDefault="00785C62" w:rsidP="007C2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428"/>
    <w:multiLevelType w:val="hybridMultilevel"/>
    <w:tmpl w:val="FB80E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844182"/>
    <w:multiLevelType w:val="hybridMultilevel"/>
    <w:tmpl w:val="D9E48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6E0DB2"/>
    <w:multiLevelType w:val="hybridMultilevel"/>
    <w:tmpl w:val="E8268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267097"/>
    <w:multiLevelType w:val="multilevel"/>
    <w:tmpl w:val="1DF2238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000747"/>
    <w:multiLevelType w:val="hybridMultilevel"/>
    <w:tmpl w:val="E2F0A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C03630"/>
    <w:multiLevelType w:val="hybridMultilevel"/>
    <w:tmpl w:val="E4E48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B42F5E"/>
    <w:multiLevelType w:val="hybridMultilevel"/>
    <w:tmpl w:val="C66A6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FD797B"/>
    <w:multiLevelType w:val="multilevel"/>
    <w:tmpl w:val="92680C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01577FE"/>
    <w:multiLevelType w:val="multilevel"/>
    <w:tmpl w:val="2F9CB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136548D"/>
    <w:multiLevelType w:val="hybridMultilevel"/>
    <w:tmpl w:val="B9706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650E0E"/>
    <w:multiLevelType w:val="hybridMultilevel"/>
    <w:tmpl w:val="4EC2DD3E"/>
    <w:lvl w:ilvl="0" w:tplc="6824B6C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6DBE5CD7"/>
    <w:multiLevelType w:val="multilevel"/>
    <w:tmpl w:val="015C7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B1786B"/>
    <w:multiLevelType w:val="hybridMultilevel"/>
    <w:tmpl w:val="E710F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D35BC7"/>
    <w:multiLevelType w:val="hybridMultilevel"/>
    <w:tmpl w:val="4878AA4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nsid w:val="7DFE5D6C"/>
    <w:multiLevelType w:val="hybridMultilevel"/>
    <w:tmpl w:val="6DF6F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2"/>
  </w:num>
  <w:num w:numId="5">
    <w:abstractNumId w:val="6"/>
  </w:num>
  <w:num w:numId="6">
    <w:abstractNumId w:val="13"/>
  </w:num>
  <w:num w:numId="7">
    <w:abstractNumId w:val="12"/>
  </w:num>
  <w:num w:numId="8">
    <w:abstractNumId w:val="0"/>
  </w:num>
  <w:num w:numId="9">
    <w:abstractNumId w:val="10"/>
  </w:num>
  <w:num w:numId="10">
    <w:abstractNumId w:val="8"/>
  </w:num>
  <w:num w:numId="11">
    <w:abstractNumId w:val="7"/>
  </w:num>
  <w:num w:numId="12">
    <w:abstractNumId w:val="11"/>
  </w:num>
  <w:num w:numId="13">
    <w:abstractNumId w:val="14"/>
  </w:num>
  <w:num w:numId="14">
    <w:abstractNumId w:val="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08"/>
  <w:hyphenationZone w:val="283"/>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57"/>
    <w:rsid w:val="00002DDA"/>
    <w:rsid w:val="00003879"/>
    <w:rsid w:val="00006E48"/>
    <w:rsid w:val="00011463"/>
    <w:rsid w:val="00011797"/>
    <w:rsid w:val="0001281C"/>
    <w:rsid w:val="00013B58"/>
    <w:rsid w:val="00017A83"/>
    <w:rsid w:val="000254E8"/>
    <w:rsid w:val="00026A2F"/>
    <w:rsid w:val="000308C2"/>
    <w:rsid w:val="00031218"/>
    <w:rsid w:val="000312D4"/>
    <w:rsid w:val="000322EF"/>
    <w:rsid w:val="00032E16"/>
    <w:rsid w:val="0003330D"/>
    <w:rsid w:val="00037C13"/>
    <w:rsid w:val="00042C80"/>
    <w:rsid w:val="000443C8"/>
    <w:rsid w:val="000456EB"/>
    <w:rsid w:val="000458A4"/>
    <w:rsid w:val="00045ACC"/>
    <w:rsid w:val="000476F9"/>
    <w:rsid w:val="00054D4D"/>
    <w:rsid w:val="00063382"/>
    <w:rsid w:val="0006698F"/>
    <w:rsid w:val="000719C6"/>
    <w:rsid w:val="0007211B"/>
    <w:rsid w:val="00074B2D"/>
    <w:rsid w:val="0008037F"/>
    <w:rsid w:val="000835B8"/>
    <w:rsid w:val="00085008"/>
    <w:rsid w:val="00085CD9"/>
    <w:rsid w:val="00090716"/>
    <w:rsid w:val="00091034"/>
    <w:rsid w:val="0009152C"/>
    <w:rsid w:val="000920E6"/>
    <w:rsid w:val="00096B95"/>
    <w:rsid w:val="000A155E"/>
    <w:rsid w:val="000A2438"/>
    <w:rsid w:val="000B255D"/>
    <w:rsid w:val="000B6D8F"/>
    <w:rsid w:val="000B7906"/>
    <w:rsid w:val="000C0026"/>
    <w:rsid w:val="000C2ABD"/>
    <w:rsid w:val="000C59CA"/>
    <w:rsid w:val="000C6F96"/>
    <w:rsid w:val="000D1348"/>
    <w:rsid w:val="000D1BC3"/>
    <w:rsid w:val="000D1F87"/>
    <w:rsid w:val="000D3D32"/>
    <w:rsid w:val="000D56F5"/>
    <w:rsid w:val="000E028D"/>
    <w:rsid w:val="000E0D7D"/>
    <w:rsid w:val="000E129F"/>
    <w:rsid w:val="000E1C4F"/>
    <w:rsid w:val="000E20CE"/>
    <w:rsid w:val="000E2E2A"/>
    <w:rsid w:val="000E6893"/>
    <w:rsid w:val="000E6D0E"/>
    <w:rsid w:val="000E721B"/>
    <w:rsid w:val="000F2E21"/>
    <w:rsid w:val="000F5114"/>
    <w:rsid w:val="0010509C"/>
    <w:rsid w:val="00105B74"/>
    <w:rsid w:val="00105ED3"/>
    <w:rsid w:val="00112425"/>
    <w:rsid w:val="001209EE"/>
    <w:rsid w:val="00121C07"/>
    <w:rsid w:val="00121FC0"/>
    <w:rsid w:val="00122B60"/>
    <w:rsid w:val="00123D78"/>
    <w:rsid w:val="00126848"/>
    <w:rsid w:val="00126EA7"/>
    <w:rsid w:val="00134871"/>
    <w:rsid w:val="001350ED"/>
    <w:rsid w:val="001375B7"/>
    <w:rsid w:val="00140535"/>
    <w:rsid w:val="00145DAB"/>
    <w:rsid w:val="00147DA3"/>
    <w:rsid w:val="00153F47"/>
    <w:rsid w:val="00156E29"/>
    <w:rsid w:val="00156ECB"/>
    <w:rsid w:val="0016100B"/>
    <w:rsid w:val="00161C88"/>
    <w:rsid w:val="00163780"/>
    <w:rsid w:val="00167DD2"/>
    <w:rsid w:val="00171BB4"/>
    <w:rsid w:val="00173FAC"/>
    <w:rsid w:val="0017404E"/>
    <w:rsid w:val="00174B9A"/>
    <w:rsid w:val="00175927"/>
    <w:rsid w:val="00175B31"/>
    <w:rsid w:val="00176D59"/>
    <w:rsid w:val="00180E67"/>
    <w:rsid w:val="00185F58"/>
    <w:rsid w:val="00187202"/>
    <w:rsid w:val="00193801"/>
    <w:rsid w:val="00193812"/>
    <w:rsid w:val="001A1735"/>
    <w:rsid w:val="001A2C33"/>
    <w:rsid w:val="001A5555"/>
    <w:rsid w:val="001A5B76"/>
    <w:rsid w:val="001B1740"/>
    <w:rsid w:val="001B1DCF"/>
    <w:rsid w:val="001B7965"/>
    <w:rsid w:val="001C379F"/>
    <w:rsid w:val="001C6EAC"/>
    <w:rsid w:val="001D086D"/>
    <w:rsid w:val="001E03E4"/>
    <w:rsid w:val="001E7649"/>
    <w:rsid w:val="001F47D7"/>
    <w:rsid w:val="001F750F"/>
    <w:rsid w:val="00201BB4"/>
    <w:rsid w:val="00204A5E"/>
    <w:rsid w:val="00206342"/>
    <w:rsid w:val="0020736D"/>
    <w:rsid w:val="00210740"/>
    <w:rsid w:val="00211AAB"/>
    <w:rsid w:val="00211F15"/>
    <w:rsid w:val="00215FCD"/>
    <w:rsid w:val="00217471"/>
    <w:rsid w:val="0022010E"/>
    <w:rsid w:val="002237B1"/>
    <w:rsid w:val="00224BE8"/>
    <w:rsid w:val="00225F4A"/>
    <w:rsid w:val="00231695"/>
    <w:rsid w:val="00231F33"/>
    <w:rsid w:val="002338A2"/>
    <w:rsid w:val="00235057"/>
    <w:rsid w:val="00236D0F"/>
    <w:rsid w:val="00237B8B"/>
    <w:rsid w:val="00241120"/>
    <w:rsid w:val="0024209D"/>
    <w:rsid w:val="002469BA"/>
    <w:rsid w:val="00253B30"/>
    <w:rsid w:val="0025411E"/>
    <w:rsid w:val="0025743E"/>
    <w:rsid w:val="002610D2"/>
    <w:rsid w:val="002621DC"/>
    <w:rsid w:val="00266C45"/>
    <w:rsid w:val="002703FE"/>
    <w:rsid w:val="00270EDC"/>
    <w:rsid w:val="00273F01"/>
    <w:rsid w:val="002760BF"/>
    <w:rsid w:val="00281A57"/>
    <w:rsid w:val="00286A17"/>
    <w:rsid w:val="00292C72"/>
    <w:rsid w:val="00293A76"/>
    <w:rsid w:val="00293B43"/>
    <w:rsid w:val="002955DC"/>
    <w:rsid w:val="002973BA"/>
    <w:rsid w:val="002A1688"/>
    <w:rsid w:val="002A2F4A"/>
    <w:rsid w:val="002A47D1"/>
    <w:rsid w:val="002A7BD8"/>
    <w:rsid w:val="002B1772"/>
    <w:rsid w:val="002B47E0"/>
    <w:rsid w:val="002B60E1"/>
    <w:rsid w:val="002B618E"/>
    <w:rsid w:val="002B7167"/>
    <w:rsid w:val="002B7AAD"/>
    <w:rsid w:val="002C24F1"/>
    <w:rsid w:val="002C3C82"/>
    <w:rsid w:val="002C6CC1"/>
    <w:rsid w:val="002C6E05"/>
    <w:rsid w:val="002C790C"/>
    <w:rsid w:val="002D15FC"/>
    <w:rsid w:val="002D1724"/>
    <w:rsid w:val="002D4175"/>
    <w:rsid w:val="002D4234"/>
    <w:rsid w:val="002E0097"/>
    <w:rsid w:val="002E1C9C"/>
    <w:rsid w:val="002E1D02"/>
    <w:rsid w:val="002E367A"/>
    <w:rsid w:val="002E3959"/>
    <w:rsid w:val="002E693A"/>
    <w:rsid w:val="002F6AD4"/>
    <w:rsid w:val="002F6ADC"/>
    <w:rsid w:val="003045F1"/>
    <w:rsid w:val="003049CB"/>
    <w:rsid w:val="003109F0"/>
    <w:rsid w:val="00315471"/>
    <w:rsid w:val="0031643A"/>
    <w:rsid w:val="00321C51"/>
    <w:rsid w:val="00322A80"/>
    <w:rsid w:val="00322ACF"/>
    <w:rsid w:val="00323F60"/>
    <w:rsid w:val="0033298D"/>
    <w:rsid w:val="0033374E"/>
    <w:rsid w:val="003349A0"/>
    <w:rsid w:val="0033675C"/>
    <w:rsid w:val="0034549B"/>
    <w:rsid w:val="003459AE"/>
    <w:rsid w:val="003464EA"/>
    <w:rsid w:val="00350E88"/>
    <w:rsid w:val="00351003"/>
    <w:rsid w:val="003515B5"/>
    <w:rsid w:val="003536DE"/>
    <w:rsid w:val="00353700"/>
    <w:rsid w:val="0035399E"/>
    <w:rsid w:val="00356EA8"/>
    <w:rsid w:val="00361298"/>
    <w:rsid w:val="00364CFC"/>
    <w:rsid w:val="00371853"/>
    <w:rsid w:val="00371C57"/>
    <w:rsid w:val="00372175"/>
    <w:rsid w:val="00372573"/>
    <w:rsid w:val="003725B0"/>
    <w:rsid w:val="00380857"/>
    <w:rsid w:val="003811CB"/>
    <w:rsid w:val="003818F1"/>
    <w:rsid w:val="0038322D"/>
    <w:rsid w:val="00383AFA"/>
    <w:rsid w:val="00384A84"/>
    <w:rsid w:val="00386A76"/>
    <w:rsid w:val="003901A5"/>
    <w:rsid w:val="003960A5"/>
    <w:rsid w:val="00397378"/>
    <w:rsid w:val="003A0046"/>
    <w:rsid w:val="003A017E"/>
    <w:rsid w:val="003A2DD7"/>
    <w:rsid w:val="003A3B14"/>
    <w:rsid w:val="003A4542"/>
    <w:rsid w:val="003A557F"/>
    <w:rsid w:val="003A6C7B"/>
    <w:rsid w:val="003B4458"/>
    <w:rsid w:val="003B48F2"/>
    <w:rsid w:val="003B4C02"/>
    <w:rsid w:val="003B5142"/>
    <w:rsid w:val="003C0460"/>
    <w:rsid w:val="003C5719"/>
    <w:rsid w:val="003D01B2"/>
    <w:rsid w:val="003D05DF"/>
    <w:rsid w:val="003D4527"/>
    <w:rsid w:val="003E2ED9"/>
    <w:rsid w:val="003E3A5B"/>
    <w:rsid w:val="003E5EFF"/>
    <w:rsid w:val="003E6A4E"/>
    <w:rsid w:val="003F1A0C"/>
    <w:rsid w:val="003F4C9D"/>
    <w:rsid w:val="003F4E68"/>
    <w:rsid w:val="004005ED"/>
    <w:rsid w:val="004043C1"/>
    <w:rsid w:val="004054C5"/>
    <w:rsid w:val="004114BB"/>
    <w:rsid w:val="00412D2B"/>
    <w:rsid w:val="00424912"/>
    <w:rsid w:val="004255D7"/>
    <w:rsid w:val="00432619"/>
    <w:rsid w:val="00433C18"/>
    <w:rsid w:val="00434802"/>
    <w:rsid w:val="00441C79"/>
    <w:rsid w:val="00446385"/>
    <w:rsid w:val="004467AD"/>
    <w:rsid w:val="004548C1"/>
    <w:rsid w:val="00454BA2"/>
    <w:rsid w:val="00456509"/>
    <w:rsid w:val="004566AE"/>
    <w:rsid w:val="00457C18"/>
    <w:rsid w:val="00460121"/>
    <w:rsid w:val="00461731"/>
    <w:rsid w:val="00461AC3"/>
    <w:rsid w:val="00462C77"/>
    <w:rsid w:val="00467295"/>
    <w:rsid w:val="004706B5"/>
    <w:rsid w:val="004713E9"/>
    <w:rsid w:val="004750D8"/>
    <w:rsid w:val="00476462"/>
    <w:rsid w:val="00476711"/>
    <w:rsid w:val="00481344"/>
    <w:rsid w:val="004842D5"/>
    <w:rsid w:val="00484922"/>
    <w:rsid w:val="00484DE6"/>
    <w:rsid w:val="0049156F"/>
    <w:rsid w:val="004934F5"/>
    <w:rsid w:val="00493F06"/>
    <w:rsid w:val="004A7592"/>
    <w:rsid w:val="004A7770"/>
    <w:rsid w:val="004B35CF"/>
    <w:rsid w:val="004B5528"/>
    <w:rsid w:val="004B559F"/>
    <w:rsid w:val="004C33D1"/>
    <w:rsid w:val="004C449F"/>
    <w:rsid w:val="004C4C4E"/>
    <w:rsid w:val="004D111D"/>
    <w:rsid w:val="004D30C7"/>
    <w:rsid w:val="004D34C9"/>
    <w:rsid w:val="004D3561"/>
    <w:rsid w:val="004E10B8"/>
    <w:rsid w:val="004E23E8"/>
    <w:rsid w:val="004E46D1"/>
    <w:rsid w:val="004E4E09"/>
    <w:rsid w:val="004E53D8"/>
    <w:rsid w:val="004E7330"/>
    <w:rsid w:val="004F03A7"/>
    <w:rsid w:val="004F2ADC"/>
    <w:rsid w:val="004F4D95"/>
    <w:rsid w:val="005003F4"/>
    <w:rsid w:val="00502821"/>
    <w:rsid w:val="00510369"/>
    <w:rsid w:val="00515040"/>
    <w:rsid w:val="00522C90"/>
    <w:rsid w:val="00531E60"/>
    <w:rsid w:val="005331DB"/>
    <w:rsid w:val="005352BB"/>
    <w:rsid w:val="00535B43"/>
    <w:rsid w:val="005369AF"/>
    <w:rsid w:val="0054398B"/>
    <w:rsid w:val="0054523F"/>
    <w:rsid w:val="005452C0"/>
    <w:rsid w:val="00547290"/>
    <w:rsid w:val="0055032F"/>
    <w:rsid w:val="005513A9"/>
    <w:rsid w:val="00553A64"/>
    <w:rsid w:val="005561E2"/>
    <w:rsid w:val="00556897"/>
    <w:rsid w:val="0056070F"/>
    <w:rsid w:val="005608B0"/>
    <w:rsid w:val="005608C2"/>
    <w:rsid w:val="00564461"/>
    <w:rsid w:val="0057077D"/>
    <w:rsid w:val="00570B8C"/>
    <w:rsid w:val="005734D8"/>
    <w:rsid w:val="00576443"/>
    <w:rsid w:val="00576897"/>
    <w:rsid w:val="00580243"/>
    <w:rsid w:val="00582F16"/>
    <w:rsid w:val="00583023"/>
    <w:rsid w:val="00586C00"/>
    <w:rsid w:val="00595480"/>
    <w:rsid w:val="005A1A79"/>
    <w:rsid w:val="005A3C28"/>
    <w:rsid w:val="005B1E30"/>
    <w:rsid w:val="005B244A"/>
    <w:rsid w:val="005B2E22"/>
    <w:rsid w:val="005B5711"/>
    <w:rsid w:val="005C1F89"/>
    <w:rsid w:val="005C32EE"/>
    <w:rsid w:val="005D0397"/>
    <w:rsid w:val="005D091D"/>
    <w:rsid w:val="005D2CA6"/>
    <w:rsid w:val="005D643B"/>
    <w:rsid w:val="005E0ACE"/>
    <w:rsid w:val="005E15A6"/>
    <w:rsid w:val="005E1A29"/>
    <w:rsid w:val="005E1F2E"/>
    <w:rsid w:val="005E3DAD"/>
    <w:rsid w:val="005E4680"/>
    <w:rsid w:val="005E4BED"/>
    <w:rsid w:val="005E4EA3"/>
    <w:rsid w:val="005E5F8F"/>
    <w:rsid w:val="005E6481"/>
    <w:rsid w:val="005F05BE"/>
    <w:rsid w:val="005F11CB"/>
    <w:rsid w:val="005F1F93"/>
    <w:rsid w:val="00600028"/>
    <w:rsid w:val="00600E72"/>
    <w:rsid w:val="006017DC"/>
    <w:rsid w:val="00601B1F"/>
    <w:rsid w:val="00602B1D"/>
    <w:rsid w:val="0060302D"/>
    <w:rsid w:val="006047BA"/>
    <w:rsid w:val="00610774"/>
    <w:rsid w:val="006139E1"/>
    <w:rsid w:val="00614294"/>
    <w:rsid w:val="00614B68"/>
    <w:rsid w:val="00615BA6"/>
    <w:rsid w:val="00616894"/>
    <w:rsid w:val="00617963"/>
    <w:rsid w:val="00620BF9"/>
    <w:rsid w:val="00623AF8"/>
    <w:rsid w:val="00623CDD"/>
    <w:rsid w:val="00631D10"/>
    <w:rsid w:val="00633845"/>
    <w:rsid w:val="006353A4"/>
    <w:rsid w:val="006361C9"/>
    <w:rsid w:val="00642331"/>
    <w:rsid w:val="00642AE6"/>
    <w:rsid w:val="006445BA"/>
    <w:rsid w:val="0064618F"/>
    <w:rsid w:val="00646904"/>
    <w:rsid w:val="00650F62"/>
    <w:rsid w:val="00652D68"/>
    <w:rsid w:val="0065333A"/>
    <w:rsid w:val="006539F3"/>
    <w:rsid w:val="006558CA"/>
    <w:rsid w:val="0066010C"/>
    <w:rsid w:val="0066243C"/>
    <w:rsid w:val="00664DAB"/>
    <w:rsid w:val="00674DD7"/>
    <w:rsid w:val="006754AA"/>
    <w:rsid w:val="00677681"/>
    <w:rsid w:val="00682CE5"/>
    <w:rsid w:val="006832DA"/>
    <w:rsid w:val="00684BA0"/>
    <w:rsid w:val="006868F6"/>
    <w:rsid w:val="0068736F"/>
    <w:rsid w:val="0068773C"/>
    <w:rsid w:val="006905FE"/>
    <w:rsid w:val="00690657"/>
    <w:rsid w:val="0069099C"/>
    <w:rsid w:val="00692BAB"/>
    <w:rsid w:val="00694F16"/>
    <w:rsid w:val="00697AD4"/>
    <w:rsid w:val="006A2167"/>
    <w:rsid w:val="006C1826"/>
    <w:rsid w:val="006C1CAF"/>
    <w:rsid w:val="006C4B70"/>
    <w:rsid w:val="006C62F9"/>
    <w:rsid w:val="006C6C92"/>
    <w:rsid w:val="006C6F23"/>
    <w:rsid w:val="006D1D0E"/>
    <w:rsid w:val="006D26B7"/>
    <w:rsid w:val="006D46CE"/>
    <w:rsid w:val="006D6290"/>
    <w:rsid w:val="006D64C0"/>
    <w:rsid w:val="006D6FAE"/>
    <w:rsid w:val="006E1293"/>
    <w:rsid w:val="006E4FD9"/>
    <w:rsid w:val="006F4116"/>
    <w:rsid w:val="00707594"/>
    <w:rsid w:val="0071071F"/>
    <w:rsid w:val="00710D41"/>
    <w:rsid w:val="00711239"/>
    <w:rsid w:val="00715BC6"/>
    <w:rsid w:val="00715C73"/>
    <w:rsid w:val="00726C47"/>
    <w:rsid w:val="0072759B"/>
    <w:rsid w:val="00740692"/>
    <w:rsid w:val="0074274F"/>
    <w:rsid w:val="007444CB"/>
    <w:rsid w:val="007447C5"/>
    <w:rsid w:val="00745BB6"/>
    <w:rsid w:val="00745D5B"/>
    <w:rsid w:val="00750055"/>
    <w:rsid w:val="007508C3"/>
    <w:rsid w:val="00750DD4"/>
    <w:rsid w:val="00755ED4"/>
    <w:rsid w:val="007607B8"/>
    <w:rsid w:val="0076590E"/>
    <w:rsid w:val="00767F87"/>
    <w:rsid w:val="007706C8"/>
    <w:rsid w:val="00772447"/>
    <w:rsid w:val="00772E00"/>
    <w:rsid w:val="00773C98"/>
    <w:rsid w:val="007773BC"/>
    <w:rsid w:val="00777593"/>
    <w:rsid w:val="007775CD"/>
    <w:rsid w:val="00782C1C"/>
    <w:rsid w:val="0078429D"/>
    <w:rsid w:val="00785C62"/>
    <w:rsid w:val="00786086"/>
    <w:rsid w:val="0079256A"/>
    <w:rsid w:val="00794525"/>
    <w:rsid w:val="007A2481"/>
    <w:rsid w:val="007A514A"/>
    <w:rsid w:val="007A5666"/>
    <w:rsid w:val="007A5BDC"/>
    <w:rsid w:val="007B15FF"/>
    <w:rsid w:val="007B20DC"/>
    <w:rsid w:val="007B2F8E"/>
    <w:rsid w:val="007B34FF"/>
    <w:rsid w:val="007B403A"/>
    <w:rsid w:val="007B77F5"/>
    <w:rsid w:val="007C2570"/>
    <w:rsid w:val="007C7C7F"/>
    <w:rsid w:val="007C7CA4"/>
    <w:rsid w:val="007D1BEB"/>
    <w:rsid w:val="007D25BF"/>
    <w:rsid w:val="007D293C"/>
    <w:rsid w:val="007D413C"/>
    <w:rsid w:val="007E61B3"/>
    <w:rsid w:val="007E7176"/>
    <w:rsid w:val="007F3D19"/>
    <w:rsid w:val="007F5291"/>
    <w:rsid w:val="007F54BC"/>
    <w:rsid w:val="008019DD"/>
    <w:rsid w:val="00801D8A"/>
    <w:rsid w:val="00802F3C"/>
    <w:rsid w:val="00803E61"/>
    <w:rsid w:val="00804D12"/>
    <w:rsid w:val="00807890"/>
    <w:rsid w:val="00812204"/>
    <w:rsid w:val="008136FF"/>
    <w:rsid w:val="0081407D"/>
    <w:rsid w:val="00820823"/>
    <w:rsid w:val="00826F08"/>
    <w:rsid w:val="0083682E"/>
    <w:rsid w:val="0083701B"/>
    <w:rsid w:val="00837048"/>
    <w:rsid w:val="00841D53"/>
    <w:rsid w:val="00843CF5"/>
    <w:rsid w:val="008466F2"/>
    <w:rsid w:val="0085002F"/>
    <w:rsid w:val="00850C4B"/>
    <w:rsid w:val="008518A2"/>
    <w:rsid w:val="0085621A"/>
    <w:rsid w:val="00862E88"/>
    <w:rsid w:val="00863FF3"/>
    <w:rsid w:val="00867C69"/>
    <w:rsid w:val="008701B3"/>
    <w:rsid w:val="00870B76"/>
    <w:rsid w:val="00870F33"/>
    <w:rsid w:val="00874D21"/>
    <w:rsid w:val="0087545B"/>
    <w:rsid w:val="00877FA6"/>
    <w:rsid w:val="00881332"/>
    <w:rsid w:val="00885CBC"/>
    <w:rsid w:val="0088611A"/>
    <w:rsid w:val="00890FE9"/>
    <w:rsid w:val="008910DE"/>
    <w:rsid w:val="0089409F"/>
    <w:rsid w:val="00895CE6"/>
    <w:rsid w:val="00896548"/>
    <w:rsid w:val="0089728E"/>
    <w:rsid w:val="008A67BA"/>
    <w:rsid w:val="008B22F5"/>
    <w:rsid w:val="008B6173"/>
    <w:rsid w:val="008C1F54"/>
    <w:rsid w:val="008C2C94"/>
    <w:rsid w:val="008C3965"/>
    <w:rsid w:val="008E2982"/>
    <w:rsid w:val="008E4C70"/>
    <w:rsid w:val="008E6ABB"/>
    <w:rsid w:val="008E6CD3"/>
    <w:rsid w:val="008F1AE8"/>
    <w:rsid w:val="008F373E"/>
    <w:rsid w:val="008F44A5"/>
    <w:rsid w:val="0091345A"/>
    <w:rsid w:val="0091512F"/>
    <w:rsid w:val="00920270"/>
    <w:rsid w:val="009215BA"/>
    <w:rsid w:val="00926F66"/>
    <w:rsid w:val="00927F6F"/>
    <w:rsid w:val="00930AF8"/>
    <w:rsid w:val="00933234"/>
    <w:rsid w:val="00934D58"/>
    <w:rsid w:val="00941EF9"/>
    <w:rsid w:val="0094247A"/>
    <w:rsid w:val="00945A34"/>
    <w:rsid w:val="00945D5A"/>
    <w:rsid w:val="00946823"/>
    <w:rsid w:val="0095314A"/>
    <w:rsid w:val="0095366E"/>
    <w:rsid w:val="009579EA"/>
    <w:rsid w:val="00957A3B"/>
    <w:rsid w:val="00963D6E"/>
    <w:rsid w:val="0097087F"/>
    <w:rsid w:val="00970A10"/>
    <w:rsid w:val="0097208B"/>
    <w:rsid w:val="00977460"/>
    <w:rsid w:val="00977FC4"/>
    <w:rsid w:val="00982996"/>
    <w:rsid w:val="00983642"/>
    <w:rsid w:val="009869C7"/>
    <w:rsid w:val="00987C4F"/>
    <w:rsid w:val="0099032A"/>
    <w:rsid w:val="009940CA"/>
    <w:rsid w:val="00994F6E"/>
    <w:rsid w:val="00995191"/>
    <w:rsid w:val="00996356"/>
    <w:rsid w:val="009971F3"/>
    <w:rsid w:val="009A3811"/>
    <w:rsid w:val="009A57CB"/>
    <w:rsid w:val="009A7F48"/>
    <w:rsid w:val="009B421A"/>
    <w:rsid w:val="009B57A8"/>
    <w:rsid w:val="009B7702"/>
    <w:rsid w:val="009C19AE"/>
    <w:rsid w:val="009C29FA"/>
    <w:rsid w:val="009C68A0"/>
    <w:rsid w:val="009C7FBD"/>
    <w:rsid w:val="009D4283"/>
    <w:rsid w:val="009D6242"/>
    <w:rsid w:val="009E52F5"/>
    <w:rsid w:val="009E5E1A"/>
    <w:rsid w:val="009E6404"/>
    <w:rsid w:val="009F1EC0"/>
    <w:rsid w:val="009F4347"/>
    <w:rsid w:val="009F7B29"/>
    <w:rsid w:val="00A00DA9"/>
    <w:rsid w:val="00A017DC"/>
    <w:rsid w:val="00A01E1B"/>
    <w:rsid w:val="00A0232F"/>
    <w:rsid w:val="00A06ABF"/>
    <w:rsid w:val="00A157D1"/>
    <w:rsid w:val="00A15D37"/>
    <w:rsid w:val="00A164B7"/>
    <w:rsid w:val="00A16BFA"/>
    <w:rsid w:val="00A16E46"/>
    <w:rsid w:val="00A17FC3"/>
    <w:rsid w:val="00A2036D"/>
    <w:rsid w:val="00A21376"/>
    <w:rsid w:val="00A27CD0"/>
    <w:rsid w:val="00A30097"/>
    <w:rsid w:val="00A32969"/>
    <w:rsid w:val="00A32EE9"/>
    <w:rsid w:val="00A33B8D"/>
    <w:rsid w:val="00A35500"/>
    <w:rsid w:val="00A400D3"/>
    <w:rsid w:val="00A40B7F"/>
    <w:rsid w:val="00A42A87"/>
    <w:rsid w:val="00A54F8C"/>
    <w:rsid w:val="00A565CE"/>
    <w:rsid w:val="00A57888"/>
    <w:rsid w:val="00A61DF3"/>
    <w:rsid w:val="00A652C2"/>
    <w:rsid w:val="00A70D2C"/>
    <w:rsid w:val="00A71338"/>
    <w:rsid w:val="00A71C88"/>
    <w:rsid w:val="00A77A4D"/>
    <w:rsid w:val="00A84F1B"/>
    <w:rsid w:val="00A85BF3"/>
    <w:rsid w:val="00A86347"/>
    <w:rsid w:val="00A86549"/>
    <w:rsid w:val="00A91DA9"/>
    <w:rsid w:val="00A943F4"/>
    <w:rsid w:val="00A951CD"/>
    <w:rsid w:val="00AA27A2"/>
    <w:rsid w:val="00AB03AD"/>
    <w:rsid w:val="00AB281B"/>
    <w:rsid w:val="00AB2A2A"/>
    <w:rsid w:val="00AB761F"/>
    <w:rsid w:val="00AC0A0F"/>
    <w:rsid w:val="00AC26A3"/>
    <w:rsid w:val="00AC349A"/>
    <w:rsid w:val="00AC6E9B"/>
    <w:rsid w:val="00AD1B32"/>
    <w:rsid w:val="00AD1DC2"/>
    <w:rsid w:val="00AD238C"/>
    <w:rsid w:val="00AD4028"/>
    <w:rsid w:val="00AD46B1"/>
    <w:rsid w:val="00AD4AB9"/>
    <w:rsid w:val="00AD5BD3"/>
    <w:rsid w:val="00AD5F8A"/>
    <w:rsid w:val="00AE2401"/>
    <w:rsid w:val="00AF385A"/>
    <w:rsid w:val="00AF6E0E"/>
    <w:rsid w:val="00AF7BE6"/>
    <w:rsid w:val="00B03A62"/>
    <w:rsid w:val="00B056AE"/>
    <w:rsid w:val="00B06AA3"/>
    <w:rsid w:val="00B07114"/>
    <w:rsid w:val="00B10977"/>
    <w:rsid w:val="00B11497"/>
    <w:rsid w:val="00B114DF"/>
    <w:rsid w:val="00B12CF0"/>
    <w:rsid w:val="00B15C9D"/>
    <w:rsid w:val="00B21DE4"/>
    <w:rsid w:val="00B33EC3"/>
    <w:rsid w:val="00B343C3"/>
    <w:rsid w:val="00B4263B"/>
    <w:rsid w:val="00B428D3"/>
    <w:rsid w:val="00B4291C"/>
    <w:rsid w:val="00B43FF8"/>
    <w:rsid w:val="00B4546D"/>
    <w:rsid w:val="00B477EA"/>
    <w:rsid w:val="00B507E8"/>
    <w:rsid w:val="00B55376"/>
    <w:rsid w:val="00B5664C"/>
    <w:rsid w:val="00B61DCA"/>
    <w:rsid w:val="00B703E1"/>
    <w:rsid w:val="00B71D0E"/>
    <w:rsid w:val="00B74296"/>
    <w:rsid w:val="00B74D9D"/>
    <w:rsid w:val="00B77B3D"/>
    <w:rsid w:val="00B80802"/>
    <w:rsid w:val="00B853F2"/>
    <w:rsid w:val="00B8641C"/>
    <w:rsid w:val="00B9384F"/>
    <w:rsid w:val="00BA100C"/>
    <w:rsid w:val="00BA3F3B"/>
    <w:rsid w:val="00BA4D8F"/>
    <w:rsid w:val="00BA5948"/>
    <w:rsid w:val="00BB02BF"/>
    <w:rsid w:val="00BB1363"/>
    <w:rsid w:val="00BB1B2D"/>
    <w:rsid w:val="00BB58CD"/>
    <w:rsid w:val="00BC512A"/>
    <w:rsid w:val="00BD236C"/>
    <w:rsid w:val="00BD440D"/>
    <w:rsid w:val="00BD7206"/>
    <w:rsid w:val="00BE0B8E"/>
    <w:rsid w:val="00BE0B8F"/>
    <w:rsid w:val="00BE1E65"/>
    <w:rsid w:val="00BE261F"/>
    <w:rsid w:val="00BE3272"/>
    <w:rsid w:val="00BE60AE"/>
    <w:rsid w:val="00BE77E9"/>
    <w:rsid w:val="00BF08D3"/>
    <w:rsid w:val="00BF1C49"/>
    <w:rsid w:val="00BF26AD"/>
    <w:rsid w:val="00BF4E57"/>
    <w:rsid w:val="00BF66FE"/>
    <w:rsid w:val="00C02E73"/>
    <w:rsid w:val="00C04031"/>
    <w:rsid w:val="00C054A6"/>
    <w:rsid w:val="00C06C22"/>
    <w:rsid w:val="00C06CF5"/>
    <w:rsid w:val="00C129C7"/>
    <w:rsid w:val="00C2325C"/>
    <w:rsid w:val="00C256CE"/>
    <w:rsid w:val="00C30777"/>
    <w:rsid w:val="00C33ED7"/>
    <w:rsid w:val="00C40503"/>
    <w:rsid w:val="00C412C1"/>
    <w:rsid w:val="00C4521A"/>
    <w:rsid w:val="00C45554"/>
    <w:rsid w:val="00C45E59"/>
    <w:rsid w:val="00C50A99"/>
    <w:rsid w:val="00C52661"/>
    <w:rsid w:val="00C52C85"/>
    <w:rsid w:val="00C6070A"/>
    <w:rsid w:val="00C62242"/>
    <w:rsid w:val="00C633C5"/>
    <w:rsid w:val="00C64CF1"/>
    <w:rsid w:val="00C72EB8"/>
    <w:rsid w:val="00C741A7"/>
    <w:rsid w:val="00C8472F"/>
    <w:rsid w:val="00C9340C"/>
    <w:rsid w:val="00C95445"/>
    <w:rsid w:val="00C95598"/>
    <w:rsid w:val="00C97F25"/>
    <w:rsid w:val="00CA0FFA"/>
    <w:rsid w:val="00CA1A56"/>
    <w:rsid w:val="00CA2B84"/>
    <w:rsid w:val="00CA49E6"/>
    <w:rsid w:val="00CB5954"/>
    <w:rsid w:val="00CC1A80"/>
    <w:rsid w:val="00CC5ED7"/>
    <w:rsid w:val="00CC7745"/>
    <w:rsid w:val="00CD408C"/>
    <w:rsid w:val="00CD6017"/>
    <w:rsid w:val="00CD716F"/>
    <w:rsid w:val="00CE1F0B"/>
    <w:rsid w:val="00CE2321"/>
    <w:rsid w:val="00CE6131"/>
    <w:rsid w:val="00CE7A31"/>
    <w:rsid w:val="00CE7DB0"/>
    <w:rsid w:val="00CF7572"/>
    <w:rsid w:val="00D0203A"/>
    <w:rsid w:val="00D02EE9"/>
    <w:rsid w:val="00D030A5"/>
    <w:rsid w:val="00D0318A"/>
    <w:rsid w:val="00D059E8"/>
    <w:rsid w:val="00D12D7F"/>
    <w:rsid w:val="00D17055"/>
    <w:rsid w:val="00D219CD"/>
    <w:rsid w:val="00D232B0"/>
    <w:rsid w:val="00D30A27"/>
    <w:rsid w:val="00D332B5"/>
    <w:rsid w:val="00D35D94"/>
    <w:rsid w:val="00D37544"/>
    <w:rsid w:val="00D4294D"/>
    <w:rsid w:val="00D5332E"/>
    <w:rsid w:val="00D5750F"/>
    <w:rsid w:val="00D611E2"/>
    <w:rsid w:val="00D62754"/>
    <w:rsid w:val="00D66AA2"/>
    <w:rsid w:val="00D66ABE"/>
    <w:rsid w:val="00D730A7"/>
    <w:rsid w:val="00D8180A"/>
    <w:rsid w:val="00D82F35"/>
    <w:rsid w:val="00D93118"/>
    <w:rsid w:val="00D93211"/>
    <w:rsid w:val="00D96005"/>
    <w:rsid w:val="00DA1C24"/>
    <w:rsid w:val="00DB245A"/>
    <w:rsid w:val="00DB6394"/>
    <w:rsid w:val="00DC44A8"/>
    <w:rsid w:val="00DC5554"/>
    <w:rsid w:val="00DC6CD1"/>
    <w:rsid w:val="00DC7597"/>
    <w:rsid w:val="00DD1798"/>
    <w:rsid w:val="00DD2150"/>
    <w:rsid w:val="00DD3E5B"/>
    <w:rsid w:val="00DD4064"/>
    <w:rsid w:val="00DD7791"/>
    <w:rsid w:val="00DD7F1F"/>
    <w:rsid w:val="00DE2A7B"/>
    <w:rsid w:val="00DE3E95"/>
    <w:rsid w:val="00DE5EE9"/>
    <w:rsid w:val="00DE7412"/>
    <w:rsid w:val="00DF3EB2"/>
    <w:rsid w:val="00DF5C05"/>
    <w:rsid w:val="00DF5D85"/>
    <w:rsid w:val="00E03095"/>
    <w:rsid w:val="00E04086"/>
    <w:rsid w:val="00E101CE"/>
    <w:rsid w:val="00E10A99"/>
    <w:rsid w:val="00E1288A"/>
    <w:rsid w:val="00E1365D"/>
    <w:rsid w:val="00E142BD"/>
    <w:rsid w:val="00E16CD9"/>
    <w:rsid w:val="00E20880"/>
    <w:rsid w:val="00E216AE"/>
    <w:rsid w:val="00E22A13"/>
    <w:rsid w:val="00E23C9F"/>
    <w:rsid w:val="00E2555A"/>
    <w:rsid w:val="00E25660"/>
    <w:rsid w:val="00E2585B"/>
    <w:rsid w:val="00E2780D"/>
    <w:rsid w:val="00E3190B"/>
    <w:rsid w:val="00E335D1"/>
    <w:rsid w:val="00E362D0"/>
    <w:rsid w:val="00E365A5"/>
    <w:rsid w:val="00E43BC4"/>
    <w:rsid w:val="00E44839"/>
    <w:rsid w:val="00E471F1"/>
    <w:rsid w:val="00E502D0"/>
    <w:rsid w:val="00E51880"/>
    <w:rsid w:val="00E54968"/>
    <w:rsid w:val="00E55A19"/>
    <w:rsid w:val="00E6221E"/>
    <w:rsid w:val="00E637FD"/>
    <w:rsid w:val="00E63873"/>
    <w:rsid w:val="00E66220"/>
    <w:rsid w:val="00E671F4"/>
    <w:rsid w:val="00E676E5"/>
    <w:rsid w:val="00E708AB"/>
    <w:rsid w:val="00E70B49"/>
    <w:rsid w:val="00E71C5A"/>
    <w:rsid w:val="00E73DBC"/>
    <w:rsid w:val="00E77D7A"/>
    <w:rsid w:val="00E80B62"/>
    <w:rsid w:val="00E80B80"/>
    <w:rsid w:val="00E80E55"/>
    <w:rsid w:val="00E832EE"/>
    <w:rsid w:val="00E9192E"/>
    <w:rsid w:val="00E91D35"/>
    <w:rsid w:val="00E92583"/>
    <w:rsid w:val="00E95A24"/>
    <w:rsid w:val="00EA64B4"/>
    <w:rsid w:val="00EB0565"/>
    <w:rsid w:val="00EB241D"/>
    <w:rsid w:val="00EB2F32"/>
    <w:rsid w:val="00EB3FCD"/>
    <w:rsid w:val="00EC2578"/>
    <w:rsid w:val="00EC5E86"/>
    <w:rsid w:val="00EC7967"/>
    <w:rsid w:val="00ED106F"/>
    <w:rsid w:val="00ED1545"/>
    <w:rsid w:val="00ED452E"/>
    <w:rsid w:val="00ED5293"/>
    <w:rsid w:val="00ED5844"/>
    <w:rsid w:val="00EE4D9B"/>
    <w:rsid w:val="00EE65E2"/>
    <w:rsid w:val="00EF1DBE"/>
    <w:rsid w:val="00EF4338"/>
    <w:rsid w:val="00EF6B31"/>
    <w:rsid w:val="00F0343C"/>
    <w:rsid w:val="00F04F35"/>
    <w:rsid w:val="00F06B92"/>
    <w:rsid w:val="00F07A43"/>
    <w:rsid w:val="00F07C58"/>
    <w:rsid w:val="00F12560"/>
    <w:rsid w:val="00F127A5"/>
    <w:rsid w:val="00F13E94"/>
    <w:rsid w:val="00F21F4F"/>
    <w:rsid w:val="00F227D2"/>
    <w:rsid w:val="00F228A6"/>
    <w:rsid w:val="00F25082"/>
    <w:rsid w:val="00F27172"/>
    <w:rsid w:val="00F30AB7"/>
    <w:rsid w:val="00F30B9C"/>
    <w:rsid w:val="00F310B3"/>
    <w:rsid w:val="00F340A7"/>
    <w:rsid w:val="00F357B5"/>
    <w:rsid w:val="00F36E91"/>
    <w:rsid w:val="00F408AC"/>
    <w:rsid w:val="00F4569B"/>
    <w:rsid w:val="00F4655B"/>
    <w:rsid w:val="00F46C93"/>
    <w:rsid w:val="00F5365E"/>
    <w:rsid w:val="00F53A91"/>
    <w:rsid w:val="00F5653B"/>
    <w:rsid w:val="00F56CFB"/>
    <w:rsid w:val="00F60559"/>
    <w:rsid w:val="00F655FC"/>
    <w:rsid w:val="00F7206E"/>
    <w:rsid w:val="00F72B64"/>
    <w:rsid w:val="00F75CA4"/>
    <w:rsid w:val="00F769D0"/>
    <w:rsid w:val="00F76B5E"/>
    <w:rsid w:val="00F77912"/>
    <w:rsid w:val="00F807F8"/>
    <w:rsid w:val="00F808E8"/>
    <w:rsid w:val="00F86CD4"/>
    <w:rsid w:val="00F87791"/>
    <w:rsid w:val="00F87C68"/>
    <w:rsid w:val="00F91E84"/>
    <w:rsid w:val="00F93BA5"/>
    <w:rsid w:val="00F952C7"/>
    <w:rsid w:val="00F95845"/>
    <w:rsid w:val="00F97FF8"/>
    <w:rsid w:val="00FA1782"/>
    <w:rsid w:val="00FA26D8"/>
    <w:rsid w:val="00FA744A"/>
    <w:rsid w:val="00FB2D82"/>
    <w:rsid w:val="00FB3FE6"/>
    <w:rsid w:val="00FC1B26"/>
    <w:rsid w:val="00FC2FD8"/>
    <w:rsid w:val="00FC38F9"/>
    <w:rsid w:val="00FC4D55"/>
    <w:rsid w:val="00FC5FC2"/>
    <w:rsid w:val="00FE0FF1"/>
    <w:rsid w:val="00FE21F0"/>
    <w:rsid w:val="00FE2557"/>
    <w:rsid w:val="00FE481A"/>
    <w:rsid w:val="00FF09A7"/>
    <w:rsid w:val="00FF10EB"/>
    <w:rsid w:val="00FF1A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F9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5C32EE"/>
    <w:pPr>
      <w:keepNext/>
      <w:numPr>
        <w:ilvl w:val="1"/>
        <w:numId w:val="1"/>
      </w:numPr>
      <w:tabs>
        <w:tab w:val="clear" w:pos="576"/>
        <w:tab w:val="num" w:pos="540"/>
      </w:tabs>
      <w:spacing w:before="360" w:after="60" w:line="312" w:lineRule="auto"/>
      <w:ind w:left="540" w:hanging="540"/>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C32EE"/>
    <w:rPr>
      <w:rFonts w:ascii="Arial" w:hAnsi="Arial"/>
      <w:b/>
      <w:caps/>
      <w:sz w:val="24"/>
    </w:rPr>
  </w:style>
  <w:style w:type="paragraph" w:styleId="ListParagraph">
    <w:name w:val="List Paragraph"/>
    <w:basedOn w:val="Normal"/>
    <w:uiPriority w:val="34"/>
    <w:qFormat/>
    <w:rsid w:val="00380857"/>
    <w:pPr>
      <w:ind w:left="720"/>
      <w:contextualSpacing/>
    </w:pPr>
  </w:style>
  <w:style w:type="character" w:styleId="Hyperlink">
    <w:name w:val="Hyperlink"/>
    <w:basedOn w:val="DefaultParagraphFont"/>
    <w:uiPriority w:val="99"/>
    <w:unhideWhenUsed/>
    <w:rsid w:val="005608C2"/>
    <w:rPr>
      <w:color w:val="0563C1" w:themeColor="hyperlink"/>
      <w:u w:val="single"/>
    </w:rPr>
  </w:style>
  <w:style w:type="character" w:customStyle="1" w:styleId="Onopgelostemelding1">
    <w:name w:val="Onopgeloste melding1"/>
    <w:basedOn w:val="DefaultParagraphFont"/>
    <w:uiPriority w:val="99"/>
    <w:semiHidden/>
    <w:unhideWhenUsed/>
    <w:rsid w:val="005608C2"/>
    <w:rPr>
      <w:color w:val="808080"/>
      <w:shd w:val="clear" w:color="auto" w:fill="E6E6E6"/>
    </w:rPr>
  </w:style>
  <w:style w:type="paragraph" w:styleId="BalloonText">
    <w:name w:val="Balloon Text"/>
    <w:basedOn w:val="Normal"/>
    <w:link w:val="BalloonTextChar"/>
    <w:uiPriority w:val="99"/>
    <w:semiHidden/>
    <w:unhideWhenUsed/>
    <w:rsid w:val="00E9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83"/>
    <w:rPr>
      <w:rFonts w:ascii="Tahoma" w:hAnsi="Tahoma" w:cs="Tahoma"/>
      <w:sz w:val="16"/>
      <w:szCs w:val="16"/>
    </w:rPr>
  </w:style>
  <w:style w:type="character" w:styleId="CommentReference">
    <w:name w:val="annotation reference"/>
    <w:basedOn w:val="DefaultParagraphFont"/>
    <w:uiPriority w:val="99"/>
    <w:semiHidden/>
    <w:unhideWhenUsed/>
    <w:rsid w:val="006F4116"/>
    <w:rPr>
      <w:sz w:val="16"/>
      <w:szCs w:val="16"/>
    </w:rPr>
  </w:style>
  <w:style w:type="paragraph" w:styleId="CommentText">
    <w:name w:val="annotation text"/>
    <w:basedOn w:val="Normal"/>
    <w:link w:val="CommentTextChar"/>
    <w:uiPriority w:val="99"/>
    <w:semiHidden/>
    <w:unhideWhenUsed/>
    <w:rsid w:val="006F4116"/>
    <w:pPr>
      <w:spacing w:line="240" w:lineRule="auto"/>
    </w:pPr>
    <w:rPr>
      <w:sz w:val="20"/>
      <w:szCs w:val="20"/>
    </w:rPr>
  </w:style>
  <w:style w:type="character" w:customStyle="1" w:styleId="CommentTextChar">
    <w:name w:val="Comment Text Char"/>
    <w:basedOn w:val="DefaultParagraphFont"/>
    <w:link w:val="CommentText"/>
    <w:uiPriority w:val="99"/>
    <w:semiHidden/>
    <w:rsid w:val="006F4116"/>
    <w:rPr>
      <w:sz w:val="20"/>
      <w:szCs w:val="20"/>
    </w:rPr>
  </w:style>
  <w:style w:type="paragraph" w:styleId="CommentSubject">
    <w:name w:val="annotation subject"/>
    <w:basedOn w:val="CommentText"/>
    <w:next w:val="CommentText"/>
    <w:link w:val="CommentSubjectChar"/>
    <w:uiPriority w:val="99"/>
    <w:semiHidden/>
    <w:unhideWhenUsed/>
    <w:rsid w:val="006F4116"/>
    <w:rPr>
      <w:b/>
      <w:bCs/>
    </w:rPr>
  </w:style>
  <w:style w:type="character" w:customStyle="1" w:styleId="CommentSubjectChar">
    <w:name w:val="Comment Subject Char"/>
    <w:basedOn w:val="CommentTextChar"/>
    <w:link w:val="CommentSubject"/>
    <w:uiPriority w:val="99"/>
    <w:semiHidden/>
    <w:rsid w:val="006F4116"/>
    <w:rPr>
      <w:b/>
      <w:bCs/>
      <w:sz w:val="20"/>
      <w:szCs w:val="20"/>
    </w:rPr>
  </w:style>
  <w:style w:type="paragraph" w:styleId="Header">
    <w:name w:val="header"/>
    <w:basedOn w:val="Normal"/>
    <w:link w:val="HeaderChar"/>
    <w:uiPriority w:val="99"/>
    <w:unhideWhenUsed/>
    <w:rsid w:val="007C257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2570"/>
  </w:style>
  <w:style w:type="paragraph" w:styleId="Footer">
    <w:name w:val="footer"/>
    <w:basedOn w:val="Normal"/>
    <w:link w:val="FooterChar"/>
    <w:uiPriority w:val="99"/>
    <w:unhideWhenUsed/>
    <w:rsid w:val="007C257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2570"/>
  </w:style>
  <w:style w:type="paragraph" w:customStyle="1" w:styleId="Pa16">
    <w:name w:val="Pa16"/>
    <w:basedOn w:val="Normal"/>
    <w:next w:val="Normal"/>
    <w:uiPriority w:val="99"/>
    <w:rsid w:val="0091345A"/>
    <w:pPr>
      <w:autoSpaceDE w:val="0"/>
      <w:autoSpaceDN w:val="0"/>
      <w:adjustRightInd w:val="0"/>
      <w:spacing w:after="0" w:line="281" w:lineRule="atLeast"/>
    </w:pPr>
    <w:rPr>
      <w:rFonts w:ascii="Whitney" w:hAnsi="Whitney"/>
      <w:sz w:val="24"/>
      <w:szCs w:val="24"/>
    </w:rPr>
  </w:style>
  <w:style w:type="paragraph" w:customStyle="1" w:styleId="Pa20">
    <w:name w:val="Pa20"/>
    <w:basedOn w:val="Normal"/>
    <w:next w:val="Normal"/>
    <w:uiPriority w:val="99"/>
    <w:rsid w:val="0091345A"/>
    <w:pPr>
      <w:autoSpaceDE w:val="0"/>
      <w:autoSpaceDN w:val="0"/>
      <w:adjustRightInd w:val="0"/>
      <w:spacing w:after="0" w:line="221" w:lineRule="atLeast"/>
    </w:pPr>
    <w:rPr>
      <w:rFonts w:ascii="Whitney" w:hAnsi="Whitney"/>
      <w:sz w:val="24"/>
      <w:szCs w:val="24"/>
    </w:rPr>
  </w:style>
  <w:style w:type="paragraph" w:styleId="FootnoteText">
    <w:name w:val="footnote text"/>
    <w:basedOn w:val="Normal"/>
    <w:link w:val="FootnoteTextChar"/>
    <w:uiPriority w:val="99"/>
    <w:semiHidden/>
    <w:unhideWhenUsed/>
    <w:rsid w:val="00994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0CA"/>
    <w:rPr>
      <w:sz w:val="20"/>
      <w:szCs w:val="20"/>
    </w:rPr>
  </w:style>
  <w:style w:type="character" w:styleId="FootnoteReference">
    <w:name w:val="footnote reference"/>
    <w:basedOn w:val="DefaultParagraphFont"/>
    <w:uiPriority w:val="99"/>
    <w:semiHidden/>
    <w:unhideWhenUsed/>
    <w:rsid w:val="009940CA"/>
    <w:rPr>
      <w:vertAlign w:val="superscript"/>
    </w:rPr>
  </w:style>
  <w:style w:type="paragraph" w:styleId="NormalWeb">
    <w:name w:val="Normal (Web)"/>
    <w:basedOn w:val="Normal"/>
    <w:uiPriority w:val="99"/>
    <w:semiHidden/>
    <w:unhideWhenUsed/>
    <w:rsid w:val="006909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
    <w:name w:val="Revision"/>
    <w:hidden/>
    <w:uiPriority w:val="99"/>
    <w:semiHidden/>
    <w:rsid w:val="002C3C82"/>
    <w:pPr>
      <w:spacing w:after="0" w:line="240" w:lineRule="auto"/>
    </w:pPr>
  </w:style>
  <w:style w:type="paragraph" w:customStyle="1" w:styleId="Pa21">
    <w:name w:val="Pa21"/>
    <w:basedOn w:val="Normal"/>
    <w:next w:val="Normal"/>
    <w:uiPriority w:val="99"/>
    <w:rsid w:val="00B11497"/>
    <w:pPr>
      <w:autoSpaceDE w:val="0"/>
      <w:autoSpaceDN w:val="0"/>
      <w:adjustRightInd w:val="0"/>
      <w:spacing w:after="0" w:line="181" w:lineRule="atLeast"/>
    </w:pPr>
    <w:rPr>
      <w:rFonts w:ascii="Whitney" w:hAnsi="Whitney"/>
      <w:sz w:val="24"/>
      <w:szCs w:val="24"/>
    </w:rPr>
  </w:style>
  <w:style w:type="table" w:customStyle="1" w:styleId="GridTable5DarkAccent3">
    <w:name w:val="Grid Table 5 Dark Accent 3"/>
    <w:basedOn w:val="TableNormal"/>
    <w:uiPriority w:val="50"/>
    <w:rsid w:val="00B114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5C32EE"/>
    <w:pPr>
      <w:keepNext/>
      <w:numPr>
        <w:ilvl w:val="1"/>
        <w:numId w:val="1"/>
      </w:numPr>
      <w:tabs>
        <w:tab w:val="clear" w:pos="576"/>
        <w:tab w:val="num" w:pos="540"/>
      </w:tabs>
      <w:spacing w:before="360" w:after="60" w:line="312" w:lineRule="auto"/>
      <w:ind w:left="540" w:hanging="540"/>
      <w:outlineLvl w:val="1"/>
    </w:pPr>
    <w:rPr>
      <w:rFonts w:ascii="Arial" w:hAnsi="Arial"/>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C32EE"/>
    <w:rPr>
      <w:rFonts w:ascii="Arial" w:hAnsi="Arial"/>
      <w:b/>
      <w:caps/>
      <w:sz w:val="24"/>
    </w:rPr>
  </w:style>
  <w:style w:type="paragraph" w:styleId="ListParagraph">
    <w:name w:val="List Paragraph"/>
    <w:basedOn w:val="Normal"/>
    <w:uiPriority w:val="34"/>
    <w:qFormat/>
    <w:rsid w:val="00380857"/>
    <w:pPr>
      <w:ind w:left="720"/>
      <w:contextualSpacing/>
    </w:pPr>
  </w:style>
  <w:style w:type="character" w:styleId="Hyperlink">
    <w:name w:val="Hyperlink"/>
    <w:basedOn w:val="DefaultParagraphFont"/>
    <w:uiPriority w:val="99"/>
    <w:unhideWhenUsed/>
    <w:rsid w:val="005608C2"/>
    <w:rPr>
      <w:color w:val="0563C1" w:themeColor="hyperlink"/>
      <w:u w:val="single"/>
    </w:rPr>
  </w:style>
  <w:style w:type="character" w:customStyle="1" w:styleId="Onopgelostemelding1">
    <w:name w:val="Onopgeloste melding1"/>
    <w:basedOn w:val="DefaultParagraphFont"/>
    <w:uiPriority w:val="99"/>
    <w:semiHidden/>
    <w:unhideWhenUsed/>
    <w:rsid w:val="005608C2"/>
    <w:rPr>
      <w:color w:val="808080"/>
      <w:shd w:val="clear" w:color="auto" w:fill="E6E6E6"/>
    </w:rPr>
  </w:style>
  <w:style w:type="paragraph" w:styleId="BalloonText">
    <w:name w:val="Balloon Text"/>
    <w:basedOn w:val="Normal"/>
    <w:link w:val="BalloonTextChar"/>
    <w:uiPriority w:val="99"/>
    <w:semiHidden/>
    <w:unhideWhenUsed/>
    <w:rsid w:val="00E9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83"/>
    <w:rPr>
      <w:rFonts w:ascii="Tahoma" w:hAnsi="Tahoma" w:cs="Tahoma"/>
      <w:sz w:val="16"/>
      <w:szCs w:val="16"/>
    </w:rPr>
  </w:style>
  <w:style w:type="character" w:styleId="CommentReference">
    <w:name w:val="annotation reference"/>
    <w:basedOn w:val="DefaultParagraphFont"/>
    <w:uiPriority w:val="99"/>
    <w:semiHidden/>
    <w:unhideWhenUsed/>
    <w:rsid w:val="006F4116"/>
    <w:rPr>
      <w:sz w:val="16"/>
      <w:szCs w:val="16"/>
    </w:rPr>
  </w:style>
  <w:style w:type="paragraph" w:styleId="CommentText">
    <w:name w:val="annotation text"/>
    <w:basedOn w:val="Normal"/>
    <w:link w:val="CommentTextChar"/>
    <w:uiPriority w:val="99"/>
    <w:semiHidden/>
    <w:unhideWhenUsed/>
    <w:rsid w:val="006F4116"/>
    <w:pPr>
      <w:spacing w:line="240" w:lineRule="auto"/>
    </w:pPr>
    <w:rPr>
      <w:sz w:val="20"/>
      <w:szCs w:val="20"/>
    </w:rPr>
  </w:style>
  <w:style w:type="character" w:customStyle="1" w:styleId="CommentTextChar">
    <w:name w:val="Comment Text Char"/>
    <w:basedOn w:val="DefaultParagraphFont"/>
    <w:link w:val="CommentText"/>
    <w:uiPriority w:val="99"/>
    <w:semiHidden/>
    <w:rsid w:val="006F4116"/>
    <w:rPr>
      <w:sz w:val="20"/>
      <w:szCs w:val="20"/>
    </w:rPr>
  </w:style>
  <w:style w:type="paragraph" w:styleId="CommentSubject">
    <w:name w:val="annotation subject"/>
    <w:basedOn w:val="CommentText"/>
    <w:next w:val="CommentText"/>
    <w:link w:val="CommentSubjectChar"/>
    <w:uiPriority w:val="99"/>
    <w:semiHidden/>
    <w:unhideWhenUsed/>
    <w:rsid w:val="006F4116"/>
    <w:rPr>
      <w:b/>
      <w:bCs/>
    </w:rPr>
  </w:style>
  <w:style w:type="character" w:customStyle="1" w:styleId="CommentSubjectChar">
    <w:name w:val="Comment Subject Char"/>
    <w:basedOn w:val="CommentTextChar"/>
    <w:link w:val="CommentSubject"/>
    <w:uiPriority w:val="99"/>
    <w:semiHidden/>
    <w:rsid w:val="006F4116"/>
    <w:rPr>
      <w:b/>
      <w:bCs/>
      <w:sz w:val="20"/>
      <w:szCs w:val="20"/>
    </w:rPr>
  </w:style>
  <w:style w:type="paragraph" w:styleId="Header">
    <w:name w:val="header"/>
    <w:basedOn w:val="Normal"/>
    <w:link w:val="HeaderChar"/>
    <w:uiPriority w:val="99"/>
    <w:unhideWhenUsed/>
    <w:rsid w:val="007C257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2570"/>
  </w:style>
  <w:style w:type="paragraph" w:styleId="Footer">
    <w:name w:val="footer"/>
    <w:basedOn w:val="Normal"/>
    <w:link w:val="FooterChar"/>
    <w:uiPriority w:val="99"/>
    <w:unhideWhenUsed/>
    <w:rsid w:val="007C257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2570"/>
  </w:style>
  <w:style w:type="paragraph" w:customStyle="1" w:styleId="Pa16">
    <w:name w:val="Pa16"/>
    <w:basedOn w:val="Normal"/>
    <w:next w:val="Normal"/>
    <w:uiPriority w:val="99"/>
    <w:rsid w:val="0091345A"/>
    <w:pPr>
      <w:autoSpaceDE w:val="0"/>
      <w:autoSpaceDN w:val="0"/>
      <w:adjustRightInd w:val="0"/>
      <w:spacing w:after="0" w:line="281" w:lineRule="atLeast"/>
    </w:pPr>
    <w:rPr>
      <w:rFonts w:ascii="Whitney" w:hAnsi="Whitney"/>
      <w:sz w:val="24"/>
      <w:szCs w:val="24"/>
    </w:rPr>
  </w:style>
  <w:style w:type="paragraph" w:customStyle="1" w:styleId="Pa20">
    <w:name w:val="Pa20"/>
    <w:basedOn w:val="Normal"/>
    <w:next w:val="Normal"/>
    <w:uiPriority w:val="99"/>
    <w:rsid w:val="0091345A"/>
    <w:pPr>
      <w:autoSpaceDE w:val="0"/>
      <w:autoSpaceDN w:val="0"/>
      <w:adjustRightInd w:val="0"/>
      <w:spacing w:after="0" w:line="221" w:lineRule="atLeast"/>
    </w:pPr>
    <w:rPr>
      <w:rFonts w:ascii="Whitney" w:hAnsi="Whitney"/>
      <w:sz w:val="24"/>
      <w:szCs w:val="24"/>
    </w:rPr>
  </w:style>
  <w:style w:type="paragraph" w:styleId="FootnoteText">
    <w:name w:val="footnote text"/>
    <w:basedOn w:val="Normal"/>
    <w:link w:val="FootnoteTextChar"/>
    <w:uiPriority w:val="99"/>
    <w:semiHidden/>
    <w:unhideWhenUsed/>
    <w:rsid w:val="00994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0CA"/>
    <w:rPr>
      <w:sz w:val="20"/>
      <w:szCs w:val="20"/>
    </w:rPr>
  </w:style>
  <w:style w:type="character" w:styleId="FootnoteReference">
    <w:name w:val="footnote reference"/>
    <w:basedOn w:val="DefaultParagraphFont"/>
    <w:uiPriority w:val="99"/>
    <w:semiHidden/>
    <w:unhideWhenUsed/>
    <w:rsid w:val="009940CA"/>
    <w:rPr>
      <w:vertAlign w:val="superscript"/>
    </w:rPr>
  </w:style>
  <w:style w:type="paragraph" w:styleId="NormalWeb">
    <w:name w:val="Normal (Web)"/>
    <w:basedOn w:val="Normal"/>
    <w:uiPriority w:val="99"/>
    <w:semiHidden/>
    <w:unhideWhenUsed/>
    <w:rsid w:val="006909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
    <w:name w:val="Revision"/>
    <w:hidden/>
    <w:uiPriority w:val="99"/>
    <w:semiHidden/>
    <w:rsid w:val="002C3C82"/>
    <w:pPr>
      <w:spacing w:after="0" w:line="240" w:lineRule="auto"/>
    </w:pPr>
  </w:style>
  <w:style w:type="paragraph" w:customStyle="1" w:styleId="Pa21">
    <w:name w:val="Pa21"/>
    <w:basedOn w:val="Normal"/>
    <w:next w:val="Normal"/>
    <w:uiPriority w:val="99"/>
    <w:rsid w:val="00B11497"/>
    <w:pPr>
      <w:autoSpaceDE w:val="0"/>
      <w:autoSpaceDN w:val="0"/>
      <w:adjustRightInd w:val="0"/>
      <w:spacing w:after="0" w:line="181" w:lineRule="atLeast"/>
    </w:pPr>
    <w:rPr>
      <w:rFonts w:ascii="Whitney" w:hAnsi="Whitney"/>
      <w:sz w:val="24"/>
      <w:szCs w:val="24"/>
    </w:rPr>
  </w:style>
  <w:style w:type="table" w:customStyle="1" w:styleId="GridTable5DarkAccent3">
    <w:name w:val="Grid Table 5 Dark Accent 3"/>
    <w:basedOn w:val="TableNormal"/>
    <w:uiPriority w:val="50"/>
    <w:rsid w:val="00B114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0657">
      <w:bodyDiv w:val="1"/>
      <w:marLeft w:val="0"/>
      <w:marRight w:val="0"/>
      <w:marTop w:val="0"/>
      <w:marBottom w:val="0"/>
      <w:divBdr>
        <w:top w:val="none" w:sz="0" w:space="0" w:color="auto"/>
        <w:left w:val="none" w:sz="0" w:space="0" w:color="auto"/>
        <w:bottom w:val="none" w:sz="0" w:space="0" w:color="auto"/>
        <w:right w:val="none" w:sz="0" w:space="0" w:color="auto"/>
      </w:divBdr>
    </w:div>
    <w:div w:id="344938756">
      <w:bodyDiv w:val="1"/>
      <w:marLeft w:val="0"/>
      <w:marRight w:val="0"/>
      <w:marTop w:val="0"/>
      <w:marBottom w:val="0"/>
      <w:divBdr>
        <w:top w:val="none" w:sz="0" w:space="0" w:color="auto"/>
        <w:left w:val="none" w:sz="0" w:space="0" w:color="auto"/>
        <w:bottom w:val="none" w:sz="0" w:space="0" w:color="auto"/>
        <w:right w:val="none" w:sz="0" w:space="0" w:color="auto"/>
      </w:divBdr>
    </w:div>
    <w:div w:id="347678794">
      <w:bodyDiv w:val="1"/>
      <w:marLeft w:val="0"/>
      <w:marRight w:val="0"/>
      <w:marTop w:val="0"/>
      <w:marBottom w:val="0"/>
      <w:divBdr>
        <w:top w:val="none" w:sz="0" w:space="0" w:color="auto"/>
        <w:left w:val="none" w:sz="0" w:space="0" w:color="auto"/>
        <w:bottom w:val="none" w:sz="0" w:space="0" w:color="auto"/>
        <w:right w:val="none" w:sz="0" w:space="0" w:color="auto"/>
      </w:divBdr>
    </w:div>
    <w:div w:id="429664863">
      <w:bodyDiv w:val="1"/>
      <w:marLeft w:val="0"/>
      <w:marRight w:val="0"/>
      <w:marTop w:val="0"/>
      <w:marBottom w:val="0"/>
      <w:divBdr>
        <w:top w:val="none" w:sz="0" w:space="0" w:color="auto"/>
        <w:left w:val="none" w:sz="0" w:space="0" w:color="auto"/>
        <w:bottom w:val="none" w:sz="0" w:space="0" w:color="auto"/>
        <w:right w:val="none" w:sz="0" w:space="0" w:color="auto"/>
      </w:divBdr>
    </w:div>
    <w:div w:id="545415790">
      <w:bodyDiv w:val="1"/>
      <w:marLeft w:val="0"/>
      <w:marRight w:val="0"/>
      <w:marTop w:val="0"/>
      <w:marBottom w:val="0"/>
      <w:divBdr>
        <w:top w:val="none" w:sz="0" w:space="0" w:color="auto"/>
        <w:left w:val="none" w:sz="0" w:space="0" w:color="auto"/>
        <w:bottom w:val="none" w:sz="0" w:space="0" w:color="auto"/>
        <w:right w:val="none" w:sz="0" w:space="0" w:color="auto"/>
      </w:divBdr>
    </w:div>
    <w:div w:id="595330923">
      <w:bodyDiv w:val="1"/>
      <w:marLeft w:val="0"/>
      <w:marRight w:val="0"/>
      <w:marTop w:val="0"/>
      <w:marBottom w:val="0"/>
      <w:divBdr>
        <w:top w:val="none" w:sz="0" w:space="0" w:color="auto"/>
        <w:left w:val="none" w:sz="0" w:space="0" w:color="auto"/>
        <w:bottom w:val="none" w:sz="0" w:space="0" w:color="auto"/>
        <w:right w:val="none" w:sz="0" w:space="0" w:color="auto"/>
      </w:divBdr>
    </w:div>
    <w:div w:id="715197631">
      <w:bodyDiv w:val="1"/>
      <w:marLeft w:val="0"/>
      <w:marRight w:val="0"/>
      <w:marTop w:val="0"/>
      <w:marBottom w:val="0"/>
      <w:divBdr>
        <w:top w:val="none" w:sz="0" w:space="0" w:color="auto"/>
        <w:left w:val="none" w:sz="0" w:space="0" w:color="auto"/>
        <w:bottom w:val="none" w:sz="0" w:space="0" w:color="auto"/>
        <w:right w:val="none" w:sz="0" w:space="0" w:color="auto"/>
      </w:divBdr>
    </w:div>
    <w:div w:id="1078098045">
      <w:bodyDiv w:val="1"/>
      <w:marLeft w:val="0"/>
      <w:marRight w:val="0"/>
      <w:marTop w:val="0"/>
      <w:marBottom w:val="0"/>
      <w:divBdr>
        <w:top w:val="none" w:sz="0" w:space="0" w:color="auto"/>
        <w:left w:val="none" w:sz="0" w:space="0" w:color="auto"/>
        <w:bottom w:val="none" w:sz="0" w:space="0" w:color="auto"/>
        <w:right w:val="none" w:sz="0" w:space="0" w:color="auto"/>
      </w:divBdr>
      <w:divsChild>
        <w:div w:id="1333988291">
          <w:marLeft w:val="0"/>
          <w:marRight w:val="0"/>
          <w:marTop w:val="0"/>
          <w:marBottom w:val="0"/>
          <w:divBdr>
            <w:top w:val="none" w:sz="0" w:space="0" w:color="auto"/>
            <w:left w:val="none" w:sz="0" w:space="0" w:color="auto"/>
            <w:bottom w:val="none" w:sz="0" w:space="0" w:color="auto"/>
            <w:right w:val="none" w:sz="0" w:space="0" w:color="auto"/>
          </w:divBdr>
        </w:div>
        <w:div w:id="926580091">
          <w:marLeft w:val="0"/>
          <w:marRight w:val="0"/>
          <w:marTop w:val="0"/>
          <w:marBottom w:val="0"/>
          <w:divBdr>
            <w:top w:val="none" w:sz="0" w:space="0" w:color="auto"/>
            <w:left w:val="none" w:sz="0" w:space="0" w:color="auto"/>
            <w:bottom w:val="none" w:sz="0" w:space="0" w:color="auto"/>
            <w:right w:val="none" w:sz="0" w:space="0" w:color="auto"/>
          </w:divBdr>
        </w:div>
        <w:div w:id="2112124965">
          <w:marLeft w:val="0"/>
          <w:marRight w:val="0"/>
          <w:marTop w:val="0"/>
          <w:marBottom w:val="0"/>
          <w:divBdr>
            <w:top w:val="none" w:sz="0" w:space="0" w:color="auto"/>
            <w:left w:val="none" w:sz="0" w:space="0" w:color="auto"/>
            <w:bottom w:val="none" w:sz="0" w:space="0" w:color="auto"/>
            <w:right w:val="none" w:sz="0" w:space="0" w:color="auto"/>
          </w:divBdr>
        </w:div>
        <w:div w:id="1208640972">
          <w:marLeft w:val="0"/>
          <w:marRight w:val="0"/>
          <w:marTop w:val="0"/>
          <w:marBottom w:val="0"/>
          <w:divBdr>
            <w:top w:val="none" w:sz="0" w:space="0" w:color="auto"/>
            <w:left w:val="none" w:sz="0" w:space="0" w:color="auto"/>
            <w:bottom w:val="none" w:sz="0" w:space="0" w:color="auto"/>
            <w:right w:val="none" w:sz="0" w:space="0" w:color="auto"/>
          </w:divBdr>
        </w:div>
        <w:div w:id="2030646124">
          <w:marLeft w:val="0"/>
          <w:marRight w:val="0"/>
          <w:marTop w:val="0"/>
          <w:marBottom w:val="0"/>
          <w:divBdr>
            <w:top w:val="none" w:sz="0" w:space="0" w:color="auto"/>
            <w:left w:val="none" w:sz="0" w:space="0" w:color="auto"/>
            <w:bottom w:val="none" w:sz="0" w:space="0" w:color="auto"/>
            <w:right w:val="none" w:sz="0" w:space="0" w:color="auto"/>
          </w:divBdr>
        </w:div>
      </w:divsChild>
    </w:div>
    <w:div w:id="1168445300">
      <w:bodyDiv w:val="1"/>
      <w:marLeft w:val="0"/>
      <w:marRight w:val="0"/>
      <w:marTop w:val="0"/>
      <w:marBottom w:val="0"/>
      <w:divBdr>
        <w:top w:val="none" w:sz="0" w:space="0" w:color="auto"/>
        <w:left w:val="none" w:sz="0" w:space="0" w:color="auto"/>
        <w:bottom w:val="none" w:sz="0" w:space="0" w:color="auto"/>
        <w:right w:val="none" w:sz="0" w:space="0" w:color="auto"/>
      </w:divBdr>
    </w:div>
    <w:div w:id="1259102726">
      <w:bodyDiv w:val="1"/>
      <w:marLeft w:val="0"/>
      <w:marRight w:val="0"/>
      <w:marTop w:val="0"/>
      <w:marBottom w:val="0"/>
      <w:divBdr>
        <w:top w:val="none" w:sz="0" w:space="0" w:color="auto"/>
        <w:left w:val="none" w:sz="0" w:space="0" w:color="auto"/>
        <w:bottom w:val="none" w:sz="0" w:space="0" w:color="auto"/>
        <w:right w:val="none" w:sz="0" w:space="0" w:color="auto"/>
      </w:divBdr>
    </w:div>
    <w:div w:id="1290474815">
      <w:bodyDiv w:val="1"/>
      <w:marLeft w:val="0"/>
      <w:marRight w:val="0"/>
      <w:marTop w:val="0"/>
      <w:marBottom w:val="0"/>
      <w:divBdr>
        <w:top w:val="none" w:sz="0" w:space="0" w:color="auto"/>
        <w:left w:val="none" w:sz="0" w:space="0" w:color="auto"/>
        <w:bottom w:val="none" w:sz="0" w:space="0" w:color="auto"/>
        <w:right w:val="none" w:sz="0" w:space="0" w:color="auto"/>
      </w:divBdr>
    </w:div>
    <w:div w:id="1425497003">
      <w:bodyDiv w:val="1"/>
      <w:marLeft w:val="0"/>
      <w:marRight w:val="0"/>
      <w:marTop w:val="0"/>
      <w:marBottom w:val="0"/>
      <w:divBdr>
        <w:top w:val="none" w:sz="0" w:space="0" w:color="auto"/>
        <w:left w:val="none" w:sz="0" w:space="0" w:color="auto"/>
        <w:bottom w:val="none" w:sz="0" w:space="0" w:color="auto"/>
        <w:right w:val="none" w:sz="0" w:space="0" w:color="auto"/>
      </w:divBdr>
    </w:div>
    <w:div w:id="1638408926">
      <w:bodyDiv w:val="1"/>
      <w:marLeft w:val="0"/>
      <w:marRight w:val="0"/>
      <w:marTop w:val="0"/>
      <w:marBottom w:val="0"/>
      <w:divBdr>
        <w:top w:val="none" w:sz="0" w:space="0" w:color="auto"/>
        <w:left w:val="none" w:sz="0" w:space="0" w:color="auto"/>
        <w:bottom w:val="none" w:sz="0" w:space="0" w:color="auto"/>
        <w:right w:val="none" w:sz="0" w:space="0" w:color="auto"/>
      </w:divBdr>
    </w:div>
    <w:div w:id="1760515100">
      <w:bodyDiv w:val="1"/>
      <w:marLeft w:val="0"/>
      <w:marRight w:val="0"/>
      <w:marTop w:val="0"/>
      <w:marBottom w:val="0"/>
      <w:divBdr>
        <w:top w:val="none" w:sz="0" w:space="0" w:color="auto"/>
        <w:left w:val="none" w:sz="0" w:space="0" w:color="auto"/>
        <w:bottom w:val="none" w:sz="0" w:space="0" w:color="auto"/>
        <w:right w:val="none" w:sz="0" w:space="0" w:color="auto"/>
      </w:divBdr>
    </w:div>
    <w:div w:id="1767461518">
      <w:bodyDiv w:val="1"/>
      <w:marLeft w:val="0"/>
      <w:marRight w:val="0"/>
      <w:marTop w:val="0"/>
      <w:marBottom w:val="0"/>
      <w:divBdr>
        <w:top w:val="none" w:sz="0" w:space="0" w:color="auto"/>
        <w:left w:val="none" w:sz="0" w:space="0" w:color="auto"/>
        <w:bottom w:val="none" w:sz="0" w:space="0" w:color="auto"/>
        <w:right w:val="none" w:sz="0" w:space="0" w:color="auto"/>
      </w:divBdr>
    </w:div>
    <w:div w:id="1779832958">
      <w:bodyDiv w:val="1"/>
      <w:marLeft w:val="0"/>
      <w:marRight w:val="0"/>
      <w:marTop w:val="0"/>
      <w:marBottom w:val="0"/>
      <w:divBdr>
        <w:top w:val="none" w:sz="0" w:space="0" w:color="auto"/>
        <w:left w:val="none" w:sz="0" w:space="0" w:color="auto"/>
        <w:bottom w:val="none" w:sz="0" w:space="0" w:color="auto"/>
        <w:right w:val="none" w:sz="0" w:space="0" w:color="auto"/>
      </w:divBdr>
      <w:divsChild>
        <w:div w:id="898905764">
          <w:marLeft w:val="0"/>
          <w:marRight w:val="0"/>
          <w:marTop w:val="0"/>
          <w:marBottom w:val="0"/>
          <w:divBdr>
            <w:top w:val="none" w:sz="0" w:space="0" w:color="auto"/>
            <w:left w:val="none" w:sz="0" w:space="0" w:color="auto"/>
            <w:bottom w:val="none" w:sz="0" w:space="0" w:color="auto"/>
            <w:right w:val="none" w:sz="0" w:space="0" w:color="auto"/>
          </w:divBdr>
          <w:divsChild>
            <w:div w:id="1099450053">
              <w:marLeft w:val="0"/>
              <w:marRight w:val="0"/>
              <w:marTop w:val="0"/>
              <w:marBottom w:val="0"/>
              <w:divBdr>
                <w:top w:val="none" w:sz="0" w:space="0" w:color="auto"/>
                <w:left w:val="none" w:sz="0" w:space="0" w:color="auto"/>
                <w:bottom w:val="none" w:sz="0" w:space="0" w:color="auto"/>
                <w:right w:val="none" w:sz="0" w:space="0" w:color="auto"/>
              </w:divBdr>
            </w:div>
            <w:div w:id="548036649">
              <w:marLeft w:val="0"/>
              <w:marRight w:val="0"/>
              <w:marTop w:val="0"/>
              <w:marBottom w:val="0"/>
              <w:divBdr>
                <w:top w:val="none" w:sz="0" w:space="0" w:color="auto"/>
                <w:left w:val="none" w:sz="0" w:space="0" w:color="auto"/>
                <w:bottom w:val="none" w:sz="0" w:space="0" w:color="auto"/>
                <w:right w:val="none" w:sz="0" w:space="0" w:color="auto"/>
              </w:divBdr>
            </w:div>
          </w:divsChild>
        </w:div>
        <w:div w:id="2043283216">
          <w:marLeft w:val="0"/>
          <w:marRight w:val="0"/>
          <w:marTop w:val="30"/>
          <w:marBottom w:val="0"/>
          <w:divBdr>
            <w:top w:val="none" w:sz="0" w:space="0" w:color="auto"/>
            <w:left w:val="none" w:sz="0" w:space="0" w:color="auto"/>
            <w:bottom w:val="none" w:sz="0" w:space="0" w:color="auto"/>
            <w:right w:val="none" w:sz="0" w:space="0" w:color="auto"/>
          </w:divBdr>
          <w:divsChild>
            <w:div w:id="114669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354D-4FD6-4AD2-AD94-CEAFA5DD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14632</Words>
  <Characters>83407</Characters>
  <Application>Microsoft Office Word</Application>
  <DocSecurity>4</DocSecurity>
  <Lines>695</Lines>
  <Paragraphs>195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Southern Trust</Company>
  <LinksUpToDate>false</LinksUpToDate>
  <CharactersWithSpaces>97844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Lauretta</dc:creator>
  <cp:lastModifiedBy>Gillen, Patricia</cp:lastModifiedBy>
  <cp:revision>2</cp:revision>
  <cp:lastPrinted>2018-08-22T22:40:00Z</cp:lastPrinted>
  <dcterms:created xsi:type="dcterms:W3CDTF">2019-07-31T11:52:00Z</dcterms:created>
  <dcterms:modified xsi:type="dcterms:W3CDTF">2019-07-31T11:52:00Z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http://www.zotero.org/styles/harvard-university-of-west-london</vt:lpwstr>
  </property>
  <property fmtid="{D5CDD505-2E9C-101B-9397-08002B2CF9AE}" pid="8" name="Mendeley Recent Style Name 2_1">
    <vt:lpwstr>Harvard - University of West London</vt:lpwstr>
  </property>
  <property fmtid="{D5CDD505-2E9C-101B-9397-08002B2CF9AE}" pid="9" name="Mendeley Recent Style Id 3_1">
    <vt:lpwstr>http://www.zotero.org/styles/harvard1</vt:lpwstr>
  </property>
  <property fmtid="{D5CDD505-2E9C-101B-9397-08002B2CF9AE}" pid="10" name="Mendeley Recent Style Name 3_1">
    <vt:lpwstr>Harvard Reference format 1 (author-date)</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http://www.zotero.org/styles/midwifery</vt:lpwstr>
  </property>
  <property fmtid="{D5CDD505-2E9C-101B-9397-08002B2CF9AE}" pid="14" name="Mendeley Recent Style Name 5_1">
    <vt:lpwstr>Midwifery</vt:lpwstr>
  </property>
  <property fmtid="{D5CDD505-2E9C-101B-9397-08002B2CF9AE}" pid="15" name="Mendeley Recent Style Id 6_1">
    <vt:lpwstr>http://www.zotero.org/styles/minerva</vt:lpwstr>
  </property>
  <property fmtid="{D5CDD505-2E9C-101B-9397-08002B2CF9AE}" pid="16" name="Mendeley Recent Style Name 6_1">
    <vt:lpwstr>Minerva</vt:lpwstr>
  </property>
  <property fmtid="{D5CDD505-2E9C-101B-9397-08002B2CF9AE}" pid="17" name="Mendeley Recent Style Id 7_1">
    <vt:lpwstr>http://www.zotero.org/styles/minerva-medica</vt:lpwstr>
  </property>
  <property fmtid="{D5CDD505-2E9C-101B-9397-08002B2CF9AE}" pid="18" name="Mendeley Recent Style Name 7_1">
    <vt:lpwstr>Minerva Medica</vt:lpwstr>
  </property>
  <property fmtid="{D5CDD505-2E9C-101B-9397-08002B2CF9AE}" pid="19" name="Mendeley Recent Style Id 8_1">
    <vt:lpwstr>http://www.zotero.org/styles/springer-humanities-author-date</vt:lpwstr>
  </property>
  <property fmtid="{D5CDD505-2E9C-101B-9397-08002B2CF9AE}" pid="20" name="Mendeley Recent Style Name 8_1">
    <vt:lpwstr>Springer Humanities (author-date)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c51ea05b-4ea3-3c52-ab73-cc9d46daae46</vt:lpwstr>
  </property>
  <property fmtid="{D5CDD505-2E9C-101B-9397-08002B2CF9AE}" pid="24" name="Mendeley Citation Style_1">
    <vt:lpwstr>http://www.zotero.org/styles/minerva-medica</vt:lpwstr>
  </property>
</Properties>
</file>