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9ED6B" w14:textId="77777777" w:rsidR="00133A72" w:rsidRPr="00F03B37" w:rsidRDefault="00133A72" w:rsidP="00705FE2">
      <w:pPr>
        <w:spacing w:line="480" w:lineRule="auto"/>
        <w:rPr>
          <w:rFonts w:cs="Times New Roman"/>
          <w:b/>
          <w:sz w:val="24"/>
          <w:szCs w:val="24"/>
        </w:rPr>
      </w:pPr>
      <w:r w:rsidRPr="00F03B37">
        <w:rPr>
          <w:rFonts w:cs="Times New Roman"/>
          <w:b/>
          <w:sz w:val="24"/>
          <w:szCs w:val="24"/>
        </w:rPr>
        <w:t xml:space="preserve">Battleground: </w:t>
      </w:r>
      <w:r w:rsidR="00CA7C98" w:rsidRPr="00F03B37">
        <w:rPr>
          <w:rFonts w:cs="Times New Roman"/>
          <w:b/>
          <w:sz w:val="24"/>
          <w:szCs w:val="24"/>
        </w:rPr>
        <w:t>Candidate Selection and Violence in</w:t>
      </w:r>
      <w:r w:rsidR="00C35B0A" w:rsidRPr="00F03B37">
        <w:rPr>
          <w:rFonts w:cs="Times New Roman"/>
          <w:b/>
          <w:sz w:val="24"/>
          <w:szCs w:val="24"/>
        </w:rPr>
        <w:t xml:space="preserve"> Africa’s Dominant Political P</w:t>
      </w:r>
      <w:r w:rsidRPr="00F03B37">
        <w:rPr>
          <w:rFonts w:cs="Times New Roman"/>
          <w:b/>
          <w:sz w:val="24"/>
          <w:szCs w:val="24"/>
        </w:rPr>
        <w:t xml:space="preserve">arties </w:t>
      </w:r>
    </w:p>
    <w:p w14:paraId="59328A7F" w14:textId="77777777" w:rsidR="00EC6BF2" w:rsidRDefault="00EC6BF2" w:rsidP="00EC6BF2">
      <w:pPr>
        <w:tabs>
          <w:tab w:val="left" w:pos="1120"/>
        </w:tabs>
        <w:spacing w:line="480" w:lineRule="auto"/>
        <w:rPr>
          <w:rFonts w:cs="Times New Roman"/>
          <w:b/>
          <w:sz w:val="24"/>
          <w:szCs w:val="24"/>
        </w:rPr>
      </w:pPr>
    </w:p>
    <w:p w14:paraId="25DACAE0" w14:textId="1D3D715C" w:rsidR="009B2021" w:rsidRDefault="00133A72" w:rsidP="00EC6BF2">
      <w:pPr>
        <w:tabs>
          <w:tab w:val="left" w:pos="1120"/>
        </w:tabs>
        <w:spacing w:line="480" w:lineRule="auto"/>
        <w:rPr>
          <w:rFonts w:cs="Times New Roman"/>
          <w:b/>
          <w:sz w:val="24"/>
          <w:szCs w:val="24"/>
        </w:rPr>
      </w:pPr>
      <w:r w:rsidRPr="00F03B37">
        <w:rPr>
          <w:rFonts w:cs="Times New Roman"/>
          <w:b/>
          <w:sz w:val="24"/>
          <w:szCs w:val="24"/>
        </w:rPr>
        <w:t>Introduction</w:t>
      </w:r>
    </w:p>
    <w:p w14:paraId="3D1095A9" w14:textId="21AD8F27" w:rsidR="000F282B" w:rsidRPr="009B2021" w:rsidRDefault="000F282B" w:rsidP="009B2021">
      <w:pPr>
        <w:spacing w:line="480" w:lineRule="auto"/>
        <w:rPr>
          <w:rFonts w:cs="Times New Roman"/>
          <w:b/>
          <w:sz w:val="24"/>
          <w:szCs w:val="24"/>
        </w:rPr>
      </w:pPr>
      <w:r w:rsidRPr="00F03B37">
        <w:rPr>
          <w:rFonts w:cs="Times New Roman"/>
          <w:sz w:val="24"/>
          <w:szCs w:val="24"/>
        </w:rPr>
        <w:t>This article addresses two questions. First, why do some political parties conduct orderly elections to select political candidates, while in other parties, these selection contests descend into violent disorder?</w:t>
      </w:r>
      <w:r w:rsidR="00E627B3" w:rsidRPr="00F03B37">
        <w:rPr>
          <w:rStyle w:val="EndnoteReference"/>
          <w:rFonts w:cs="Times New Roman"/>
          <w:sz w:val="24"/>
          <w:szCs w:val="24"/>
        </w:rPr>
        <w:endnoteReference w:id="1"/>
      </w:r>
      <w:r w:rsidR="00E627B3">
        <w:rPr>
          <w:rFonts w:cs="Times New Roman"/>
          <w:sz w:val="24"/>
          <w:szCs w:val="24"/>
        </w:rPr>
        <w:t xml:space="preserve"> </w:t>
      </w:r>
      <w:r w:rsidRPr="00F03B37">
        <w:rPr>
          <w:rFonts w:cs="Times New Roman"/>
          <w:sz w:val="24"/>
          <w:szCs w:val="24"/>
        </w:rPr>
        <w:t>Second, if we can explain why some selection contests become</w:t>
      </w:r>
      <w:r w:rsidR="00564315">
        <w:rPr>
          <w:rFonts w:cs="Times New Roman"/>
          <w:sz w:val="24"/>
          <w:szCs w:val="24"/>
        </w:rPr>
        <w:t xml:space="preserve"> more than a figurative battle</w:t>
      </w:r>
      <w:r w:rsidRPr="00F03B37">
        <w:rPr>
          <w:rFonts w:cs="Times New Roman"/>
          <w:sz w:val="24"/>
          <w:szCs w:val="24"/>
        </w:rPr>
        <w:t>, can we make a prediction about why some political par</w:t>
      </w:r>
      <w:r w:rsidR="00564315">
        <w:rPr>
          <w:rFonts w:cs="Times New Roman"/>
          <w:sz w:val="24"/>
          <w:szCs w:val="24"/>
        </w:rPr>
        <w:t>ties are more vulnerable to an outbreak</w:t>
      </w:r>
      <w:r w:rsidRPr="00F03B37">
        <w:rPr>
          <w:rFonts w:cs="Times New Roman"/>
          <w:sz w:val="24"/>
          <w:szCs w:val="24"/>
        </w:rPr>
        <w:t xml:space="preserve"> of violence inside their ranks? I examine these questions in one type of party: the ‘dominant party’ that selects candidate ‘democratically’.</w:t>
      </w:r>
      <w:r w:rsidR="005540A7" w:rsidRPr="00F03B37">
        <w:rPr>
          <w:rStyle w:val="EndnoteReference"/>
          <w:rFonts w:cs="Times New Roman"/>
          <w:sz w:val="24"/>
          <w:szCs w:val="24"/>
        </w:rPr>
        <w:endnoteReference w:id="2"/>
      </w:r>
      <w:r w:rsidRPr="00F03B37">
        <w:rPr>
          <w:rFonts w:cs="Times New Roman"/>
          <w:sz w:val="24"/>
          <w:szCs w:val="24"/>
        </w:rPr>
        <w:t xml:space="preserve"> It is an important category because it is both populous and, as the Introduction to this special issue underlines, populated by some of the most violent cases in this study. It is also interesting because it seems so implausible, unsettling even, that a party that governs itself democratically might be disproportionately violent.</w:t>
      </w:r>
      <w:r w:rsidR="00564315">
        <w:rPr>
          <w:rFonts w:cs="Times New Roman"/>
          <w:sz w:val="24"/>
          <w:szCs w:val="24"/>
        </w:rPr>
        <w:t xml:space="preserve"> It follows that</w:t>
      </w:r>
      <w:r w:rsidR="006602CF">
        <w:rPr>
          <w:rFonts w:cs="Times New Roman"/>
          <w:sz w:val="24"/>
          <w:szCs w:val="24"/>
        </w:rPr>
        <w:t xml:space="preserve"> a</w:t>
      </w:r>
      <w:r w:rsidR="00564315">
        <w:rPr>
          <w:rFonts w:cs="Times New Roman"/>
          <w:sz w:val="24"/>
          <w:szCs w:val="24"/>
        </w:rPr>
        <w:t>n</w:t>
      </w:r>
      <w:r w:rsidR="006602CF">
        <w:rPr>
          <w:rFonts w:cs="Times New Roman"/>
          <w:sz w:val="24"/>
          <w:szCs w:val="24"/>
        </w:rPr>
        <w:t xml:space="preserve"> </w:t>
      </w:r>
      <w:r w:rsidR="00564315">
        <w:rPr>
          <w:rFonts w:cs="Times New Roman"/>
          <w:sz w:val="24"/>
          <w:szCs w:val="24"/>
        </w:rPr>
        <w:t xml:space="preserve">unstable political party – especially an unstable </w:t>
      </w:r>
      <w:r w:rsidR="00564315">
        <w:rPr>
          <w:rFonts w:cs="Times New Roman"/>
          <w:i/>
          <w:sz w:val="24"/>
          <w:szCs w:val="24"/>
        </w:rPr>
        <w:t xml:space="preserve">dominant </w:t>
      </w:r>
      <w:r w:rsidR="00564315">
        <w:rPr>
          <w:rFonts w:cs="Times New Roman"/>
          <w:sz w:val="24"/>
          <w:szCs w:val="24"/>
        </w:rPr>
        <w:t>party – can undermine democratic stability</w:t>
      </w:r>
      <w:r w:rsidR="006602CF">
        <w:rPr>
          <w:rFonts w:cs="Times New Roman"/>
          <w:sz w:val="24"/>
          <w:szCs w:val="24"/>
        </w:rPr>
        <w:t>.</w:t>
      </w:r>
      <w:r w:rsidR="006602CF">
        <w:rPr>
          <w:rStyle w:val="EndnoteReference"/>
          <w:rFonts w:cs="Times New Roman"/>
          <w:sz w:val="24"/>
          <w:szCs w:val="24"/>
        </w:rPr>
        <w:endnoteReference w:id="3"/>
      </w:r>
      <w:r w:rsidR="006602CF">
        <w:rPr>
          <w:rFonts w:cs="Times New Roman"/>
          <w:sz w:val="24"/>
          <w:szCs w:val="24"/>
        </w:rPr>
        <w:t xml:space="preserve"> </w:t>
      </w:r>
    </w:p>
    <w:p w14:paraId="404A54AD" w14:textId="77777777" w:rsidR="005540A7" w:rsidRPr="00F03B37" w:rsidRDefault="005540A7" w:rsidP="00705FE2">
      <w:pPr>
        <w:spacing w:line="480" w:lineRule="auto"/>
        <w:ind w:firstLine="720"/>
        <w:rPr>
          <w:rFonts w:cs="Times New Roman"/>
          <w:sz w:val="24"/>
          <w:szCs w:val="24"/>
        </w:rPr>
      </w:pPr>
      <w:r w:rsidRPr="00F03B37">
        <w:rPr>
          <w:rFonts w:cs="Times New Roman"/>
          <w:sz w:val="24"/>
          <w:szCs w:val="24"/>
        </w:rPr>
        <w:t xml:space="preserve">It is surprising but nonetheless true that the existing literature on African political parties does not provide a theoretical or empirical road-map to study intra-party relationships. There is a preponderance of research on various aspects of party </w:t>
      </w:r>
      <w:r w:rsidRPr="00F03B37">
        <w:rPr>
          <w:rFonts w:cs="Times New Roman"/>
          <w:i/>
          <w:sz w:val="24"/>
          <w:szCs w:val="24"/>
        </w:rPr>
        <w:t>systems</w:t>
      </w:r>
      <w:r w:rsidRPr="00F03B37">
        <w:rPr>
          <w:rFonts w:cs="Times New Roman"/>
          <w:sz w:val="24"/>
          <w:szCs w:val="24"/>
        </w:rPr>
        <w:t>, including their classification,</w:t>
      </w:r>
      <w:r w:rsidRPr="00F03B37">
        <w:rPr>
          <w:rStyle w:val="EndnoteReference"/>
          <w:rFonts w:cs="Times New Roman"/>
          <w:sz w:val="24"/>
          <w:szCs w:val="24"/>
        </w:rPr>
        <w:endnoteReference w:id="4"/>
      </w:r>
      <w:r w:rsidRPr="00F03B37">
        <w:rPr>
          <w:rFonts w:cs="Times New Roman"/>
          <w:sz w:val="24"/>
          <w:szCs w:val="24"/>
        </w:rPr>
        <w:t xml:space="preserve"> sources of fragmentation,</w:t>
      </w:r>
      <w:r w:rsidRPr="00F03B37">
        <w:rPr>
          <w:rStyle w:val="EndnoteReference"/>
          <w:rFonts w:cs="Times New Roman"/>
          <w:sz w:val="24"/>
          <w:szCs w:val="24"/>
        </w:rPr>
        <w:endnoteReference w:id="5"/>
      </w:r>
      <w:r w:rsidRPr="00F03B37">
        <w:rPr>
          <w:rFonts w:cs="Times New Roman"/>
          <w:sz w:val="24"/>
          <w:szCs w:val="24"/>
        </w:rPr>
        <w:t xml:space="preserve"> level of institutionalization</w:t>
      </w:r>
      <w:r w:rsidRPr="00F03B37">
        <w:rPr>
          <w:rStyle w:val="EndnoteReference"/>
          <w:rFonts w:cs="Times New Roman"/>
          <w:sz w:val="24"/>
          <w:szCs w:val="24"/>
        </w:rPr>
        <w:endnoteReference w:id="6"/>
      </w:r>
      <w:r w:rsidRPr="00F03B37">
        <w:rPr>
          <w:rFonts w:cs="Times New Roman"/>
          <w:sz w:val="24"/>
          <w:szCs w:val="24"/>
        </w:rPr>
        <w:t xml:space="preserve"> and nationalization,</w:t>
      </w:r>
      <w:r w:rsidRPr="00F03B37">
        <w:rPr>
          <w:rStyle w:val="EndnoteReference"/>
          <w:rFonts w:cs="Times New Roman"/>
          <w:sz w:val="24"/>
          <w:szCs w:val="24"/>
        </w:rPr>
        <w:endnoteReference w:id="7"/>
      </w:r>
      <w:r w:rsidRPr="00F03B37">
        <w:rPr>
          <w:rFonts w:cs="Times New Roman"/>
          <w:sz w:val="24"/>
          <w:szCs w:val="24"/>
        </w:rPr>
        <w:t xml:space="preserve"> and social basis</w:t>
      </w:r>
      <w:r w:rsidRPr="00F03B37">
        <w:rPr>
          <w:rStyle w:val="EndnoteReference"/>
          <w:rFonts w:cs="Times New Roman"/>
          <w:sz w:val="24"/>
          <w:szCs w:val="24"/>
        </w:rPr>
        <w:endnoteReference w:id="8"/>
      </w:r>
      <w:r w:rsidRPr="00F03B37">
        <w:rPr>
          <w:rFonts w:cs="Times New Roman"/>
          <w:sz w:val="24"/>
          <w:szCs w:val="24"/>
        </w:rPr>
        <w:t xml:space="preserve"> – but there is very little work on the type of processes at work inside party </w:t>
      </w:r>
      <w:r w:rsidRPr="00F03B37">
        <w:rPr>
          <w:rFonts w:cs="Times New Roman"/>
          <w:i/>
          <w:sz w:val="24"/>
          <w:szCs w:val="24"/>
        </w:rPr>
        <w:t>organizations</w:t>
      </w:r>
      <w:r w:rsidRPr="00F03B37">
        <w:rPr>
          <w:rFonts w:cs="Times New Roman"/>
          <w:sz w:val="24"/>
          <w:szCs w:val="24"/>
        </w:rPr>
        <w:t>. This imbalance is not coincidental: it is notoriously difficult to conduct research on the content of African political parties, rather than the metadata that describes African party systems (effective number of seats, volatility of support, manifesto policy position, legal status, etc.).</w:t>
      </w:r>
    </w:p>
    <w:p w14:paraId="7E9F5A58" w14:textId="77777777" w:rsidR="005540A7" w:rsidRPr="00F03B37" w:rsidRDefault="005540A7" w:rsidP="00705FE2">
      <w:pPr>
        <w:spacing w:line="480" w:lineRule="auto"/>
        <w:ind w:firstLine="720"/>
        <w:rPr>
          <w:rFonts w:cs="Times New Roman"/>
          <w:sz w:val="24"/>
          <w:szCs w:val="24"/>
        </w:rPr>
      </w:pPr>
      <w:r w:rsidRPr="00F03B37">
        <w:rPr>
          <w:rFonts w:cs="Times New Roman"/>
          <w:sz w:val="24"/>
          <w:szCs w:val="24"/>
        </w:rPr>
        <w:lastRenderedPageBreak/>
        <w:t xml:space="preserve">There is also a fundamental reluctance to study party organization in Africa, which can be traced to a stubborn tendency to dismiss African political parties as </w:t>
      </w:r>
      <w:r w:rsidRPr="00F03B37">
        <w:rPr>
          <w:rFonts w:cs="Times New Roman"/>
          <w:i/>
          <w:sz w:val="24"/>
          <w:szCs w:val="24"/>
        </w:rPr>
        <w:t>sui generis</w:t>
      </w:r>
      <w:r w:rsidRPr="00F03B37">
        <w:rPr>
          <w:rFonts w:cs="Times New Roman"/>
          <w:sz w:val="24"/>
          <w:szCs w:val="24"/>
        </w:rPr>
        <w:t>.</w:t>
      </w:r>
      <w:r w:rsidRPr="00F03B37">
        <w:rPr>
          <w:rStyle w:val="EndnoteReference"/>
          <w:rFonts w:cs="Times New Roman"/>
          <w:sz w:val="24"/>
          <w:szCs w:val="24"/>
        </w:rPr>
        <w:endnoteReference w:id="9"/>
      </w:r>
      <w:r w:rsidRPr="00F03B37">
        <w:rPr>
          <w:rFonts w:cs="Times New Roman"/>
          <w:sz w:val="24"/>
          <w:szCs w:val="24"/>
        </w:rPr>
        <w:t xml:space="preserve"> If researchers do look inside individual cases, the emphasis is often on ethnicity rather than organization.</w:t>
      </w:r>
      <w:r w:rsidRPr="00F03B37">
        <w:rPr>
          <w:rStyle w:val="EndnoteReference"/>
          <w:rFonts w:cs="Times New Roman"/>
          <w:sz w:val="24"/>
          <w:szCs w:val="24"/>
        </w:rPr>
        <w:endnoteReference w:id="10"/>
      </w:r>
      <w:r w:rsidRPr="00F03B37">
        <w:rPr>
          <w:rFonts w:cs="Times New Roman"/>
          <w:sz w:val="24"/>
          <w:szCs w:val="24"/>
        </w:rPr>
        <w:t xml:space="preserve"> The prevailing narrative, then, raises a standard lament that African political parties, as a rule, are little more than ‘political cabals or clubs’, dominated by the charismatic personalities of their leaders.</w:t>
      </w:r>
      <w:r w:rsidRPr="00F03B37">
        <w:rPr>
          <w:rStyle w:val="EndnoteReference"/>
          <w:rFonts w:cs="Times New Roman"/>
          <w:sz w:val="24"/>
          <w:szCs w:val="24"/>
        </w:rPr>
        <w:endnoteReference w:id="11"/>
      </w:r>
      <w:r w:rsidRPr="00F03B37">
        <w:rPr>
          <w:rFonts w:cs="Times New Roman"/>
          <w:sz w:val="24"/>
          <w:szCs w:val="24"/>
        </w:rPr>
        <w:t xml:space="preserve"> But if this orthodox view of African parties is accurate, how can we explain such intense and at times violent competition between rival </w:t>
      </w:r>
      <w:proofErr w:type="gramStart"/>
      <w:r w:rsidRPr="00F03B37">
        <w:rPr>
          <w:rFonts w:cs="Times New Roman"/>
          <w:sz w:val="24"/>
          <w:szCs w:val="24"/>
        </w:rPr>
        <w:t>candidate</w:t>
      </w:r>
      <w:proofErr w:type="gramEnd"/>
      <w:r w:rsidRPr="00F03B37">
        <w:rPr>
          <w:rFonts w:cs="Times New Roman"/>
          <w:sz w:val="24"/>
          <w:szCs w:val="24"/>
        </w:rPr>
        <w:t xml:space="preserve"> for selection as a party candidate? If the </w:t>
      </w:r>
      <w:proofErr w:type="gramStart"/>
      <w:r w:rsidRPr="00F03B37">
        <w:rPr>
          <w:rFonts w:cs="Times New Roman"/>
          <w:sz w:val="24"/>
          <w:szCs w:val="24"/>
        </w:rPr>
        <w:t>competition involves a stable cast of protagonists, unfolds on a party stage, and becomes in timing and conduct</w:t>
      </w:r>
      <w:proofErr w:type="gramEnd"/>
      <w:r w:rsidRPr="00F03B37">
        <w:rPr>
          <w:rFonts w:cs="Times New Roman"/>
          <w:sz w:val="24"/>
          <w:szCs w:val="24"/>
        </w:rPr>
        <w:t xml:space="preserve"> an almost ritualistic part of the election cycle, does it not follow that it is organized? </w:t>
      </w:r>
    </w:p>
    <w:p w14:paraId="4259D895" w14:textId="1E4DCAC6" w:rsidR="0006626F" w:rsidRDefault="006602CF" w:rsidP="00C81A15">
      <w:pPr>
        <w:spacing w:line="480" w:lineRule="auto"/>
        <w:ind w:firstLine="720"/>
        <w:rPr>
          <w:rFonts w:cs="Times New Roman"/>
          <w:sz w:val="24"/>
          <w:szCs w:val="24"/>
        </w:rPr>
      </w:pPr>
      <w:r>
        <w:rPr>
          <w:rFonts w:cs="Times New Roman"/>
          <w:sz w:val="24"/>
          <w:szCs w:val="24"/>
        </w:rPr>
        <w:t xml:space="preserve">I contend that canny party leaders – operating in the space between a divided society and a weak state – make an ideological turn to </w:t>
      </w:r>
      <w:r w:rsidR="008C4B7B">
        <w:rPr>
          <w:rFonts w:cs="Times New Roman"/>
          <w:sz w:val="24"/>
          <w:szCs w:val="24"/>
        </w:rPr>
        <w:t>a ‘congress-like’</w:t>
      </w:r>
      <w:r>
        <w:rPr>
          <w:rFonts w:cs="Times New Roman"/>
          <w:sz w:val="24"/>
          <w:szCs w:val="24"/>
        </w:rPr>
        <w:t xml:space="preserve"> political party, which provides a institutional mechanism to govern authoritatively.</w:t>
      </w:r>
      <w:r w:rsidR="00832513" w:rsidRPr="00832513">
        <w:rPr>
          <w:rStyle w:val="EndnoteReference"/>
          <w:rFonts w:cs="Times New Roman"/>
          <w:sz w:val="24"/>
          <w:szCs w:val="24"/>
        </w:rPr>
        <w:t xml:space="preserve"> </w:t>
      </w:r>
      <w:r w:rsidR="00832513" w:rsidRPr="00F03B37">
        <w:rPr>
          <w:rStyle w:val="EndnoteReference"/>
          <w:rFonts w:cs="Times New Roman"/>
          <w:sz w:val="24"/>
          <w:szCs w:val="24"/>
        </w:rPr>
        <w:endnoteReference w:id="12"/>
      </w:r>
      <w:r w:rsidR="00832513">
        <w:rPr>
          <w:rFonts w:cs="Times New Roman"/>
          <w:sz w:val="24"/>
          <w:szCs w:val="24"/>
        </w:rPr>
        <w:t xml:space="preserve"> </w:t>
      </w:r>
      <w:r>
        <w:rPr>
          <w:rFonts w:cs="Times New Roman"/>
          <w:sz w:val="24"/>
          <w:szCs w:val="24"/>
        </w:rPr>
        <w:t xml:space="preserve">This </w:t>
      </w:r>
      <w:r w:rsidR="0006626F">
        <w:rPr>
          <w:rFonts w:cs="Times New Roman"/>
          <w:sz w:val="24"/>
          <w:szCs w:val="24"/>
        </w:rPr>
        <w:t xml:space="preserve">strategic </w:t>
      </w:r>
      <w:r>
        <w:rPr>
          <w:rFonts w:cs="Times New Roman"/>
          <w:sz w:val="24"/>
          <w:szCs w:val="24"/>
        </w:rPr>
        <w:t>t</w:t>
      </w:r>
      <w:r w:rsidR="008C4B7B">
        <w:rPr>
          <w:rFonts w:cs="Times New Roman"/>
          <w:sz w:val="24"/>
          <w:szCs w:val="24"/>
        </w:rPr>
        <w:t>urn</w:t>
      </w:r>
      <w:r w:rsidR="0006626F">
        <w:rPr>
          <w:rFonts w:cs="Times New Roman"/>
          <w:sz w:val="24"/>
          <w:szCs w:val="24"/>
        </w:rPr>
        <w:t xml:space="preserve"> </w:t>
      </w:r>
      <w:r w:rsidR="008C4B7B">
        <w:rPr>
          <w:rFonts w:cs="Times New Roman"/>
          <w:sz w:val="24"/>
          <w:szCs w:val="24"/>
        </w:rPr>
        <w:t xml:space="preserve">is clever in the short-term because it essentially </w:t>
      </w:r>
      <w:proofErr w:type="spellStart"/>
      <w:r w:rsidR="008C4B7B">
        <w:rPr>
          <w:rFonts w:cs="Times New Roman"/>
          <w:sz w:val="24"/>
          <w:szCs w:val="24"/>
        </w:rPr>
        <w:t>endogenizes</w:t>
      </w:r>
      <w:proofErr w:type="spellEnd"/>
      <w:r w:rsidR="008C4B7B">
        <w:rPr>
          <w:rFonts w:cs="Times New Roman"/>
          <w:sz w:val="24"/>
          <w:szCs w:val="24"/>
        </w:rPr>
        <w:t xml:space="preserve"> social tensions inside its ranks,</w:t>
      </w:r>
      <w:r w:rsidR="0006626F">
        <w:rPr>
          <w:rFonts w:cs="Times New Roman"/>
          <w:sz w:val="24"/>
          <w:szCs w:val="24"/>
        </w:rPr>
        <w:t xml:space="preserve"> which provides party leaders with an in-built electoral majority, but it is also dangerous because it displaces social competition for state resources away from the </w:t>
      </w:r>
      <w:r w:rsidR="0006626F">
        <w:rPr>
          <w:rFonts w:cs="Times New Roman"/>
          <w:i/>
          <w:sz w:val="24"/>
          <w:szCs w:val="24"/>
        </w:rPr>
        <w:t xml:space="preserve">public </w:t>
      </w:r>
      <w:r w:rsidR="0006626F">
        <w:rPr>
          <w:rFonts w:cs="Times New Roman"/>
          <w:sz w:val="24"/>
          <w:szCs w:val="24"/>
        </w:rPr>
        <w:t xml:space="preserve">sphere to the </w:t>
      </w:r>
      <w:r w:rsidR="0006626F">
        <w:rPr>
          <w:rFonts w:cs="Times New Roman"/>
          <w:i/>
          <w:sz w:val="24"/>
          <w:szCs w:val="24"/>
        </w:rPr>
        <w:t xml:space="preserve">partisan </w:t>
      </w:r>
      <w:r w:rsidR="0006626F">
        <w:rPr>
          <w:rFonts w:cs="Times New Roman"/>
          <w:sz w:val="24"/>
          <w:szCs w:val="24"/>
        </w:rPr>
        <w:t>organization. Th</w:t>
      </w:r>
      <w:r w:rsidR="00564315">
        <w:rPr>
          <w:rFonts w:cs="Times New Roman"/>
          <w:sz w:val="24"/>
          <w:szCs w:val="24"/>
        </w:rPr>
        <w:t xml:space="preserve">is </w:t>
      </w:r>
      <w:r w:rsidR="002500CF">
        <w:rPr>
          <w:rFonts w:cs="Times New Roman"/>
          <w:sz w:val="24"/>
          <w:szCs w:val="24"/>
        </w:rPr>
        <w:t>competition</w:t>
      </w:r>
      <w:r w:rsidR="00564315">
        <w:rPr>
          <w:rFonts w:cs="Times New Roman"/>
          <w:sz w:val="24"/>
          <w:szCs w:val="24"/>
        </w:rPr>
        <w:t xml:space="preserve">, in turn, can </w:t>
      </w:r>
      <w:r w:rsidR="002500CF">
        <w:rPr>
          <w:rFonts w:cs="Times New Roman"/>
          <w:sz w:val="24"/>
          <w:szCs w:val="24"/>
        </w:rPr>
        <w:t>degenerate into conflict for privileged acce</w:t>
      </w:r>
      <w:r w:rsidR="00564315">
        <w:rPr>
          <w:rFonts w:cs="Times New Roman"/>
          <w:sz w:val="24"/>
          <w:szCs w:val="24"/>
        </w:rPr>
        <w:t xml:space="preserve">ss to state resources, which </w:t>
      </w:r>
      <w:r w:rsidR="002500CF">
        <w:rPr>
          <w:rFonts w:cs="Times New Roman"/>
          <w:sz w:val="24"/>
          <w:szCs w:val="24"/>
        </w:rPr>
        <w:t xml:space="preserve">places an onus on party </w:t>
      </w:r>
      <w:r w:rsidR="0006626F">
        <w:rPr>
          <w:rFonts w:cs="Times New Roman"/>
          <w:sz w:val="24"/>
          <w:szCs w:val="24"/>
        </w:rPr>
        <w:t>lead</w:t>
      </w:r>
      <w:r w:rsidR="002500CF">
        <w:rPr>
          <w:rFonts w:cs="Times New Roman"/>
          <w:sz w:val="24"/>
          <w:szCs w:val="24"/>
        </w:rPr>
        <w:t>ers to design a system that can regulate factional conflict in an orderly manner.</w:t>
      </w:r>
      <w:r w:rsidR="005B41C9">
        <w:rPr>
          <w:rStyle w:val="EndnoteReference"/>
          <w:rFonts w:cs="Times New Roman"/>
          <w:sz w:val="24"/>
          <w:szCs w:val="24"/>
        </w:rPr>
        <w:endnoteReference w:id="13"/>
      </w:r>
      <w:r w:rsidR="002500CF">
        <w:rPr>
          <w:rFonts w:cs="Times New Roman"/>
          <w:sz w:val="24"/>
          <w:szCs w:val="24"/>
        </w:rPr>
        <w:t xml:space="preserve"> </w:t>
      </w:r>
      <w:r w:rsidR="00564315">
        <w:rPr>
          <w:rFonts w:cs="Times New Roman"/>
          <w:sz w:val="24"/>
          <w:szCs w:val="24"/>
        </w:rPr>
        <w:t xml:space="preserve">I contend that intra-party elections can </w:t>
      </w:r>
      <w:r w:rsidR="002500CF">
        <w:rPr>
          <w:rFonts w:cs="Times New Roman"/>
          <w:sz w:val="24"/>
          <w:szCs w:val="24"/>
        </w:rPr>
        <w:t>p</w:t>
      </w:r>
      <w:r w:rsidR="005B41C9">
        <w:rPr>
          <w:rFonts w:cs="Times New Roman"/>
          <w:sz w:val="24"/>
          <w:szCs w:val="24"/>
        </w:rPr>
        <w:t xml:space="preserve">rovide the basis for orderly </w:t>
      </w:r>
      <w:r w:rsidR="002500CF">
        <w:rPr>
          <w:rFonts w:cs="Times New Roman"/>
          <w:sz w:val="24"/>
          <w:szCs w:val="24"/>
        </w:rPr>
        <w:t>competiti</w:t>
      </w:r>
      <w:r w:rsidR="005B41C9">
        <w:rPr>
          <w:rFonts w:cs="Times New Roman"/>
          <w:sz w:val="24"/>
          <w:szCs w:val="24"/>
        </w:rPr>
        <w:t>on</w:t>
      </w:r>
      <w:r w:rsidR="002500CF">
        <w:rPr>
          <w:rFonts w:cs="Times New Roman"/>
          <w:sz w:val="24"/>
          <w:szCs w:val="24"/>
        </w:rPr>
        <w:t xml:space="preserve">, but </w:t>
      </w:r>
      <w:r w:rsidR="002500CF">
        <w:rPr>
          <w:rFonts w:cs="Times New Roman"/>
          <w:i/>
          <w:sz w:val="24"/>
          <w:szCs w:val="24"/>
        </w:rPr>
        <w:t xml:space="preserve">only if </w:t>
      </w:r>
      <w:r w:rsidR="002500CF">
        <w:rPr>
          <w:rFonts w:cs="Times New Roman"/>
          <w:sz w:val="24"/>
          <w:szCs w:val="24"/>
        </w:rPr>
        <w:t>there is an impartial party agency to regulate this electoral compe</w:t>
      </w:r>
      <w:r w:rsidR="00564315">
        <w:rPr>
          <w:rFonts w:cs="Times New Roman"/>
          <w:sz w:val="24"/>
          <w:szCs w:val="24"/>
        </w:rPr>
        <w:t>tition inside the party’s ranks</w:t>
      </w:r>
      <w:r w:rsidR="002500CF">
        <w:rPr>
          <w:rFonts w:cs="Times New Roman"/>
          <w:sz w:val="24"/>
          <w:szCs w:val="24"/>
        </w:rPr>
        <w:t xml:space="preserve">.  </w:t>
      </w:r>
    </w:p>
    <w:p w14:paraId="0BD6944A" w14:textId="3C6FD8FE" w:rsidR="00D9044E" w:rsidRPr="00F03B37" w:rsidRDefault="005B41C9" w:rsidP="00705FE2">
      <w:pPr>
        <w:spacing w:line="480" w:lineRule="auto"/>
        <w:ind w:firstLine="720"/>
        <w:rPr>
          <w:rFonts w:cs="Times New Roman"/>
          <w:sz w:val="24"/>
          <w:szCs w:val="24"/>
        </w:rPr>
      </w:pPr>
      <w:r>
        <w:rPr>
          <w:rFonts w:cs="Times New Roman"/>
          <w:sz w:val="24"/>
          <w:szCs w:val="24"/>
        </w:rPr>
        <w:t xml:space="preserve">The article’s road-map is as follows. </w:t>
      </w:r>
      <w:r w:rsidR="00F62153" w:rsidRPr="00F03B37">
        <w:rPr>
          <w:rFonts w:cs="Times New Roman"/>
          <w:sz w:val="24"/>
          <w:szCs w:val="24"/>
        </w:rPr>
        <w:t xml:space="preserve">First, </w:t>
      </w:r>
      <w:r w:rsidR="00032BFF" w:rsidRPr="00F03B37">
        <w:rPr>
          <w:rFonts w:cs="Times New Roman"/>
          <w:sz w:val="24"/>
          <w:szCs w:val="24"/>
        </w:rPr>
        <w:t xml:space="preserve">I </w:t>
      </w:r>
      <w:r w:rsidR="00F62153" w:rsidRPr="00F03B37">
        <w:rPr>
          <w:rFonts w:cs="Times New Roman"/>
          <w:sz w:val="24"/>
          <w:szCs w:val="24"/>
        </w:rPr>
        <w:t>describe how the dominant party</w:t>
      </w:r>
      <w:r w:rsidR="00E83765" w:rsidRPr="00F03B37">
        <w:rPr>
          <w:rFonts w:cs="Times New Roman"/>
          <w:sz w:val="24"/>
          <w:szCs w:val="24"/>
        </w:rPr>
        <w:t xml:space="preserve"> </w:t>
      </w:r>
      <w:r w:rsidR="00941D3D" w:rsidRPr="00F03B37">
        <w:rPr>
          <w:rFonts w:cs="Times New Roman"/>
          <w:sz w:val="24"/>
          <w:szCs w:val="24"/>
        </w:rPr>
        <w:t>became</w:t>
      </w:r>
      <w:r w:rsidR="00E83765" w:rsidRPr="00F03B37">
        <w:rPr>
          <w:rFonts w:cs="Times New Roman"/>
          <w:sz w:val="24"/>
          <w:szCs w:val="24"/>
        </w:rPr>
        <w:t xml:space="preserve"> a party ‘machine’ that </w:t>
      </w:r>
      <w:proofErr w:type="spellStart"/>
      <w:r w:rsidR="00E83765" w:rsidRPr="00F03B37">
        <w:rPr>
          <w:rFonts w:cs="Times New Roman"/>
          <w:i/>
          <w:sz w:val="24"/>
          <w:szCs w:val="24"/>
        </w:rPr>
        <w:t>endogenizes</w:t>
      </w:r>
      <w:proofErr w:type="spellEnd"/>
      <w:r w:rsidR="00E83765" w:rsidRPr="00F03B37">
        <w:rPr>
          <w:rFonts w:cs="Times New Roman"/>
          <w:i/>
          <w:sz w:val="24"/>
          <w:szCs w:val="24"/>
        </w:rPr>
        <w:t xml:space="preserve"> </w:t>
      </w:r>
      <w:r w:rsidR="00E83765" w:rsidRPr="00F03B37">
        <w:rPr>
          <w:rFonts w:cs="Times New Roman"/>
          <w:sz w:val="24"/>
          <w:szCs w:val="24"/>
        </w:rPr>
        <w:t xml:space="preserve">conflict between its constituent formations, who compete to secure privileged access to state patronage. </w:t>
      </w:r>
      <w:r w:rsidR="00F62153" w:rsidRPr="00F03B37">
        <w:rPr>
          <w:rFonts w:cs="Times New Roman"/>
          <w:sz w:val="24"/>
          <w:szCs w:val="24"/>
        </w:rPr>
        <w:t>Second</w:t>
      </w:r>
      <w:r w:rsidR="00E83765" w:rsidRPr="00F03B37">
        <w:rPr>
          <w:rFonts w:cs="Times New Roman"/>
          <w:sz w:val="24"/>
          <w:szCs w:val="24"/>
        </w:rPr>
        <w:t xml:space="preserve">, I </w:t>
      </w:r>
      <w:r w:rsidR="00F62153" w:rsidRPr="00F03B37">
        <w:rPr>
          <w:rFonts w:cs="Times New Roman"/>
          <w:sz w:val="24"/>
          <w:szCs w:val="24"/>
        </w:rPr>
        <w:t>develop</w:t>
      </w:r>
      <w:r w:rsidR="00032BFF" w:rsidRPr="00F03B37">
        <w:rPr>
          <w:rFonts w:cs="Times New Roman"/>
          <w:sz w:val="24"/>
          <w:szCs w:val="24"/>
        </w:rPr>
        <w:t xml:space="preserve"> an explanatory typology that outlines how intra-party elections incentivize orderly competition for candidacies, but </w:t>
      </w:r>
      <w:r w:rsidR="00032BFF" w:rsidRPr="00F03B37">
        <w:rPr>
          <w:rFonts w:cs="Times New Roman"/>
          <w:i/>
          <w:sz w:val="24"/>
          <w:szCs w:val="24"/>
        </w:rPr>
        <w:t xml:space="preserve">only if </w:t>
      </w:r>
      <w:r w:rsidR="00032BFF" w:rsidRPr="00F03B37">
        <w:rPr>
          <w:rFonts w:cs="Times New Roman"/>
          <w:sz w:val="24"/>
          <w:szCs w:val="24"/>
        </w:rPr>
        <w:lastRenderedPageBreak/>
        <w:t>the party invests in a mechanism to guarantee these elections are conducted lawfully. Third, I apply this theory to analyse how the African National Congress (South Africa) has managed</w:t>
      </w:r>
      <w:r w:rsidR="00A976E2" w:rsidRPr="00F03B37">
        <w:rPr>
          <w:rFonts w:cs="Times New Roman"/>
          <w:sz w:val="24"/>
          <w:szCs w:val="24"/>
        </w:rPr>
        <w:t xml:space="preserve"> to conduct orderly competition</w:t>
      </w:r>
      <w:r w:rsidR="00032BFF" w:rsidRPr="00F03B37">
        <w:rPr>
          <w:rFonts w:cs="Times New Roman"/>
          <w:sz w:val="24"/>
          <w:szCs w:val="24"/>
        </w:rPr>
        <w:t xml:space="preserve"> inside its ranks. Fourth, I draw lessons from the </w:t>
      </w:r>
      <w:proofErr w:type="gramStart"/>
      <w:r w:rsidR="00032BFF" w:rsidRPr="00F03B37">
        <w:rPr>
          <w:rFonts w:cs="Times New Roman"/>
          <w:sz w:val="24"/>
          <w:szCs w:val="24"/>
        </w:rPr>
        <w:t>case that speak</w:t>
      </w:r>
      <w:proofErr w:type="gramEnd"/>
      <w:r w:rsidR="00032BFF" w:rsidRPr="00F03B37">
        <w:rPr>
          <w:rFonts w:cs="Times New Roman"/>
          <w:sz w:val="24"/>
          <w:szCs w:val="24"/>
        </w:rPr>
        <w:t xml:space="preserve"> directly to the community of policy-makers who fund political parties. Fifth, I conclude with some general statements about </w:t>
      </w:r>
      <w:r w:rsidR="00A976E2" w:rsidRPr="00F03B37">
        <w:rPr>
          <w:rFonts w:cs="Times New Roman"/>
          <w:sz w:val="24"/>
          <w:szCs w:val="24"/>
        </w:rPr>
        <w:t xml:space="preserve">the relationship between </w:t>
      </w:r>
      <w:r w:rsidR="00564315">
        <w:rPr>
          <w:rFonts w:cs="Times New Roman"/>
          <w:sz w:val="24"/>
          <w:szCs w:val="24"/>
        </w:rPr>
        <w:t>party organization and democratization</w:t>
      </w:r>
      <w:r w:rsidR="00032BFF" w:rsidRPr="00F03B37">
        <w:rPr>
          <w:rFonts w:cs="Times New Roman"/>
          <w:sz w:val="24"/>
          <w:szCs w:val="24"/>
        </w:rPr>
        <w:t>.</w:t>
      </w:r>
    </w:p>
    <w:p w14:paraId="42038B49" w14:textId="77777777" w:rsidR="00D271F8" w:rsidRPr="00F03B37" w:rsidRDefault="00D271F8" w:rsidP="00705FE2">
      <w:pPr>
        <w:spacing w:line="480" w:lineRule="auto"/>
        <w:rPr>
          <w:rFonts w:cs="Times New Roman"/>
          <w:b/>
          <w:sz w:val="24"/>
          <w:szCs w:val="24"/>
        </w:rPr>
      </w:pPr>
    </w:p>
    <w:p w14:paraId="1D035666" w14:textId="77777777" w:rsidR="00D271F8" w:rsidRPr="00F03B37" w:rsidRDefault="00032BFF" w:rsidP="00705FE2">
      <w:pPr>
        <w:spacing w:line="480" w:lineRule="auto"/>
        <w:rPr>
          <w:rFonts w:cs="Times New Roman"/>
          <w:b/>
          <w:sz w:val="24"/>
          <w:szCs w:val="24"/>
        </w:rPr>
      </w:pPr>
      <w:r w:rsidRPr="00F03B37">
        <w:rPr>
          <w:rFonts w:cs="Times New Roman"/>
          <w:b/>
          <w:sz w:val="24"/>
          <w:szCs w:val="24"/>
        </w:rPr>
        <w:t xml:space="preserve">The turn to party in </w:t>
      </w:r>
      <w:r w:rsidR="00BE1C0A">
        <w:rPr>
          <w:rFonts w:cs="Times New Roman"/>
          <w:b/>
          <w:sz w:val="24"/>
          <w:szCs w:val="24"/>
        </w:rPr>
        <w:t xml:space="preserve">post-colonial </w:t>
      </w:r>
      <w:r w:rsidRPr="00F03B37">
        <w:rPr>
          <w:rFonts w:cs="Times New Roman"/>
          <w:b/>
          <w:sz w:val="24"/>
          <w:szCs w:val="24"/>
        </w:rPr>
        <w:t>Africa</w:t>
      </w:r>
    </w:p>
    <w:p w14:paraId="24164998" w14:textId="77777777" w:rsidR="000F282B" w:rsidRPr="00F03B37" w:rsidRDefault="00032BFF" w:rsidP="00705FE2">
      <w:pPr>
        <w:spacing w:line="480" w:lineRule="auto"/>
        <w:rPr>
          <w:rFonts w:cs="Times New Roman"/>
          <w:sz w:val="24"/>
          <w:szCs w:val="24"/>
        </w:rPr>
      </w:pPr>
      <w:r w:rsidRPr="00F03B37">
        <w:rPr>
          <w:rFonts w:cs="Times New Roman"/>
          <w:sz w:val="24"/>
          <w:szCs w:val="24"/>
        </w:rPr>
        <w:t>Independence</w:t>
      </w:r>
      <w:r w:rsidR="000F282B" w:rsidRPr="00F03B37">
        <w:rPr>
          <w:rFonts w:cs="Times New Roman"/>
          <w:sz w:val="24"/>
          <w:szCs w:val="24"/>
        </w:rPr>
        <w:t xml:space="preserve"> is a critical juncture in the hi</w:t>
      </w:r>
      <w:r w:rsidRPr="00F03B37">
        <w:rPr>
          <w:rFonts w:cs="Times New Roman"/>
          <w:sz w:val="24"/>
          <w:szCs w:val="24"/>
        </w:rPr>
        <w:t xml:space="preserve">story of modern African states. </w:t>
      </w:r>
      <w:r w:rsidR="000F282B" w:rsidRPr="00F03B37">
        <w:rPr>
          <w:rFonts w:cs="Times New Roman"/>
          <w:sz w:val="24"/>
          <w:szCs w:val="24"/>
        </w:rPr>
        <w:t xml:space="preserve">It is a moment of pride for ‘new’ states, but also a moment of vulnerability </w:t>
      </w:r>
      <w:r w:rsidR="00077F80" w:rsidRPr="00F03B37">
        <w:rPr>
          <w:rFonts w:cs="Times New Roman"/>
          <w:sz w:val="24"/>
          <w:szCs w:val="24"/>
        </w:rPr>
        <w:t xml:space="preserve">for new state leaders, who – in the face of popular and competing pressure to redistribute wealth – </w:t>
      </w:r>
      <w:r w:rsidR="00ED4D8D" w:rsidRPr="00F03B37">
        <w:rPr>
          <w:rFonts w:cs="Times New Roman"/>
          <w:sz w:val="24"/>
          <w:szCs w:val="24"/>
        </w:rPr>
        <w:t>needed to</w:t>
      </w:r>
      <w:r w:rsidR="00077F80" w:rsidRPr="00F03B37">
        <w:rPr>
          <w:rFonts w:cs="Times New Roman"/>
          <w:sz w:val="24"/>
          <w:szCs w:val="24"/>
        </w:rPr>
        <w:t xml:space="preserve"> devise a strategy to govern authoritatively in a weak state. </w:t>
      </w:r>
      <w:r w:rsidR="00BE1C0A">
        <w:rPr>
          <w:rFonts w:cs="Times New Roman"/>
          <w:sz w:val="24"/>
          <w:szCs w:val="24"/>
        </w:rPr>
        <w:t>State leaders have</w:t>
      </w:r>
      <w:r w:rsidRPr="00F03B37">
        <w:rPr>
          <w:rFonts w:cs="Times New Roman"/>
          <w:sz w:val="24"/>
          <w:szCs w:val="24"/>
        </w:rPr>
        <w:t xml:space="preserve"> the</w:t>
      </w:r>
      <w:r w:rsidR="00077F80" w:rsidRPr="00F03B37">
        <w:rPr>
          <w:rFonts w:cs="Times New Roman"/>
          <w:sz w:val="24"/>
          <w:szCs w:val="24"/>
        </w:rPr>
        <w:t xml:space="preserve"> option to choose </w:t>
      </w:r>
      <w:r w:rsidRPr="00F03B37">
        <w:rPr>
          <w:rFonts w:cs="Times New Roman"/>
          <w:sz w:val="24"/>
          <w:szCs w:val="24"/>
        </w:rPr>
        <w:t xml:space="preserve">one of </w:t>
      </w:r>
      <w:r w:rsidR="00077F80" w:rsidRPr="00F03B37">
        <w:rPr>
          <w:rFonts w:cs="Times New Roman"/>
          <w:sz w:val="24"/>
          <w:szCs w:val="24"/>
        </w:rPr>
        <w:t>two roads at this juncture: the instituti</w:t>
      </w:r>
      <w:r w:rsidRPr="00F03B37">
        <w:rPr>
          <w:rFonts w:cs="Times New Roman"/>
          <w:sz w:val="24"/>
          <w:szCs w:val="24"/>
        </w:rPr>
        <w:t xml:space="preserve">onal route (leaders invest in a national organization </w:t>
      </w:r>
      <w:r w:rsidR="00077F80" w:rsidRPr="00F03B37">
        <w:rPr>
          <w:rFonts w:cs="Times New Roman"/>
          <w:sz w:val="24"/>
          <w:szCs w:val="24"/>
        </w:rPr>
        <w:t xml:space="preserve">to broadcast power) or the </w:t>
      </w:r>
      <w:r w:rsidR="00ED4D8D" w:rsidRPr="00F03B37">
        <w:rPr>
          <w:rFonts w:cs="Times New Roman"/>
          <w:sz w:val="24"/>
          <w:szCs w:val="24"/>
        </w:rPr>
        <w:t>personal</w:t>
      </w:r>
      <w:r w:rsidR="00077F80" w:rsidRPr="00F03B37">
        <w:rPr>
          <w:rFonts w:cs="Times New Roman"/>
          <w:sz w:val="24"/>
          <w:szCs w:val="24"/>
        </w:rPr>
        <w:t xml:space="preserve"> route (leaders dismantle institutions and rule </w:t>
      </w:r>
      <w:proofErr w:type="spellStart"/>
      <w:r w:rsidR="00077F80" w:rsidRPr="00F03B37">
        <w:rPr>
          <w:rFonts w:cs="Times New Roman"/>
          <w:sz w:val="24"/>
          <w:szCs w:val="24"/>
        </w:rPr>
        <w:t>patrimonially</w:t>
      </w:r>
      <w:proofErr w:type="spellEnd"/>
      <w:r w:rsidR="00077F80" w:rsidRPr="00F03B37">
        <w:rPr>
          <w:rFonts w:cs="Times New Roman"/>
          <w:sz w:val="24"/>
          <w:szCs w:val="24"/>
        </w:rPr>
        <w:t>).</w:t>
      </w:r>
      <w:r w:rsidR="00077F80" w:rsidRPr="00F03B37">
        <w:rPr>
          <w:rStyle w:val="EndnoteReference"/>
          <w:rFonts w:cs="Times New Roman"/>
          <w:sz w:val="24"/>
          <w:szCs w:val="24"/>
        </w:rPr>
        <w:endnoteReference w:id="14"/>
      </w:r>
      <w:r w:rsidR="00077F80" w:rsidRPr="00F03B37">
        <w:rPr>
          <w:rFonts w:cs="Times New Roman"/>
          <w:sz w:val="24"/>
          <w:szCs w:val="24"/>
        </w:rPr>
        <w:t xml:space="preserve"> The institutional road is the harder and less travelled road because it takes a certain type of political acumen to appreciate that while institutions constrain, </w:t>
      </w:r>
      <w:r w:rsidR="00ED4D8D" w:rsidRPr="00F03B37">
        <w:rPr>
          <w:rFonts w:cs="Times New Roman"/>
          <w:sz w:val="24"/>
          <w:szCs w:val="24"/>
        </w:rPr>
        <w:t>institutions</w:t>
      </w:r>
      <w:r w:rsidR="00077F80" w:rsidRPr="00F03B37">
        <w:rPr>
          <w:rFonts w:cs="Times New Roman"/>
          <w:sz w:val="24"/>
          <w:szCs w:val="24"/>
        </w:rPr>
        <w:t xml:space="preserve"> also empower. In this section, I describe how </w:t>
      </w:r>
      <w:r w:rsidR="00ED4D8D" w:rsidRPr="00F03B37">
        <w:rPr>
          <w:rFonts w:cs="Times New Roman"/>
          <w:sz w:val="24"/>
          <w:szCs w:val="24"/>
        </w:rPr>
        <w:t>some</w:t>
      </w:r>
      <w:r w:rsidR="00077F80" w:rsidRPr="00F03B37">
        <w:rPr>
          <w:rFonts w:cs="Times New Roman"/>
          <w:sz w:val="24"/>
          <w:szCs w:val="24"/>
        </w:rPr>
        <w:t xml:space="preserve"> leaders turn</w:t>
      </w:r>
      <w:r w:rsidRPr="00F03B37">
        <w:rPr>
          <w:rFonts w:cs="Times New Roman"/>
          <w:sz w:val="24"/>
          <w:szCs w:val="24"/>
        </w:rPr>
        <w:t>ed</w:t>
      </w:r>
      <w:r w:rsidR="00077F80" w:rsidRPr="00F03B37">
        <w:rPr>
          <w:rFonts w:cs="Times New Roman"/>
          <w:sz w:val="24"/>
          <w:szCs w:val="24"/>
        </w:rPr>
        <w:t xml:space="preserve"> to the political party as the ideological and institutional solution </w:t>
      </w:r>
      <w:r w:rsidR="00ED4D8D" w:rsidRPr="00F03B37">
        <w:rPr>
          <w:rFonts w:cs="Times New Roman"/>
          <w:sz w:val="24"/>
          <w:szCs w:val="24"/>
        </w:rPr>
        <w:t>to</w:t>
      </w:r>
      <w:r w:rsidR="00077F80" w:rsidRPr="00F03B37">
        <w:rPr>
          <w:rFonts w:cs="Times New Roman"/>
          <w:sz w:val="24"/>
          <w:szCs w:val="24"/>
        </w:rPr>
        <w:t xml:space="preserve"> the dilemma of how to govern authoritatively in a weak state</w:t>
      </w:r>
      <w:r w:rsidRPr="00F03B37">
        <w:rPr>
          <w:rFonts w:cs="Times New Roman"/>
          <w:sz w:val="24"/>
          <w:szCs w:val="24"/>
        </w:rPr>
        <w:t>.</w:t>
      </w:r>
      <w:r w:rsidR="00077F80" w:rsidRPr="00F03B37">
        <w:rPr>
          <w:rFonts w:cs="Times New Roman"/>
          <w:sz w:val="24"/>
          <w:szCs w:val="24"/>
        </w:rPr>
        <w:t xml:space="preserve"> </w:t>
      </w:r>
      <w:r w:rsidRPr="00F03B37">
        <w:rPr>
          <w:rFonts w:cs="Times New Roman"/>
          <w:sz w:val="24"/>
          <w:szCs w:val="24"/>
        </w:rPr>
        <w:t>T</w:t>
      </w:r>
      <w:r w:rsidR="00077F80" w:rsidRPr="00F03B37">
        <w:rPr>
          <w:rFonts w:cs="Times New Roman"/>
          <w:sz w:val="24"/>
          <w:szCs w:val="24"/>
        </w:rPr>
        <w:t xml:space="preserve">hese leaders created </w:t>
      </w:r>
      <w:proofErr w:type="gramStart"/>
      <w:r w:rsidR="00077F80" w:rsidRPr="00F03B37">
        <w:rPr>
          <w:rFonts w:cs="Times New Roman"/>
          <w:i/>
          <w:sz w:val="24"/>
          <w:szCs w:val="24"/>
        </w:rPr>
        <w:t>dominant</w:t>
      </w:r>
      <w:proofErr w:type="gramEnd"/>
      <w:r w:rsidR="00077F80" w:rsidRPr="00F03B37">
        <w:rPr>
          <w:rFonts w:cs="Times New Roman"/>
          <w:i/>
          <w:sz w:val="24"/>
          <w:szCs w:val="24"/>
        </w:rPr>
        <w:t xml:space="preserve"> </w:t>
      </w:r>
      <w:r w:rsidR="00077F80" w:rsidRPr="00F03B37">
        <w:rPr>
          <w:rFonts w:cs="Times New Roman"/>
          <w:sz w:val="24"/>
          <w:szCs w:val="24"/>
        </w:rPr>
        <w:t xml:space="preserve">political parties, which stabilized (fragile) regimes by acting as a site to regulate social competition for (scarce) </w:t>
      </w:r>
      <w:r w:rsidR="00ED4D8D" w:rsidRPr="00F03B37">
        <w:rPr>
          <w:rFonts w:cs="Times New Roman"/>
          <w:sz w:val="24"/>
          <w:szCs w:val="24"/>
        </w:rPr>
        <w:t>public resources.</w:t>
      </w:r>
    </w:p>
    <w:p w14:paraId="06120B16" w14:textId="77777777" w:rsidR="00D271F8" w:rsidRPr="00F03B37" w:rsidRDefault="00687FCC" w:rsidP="00705FE2">
      <w:pPr>
        <w:spacing w:line="480" w:lineRule="auto"/>
        <w:ind w:firstLine="720"/>
        <w:rPr>
          <w:rFonts w:cs="Times New Roman"/>
          <w:sz w:val="24"/>
          <w:szCs w:val="24"/>
        </w:rPr>
      </w:pPr>
      <w:r w:rsidRPr="00F03B37">
        <w:rPr>
          <w:rFonts w:cs="Times New Roman"/>
          <w:sz w:val="24"/>
          <w:szCs w:val="24"/>
        </w:rPr>
        <w:t xml:space="preserve">The genetic origin of the dominant party can be traced to the weakness of the archetypal state in Africa, which has </w:t>
      </w:r>
      <w:r w:rsidR="00D271F8" w:rsidRPr="00F03B37">
        <w:rPr>
          <w:rFonts w:cs="Times New Roman"/>
          <w:sz w:val="24"/>
          <w:szCs w:val="24"/>
        </w:rPr>
        <w:t>rarely, if ever, exercised a monopoly over the legitimate use of violence ins</w:t>
      </w:r>
      <w:r w:rsidRPr="00F03B37">
        <w:rPr>
          <w:rFonts w:cs="Times New Roman"/>
          <w:sz w:val="24"/>
          <w:szCs w:val="24"/>
        </w:rPr>
        <w:t xml:space="preserve">ide its territorial boundaries. The weakness of the state’s central authority </w:t>
      </w:r>
      <w:r w:rsidR="00D271F8" w:rsidRPr="00F03B37">
        <w:rPr>
          <w:rFonts w:cs="Times New Roman"/>
          <w:sz w:val="24"/>
          <w:szCs w:val="24"/>
        </w:rPr>
        <w:t>means that while a state may have full juridical sovereignty, its empirical content is low.</w:t>
      </w:r>
      <w:r w:rsidR="00D271F8" w:rsidRPr="00F03B37">
        <w:rPr>
          <w:rStyle w:val="EndnoteReference"/>
          <w:rFonts w:cs="Times New Roman"/>
          <w:sz w:val="24"/>
          <w:szCs w:val="24"/>
        </w:rPr>
        <w:endnoteReference w:id="15"/>
      </w:r>
      <w:r w:rsidR="00D271F8" w:rsidRPr="00F03B37">
        <w:rPr>
          <w:rFonts w:cs="Times New Roman"/>
          <w:sz w:val="24"/>
          <w:szCs w:val="24"/>
        </w:rPr>
        <w:t xml:space="preserve"> In </w:t>
      </w:r>
      <w:r w:rsidR="00D271F8" w:rsidRPr="00F03B37">
        <w:rPr>
          <w:rFonts w:cs="Times New Roman"/>
          <w:sz w:val="24"/>
          <w:szCs w:val="24"/>
        </w:rPr>
        <w:lastRenderedPageBreak/>
        <w:t>order to govern such vast (and “</w:t>
      </w:r>
      <w:proofErr w:type="spellStart"/>
      <w:r w:rsidR="00D271F8" w:rsidRPr="00F03B37">
        <w:rPr>
          <w:rFonts w:cs="Times New Roman"/>
          <w:sz w:val="24"/>
          <w:szCs w:val="24"/>
        </w:rPr>
        <w:t>uncaptured</w:t>
      </w:r>
      <w:proofErr w:type="spellEnd"/>
      <w:r w:rsidR="00D271F8" w:rsidRPr="00F03B37">
        <w:rPr>
          <w:rFonts w:cs="Times New Roman"/>
          <w:sz w:val="24"/>
          <w:szCs w:val="24"/>
        </w:rPr>
        <w:t>”) expanses of territory, colonial administrators empowered ‘traditional’ leaders to rule indirectly, while encouraging private corporate enterprises to invest in an infrastructure – located, primarily, in new capital cities, presided over by a bureaucratic elite – to coordinate the extraction, transportation, and export of mineral and agricultural commodities.</w:t>
      </w:r>
      <w:r w:rsidR="00D271F8" w:rsidRPr="00F03B37">
        <w:rPr>
          <w:rStyle w:val="EndnoteReference"/>
          <w:rFonts w:cs="Times New Roman"/>
          <w:sz w:val="24"/>
          <w:szCs w:val="24"/>
        </w:rPr>
        <w:endnoteReference w:id="16"/>
      </w:r>
      <w:r w:rsidR="00D271F8" w:rsidRPr="00F03B37">
        <w:rPr>
          <w:rFonts w:cs="Times New Roman"/>
          <w:sz w:val="24"/>
          <w:szCs w:val="24"/>
        </w:rPr>
        <w:t xml:space="preserve"> This policy produced a peculiarly dissonant sociological outcome. It established ethnicity – rather than occupation or religion – as the single most important dimension of a person’s political identity, but by making traditional leaders complicit in the colonial project, it simultaneously demolished their legitimacy.</w:t>
      </w:r>
    </w:p>
    <w:p w14:paraId="7D400DAD" w14:textId="77777777" w:rsidR="00D271F8" w:rsidRPr="00F03B37" w:rsidRDefault="00D271F8" w:rsidP="00705FE2">
      <w:pPr>
        <w:spacing w:line="480" w:lineRule="auto"/>
        <w:ind w:firstLine="720"/>
        <w:rPr>
          <w:rFonts w:cs="Times New Roman"/>
          <w:sz w:val="24"/>
          <w:szCs w:val="24"/>
        </w:rPr>
      </w:pPr>
      <w:r w:rsidRPr="00F03B37">
        <w:rPr>
          <w:rFonts w:cs="Times New Roman"/>
          <w:sz w:val="24"/>
          <w:szCs w:val="24"/>
        </w:rPr>
        <w:t xml:space="preserve">This elevation of ethnicity as the primary social cleavage is a defining feature of the colonial legacy, which produced – according to Joel </w:t>
      </w:r>
      <w:proofErr w:type="spellStart"/>
      <w:r w:rsidRPr="00F03B37">
        <w:rPr>
          <w:rFonts w:cs="Times New Roman"/>
          <w:sz w:val="24"/>
          <w:szCs w:val="24"/>
        </w:rPr>
        <w:t>Migdal</w:t>
      </w:r>
      <w:proofErr w:type="spellEnd"/>
      <w:r w:rsidRPr="00F03B37">
        <w:rPr>
          <w:rFonts w:cs="Times New Roman"/>
          <w:sz w:val="24"/>
          <w:szCs w:val="24"/>
        </w:rPr>
        <w:t xml:space="preserve"> – a strong society that exists alongside a weak state.</w:t>
      </w:r>
      <w:r w:rsidRPr="00F03B37">
        <w:rPr>
          <w:rStyle w:val="EndnoteReference"/>
          <w:rFonts w:cs="Times New Roman"/>
          <w:sz w:val="24"/>
          <w:szCs w:val="24"/>
        </w:rPr>
        <w:endnoteReference w:id="17"/>
      </w:r>
      <w:r w:rsidRPr="00F03B37">
        <w:rPr>
          <w:rFonts w:cs="Times New Roman"/>
          <w:sz w:val="24"/>
          <w:szCs w:val="24"/>
        </w:rPr>
        <w:t xml:space="preserve"> The ‘strong society, weak state’ formula has an axiomatic status in the study of African politics, but how does it help us theorize the dominant party in African politics? The short answer is that every party leader in Africa who inherited a weak state occupied a position of extreme ‘vulnerability’, which left the leadership of these new governments with a decision about how to manage their exposure to the sudden wave of popular pressure.</w:t>
      </w:r>
      <w:r w:rsidRPr="00F03B37">
        <w:rPr>
          <w:rStyle w:val="EndnoteReference"/>
          <w:rFonts w:cs="Times New Roman"/>
          <w:sz w:val="24"/>
          <w:szCs w:val="24"/>
        </w:rPr>
        <w:endnoteReference w:id="18"/>
      </w:r>
      <w:r w:rsidRPr="00F03B37">
        <w:rPr>
          <w:rFonts w:cs="Times New Roman"/>
          <w:sz w:val="24"/>
          <w:szCs w:val="24"/>
        </w:rPr>
        <w:t xml:space="preserve"> This pressure was  manifested in two ways. The new government of each state was not just incapacitated by the ‘extreme weakness’ of the state,</w:t>
      </w:r>
      <w:r w:rsidRPr="00F03B37">
        <w:rPr>
          <w:rStyle w:val="EndnoteReference"/>
          <w:rFonts w:cs="Times New Roman"/>
          <w:sz w:val="24"/>
          <w:szCs w:val="24"/>
        </w:rPr>
        <w:endnoteReference w:id="19"/>
      </w:r>
      <w:r w:rsidRPr="00F03B37">
        <w:rPr>
          <w:rFonts w:cs="Times New Roman"/>
          <w:sz w:val="24"/>
          <w:szCs w:val="24"/>
        </w:rPr>
        <w:t xml:space="preserve"> which made it vulnerable to the sudden opening of a ‘floodgate of claimants’, who pressed hard to secure privileged access to the resources of the state,</w:t>
      </w:r>
      <w:r w:rsidRPr="00F03B37">
        <w:rPr>
          <w:rStyle w:val="EndnoteReference"/>
          <w:rFonts w:cs="Times New Roman"/>
          <w:sz w:val="24"/>
          <w:szCs w:val="24"/>
        </w:rPr>
        <w:endnoteReference w:id="20"/>
      </w:r>
      <w:r w:rsidRPr="00F03B37">
        <w:rPr>
          <w:rFonts w:cs="Times New Roman"/>
          <w:sz w:val="24"/>
          <w:szCs w:val="24"/>
        </w:rPr>
        <w:t xml:space="preserve"> but these governments also had to think about how the transfer of power had produced a ‘frenzied attempt, through political organization, to maximize the position of one’s primordial [sic] group in the new and uncertain civil order’.</w:t>
      </w:r>
      <w:r w:rsidRPr="00F03B37">
        <w:rPr>
          <w:rStyle w:val="EndnoteReference"/>
          <w:rFonts w:cs="Times New Roman"/>
          <w:sz w:val="24"/>
          <w:szCs w:val="24"/>
        </w:rPr>
        <w:endnoteReference w:id="21"/>
      </w:r>
    </w:p>
    <w:p w14:paraId="1D599904" w14:textId="54328919" w:rsidR="00D271F8" w:rsidRPr="00F03B37" w:rsidRDefault="00D271F8" w:rsidP="00705FE2">
      <w:pPr>
        <w:spacing w:line="480" w:lineRule="auto"/>
        <w:ind w:firstLine="720"/>
        <w:rPr>
          <w:rFonts w:cs="Times New Roman"/>
          <w:sz w:val="24"/>
          <w:szCs w:val="24"/>
        </w:rPr>
      </w:pPr>
      <w:r w:rsidRPr="00F03B37">
        <w:rPr>
          <w:rFonts w:cs="Times New Roman"/>
          <w:sz w:val="24"/>
          <w:szCs w:val="24"/>
        </w:rPr>
        <w:t xml:space="preserve">This pressure on the government to deal with economic inequality </w:t>
      </w:r>
      <w:r w:rsidR="00532955" w:rsidRPr="00F03B37">
        <w:rPr>
          <w:rFonts w:cs="Times New Roman"/>
          <w:sz w:val="24"/>
          <w:szCs w:val="24"/>
        </w:rPr>
        <w:t xml:space="preserve">and </w:t>
      </w:r>
      <w:r w:rsidRPr="00F03B37">
        <w:rPr>
          <w:rFonts w:cs="Times New Roman"/>
          <w:sz w:val="24"/>
          <w:szCs w:val="24"/>
        </w:rPr>
        <w:t>social fragmentation produced a ‘strain’ on the fledgling state which, according to a White Paper of Nkrumah’s government in Ghana, was equivalent to the strain on a ‘developed country in wartime’.</w:t>
      </w:r>
      <w:r w:rsidRPr="00F03B37">
        <w:rPr>
          <w:rStyle w:val="EndnoteReference"/>
          <w:rFonts w:cs="Times New Roman"/>
          <w:sz w:val="24"/>
          <w:szCs w:val="24"/>
        </w:rPr>
        <w:endnoteReference w:id="22"/>
      </w:r>
      <w:r w:rsidRPr="00F03B37">
        <w:rPr>
          <w:rFonts w:cs="Times New Roman"/>
          <w:sz w:val="24"/>
          <w:szCs w:val="24"/>
        </w:rPr>
        <w:t xml:space="preserve"> The moment of independence, then, provoked a crisis, which demanded a </w:t>
      </w:r>
      <w:r w:rsidRPr="00F03B37">
        <w:rPr>
          <w:rFonts w:cs="Times New Roman"/>
          <w:sz w:val="24"/>
          <w:szCs w:val="24"/>
        </w:rPr>
        <w:lastRenderedPageBreak/>
        <w:t>response from party and state leaders: how to deal with the ‘staggering problems of nation-building and modernization’.</w:t>
      </w:r>
      <w:r w:rsidRPr="00F03B37">
        <w:rPr>
          <w:rStyle w:val="EndnoteReference"/>
          <w:rFonts w:cs="Times New Roman"/>
          <w:sz w:val="24"/>
          <w:szCs w:val="24"/>
        </w:rPr>
        <w:endnoteReference w:id="23"/>
      </w:r>
      <w:r w:rsidRPr="00F03B37">
        <w:rPr>
          <w:rFonts w:cs="Times New Roman"/>
          <w:sz w:val="24"/>
          <w:szCs w:val="24"/>
        </w:rPr>
        <w:t xml:space="preserve"> It provoked what historical </w:t>
      </w:r>
      <w:proofErr w:type="spellStart"/>
      <w:r w:rsidRPr="00F03B37">
        <w:rPr>
          <w:rFonts w:cs="Times New Roman"/>
          <w:sz w:val="24"/>
          <w:szCs w:val="24"/>
        </w:rPr>
        <w:t>institutionalists</w:t>
      </w:r>
      <w:proofErr w:type="spellEnd"/>
      <w:r w:rsidRPr="00F03B37">
        <w:rPr>
          <w:rFonts w:cs="Times New Roman"/>
          <w:sz w:val="24"/>
          <w:szCs w:val="24"/>
        </w:rPr>
        <w:t xml:space="preserve"> call a critical juncture, because it forced African leaders to make a choice about how to govern their divided territories. It provoked, in particular, a dilemma about whether to turn to the political party. It made sense because the national movement was ‘the most visible, immediately available’ and perhaps the only national organization that could tackle the twin problems of economic modernization and national integration.</w:t>
      </w:r>
      <w:r w:rsidRPr="00F03B37">
        <w:rPr>
          <w:rStyle w:val="EndnoteReference"/>
          <w:rFonts w:cs="Times New Roman"/>
          <w:sz w:val="24"/>
          <w:szCs w:val="24"/>
        </w:rPr>
        <w:endnoteReference w:id="24"/>
      </w:r>
      <w:r w:rsidRPr="00F03B37">
        <w:rPr>
          <w:rFonts w:cs="Times New Roman"/>
          <w:sz w:val="24"/>
          <w:szCs w:val="24"/>
        </w:rPr>
        <w:t xml:space="preserve"> But it was also a risky move because the empowerment of the party organiz</w:t>
      </w:r>
      <w:r w:rsidR="00687FCC" w:rsidRPr="00F03B37">
        <w:rPr>
          <w:rFonts w:cs="Times New Roman"/>
          <w:sz w:val="24"/>
          <w:szCs w:val="24"/>
        </w:rPr>
        <w:t>ation</w:t>
      </w:r>
      <w:r w:rsidR="00A976E2" w:rsidRPr="00F03B37">
        <w:rPr>
          <w:rFonts w:cs="Times New Roman"/>
          <w:sz w:val="24"/>
          <w:szCs w:val="24"/>
        </w:rPr>
        <w:t>s</w:t>
      </w:r>
      <w:r w:rsidR="00687FCC" w:rsidRPr="00F03B37">
        <w:rPr>
          <w:rFonts w:cs="Times New Roman"/>
          <w:sz w:val="24"/>
          <w:szCs w:val="24"/>
        </w:rPr>
        <w:t xml:space="preserve"> </w:t>
      </w:r>
      <w:r w:rsidR="00564315">
        <w:rPr>
          <w:rFonts w:cs="Times New Roman"/>
          <w:sz w:val="24"/>
          <w:szCs w:val="24"/>
        </w:rPr>
        <w:t xml:space="preserve">would </w:t>
      </w:r>
      <w:r w:rsidR="00687FCC" w:rsidRPr="00F03B37">
        <w:rPr>
          <w:rFonts w:cs="Times New Roman"/>
          <w:sz w:val="24"/>
          <w:szCs w:val="24"/>
        </w:rPr>
        <w:t>ultimately const</w:t>
      </w:r>
      <w:r w:rsidR="00BE1C0A">
        <w:rPr>
          <w:rFonts w:cs="Times New Roman"/>
          <w:sz w:val="24"/>
          <w:szCs w:val="24"/>
        </w:rPr>
        <w:t xml:space="preserve">rained the autonomy </w:t>
      </w:r>
      <w:r w:rsidR="00687FCC" w:rsidRPr="00F03B37">
        <w:rPr>
          <w:rFonts w:cs="Times New Roman"/>
          <w:sz w:val="24"/>
          <w:szCs w:val="24"/>
        </w:rPr>
        <w:t>of party leaders</w:t>
      </w:r>
      <w:r w:rsidRPr="00F03B37">
        <w:rPr>
          <w:rFonts w:cs="Times New Roman"/>
          <w:sz w:val="24"/>
          <w:szCs w:val="24"/>
        </w:rPr>
        <w:t>.</w:t>
      </w:r>
      <w:r w:rsidRPr="00F03B37">
        <w:rPr>
          <w:rStyle w:val="EndnoteReference"/>
          <w:rFonts w:cs="Times New Roman"/>
          <w:sz w:val="24"/>
          <w:szCs w:val="24"/>
        </w:rPr>
        <w:endnoteReference w:id="25"/>
      </w:r>
    </w:p>
    <w:p w14:paraId="41A96CFA" w14:textId="1FDE2697" w:rsidR="00D271F8" w:rsidRPr="00F03B37" w:rsidRDefault="00D271F8" w:rsidP="00705FE2">
      <w:pPr>
        <w:spacing w:line="480" w:lineRule="auto"/>
        <w:ind w:firstLine="720"/>
        <w:rPr>
          <w:rFonts w:cs="Times New Roman"/>
          <w:sz w:val="24"/>
          <w:szCs w:val="24"/>
        </w:rPr>
      </w:pPr>
      <w:r w:rsidRPr="00F03B37">
        <w:rPr>
          <w:rFonts w:cs="Times New Roman"/>
          <w:sz w:val="24"/>
          <w:szCs w:val="24"/>
        </w:rPr>
        <w:t xml:space="preserve">In many, perhaps most, African cases, the leadership eschewed the institutional option and chose, instead, to dismantle the political party and all other </w:t>
      </w:r>
      <w:proofErr w:type="spellStart"/>
      <w:r w:rsidRPr="00F03B37">
        <w:rPr>
          <w:rFonts w:cs="Times New Roman"/>
          <w:sz w:val="24"/>
          <w:szCs w:val="24"/>
        </w:rPr>
        <w:t>institionalized</w:t>
      </w:r>
      <w:proofErr w:type="spellEnd"/>
      <w:r w:rsidRPr="00F03B37">
        <w:rPr>
          <w:rFonts w:cs="Times New Roman"/>
          <w:sz w:val="24"/>
          <w:szCs w:val="24"/>
        </w:rPr>
        <w:t xml:space="preserve"> avenues of </w:t>
      </w:r>
      <w:r w:rsidR="00EC6BF2">
        <w:rPr>
          <w:rFonts w:cs="Times New Roman"/>
          <w:sz w:val="24"/>
          <w:szCs w:val="24"/>
        </w:rPr>
        <w:t>civil and political opposition.</w:t>
      </w:r>
      <w:r w:rsidRPr="00F03B37">
        <w:rPr>
          <w:rStyle w:val="EndnoteReference"/>
          <w:rFonts w:cs="Times New Roman"/>
          <w:sz w:val="24"/>
          <w:szCs w:val="24"/>
        </w:rPr>
        <w:endnoteReference w:id="26"/>
      </w:r>
      <w:r w:rsidR="00EC6BF2">
        <w:rPr>
          <w:rFonts w:cs="Times New Roman"/>
          <w:sz w:val="24"/>
          <w:szCs w:val="24"/>
        </w:rPr>
        <w:t xml:space="preserve"> </w:t>
      </w:r>
      <w:r w:rsidRPr="00F03B37">
        <w:rPr>
          <w:rFonts w:cs="Times New Roman"/>
          <w:sz w:val="24"/>
          <w:szCs w:val="24"/>
        </w:rPr>
        <w:t xml:space="preserve">In some cases, however, political leaders made a deliberate </w:t>
      </w:r>
      <w:r w:rsidRPr="00F03B37">
        <w:rPr>
          <w:rFonts w:cs="Times New Roman"/>
          <w:i/>
          <w:sz w:val="24"/>
          <w:szCs w:val="24"/>
        </w:rPr>
        <w:t>ideological</w:t>
      </w:r>
      <w:r w:rsidRPr="00F03B37">
        <w:rPr>
          <w:rFonts w:cs="Times New Roman"/>
          <w:sz w:val="24"/>
          <w:szCs w:val="24"/>
        </w:rPr>
        <w:t xml:space="preserve"> turn to the political party as an instrument that could provide ‘an integrative and stabilizing structure’ and ‘an organizational means for conflict resolution’.</w:t>
      </w:r>
      <w:r w:rsidRPr="00F03B37">
        <w:rPr>
          <w:rStyle w:val="EndnoteReference"/>
          <w:rFonts w:cs="Times New Roman"/>
          <w:sz w:val="24"/>
          <w:szCs w:val="24"/>
        </w:rPr>
        <w:endnoteReference w:id="27"/>
      </w:r>
      <w:r w:rsidRPr="00F03B37">
        <w:rPr>
          <w:rFonts w:cs="Times New Roman"/>
          <w:sz w:val="24"/>
          <w:szCs w:val="24"/>
        </w:rPr>
        <w:t xml:space="preserve"> The ideologues of the dominant party become the autocrats of the one-party state, so we should treat their motivations with scepticism – but, if we look at the ideology of the one-party state as a political theory alone, we can see how it is designed explicitly to manage conflict. </w:t>
      </w:r>
      <w:proofErr w:type="spellStart"/>
      <w:r w:rsidRPr="00F03B37">
        <w:rPr>
          <w:rFonts w:cs="Times New Roman"/>
          <w:sz w:val="24"/>
          <w:szCs w:val="24"/>
        </w:rPr>
        <w:t>Sékou</w:t>
      </w:r>
      <w:proofErr w:type="spellEnd"/>
      <w:r w:rsidRPr="00F03B37">
        <w:rPr>
          <w:rFonts w:cs="Times New Roman"/>
          <w:sz w:val="24"/>
          <w:szCs w:val="24"/>
        </w:rPr>
        <w:t xml:space="preserve"> </w:t>
      </w:r>
      <w:proofErr w:type="spellStart"/>
      <w:r w:rsidRPr="00F03B37">
        <w:rPr>
          <w:rFonts w:cs="Times New Roman"/>
          <w:sz w:val="24"/>
          <w:szCs w:val="24"/>
        </w:rPr>
        <w:t>Touré</w:t>
      </w:r>
      <w:proofErr w:type="spellEnd"/>
      <w:r w:rsidRPr="00F03B37">
        <w:rPr>
          <w:rFonts w:cs="Times New Roman"/>
          <w:sz w:val="24"/>
          <w:szCs w:val="24"/>
        </w:rPr>
        <w:t xml:space="preserve"> writes forcefully (and in the Marxian terminology of the day) about how the ‘internal contradictions of our societies’ can only be resolved if all parties unite into a ‘single anti-colonialist front’. It might have been self-serving, but – as an abstract construct – it was at least plausible that in a divided society, the </w:t>
      </w:r>
      <w:r w:rsidR="00687FCC" w:rsidRPr="00F03B37">
        <w:rPr>
          <w:rFonts w:cs="Times New Roman"/>
          <w:sz w:val="24"/>
          <w:szCs w:val="24"/>
        </w:rPr>
        <w:t>political</w:t>
      </w:r>
      <w:r w:rsidRPr="00F03B37">
        <w:rPr>
          <w:rFonts w:cs="Times New Roman"/>
          <w:sz w:val="24"/>
          <w:szCs w:val="24"/>
        </w:rPr>
        <w:t xml:space="preserve"> party was a type of necessary evil because, in its absence, political order becomes unlikely in ‘nations [that] rest on such shaky foundations and are confronted by such urgent and monumental task of integration and development.’</w:t>
      </w:r>
      <w:r w:rsidRPr="00F03B37">
        <w:rPr>
          <w:rStyle w:val="EndnoteReference"/>
          <w:rFonts w:cs="Times New Roman"/>
          <w:sz w:val="24"/>
          <w:szCs w:val="24"/>
        </w:rPr>
        <w:endnoteReference w:id="28"/>
      </w:r>
    </w:p>
    <w:p w14:paraId="1BC68877" w14:textId="77777777" w:rsidR="00ED4D8D" w:rsidRPr="00F03B37" w:rsidRDefault="00D271F8" w:rsidP="00705FE2">
      <w:pPr>
        <w:spacing w:line="480" w:lineRule="auto"/>
        <w:ind w:firstLine="720"/>
        <w:rPr>
          <w:rFonts w:cs="Times New Roman"/>
          <w:sz w:val="24"/>
          <w:szCs w:val="24"/>
        </w:rPr>
      </w:pPr>
      <w:r w:rsidRPr="00F03B37">
        <w:rPr>
          <w:rFonts w:cs="Times New Roman"/>
          <w:sz w:val="24"/>
          <w:szCs w:val="24"/>
        </w:rPr>
        <w:lastRenderedPageBreak/>
        <w:t>The purpose of this essay is not to disinter the reputations of dead ideologues, but if we accept that many (vulnerable) leaders acted in good faith out of a sense of institutional necessity and ideological conviction, it follows that the turn to party was not an elaborate feint, but rather a genuine attempt to activate the political party to perform two important functions: first, brokering the state’s relationship with its citizens; and, second, providing a site to accommodate competing social formations</w:t>
      </w:r>
      <w:r w:rsidR="00532955" w:rsidRPr="00F03B37">
        <w:rPr>
          <w:rFonts w:cs="Times New Roman"/>
          <w:sz w:val="24"/>
          <w:szCs w:val="24"/>
        </w:rPr>
        <w:t xml:space="preserve">. The transformation of the nationalist movement into a political party that </w:t>
      </w:r>
      <w:proofErr w:type="spellStart"/>
      <w:r w:rsidR="00532955" w:rsidRPr="00F03B37">
        <w:rPr>
          <w:rFonts w:cs="Times New Roman"/>
          <w:i/>
          <w:sz w:val="24"/>
          <w:szCs w:val="24"/>
        </w:rPr>
        <w:t>endogenized</w:t>
      </w:r>
      <w:proofErr w:type="spellEnd"/>
      <w:r w:rsidR="00532955" w:rsidRPr="00F03B37">
        <w:rPr>
          <w:rFonts w:cs="Times New Roman"/>
          <w:sz w:val="24"/>
          <w:szCs w:val="24"/>
        </w:rPr>
        <w:t xml:space="preserve"> competition across social cleavages – rather than act</w:t>
      </w:r>
      <w:r w:rsidR="00A976E2" w:rsidRPr="00F03B37">
        <w:rPr>
          <w:rFonts w:cs="Times New Roman"/>
          <w:sz w:val="24"/>
          <w:szCs w:val="24"/>
        </w:rPr>
        <w:t>ing</w:t>
      </w:r>
      <w:r w:rsidR="00532955" w:rsidRPr="00F03B37">
        <w:rPr>
          <w:rFonts w:cs="Times New Roman"/>
          <w:sz w:val="24"/>
          <w:szCs w:val="24"/>
        </w:rPr>
        <w:t xml:space="preserve"> as an outcrop of a single social formation – is </w:t>
      </w:r>
      <w:r w:rsidR="00AC2190" w:rsidRPr="00F03B37">
        <w:rPr>
          <w:rFonts w:cs="Times New Roman"/>
          <w:sz w:val="24"/>
          <w:szCs w:val="24"/>
        </w:rPr>
        <w:t>a</w:t>
      </w:r>
      <w:r w:rsidR="00532955" w:rsidRPr="00F03B37">
        <w:rPr>
          <w:rFonts w:cs="Times New Roman"/>
          <w:sz w:val="24"/>
          <w:szCs w:val="24"/>
        </w:rPr>
        <w:t>n important moment in the history of African political parties. It establishes the template of a viable institutional mechanism – a prototype, in fact, of the modern dominant party – that political leaders have turned to consistently to strengt</w:t>
      </w:r>
      <w:r w:rsidR="00ED4D8D" w:rsidRPr="00F03B37">
        <w:rPr>
          <w:rFonts w:cs="Times New Roman"/>
          <w:sz w:val="24"/>
          <w:szCs w:val="24"/>
        </w:rPr>
        <w:t>hen their (weak) grip on power, but it also displaced social competition from the public sphere to the private organization of the party</w:t>
      </w:r>
      <w:r w:rsidR="00137FB7" w:rsidRPr="00F03B37">
        <w:rPr>
          <w:rFonts w:cs="Times New Roman"/>
          <w:sz w:val="24"/>
          <w:szCs w:val="24"/>
        </w:rPr>
        <w:t>, which in turn has made the dominant party uniquely vulnerable to disorder inside its ranks</w:t>
      </w:r>
      <w:r w:rsidR="00ED4D8D" w:rsidRPr="00F03B37">
        <w:rPr>
          <w:rFonts w:cs="Times New Roman"/>
          <w:sz w:val="24"/>
          <w:szCs w:val="24"/>
        </w:rPr>
        <w:t xml:space="preserve">. </w:t>
      </w:r>
    </w:p>
    <w:p w14:paraId="695488DB" w14:textId="50555E96" w:rsidR="00EC6BF2" w:rsidRDefault="00137FB7" w:rsidP="00EC6BF2">
      <w:pPr>
        <w:spacing w:line="480" w:lineRule="auto"/>
        <w:ind w:firstLine="720"/>
        <w:rPr>
          <w:rFonts w:cs="Times New Roman"/>
          <w:b/>
          <w:sz w:val="24"/>
          <w:szCs w:val="24"/>
        </w:rPr>
      </w:pPr>
      <w:r w:rsidRPr="00F03B37">
        <w:rPr>
          <w:rFonts w:cs="Times New Roman"/>
          <w:sz w:val="24"/>
          <w:szCs w:val="24"/>
        </w:rPr>
        <w:t xml:space="preserve">The dominant party, then, becomes a space inhabited by a plurality of social categories, who competed – in the party’s earliest days as a nationalist movement – for control of the movement’s ideological direction. </w:t>
      </w:r>
      <w:r w:rsidR="0011742B" w:rsidRPr="00F03B37">
        <w:rPr>
          <w:rFonts w:cs="Times New Roman"/>
          <w:sz w:val="24"/>
          <w:szCs w:val="24"/>
        </w:rPr>
        <w:t xml:space="preserve">This benign character, however, undergoes a dramatic change when the movement enters office as a party of government. </w:t>
      </w:r>
      <w:r w:rsidRPr="00F03B37">
        <w:rPr>
          <w:rFonts w:cs="Times New Roman"/>
          <w:sz w:val="24"/>
          <w:szCs w:val="24"/>
        </w:rPr>
        <w:t>First, the ‘chief’ centralizes power in the office of the executive, which becomes ‘the dominant institution in the one-party state’.</w:t>
      </w:r>
      <w:r w:rsidRPr="00F03B37">
        <w:rPr>
          <w:rStyle w:val="EndnoteReference"/>
          <w:rFonts w:cs="Times New Roman"/>
          <w:sz w:val="24"/>
          <w:szCs w:val="24"/>
        </w:rPr>
        <w:endnoteReference w:id="29"/>
      </w:r>
      <w:r w:rsidRPr="00F03B37">
        <w:rPr>
          <w:rFonts w:cs="Times New Roman"/>
          <w:sz w:val="24"/>
          <w:szCs w:val="24"/>
        </w:rPr>
        <w:t xml:space="preserve"> Second, this power is used to inflate and politicize the public sector, which opens up a source of patronage to reward allies and co-opt rival elites.</w:t>
      </w:r>
      <w:r w:rsidRPr="00F03B37">
        <w:rPr>
          <w:rStyle w:val="EndnoteReference"/>
          <w:rFonts w:cs="Times New Roman"/>
          <w:sz w:val="24"/>
          <w:szCs w:val="24"/>
        </w:rPr>
        <w:endnoteReference w:id="30"/>
      </w:r>
      <w:r w:rsidRPr="00F03B37">
        <w:rPr>
          <w:rFonts w:cs="Times New Roman"/>
          <w:sz w:val="24"/>
          <w:szCs w:val="24"/>
        </w:rPr>
        <w:t xml:space="preserve"> Third, the ideologues of the one-party state write a script that imbues the dominant party with a moral character, which simultaneously invalidates the legitimacy of an opposition. Fourth, the president copper-fastens this </w:t>
      </w:r>
      <w:r w:rsidRPr="00F03B37">
        <w:rPr>
          <w:rFonts w:cs="Times New Roman"/>
          <w:i/>
          <w:sz w:val="24"/>
          <w:szCs w:val="24"/>
        </w:rPr>
        <w:t>de facto</w:t>
      </w:r>
      <w:r w:rsidRPr="00F03B37">
        <w:rPr>
          <w:rFonts w:cs="Times New Roman"/>
          <w:sz w:val="24"/>
          <w:szCs w:val="24"/>
        </w:rPr>
        <w:t xml:space="preserve"> dominance by re-writing the institutional rules to either, in some cases, create </w:t>
      </w:r>
      <w:r w:rsidRPr="00F03B37">
        <w:rPr>
          <w:rFonts w:cs="Times New Roman"/>
          <w:i/>
          <w:sz w:val="24"/>
          <w:szCs w:val="24"/>
        </w:rPr>
        <w:t xml:space="preserve">de jure </w:t>
      </w:r>
      <w:r w:rsidRPr="00F03B37">
        <w:rPr>
          <w:rFonts w:cs="Times New Roman"/>
          <w:sz w:val="24"/>
          <w:szCs w:val="24"/>
        </w:rPr>
        <w:t xml:space="preserve">one-party states (Tanzania, 1965; Zambia, 1972; Kenya, 1982) or simply make opposition politically unviable (Côte d’Ivoire, 1960; Kenya 1969, Senegal </w:t>
      </w:r>
      <w:r w:rsidRPr="00F03B37">
        <w:rPr>
          <w:rFonts w:cs="Times New Roman"/>
          <w:sz w:val="24"/>
          <w:szCs w:val="24"/>
        </w:rPr>
        <w:lastRenderedPageBreak/>
        <w:t>1966).</w:t>
      </w:r>
      <w:r w:rsidRPr="00F03B37">
        <w:rPr>
          <w:rStyle w:val="EndnoteReference"/>
          <w:rFonts w:cs="Times New Roman"/>
          <w:sz w:val="24"/>
          <w:szCs w:val="24"/>
        </w:rPr>
        <w:endnoteReference w:id="31"/>
      </w:r>
      <w:r w:rsidRPr="00F03B37">
        <w:rPr>
          <w:rFonts w:cs="Times New Roman"/>
          <w:sz w:val="24"/>
          <w:szCs w:val="24"/>
        </w:rPr>
        <w:t xml:space="preserve"> Finally, and critically, the state leadership transform</w:t>
      </w:r>
      <w:r w:rsidR="00687FCC" w:rsidRPr="00F03B37">
        <w:rPr>
          <w:rFonts w:cs="Times New Roman"/>
          <w:sz w:val="24"/>
          <w:szCs w:val="24"/>
        </w:rPr>
        <w:t>s</w:t>
      </w:r>
      <w:r w:rsidRPr="00F03B37">
        <w:rPr>
          <w:rFonts w:cs="Times New Roman"/>
          <w:sz w:val="24"/>
          <w:szCs w:val="24"/>
        </w:rPr>
        <w:t xml:space="preserve"> the domin</w:t>
      </w:r>
      <w:r w:rsidR="0011742B" w:rsidRPr="00F03B37">
        <w:rPr>
          <w:rFonts w:cs="Times New Roman"/>
          <w:sz w:val="24"/>
          <w:szCs w:val="24"/>
        </w:rPr>
        <w:t xml:space="preserve">ant party into </w:t>
      </w:r>
      <w:r w:rsidR="00687FCC" w:rsidRPr="00F03B37">
        <w:rPr>
          <w:rFonts w:cs="Times New Roman"/>
          <w:sz w:val="24"/>
          <w:szCs w:val="24"/>
        </w:rPr>
        <w:t xml:space="preserve">a </w:t>
      </w:r>
      <w:r w:rsidR="00564315">
        <w:rPr>
          <w:rFonts w:cs="Times New Roman"/>
          <w:sz w:val="24"/>
          <w:szCs w:val="24"/>
        </w:rPr>
        <w:t>‘</w:t>
      </w:r>
      <w:r w:rsidR="00687FCC" w:rsidRPr="00F03B37">
        <w:rPr>
          <w:rFonts w:cs="Times New Roman"/>
          <w:sz w:val="24"/>
          <w:szCs w:val="24"/>
        </w:rPr>
        <w:t>machine</w:t>
      </w:r>
      <w:r w:rsidR="00564315">
        <w:rPr>
          <w:rFonts w:cs="Times New Roman"/>
          <w:sz w:val="24"/>
          <w:szCs w:val="24"/>
        </w:rPr>
        <w:t>’</w:t>
      </w:r>
      <w:r w:rsidR="00687FCC" w:rsidRPr="00F03B37">
        <w:rPr>
          <w:rFonts w:cs="Times New Roman"/>
          <w:sz w:val="24"/>
          <w:szCs w:val="24"/>
        </w:rPr>
        <w:t xml:space="preserve"> to regulate the distribution of state resources to loyal constituencies</w:t>
      </w:r>
      <w:r w:rsidR="00EC6BF2">
        <w:rPr>
          <w:rFonts w:cs="Times New Roman"/>
          <w:sz w:val="24"/>
          <w:szCs w:val="24"/>
        </w:rPr>
        <w:t xml:space="preserve">, which </w:t>
      </w:r>
      <w:r w:rsidR="0011742B" w:rsidRPr="00F03B37">
        <w:rPr>
          <w:rFonts w:cs="Times New Roman"/>
          <w:sz w:val="24"/>
          <w:szCs w:val="24"/>
        </w:rPr>
        <w:t>had a sound short-term logic, but it raised considerably the stakes of political competition inside the dominant party.</w:t>
      </w:r>
      <w:r w:rsidR="00EC6BF2" w:rsidRPr="00EC6BF2">
        <w:rPr>
          <w:rStyle w:val="EndnoteReference"/>
          <w:rFonts w:cs="Times New Roman"/>
          <w:sz w:val="24"/>
          <w:szCs w:val="24"/>
        </w:rPr>
        <w:t xml:space="preserve"> </w:t>
      </w:r>
      <w:r w:rsidR="00EC6BF2" w:rsidRPr="00F03B37">
        <w:rPr>
          <w:rStyle w:val="EndnoteReference"/>
          <w:rFonts w:cs="Times New Roman"/>
          <w:sz w:val="24"/>
          <w:szCs w:val="24"/>
        </w:rPr>
        <w:endnoteReference w:id="32"/>
      </w:r>
      <w:r w:rsidR="00EC6BF2">
        <w:rPr>
          <w:rFonts w:cs="Times New Roman"/>
          <w:b/>
          <w:sz w:val="24"/>
          <w:szCs w:val="24"/>
        </w:rPr>
        <w:t xml:space="preserve"> </w:t>
      </w:r>
    </w:p>
    <w:p w14:paraId="218B778C" w14:textId="1FFA9206" w:rsidR="00137FB7" w:rsidRPr="00F03B37" w:rsidRDefault="00137FB7" w:rsidP="00EC6BF2">
      <w:pPr>
        <w:spacing w:line="480" w:lineRule="auto"/>
        <w:ind w:firstLine="720"/>
        <w:rPr>
          <w:rFonts w:cs="Times New Roman"/>
          <w:sz w:val="24"/>
          <w:szCs w:val="24"/>
        </w:rPr>
      </w:pPr>
      <w:r w:rsidRPr="00F03B37">
        <w:rPr>
          <w:rFonts w:cs="Times New Roman"/>
          <w:sz w:val="24"/>
          <w:szCs w:val="24"/>
        </w:rPr>
        <w:t>The construction of the dominant party provided an institutional and ideological solution to the regulatory problem of how to govern authoritatively in a weak state. It wasn’t, however, the first step on the road to democracy, even if the dom</w:t>
      </w:r>
      <w:r w:rsidR="00564315">
        <w:rPr>
          <w:rFonts w:cs="Times New Roman"/>
          <w:sz w:val="24"/>
          <w:szCs w:val="24"/>
        </w:rPr>
        <w:t>inant party</w:t>
      </w:r>
      <w:r w:rsidRPr="00F03B37">
        <w:rPr>
          <w:rFonts w:cs="Times New Roman"/>
          <w:sz w:val="24"/>
          <w:szCs w:val="24"/>
        </w:rPr>
        <w:t xml:space="preserve"> had some democratic characteristics. There is undeniably an ideological purity in the origin o</w:t>
      </w:r>
      <w:r w:rsidR="00A93D1F">
        <w:rPr>
          <w:rFonts w:cs="Times New Roman"/>
          <w:sz w:val="24"/>
          <w:szCs w:val="24"/>
        </w:rPr>
        <w:t xml:space="preserve">f the dominant party, but </w:t>
      </w:r>
      <w:r w:rsidRPr="00F03B37">
        <w:rPr>
          <w:rFonts w:cs="Times New Roman"/>
          <w:sz w:val="24"/>
          <w:szCs w:val="24"/>
        </w:rPr>
        <w:t>when the dominant party bec</w:t>
      </w:r>
      <w:r w:rsidR="00A93D1F">
        <w:rPr>
          <w:rFonts w:cs="Times New Roman"/>
          <w:sz w:val="24"/>
          <w:szCs w:val="24"/>
        </w:rPr>
        <w:t xml:space="preserve">ame fused to state structures </w:t>
      </w:r>
      <w:r w:rsidRPr="00F03B37">
        <w:rPr>
          <w:rFonts w:cs="Times New Roman"/>
          <w:sz w:val="24"/>
          <w:szCs w:val="24"/>
        </w:rPr>
        <w:t>it transformed into a machine that regulated popular access to public resources, which destroyed its moral legitimacy and (in many, if not all cases) had a ruinous effect on the provision of public goods. If this reading of the dominant party as an institutional safety-valve is correct, it reverses our understanding of the relationship between candidate selection and violence in Af</w:t>
      </w:r>
      <w:r w:rsidR="00564315">
        <w:rPr>
          <w:rFonts w:cs="Times New Roman"/>
          <w:sz w:val="24"/>
          <w:szCs w:val="24"/>
        </w:rPr>
        <w:t xml:space="preserve">rica’s dominant party systems. </w:t>
      </w:r>
      <w:r w:rsidRPr="00F03B37">
        <w:rPr>
          <w:rFonts w:cs="Times New Roman"/>
          <w:sz w:val="24"/>
          <w:szCs w:val="24"/>
        </w:rPr>
        <w:t xml:space="preserve">It suggests that dominant parties are not more prone to disorderly competition, but rather that fierce – and, indeed, on occasion violent </w:t>
      </w:r>
      <w:r w:rsidRPr="00F03B37">
        <w:rPr>
          <w:rFonts w:cs="Times New Roman"/>
          <w:sz w:val="24"/>
          <w:szCs w:val="24"/>
        </w:rPr>
        <w:softHyphen/>
        <w:t xml:space="preserve">– competition for </w:t>
      </w:r>
      <w:proofErr w:type="gramStart"/>
      <w:r w:rsidRPr="00F03B37">
        <w:rPr>
          <w:rFonts w:cs="Times New Roman"/>
          <w:sz w:val="24"/>
          <w:szCs w:val="24"/>
        </w:rPr>
        <w:t>candidacies is</w:t>
      </w:r>
      <w:proofErr w:type="gramEnd"/>
      <w:r w:rsidRPr="00F03B37">
        <w:rPr>
          <w:rFonts w:cs="Times New Roman"/>
          <w:sz w:val="24"/>
          <w:szCs w:val="24"/>
        </w:rPr>
        <w:t xml:space="preserve"> </w:t>
      </w:r>
      <w:r w:rsidRPr="00F03B37">
        <w:rPr>
          <w:rFonts w:cs="Times New Roman"/>
          <w:i/>
          <w:sz w:val="24"/>
          <w:szCs w:val="24"/>
        </w:rPr>
        <w:t>endogenous</w:t>
      </w:r>
      <w:r w:rsidRPr="00F03B37">
        <w:rPr>
          <w:rFonts w:cs="Times New Roman"/>
          <w:sz w:val="24"/>
          <w:szCs w:val="24"/>
        </w:rPr>
        <w:t xml:space="preserve"> to the dominant party in Africa. </w:t>
      </w:r>
    </w:p>
    <w:p w14:paraId="7E760701" w14:textId="77777777" w:rsidR="00572569" w:rsidRPr="00F03B37" w:rsidRDefault="00572569" w:rsidP="00705FE2">
      <w:pPr>
        <w:spacing w:line="480" w:lineRule="auto"/>
        <w:rPr>
          <w:rFonts w:cs="Times New Roman"/>
          <w:b/>
          <w:sz w:val="24"/>
          <w:szCs w:val="24"/>
        </w:rPr>
      </w:pPr>
    </w:p>
    <w:p w14:paraId="10F7A6B4" w14:textId="77777777" w:rsidR="00572569" w:rsidRPr="00F03B37" w:rsidRDefault="00572569" w:rsidP="00705FE2">
      <w:pPr>
        <w:spacing w:line="480" w:lineRule="auto"/>
        <w:rPr>
          <w:rFonts w:cs="Times New Roman"/>
          <w:b/>
          <w:sz w:val="24"/>
          <w:szCs w:val="24"/>
        </w:rPr>
      </w:pPr>
      <w:r w:rsidRPr="00F03B37">
        <w:rPr>
          <w:rFonts w:cs="Times New Roman"/>
          <w:b/>
          <w:sz w:val="24"/>
          <w:szCs w:val="24"/>
        </w:rPr>
        <w:t xml:space="preserve">Candidate selection and violence in Africa’s </w:t>
      </w:r>
      <w:proofErr w:type="gramStart"/>
      <w:r w:rsidRPr="00F03B37">
        <w:rPr>
          <w:rFonts w:cs="Times New Roman"/>
          <w:b/>
          <w:sz w:val="24"/>
          <w:szCs w:val="24"/>
        </w:rPr>
        <w:t>dominant</w:t>
      </w:r>
      <w:proofErr w:type="gramEnd"/>
      <w:r w:rsidRPr="00F03B37">
        <w:rPr>
          <w:rFonts w:cs="Times New Roman"/>
          <w:b/>
          <w:sz w:val="24"/>
          <w:szCs w:val="24"/>
        </w:rPr>
        <w:t xml:space="preserve"> political parties</w:t>
      </w:r>
    </w:p>
    <w:p w14:paraId="07C30C41" w14:textId="77777777" w:rsidR="00572569" w:rsidRPr="00F03B37" w:rsidRDefault="00572569" w:rsidP="00705FE2">
      <w:pPr>
        <w:spacing w:line="480" w:lineRule="auto"/>
        <w:rPr>
          <w:rFonts w:cs="Times New Roman"/>
          <w:sz w:val="24"/>
          <w:szCs w:val="24"/>
        </w:rPr>
      </w:pPr>
      <w:r w:rsidRPr="00F03B37">
        <w:rPr>
          <w:rFonts w:cs="Times New Roman"/>
          <w:sz w:val="24"/>
          <w:szCs w:val="24"/>
        </w:rPr>
        <w:t xml:space="preserve">The question, then, </w:t>
      </w:r>
      <w:r w:rsidR="0011742B" w:rsidRPr="00F03B37">
        <w:rPr>
          <w:rFonts w:cs="Times New Roman"/>
          <w:sz w:val="24"/>
          <w:szCs w:val="24"/>
        </w:rPr>
        <w:t xml:space="preserve">more precisely </w:t>
      </w:r>
      <w:r w:rsidRPr="00F03B37">
        <w:rPr>
          <w:rFonts w:cs="Times New Roman"/>
          <w:sz w:val="24"/>
          <w:szCs w:val="24"/>
        </w:rPr>
        <w:t xml:space="preserve">is </w:t>
      </w:r>
      <w:r w:rsidR="0011742B" w:rsidRPr="00F03B37">
        <w:rPr>
          <w:rFonts w:cs="Times New Roman"/>
          <w:sz w:val="24"/>
          <w:szCs w:val="24"/>
        </w:rPr>
        <w:t>not just about h</w:t>
      </w:r>
      <w:r w:rsidRPr="00F03B37">
        <w:rPr>
          <w:rFonts w:cs="Times New Roman"/>
          <w:sz w:val="24"/>
          <w:szCs w:val="24"/>
        </w:rPr>
        <w:t xml:space="preserve">ow </w:t>
      </w:r>
      <w:r w:rsidR="0011742B" w:rsidRPr="00F03B37">
        <w:rPr>
          <w:rFonts w:cs="Times New Roman"/>
          <w:sz w:val="24"/>
          <w:szCs w:val="24"/>
        </w:rPr>
        <w:t xml:space="preserve">a </w:t>
      </w:r>
      <w:r w:rsidRPr="00F03B37">
        <w:rPr>
          <w:rFonts w:cs="Times New Roman"/>
          <w:sz w:val="24"/>
          <w:szCs w:val="24"/>
        </w:rPr>
        <w:t>political party conduct</w:t>
      </w:r>
      <w:r w:rsidR="0011742B" w:rsidRPr="00F03B37">
        <w:rPr>
          <w:rFonts w:cs="Times New Roman"/>
          <w:sz w:val="24"/>
          <w:szCs w:val="24"/>
        </w:rPr>
        <w:t>s</w:t>
      </w:r>
      <w:r w:rsidRPr="00F03B37">
        <w:rPr>
          <w:rFonts w:cs="Times New Roman"/>
          <w:sz w:val="24"/>
          <w:szCs w:val="24"/>
        </w:rPr>
        <w:t xml:space="preserve"> </w:t>
      </w:r>
      <w:r w:rsidR="0011742B" w:rsidRPr="00F03B37">
        <w:rPr>
          <w:rFonts w:cs="Times New Roman"/>
          <w:sz w:val="24"/>
          <w:szCs w:val="24"/>
        </w:rPr>
        <w:t xml:space="preserve">an </w:t>
      </w:r>
      <w:r w:rsidRPr="00F03B37">
        <w:rPr>
          <w:rFonts w:cs="Times New Roman"/>
          <w:sz w:val="24"/>
          <w:szCs w:val="24"/>
        </w:rPr>
        <w:t>orderly</w:t>
      </w:r>
      <w:r w:rsidR="0011742B" w:rsidRPr="00F03B37">
        <w:rPr>
          <w:rFonts w:cs="Times New Roman"/>
          <w:sz w:val="24"/>
          <w:szCs w:val="24"/>
        </w:rPr>
        <w:t xml:space="preserve"> contest</w:t>
      </w:r>
      <w:r w:rsidRPr="00F03B37">
        <w:rPr>
          <w:rFonts w:cs="Times New Roman"/>
          <w:sz w:val="24"/>
          <w:szCs w:val="24"/>
        </w:rPr>
        <w:t xml:space="preserve"> to select public representatives</w:t>
      </w:r>
      <w:r w:rsidR="0011742B" w:rsidRPr="00F03B37">
        <w:rPr>
          <w:rFonts w:cs="Times New Roman"/>
          <w:sz w:val="24"/>
          <w:szCs w:val="24"/>
        </w:rPr>
        <w:t>; the question, in a dominant political party, becomes:</w:t>
      </w:r>
      <w:r w:rsidR="00850D46" w:rsidRPr="00F03B37">
        <w:rPr>
          <w:rFonts w:cs="Times New Roman"/>
          <w:sz w:val="24"/>
          <w:szCs w:val="24"/>
        </w:rPr>
        <w:t xml:space="preserve"> </w:t>
      </w:r>
      <w:r w:rsidR="0011742B" w:rsidRPr="00F03B37">
        <w:rPr>
          <w:rFonts w:cs="Times New Roman"/>
          <w:sz w:val="24"/>
          <w:szCs w:val="24"/>
        </w:rPr>
        <w:t>how does a party design a system that allows a dominant party to maintain its cohesion, but not descend into a violent competition for state resources</w:t>
      </w:r>
      <w:r w:rsidRPr="00F03B37">
        <w:rPr>
          <w:rFonts w:cs="Times New Roman"/>
          <w:sz w:val="24"/>
          <w:szCs w:val="24"/>
        </w:rPr>
        <w:t>?</w:t>
      </w:r>
      <w:r w:rsidR="00FF37BF">
        <w:rPr>
          <w:rStyle w:val="EndnoteReference"/>
          <w:rFonts w:cs="Times New Roman"/>
          <w:sz w:val="24"/>
          <w:szCs w:val="24"/>
        </w:rPr>
        <w:endnoteReference w:id="33"/>
      </w:r>
      <w:r w:rsidRPr="00F03B37">
        <w:rPr>
          <w:rFonts w:cs="Times New Roman"/>
          <w:sz w:val="24"/>
          <w:szCs w:val="24"/>
        </w:rPr>
        <w:t xml:space="preserve"> The literature on party ‘institutionalization’ </w:t>
      </w:r>
      <w:r w:rsidR="00850D46" w:rsidRPr="00F03B37">
        <w:rPr>
          <w:rFonts w:cs="Times New Roman"/>
          <w:sz w:val="24"/>
          <w:szCs w:val="24"/>
        </w:rPr>
        <w:t xml:space="preserve">is a useful point of departure, which </w:t>
      </w:r>
      <w:r w:rsidRPr="00F03B37">
        <w:rPr>
          <w:rFonts w:cs="Times New Roman"/>
          <w:sz w:val="24"/>
          <w:szCs w:val="24"/>
        </w:rPr>
        <w:t xml:space="preserve">sets out a wide range of factors </w:t>
      </w:r>
      <w:r w:rsidRPr="00F03B37">
        <w:rPr>
          <w:rFonts w:cs="Times New Roman"/>
          <w:sz w:val="24"/>
          <w:szCs w:val="24"/>
        </w:rPr>
        <w:softHyphen/>
        <w:t xml:space="preserve">– </w:t>
      </w:r>
      <w:r w:rsidR="000556F2" w:rsidRPr="00F03B37">
        <w:rPr>
          <w:rFonts w:cs="Times New Roman"/>
          <w:sz w:val="24"/>
          <w:szCs w:val="24"/>
        </w:rPr>
        <w:t xml:space="preserve">an </w:t>
      </w:r>
      <w:r w:rsidR="00025AC0" w:rsidRPr="00F03B37">
        <w:rPr>
          <w:rFonts w:cs="Times New Roman"/>
          <w:sz w:val="24"/>
          <w:szCs w:val="24"/>
        </w:rPr>
        <w:t>a</w:t>
      </w:r>
      <w:r w:rsidR="000556F2" w:rsidRPr="00F03B37">
        <w:rPr>
          <w:rFonts w:cs="Times New Roman"/>
          <w:sz w:val="24"/>
          <w:szCs w:val="24"/>
        </w:rPr>
        <w:t>utonomous leadership, a coherent infrastructure, a set of values, roots in society</w:t>
      </w:r>
      <w:r w:rsidR="00941D3D" w:rsidRPr="00F03B37">
        <w:rPr>
          <w:rFonts w:cs="Times New Roman"/>
          <w:sz w:val="24"/>
          <w:szCs w:val="24"/>
        </w:rPr>
        <w:t xml:space="preserve"> </w:t>
      </w:r>
      <w:r w:rsidRPr="00F03B37">
        <w:rPr>
          <w:rFonts w:cs="Times New Roman"/>
          <w:sz w:val="24"/>
          <w:szCs w:val="24"/>
        </w:rPr>
        <w:t xml:space="preserve">– that help </w:t>
      </w:r>
      <w:r w:rsidR="00025AC0" w:rsidRPr="00F03B37">
        <w:rPr>
          <w:rFonts w:cs="Times New Roman"/>
          <w:sz w:val="24"/>
          <w:szCs w:val="24"/>
        </w:rPr>
        <w:lastRenderedPageBreak/>
        <w:t xml:space="preserve">describe the process that leads to </w:t>
      </w:r>
      <w:r w:rsidR="00A976E2" w:rsidRPr="00F03B37">
        <w:rPr>
          <w:rFonts w:cs="Times New Roman"/>
          <w:sz w:val="24"/>
          <w:szCs w:val="24"/>
        </w:rPr>
        <w:t xml:space="preserve">a </w:t>
      </w:r>
      <w:r w:rsidR="00025AC0" w:rsidRPr="00F03B37">
        <w:rPr>
          <w:rFonts w:cs="Times New Roman"/>
          <w:sz w:val="24"/>
          <w:szCs w:val="24"/>
        </w:rPr>
        <w:t>party</w:t>
      </w:r>
      <w:r w:rsidR="00A976E2" w:rsidRPr="00F03B37">
        <w:rPr>
          <w:rFonts w:cs="Times New Roman"/>
          <w:sz w:val="24"/>
          <w:szCs w:val="24"/>
        </w:rPr>
        <w:t>’s</w:t>
      </w:r>
      <w:r w:rsidR="00025AC0" w:rsidRPr="00F03B37">
        <w:rPr>
          <w:rFonts w:cs="Times New Roman"/>
          <w:sz w:val="24"/>
          <w:szCs w:val="24"/>
        </w:rPr>
        <w:t xml:space="preserve"> acquisition of </w:t>
      </w:r>
      <w:r w:rsidR="00850D46" w:rsidRPr="00F03B37">
        <w:rPr>
          <w:rFonts w:cs="Times New Roman"/>
          <w:sz w:val="24"/>
          <w:szCs w:val="24"/>
        </w:rPr>
        <w:t>value and stability.’</w:t>
      </w:r>
      <w:r w:rsidRPr="00F03B37">
        <w:rPr>
          <w:rFonts w:cs="Times New Roman"/>
          <w:sz w:val="24"/>
          <w:szCs w:val="24"/>
        </w:rPr>
        <w:t xml:space="preserve"> </w:t>
      </w:r>
      <w:r w:rsidR="00850D46" w:rsidRPr="00F03B37">
        <w:rPr>
          <w:rFonts w:cs="Times New Roman"/>
          <w:sz w:val="24"/>
          <w:szCs w:val="24"/>
        </w:rPr>
        <w:t>This literature</w:t>
      </w:r>
      <w:r w:rsidRPr="00F03B37">
        <w:rPr>
          <w:rFonts w:cs="Times New Roman"/>
          <w:sz w:val="24"/>
          <w:szCs w:val="24"/>
        </w:rPr>
        <w:t xml:space="preserve"> provides useful l</w:t>
      </w:r>
      <w:r w:rsidR="000556F2" w:rsidRPr="00F03B37">
        <w:rPr>
          <w:rFonts w:cs="Times New Roman"/>
          <w:sz w:val="24"/>
          <w:szCs w:val="24"/>
        </w:rPr>
        <w:t>ines of inquiry for this study,</w:t>
      </w:r>
      <w:r w:rsidRPr="00F03B37">
        <w:rPr>
          <w:rFonts w:cs="Times New Roman"/>
          <w:sz w:val="24"/>
          <w:szCs w:val="24"/>
        </w:rPr>
        <w:t xml:space="preserve"> but its multi-dimensional approach is also its great weakness because the literature, according to Vicky Randall and Lars Svåsand, ‘fail[s] to identify clearly what the relationship is between the different dimensions and institutionalization. Are they causes or prerequisites; are they intrinsic characteristics; or are they indicators or consequences?’</w:t>
      </w:r>
      <w:r w:rsidRPr="00F03B37">
        <w:rPr>
          <w:rStyle w:val="EndnoteReference"/>
          <w:rFonts w:cs="Times New Roman"/>
          <w:sz w:val="24"/>
          <w:szCs w:val="24"/>
        </w:rPr>
        <w:endnoteReference w:id="34"/>
      </w:r>
    </w:p>
    <w:p w14:paraId="60B9CA51" w14:textId="77777777" w:rsidR="00572569" w:rsidRPr="00F03B37" w:rsidRDefault="00572569" w:rsidP="00705FE2">
      <w:pPr>
        <w:spacing w:line="480" w:lineRule="auto"/>
        <w:ind w:firstLine="720"/>
        <w:rPr>
          <w:rFonts w:cs="Times New Roman"/>
          <w:sz w:val="24"/>
          <w:szCs w:val="24"/>
        </w:rPr>
      </w:pPr>
      <w:r w:rsidRPr="00F03B37">
        <w:rPr>
          <w:rFonts w:cs="Times New Roman"/>
          <w:sz w:val="24"/>
          <w:szCs w:val="24"/>
        </w:rPr>
        <w:t>If there is any way through this pea-soup of a literature, it lies unquestio</w:t>
      </w:r>
      <w:r w:rsidR="00850D46" w:rsidRPr="00F03B37">
        <w:rPr>
          <w:rFonts w:cs="Times New Roman"/>
          <w:sz w:val="24"/>
          <w:szCs w:val="24"/>
        </w:rPr>
        <w:t>nably in a reductive approach. I believe t</w:t>
      </w:r>
      <w:r w:rsidRPr="00F03B37">
        <w:rPr>
          <w:rFonts w:cs="Times New Roman"/>
          <w:sz w:val="24"/>
          <w:szCs w:val="24"/>
        </w:rPr>
        <w:t xml:space="preserve">he elemental issue is whether the party’s leader(ship) is willing to invest in a party organization. It seems obvious that this investment is </w:t>
      </w:r>
      <w:r w:rsidRPr="00F03B37">
        <w:rPr>
          <w:rFonts w:cs="Times New Roman"/>
          <w:i/>
          <w:sz w:val="24"/>
          <w:szCs w:val="24"/>
        </w:rPr>
        <w:t>necessary</w:t>
      </w:r>
      <w:r w:rsidRPr="00F03B37">
        <w:rPr>
          <w:rFonts w:cs="Times New Roman"/>
          <w:sz w:val="24"/>
          <w:szCs w:val="24"/>
        </w:rPr>
        <w:t xml:space="preserve">, but it is also deeply problematic because it involves a sharp reduction in the personal power of the leader(ship). And why would any leadership ‘accept that partial </w:t>
      </w:r>
      <w:proofErr w:type="spellStart"/>
      <w:r w:rsidRPr="00F03B37">
        <w:rPr>
          <w:rFonts w:cs="Times New Roman"/>
          <w:i/>
          <w:sz w:val="24"/>
          <w:szCs w:val="24"/>
        </w:rPr>
        <w:t>diminutio</w:t>
      </w:r>
      <w:proofErr w:type="spellEnd"/>
      <w:r w:rsidRPr="00F03B37">
        <w:rPr>
          <w:rFonts w:cs="Times New Roman"/>
          <w:i/>
          <w:sz w:val="24"/>
          <w:szCs w:val="24"/>
        </w:rPr>
        <w:t xml:space="preserve"> </w:t>
      </w:r>
      <w:proofErr w:type="spellStart"/>
      <w:r w:rsidRPr="00F03B37">
        <w:rPr>
          <w:rFonts w:cs="Times New Roman"/>
          <w:i/>
          <w:sz w:val="24"/>
          <w:szCs w:val="24"/>
        </w:rPr>
        <w:t>capitis</w:t>
      </w:r>
      <w:proofErr w:type="spellEnd"/>
      <w:r w:rsidRPr="00F03B37">
        <w:rPr>
          <w:rFonts w:cs="Times New Roman"/>
          <w:sz w:val="24"/>
          <w:szCs w:val="24"/>
        </w:rPr>
        <w:t>, that reduction in personal power’, even if it is, as Angelo Panebianco made clear, ‘indispensable to organizational institutionalization?’</w:t>
      </w:r>
      <w:r w:rsidRPr="00F03B37">
        <w:rPr>
          <w:rStyle w:val="EndnoteReference"/>
          <w:rFonts w:cs="Times New Roman"/>
          <w:sz w:val="24"/>
          <w:szCs w:val="24"/>
        </w:rPr>
        <w:endnoteReference w:id="35"/>
      </w:r>
      <w:r w:rsidRPr="00F03B37">
        <w:rPr>
          <w:rFonts w:cs="Times New Roman"/>
          <w:sz w:val="24"/>
          <w:szCs w:val="24"/>
        </w:rPr>
        <w:t xml:space="preserve"> The sharpest point of this diminution involves investing in a system </w:t>
      </w:r>
      <w:r w:rsidR="000556F2" w:rsidRPr="00F03B37">
        <w:rPr>
          <w:rFonts w:cs="Times New Roman"/>
          <w:sz w:val="24"/>
          <w:szCs w:val="24"/>
        </w:rPr>
        <w:t xml:space="preserve">to select the party leadership </w:t>
      </w:r>
      <w:r w:rsidRPr="00F03B37">
        <w:rPr>
          <w:rFonts w:cs="Times New Roman"/>
          <w:sz w:val="24"/>
          <w:szCs w:val="24"/>
        </w:rPr>
        <w:t>that is</w:t>
      </w:r>
      <w:r w:rsidRPr="00F03B37">
        <w:rPr>
          <w:rFonts w:cs="Times New Roman"/>
          <w:sz w:val="24"/>
          <w:szCs w:val="24"/>
        </w:rPr>
        <w:softHyphen/>
        <w:t xml:space="preserve"> </w:t>
      </w:r>
      <w:r w:rsidRPr="00F03B37">
        <w:rPr>
          <w:rFonts w:cs="Times New Roman"/>
          <w:i/>
          <w:sz w:val="24"/>
          <w:szCs w:val="24"/>
        </w:rPr>
        <w:t>beyond</w:t>
      </w:r>
      <w:r w:rsidRPr="00F03B37">
        <w:rPr>
          <w:rFonts w:cs="Times New Roman"/>
          <w:sz w:val="24"/>
          <w:szCs w:val="24"/>
        </w:rPr>
        <w:t xml:space="preserve"> the control of the leadership. The development of this kind of</w:t>
      </w:r>
      <w:r w:rsidR="000556F2" w:rsidRPr="00F03B37">
        <w:rPr>
          <w:rFonts w:cs="Times New Roman"/>
          <w:sz w:val="24"/>
          <w:szCs w:val="24"/>
        </w:rPr>
        <w:t xml:space="preserve"> ‘succession’</w:t>
      </w:r>
      <w:r w:rsidRPr="00F03B37">
        <w:rPr>
          <w:rFonts w:cs="Times New Roman"/>
          <w:sz w:val="24"/>
          <w:szCs w:val="24"/>
        </w:rPr>
        <w:t xml:space="preserve"> system, according to Samuel Huntington is a ‘major turning point’ in the consolidation of </w:t>
      </w:r>
      <w:r w:rsidR="000556F2" w:rsidRPr="00F03B37">
        <w:rPr>
          <w:rFonts w:cs="Times New Roman"/>
          <w:sz w:val="24"/>
          <w:szCs w:val="24"/>
        </w:rPr>
        <w:t>a</w:t>
      </w:r>
      <w:r w:rsidRPr="00F03B37">
        <w:rPr>
          <w:rFonts w:cs="Times New Roman"/>
          <w:sz w:val="24"/>
          <w:szCs w:val="24"/>
        </w:rPr>
        <w:t xml:space="preserve"> party because it helps resolve the ‘inherent conflict between personal leadership and party institutionalization’.</w:t>
      </w:r>
      <w:r w:rsidRPr="00F03B37">
        <w:rPr>
          <w:rStyle w:val="EndnoteReference"/>
          <w:rFonts w:cs="Times New Roman"/>
          <w:sz w:val="24"/>
          <w:szCs w:val="24"/>
        </w:rPr>
        <w:endnoteReference w:id="36"/>
      </w:r>
      <w:r w:rsidRPr="00F03B37">
        <w:rPr>
          <w:rFonts w:cs="Times New Roman"/>
          <w:sz w:val="24"/>
          <w:szCs w:val="24"/>
        </w:rPr>
        <w:t xml:space="preserve"> </w:t>
      </w:r>
    </w:p>
    <w:p w14:paraId="529361D0" w14:textId="0EBD8B1A" w:rsidR="000556F2" w:rsidRPr="00F03B37" w:rsidRDefault="00572569" w:rsidP="00705FE2">
      <w:pPr>
        <w:spacing w:line="480" w:lineRule="auto"/>
        <w:ind w:firstLine="720"/>
        <w:rPr>
          <w:rFonts w:cs="Times New Roman"/>
          <w:sz w:val="24"/>
          <w:szCs w:val="24"/>
        </w:rPr>
      </w:pPr>
      <w:r w:rsidRPr="00F03B37">
        <w:rPr>
          <w:rFonts w:cs="Times New Roman"/>
          <w:sz w:val="24"/>
          <w:szCs w:val="24"/>
        </w:rPr>
        <w:t>If a leader makes this investment</w:t>
      </w:r>
      <w:r w:rsidR="0083274B" w:rsidRPr="00F03B37">
        <w:rPr>
          <w:rFonts w:cs="Times New Roman"/>
          <w:sz w:val="24"/>
          <w:szCs w:val="24"/>
        </w:rPr>
        <w:t xml:space="preserve"> in a mechanism to regulate competition between ambitious partisans for coveted posts</w:t>
      </w:r>
      <w:r w:rsidRPr="00F03B37">
        <w:rPr>
          <w:rFonts w:cs="Times New Roman"/>
          <w:sz w:val="24"/>
          <w:szCs w:val="24"/>
        </w:rPr>
        <w:t xml:space="preserve">, a (personal) political vehicle becomes </w:t>
      </w:r>
      <w:proofErr w:type="gramStart"/>
      <w:r w:rsidR="000556F2" w:rsidRPr="00F03B37">
        <w:rPr>
          <w:rFonts w:cs="Times New Roman"/>
          <w:sz w:val="24"/>
          <w:szCs w:val="24"/>
        </w:rPr>
        <w:t>an</w:t>
      </w:r>
      <w:proofErr w:type="gramEnd"/>
      <w:r w:rsidR="000556F2" w:rsidRPr="00F03B37">
        <w:rPr>
          <w:rFonts w:cs="Times New Roman"/>
          <w:sz w:val="24"/>
          <w:szCs w:val="24"/>
        </w:rPr>
        <w:t xml:space="preserve"> (organized) political party.</w:t>
      </w:r>
      <w:r w:rsidR="0083274B" w:rsidRPr="00F03B37">
        <w:rPr>
          <w:rStyle w:val="EndnoteReference"/>
          <w:rFonts w:cs="Times New Roman"/>
          <w:sz w:val="24"/>
          <w:szCs w:val="24"/>
        </w:rPr>
        <w:endnoteReference w:id="37"/>
      </w:r>
      <w:r w:rsidR="000556F2" w:rsidRPr="00F03B37">
        <w:rPr>
          <w:rFonts w:cs="Times New Roman"/>
          <w:sz w:val="24"/>
          <w:szCs w:val="24"/>
        </w:rPr>
        <w:t xml:space="preserve"> This </w:t>
      </w:r>
      <w:r w:rsidR="00941D3D" w:rsidRPr="00F03B37">
        <w:rPr>
          <w:rFonts w:cs="Times New Roman"/>
          <w:sz w:val="24"/>
          <w:szCs w:val="24"/>
        </w:rPr>
        <w:t>investment in organization</w:t>
      </w:r>
      <w:r w:rsidR="000556F2" w:rsidRPr="00F03B37">
        <w:rPr>
          <w:rFonts w:cs="Times New Roman"/>
          <w:sz w:val="24"/>
          <w:szCs w:val="24"/>
        </w:rPr>
        <w:t xml:space="preserve"> is an </w:t>
      </w:r>
      <w:r w:rsidR="000556F2" w:rsidRPr="00F03B37">
        <w:rPr>
          <w:rFonts w:cs="Times New Roman"/>
          <w:i/>
          <w:sz w:val="24"/>
          <w:szCs w:val="24"/>
        </w:rPr>
        <w:t>elemental</w:t>
      </w:r>
      <w:r w:rsidR="000556F2" w:rsidRPr="00F03B37">
        <w:rPr>
          <w:rFonts w:cs="Times New Roman"/>
          <w:sz w:val="24"/>
          <w:szCs w:val="24"/>
        </w:rPr>
        <w:t xml:space="preserve"> property of a political party, but its application is variable. The ideal</w:t>
      </w:r>
      <w:r w:rsidR="00AF1A34" w:rsidRPr="00F03B37">
        <w:rPr>
          <w:rFonts w:cs="Times New Roman"/>
          <w:sz w:val="24"/>
          <w:szCs w:val="24"/>
        </w:rPr>
        <w:t xml:space="preserve"> leadership </w:t>
      </w:r>
      <w:r w:rsidR="000556F2" w:rsidRPr="00F03B37">
        <w:rPr>
          <w:rFonts w:cs="Times New Roman"/>
          <w:sz w:val="24"/>
          <w:szCs w:val="24"/>
        </w:rPr>
        <w:t>makes a cr</w:t>
      </w:r>
      <w:r w:rsidR="00AF1A34" w:rsidRPr="00F03B37">
        <w:rPr>
          <w:rFonts w:cs="Times New Roman"/>
          <w:sz w:val="24"/>
          <w:szCs w:val="24"/>
        </w:rPr>
        <w:t>edible commitment to establish a</w:t>
      </w:r>
      <w:r w:rsidR="0083274B" w:rsidRPr="00F03B37">
        <w:rPr>
          <w:rFonts w:cs="Times New Roman"/>
          <w:sz w:val="24"/>
          <w:szCs w:val="24"/>
        </w:rPr>
        <w:t xml:space="preserve"> </w:t>
      </w:r>
      <w:r w:rsidR="00AF1A34" w:rsidRPr="00F03B37">
        <w:rPr>
          <w:rFonts w:cs="Times New Roman"/>
          <w:i/>
          <w:sz w:val="24"/>
          <w:szCs w:val="24"/>
        </w:rPr>
        <w:t>neutral</w:t>
      </w:r>
      <w:r w:rsidR="00AF1A34" w:rsidRPr="00F03B37">
        <w:rPr>
          <w:rFonts w:cs="Times New Roman"/>
          <w:sz w:val="24"/>
          <w:szCs w:val="24"/>
        </w:rPr>
        <w:t xml:space="preserve"> </w:t>
      </w:r>
      <w:r w:rsidR="000556F2" w:rsidRPr="00F03B37">
        <w:rPr>
          <w:rFonts w:cs="Times New Roman"/>
          <w:sz w:val="24"/>
          <w:szCs w:val="24"/>
        </w:rPr>
        <w:t>agency</w:t>
      </w:r>
      <w:r w:rsidR="00AF1A34" w:rsidRPr="00F03B37">
        <w:rPr>
          <w:rFonts w:cs="Times New Roman"/>
          <w:sz w:val="24"/>
          <w:szCs w:val="24"/>
        </w:rPr>
        <w:t xml:space="preserve">, which acts as a referee to </w:t>
      </w:r>
      <w:r w:rsidR="0083274B" w:rsidRPr="00F03B37">
        <w:rPr>
          <w:rFonts w:cs="Times New Roman"/>
          <w:sz w:val="24"/>
          <w:szCs w:val="24"/>
        </w:rPr>
        <w:t>interpret and enforce the party’s ‘rule of law’ in i</w:t>
      </w:r>
      <w:r w:rsidR="000556F2" w:rsidRPr="00F03B37">
        <w:rPr>
          <w:rFonts w:cs="Times New Roman"/>
          <w:sz w:val="24"/>
          <w:szCs w:val="24"/>
        </w:rPr>
        <w:t>nternal competition</w:t>
      </w:r>
      <w:r w:rsidR="0083274B" w:rsidRPr="00F03B37">
        <w:rPr>
          <w:rFonts w:cs="Times New Roman"/>
          <w:sz w:val="24"/>
          <w:szCs w:val="24"/>
        </w:rPr>
        <w:t>s</w:t>
      </w:r>
      <w:r w:rsidR="000556F2" w:rsidRPr="00F03B37">
        <w:rPr>
          <w:rFonts w:cs="Times New Roman"/>
          <w:sz w:val="24"/>
          <w:szCs w:val="24"/>
        </w:rPr>
        <w:t xml:space="preserve"> to </w:t>
      </w:r>
      <w:r w:rsidR="00AF1A34" w:rsidRPr="00F03B37">
        <w:rPr>
          <w:rFonts w:cs="Times New Roman"/>
          <w:sz w:val="24"/>
          <w:szCs w:val="24"/>
        </w:rPr>
        <w:t xml:space="preserve">select the party leadership. If there is no formal agency, the leadership makes an informal or tacit commitment to </w:t>
      </w:r>
      <w:r w:rsidR="0083274B" w:rsidRPr="00F03B37">
        <w:rPr>
          <w:rFonts w:cs="Times New Roman"/>
          <w:sz w:val="24"/>
          <w:szCs w:val="24"/>
        </w:rPr>
        <w:t>remain above the fray</w:t>
      </w:r>
      <w:r w:rsidR="00AF1A34" w:rsidRPr="00F03B37">
        <w:rPr>
          <w:rFonts w:cs="Times New Roman"/>
          <w:sz w:val="24"/>
          <w:szCs w:val="24"/>
        </w:rPr>
        <w:t xml:space="preserve">, as it were, in the process of candidate selection. We can hypothesize that, ceteris paribus, if the national </w:t>
      </w:r>
      <w:r w:rsidR="00AF1A34" w:rsidRPr="00F03B37">
        <w:rPr>
          <w:rFonts w:cs="Times New Roman"/>
          <w:sz w:val="24"/>
          <w:szCs w:val="24"/>
        </w:rPr>
        <w:lastRenderedPageBreak/>
        <w:t>leadership – or a faction of the national leadership – intervenes ‘unlawfully’ in a local contest to select candidates, this interference will provide local contestants with a legitimate grievance that</w:t>
      </w:r>
      <w:r w:rsidR="0083274B" w:rsidRPr="00F03B37">
        <w:rPr>
          <w:rFonts w:cs="Times New Roman"/>
          <w:sz w:val="24"/>
          <w:szCs w:val="24"/>
        </w:rPr>
        <w:t xml:space="preserve"> might</w:t>
      </w:r>
      <w:r w:rsidR="00AF1A34" w:rsidRPr="00F03B37">
        <w:rPr>
          <w:rFonts w:cs="Times New Roman"/>
          <w:sz w:val="24"/>
          <w:szCs w:val="24"/>
        </w:rPr>
        <w:t xml:space="preserve">, in turn, form the </w:t>
      </w:r>
      <w:r w:rsidR="0083274B" w:rsidRPr="00F03B37">
        <w:rPr>
          <w:rFonts w:cs="Times New Roman"/>
          <w:sz w:val="24"/>
          <w:szCs w:val="24"/>
        </w:rPr>
        <w:t xml:space="preserve">moral justification </w:t>
      </w:r>
      <w:r w:rsidR="00AF1A34" w:rsidRPr="00F03B37">
        <w:rPr>
          <w:rFonts w:cs="Times New Roman"/>
          <w:sz w:val="24"/>
          <w:szCs w:val="24"/>
        </w:rPr>
        <w:t>to turn to violence.</w:t>
      </w:r>
      <w:r w:rsidR="00A976E2" w:rsidRPr="00F03B37">
        <w:rPr>
          <w:rFonts w:cs="Times New Roman"/>
          <w:sz w:val="24"/>
          <w:szCs w:val="24"/>
        </w:rPr>
        <w:t xml:space="preserve"> (For a more detailed exposition of this type of argument, see Anne </w:t>
      </w:r>
      <w:proofErr w:type="spellStart"/>
      <w:r w:rsidR="00A976E2" w:rsidRPr="00F03B37">
        <w:rPr>
          <w:rFonts w:cs="Times New Roman"/>
          <w:sz w:val="24"/>
          <w:szCs w:val="24"/>
        </w:rPr>
        <w:t>Mette</w:t>
      </w:r>
      <w:proofErr w:type="spellEnd"/>
      <w:r w:rsidR="00A976E2" w:rsidRPr="00F03B37">
        <w:rPr>
          <w:rFonts w:cs="Times New Roman"/>
          <w:sz w:val="24"/>
          <w:szCs w:val="24"/>
        </w:rPr>
        <w:t xml:space="preserve"> </w:t>
      </w:r>
      <w:proofErr w:type="spellStart"/>
      <w:r w:rsidR="00A976E2" w:rsidRPr="00F03B37">
        <w:rPr>
          <w:rFonts w:cs="Times New Roman"/>
          <w:sz w:val="24"/>
          <w:szCs w:val="24"/>
        </w:rPr>
        <w:t>Kjœr</w:t>
      </w:r>
      <w:proofErr w:type="spellEnd"/>
      <w:r w:rsidR="00A976E2" w:rsidRPr="00F03B37">
        <w:rPr>
          <w:rFonts w:cs="Times New Roman"/>
          <w:sz w:val="24"/>
          <w:szCs w:val="24"/>
        </w:rPr>
        <w:t xml:space="preserve"> in this </w:t>
      </w:r>
      <w:r w:rsidR="00A93D1F">
        <w:rPr>
          <w:rFonts w:cs="Times New Roman"/>
          <w:sz w:val="24"/>
          <w:szCs w:val="24"/>
        </w:rPr>
        <w:t>volume</w:t>
      </w:r>
      <w:r w:rsidR="00A976E2" w:rsidRPr="00F03B37">
        <w:rPr>
          <w:rFonts w:cs="Times New Roman"/>
          <w:sz w:val="24"/>
          <w:szCs w:val="24"/>
        </w:rPr>
        <w:t xml:space="preserve">). </w:t>
      </w:r>
    </w:p>
    <w:p w14:paraId="7B1C40F9" w14:textId="77777777" w:rsidR="0014629E" w:rsidRPr="00F03B37" w:rsidRDefault="00AF1A34" w:rsidP="00705FE2">
      <w:pPr>
        <w:spacing w:line="480" w:lineRule="auto"/>
        <w:ind w:firstLine="720"/>
        <w:rPr>
          <w:rFonts w:cs="Times New Roman"/>
          <w:sz w:val="24"/>
          <w:szCs w:val="24"/>
        </w:rPr>
      </w:pPr>
      <w:r w:rsidRPr="00F03B37">
        <w:rPr>
          <w:rFonts w:cs="Times New Roman"/>
          <w:sz w:val="24"/>
          <w:szCs w:val="24"/>
        </w:rPr>
        <w:t xml:space="preserve">If a party leadership does empower the party organization to (re)produce the party leadership, </w:t>
      </w:r>
      <w:r w:rsidR="00F55DEF" w:rsidRPr="00F03B37">
        <w:rPr>
          <w:rFonts w:cs="Times New Roman"/>
          <w:sz w:val="24"/>
          <w:szCs w:val="24"/>
        </w:rPr>
        <w:t>it</w:t>
      </w:r>
      <w:r w:rsidRPr="00F03B37">
        <w:rPr>
          <w:rFonts w:cs="Times New Roman"/>
          <w:sz w:val="24"/>
          <w:szCs w:val="24"/>
        </w:rPr>
        <w:t xml:space="preserve"> can </w:t>
      </w:r>
      <w:r w:rsidR="00F55DEF" w:rsidRPr="00F03B37">
        <w:rPr>
          <w:rFonts w:cs="Times New Roman"/>
          <w:sz w:val="24"/>
          <w:szCs w:val="24"/>
        </w:rPr>
        <w:t xml:space="preserve">– once this neutral agency is in position – </w:t>
      </w:r>
      <w:r w:rsidRPr="00F03B37">
        <w:rPr>
          <w:rFonts w:cs="Times New Roman"/>
          <w:sz w:val="24"/>
          <w:szCs w:val="24"/>
        </w:rPr>
        <w:t xml:space="preserve">design </w:t>
      </w:r>
      <w:r w:rsidR="00F55DEF" w:rsidRPr="00F03B37">
        <w:rPr>
          <w:rFonts w:cs="Times New Roman"/>
          <w:sz w:val="24"/>
          <w:szCs w:val="24"/>
        </w:rPr>
        <w:t xml:space="preserve">a wide variety of different types of </w:t>
      </w:r>
      <w:r w:rsidR="00CC7BFA" w:rsidRPr="00F03B37">
        <w:rPr>
          <w:rFonts w:cs="Times New Roman"/>
          <w:sz w:val="24"/>
          <w:szCs w:val="24"/>
        </w:rPr>
        <w:t>electoral</w:t>
      </w:r>
      <w:r w:rsidR="00F55DEF" w:rsidRPr="00F03B37">
        <w:rPr>
          <w:rFonts w:cs="Times New Roman"/>
          <w:sz w:val="24"/>
          <w:szCs w:val="24"/>
        </w:rPr>
        <w:t xml:space="preserve"> mechanisms to select candidates</w:t>
      </w:r>
      <w:r w:rsidR="00CC7BFA" w:rsidRPr="00F03B37">
        <w:rPr>
          <w:rFonts w:cs="Times New Roman"/>
          <w:sz w:val="24"/>
          <w:szCs w:val="24"/>
        </w:rPr>
        <w:t xml:space="preserve"> (see </w:t>
      </w:r>
      <w:proofErr w:type="spellStart"/>
      <w:r w:rsidR="00CC7BFA" w:rsidRPr="00F03B37">
        <w:rPr>
          <w:rFonts w:cs="Times New Roman"/>
          <w:sz w:val="24"/>
          <w:szCs w:val="24"/>
        </w:rPr>
        <w:t>Seeberg</w:t>
      </w:r>
      <w:proofErr w:type="spellEnd"/>
      <w:r w:rsidR="00CC7BFA" w:rsidRPr="00F03B37">
        <w:rPr>
          <w:rFonts w:cs="Times New Roman"/>
          <w:sz w:val="24"/>
          <w:szCs w:val="24"/>
        </w:rPr>
        <w:t xml:space="preserve"> </w:t>
      </w:r>
      <w:r w:rsidR="00CC7BFA" w:rsidRPr="00F03B37">
        <w:rPr>
          <w:rFonts w:cs="Times New Roman"/>
          <w:i/>
          <w:sz w:val="24"/>
          <w:szCs w:val="24"/>
        </w:rPr>
        <w:t>et al.</w:t>
      </w:r>
      <w:r w:rsidR="00A976E2" w:rsidRPr="00F03B37">
        <w:rPr>
          <w:rFonts w:cs="Times New Roman"/>
          <w:sz w:val="24"/>
          <w:szCs w:val="24"/>
        </w:rPr>
        <w:t xml:space="preserve"> in the i</w:t>
      </w:r>
      <w:r w:rsidR="00CC7BFA" w:rsidRPr="00F03B37">
        <w:rPr>
          <w:rFonts w:cs="Times New Roman"/>
          <w:sz w:val="24"/>
          <w:szCs w:val="24"/>
        </w:rPr>
        <w:t xml:space="preserve">ntroduction to this </w:t>
      </w:r>
      <w:r w:rsidR="00A976E2" w:rsidRPr="00F03B37">
        <w:rPr>
          <w:rFonts w:cs="Times New Roman"/>
          <w:sz w:val="24"/>
          <w:szCs w:val="24"/>
        </w:rPr>
        <w:t>Issue</w:t>
      </w:r>
      <w:r w:rsidR="00CC7BFA" w:rsidRPr="00F03B37">
        <w:rPr>
          <w:rFonts w:cs="Times New Roman"/>
          <w:sz w:val="24"/>
          <w:szCs w:val="24"/>
        </w:rPr>
        <w:t>)</w:t>
      </w:r>
      <w:r w:rsidRPr="00F03B37">
        <w:rPr>
          <w:rFonts w:cs="Times New Roman"/>
          <w:sz w:val="24"/>
          <w:szCs w:val="24"/>
        </w:rPr>
        <w:t>.</w:t>
      </w:r>
      <w:r w:rsidR="0083274B" w:rsidRPr="00F03B37">
        <w:rPr>
          <w:rStyle w:val="EndnoteReference"/>
          <w:rFonts w:cs="Times New Roman"/>
          <w:sz w:val="24"/>
          <w:szCs w:val="24"/>
        </w:rPr>
        <w:endnoteReference w:id="38"/>
      </w:r>
      <w:r w:rsidRPr="00F03B37">
        <w:rPr>
          <w:rFonts w:cs="Times New Roman"/>
          <w:sz w:val="24"/>
          <w:szCs w:val="24"/>
        </w:rPr>
        <w:t xml:space="preserve"> </w:t>
      </w:r>
      <w:r w:rsidR="00CC7BFA" w:rsidRPr="00F03B37">
        <w:rPr>
          <w:rFonts w:cs="Times New Roman"/>
          <w:sz w:val="24"/>
          <w:szCs w:val="24"/>
        </w:rPr>
        <w:t>It follows that different type</w:t>
      </w:r>
      <w:r w:rsidR="00BE1C0A">
        <w:rPr>
          <w:rFonts w:cs="Times New Roman"/>
          <w:sz w:val="24"/>
          <w:szCs w:val="24"/>
        </w:rPr>
        <w:t>s</w:t>
      </w:r>
      <w:r w:rsidR="00CC7BFA" w:rsidRPr="00F03B37">
        <w:rPr>
          <w:rFonts w:cs="Times New Roman"/>
          <w:sz w:val="24"/>
          <w:szCs w:val="24"/>
        </w:rPr>
        <w:t xml:space="preserve"> of selection system can produce, or discourage, disorderly competition between candidates. </w:t>
      </w:r>
      <w:r w:rsidR="00EA49E1" w:rsidRPr="00F03B37">
        <w:rPr>
          <w:rFonts w:cs="Times New Roman"/>
          <w:sz w:val="24"/>
          <w:szCs w:val="24"/>
        </w:rPr>
        <w:t>I’m interested in one sub-type</w:t>
      </w:r>
      <w:r w:rsidR="00CC7BFA" w:rsidRPr="00F03B37">
        <w:rPr>
          <w:rFonts w:cs="Times New Roman"/>
          <w:sz w:val="24"/>
          <w:szCs w:val="24"/>
        </w:rPr>
        <w:t xml:space="preserve"> of system: the </w:t>
      </w:r>
      <w:r w:rsidR="00687FCC" w:rsidRPr="00F03B37">
        <w:rPr>
          <w:rFonts w:cs="Times New Roman"/>
          <w:sz w:val="24"/>
          <w:szCs w:val="24"/>
        </w:rPr>
        <w:t>party that uses a democratic method to select candidates</w:t>
      </w:r>
      <w:r w:rsidR="0014629E" w:rsidRPr="00F03B37">
        <w:rPr>
          <w:rFonts w:cs="Times New Roman"/>
          <w:sz w:val="24"/>
          <w:szCs w:val="24"/>
        </w:rPr>
        <w:t>. I’m interested, in particular, in one type of political party: the dominant party that competes in a proportional electoral system. This category includes the ANC in South Africa, which is the centrepiece of this article’s later empirical analysis. It is a substantially interesting case because Closed-List PR, unlike Single-Member Plurality systems, is ‘the only family of [electoral] systems in which there is no role for the electoral rules in allocating seats to candidates.’</w:t>
      </w:r>
      <w:r w:rsidR="0014629E" w:rsidRPr="00F03B37">
        <w:rPr>
          <w:rStyle w:val="EndnoteReference"/>
          <w:rFonts w:cs="Times New Roman"/>
          <w:sz w:val="24"/>
          <w:szCs w:val="24"/>
        </w:rPr>
        <w:endnoteReference w:id="39"/>
      </w:r>
      <w:r w:rsidR="0014629E" w:rsidRPr="00F03B37">
        <w:rPr>
          <w:rFonts w:cs="Times New Roman"/>
          <w:sz w:val="24"/>
          <w:szCs w:val="24"/>
        </w:rPr>
        <w:t xml:space="preserve"> Closed-List PR, in other words, gives the party leadership total control over the design of its internal selection processes. </w:t>
      </w:r>
    </w:p>
    <w:p w14:paraId="05F59D8D" w14:textId="77777777" w:rsidR="003328B4" w:rsidRPr="00F03B37" w:rsidRDefault="003328B4" w:rsidP="00705FE2">
      <w:pPr>
        <w:spacing w:line="480" w:lineRule="auto"/>
        <w:ind w:firstLine="720"/>
        <w:rPr>
          <w:rFonts w:cs="Times New Roman"/>
          <w:sz w:val="24"/>
          <w:szCs w:val="24"/>
        </w:rPr>
      </w:pPr>
      <w:r w:rsidRPr="00F03B37">
        <w:rPr>
          <w:rFonts w:cs="Times New Roman"/>
          <w:sz w:val="24"/>
          <w:szCs w:val="24"/>
        </w:rPr>
        <w:t>The empirical examination of this type of syste</w:t>
      </w:r>
      <w:r w:rsidR="00CC7BFA" w:rsidRPr="00F03B37">
        <w:rPr>
          <w:rFonts w:cs="Times New Roman"/>
          <w:sz w:val="24"/>
          <w:szCs w:val="24"/>
        </w:rPr>
        <w:t>m</w:t>
      </w:r>
      <w:r w:rsidR="00BE1C0A">
        <w:rPr>
          <w:rFonts w:cs="Times New Roman"/>
          <w:sz w:val="24"/>
          <w:szCs w:val="24"/>
        </w:rPr>
        <w:t xml:space="preserve"> </w:t>
      </w:r>
      <w:r w:rsidR="00CC7BFA" w:rsidRPr="00F03B37">
        <w:rPr>
          <w:rFonts w:cs="Times New Roman"/>
          <w:sz w:val="24"/>
          <w:szCs w:val="24"/>
        </w:rPr>
        <w:t>invites a prior question</w:t>
      </w:r>
      <w:r w:rsidRPr="00F03B37">
        <w:rPr>
          <w:rFonts w:cs="Times New Roman"/>
          <w:sz w:val="24"/>
          <w:szCs w:val="24"/>
        </w:rPr>
        <w:t xml:space="preserve">: why would the party leadership makes the counter-intuitive decision to </w:t>
      </w:r>
      <w:r w:rsidRPr="00F03B37">
        <w:rPr>
          <w:rFonts w:cs="Times New Roman"/>
          <w:i/>
          <w:sz w:val="24"/>
          <w:szCs w:val="24"/>
        </w:rPr>
        <w:t>democratize</w:t>
      </w:r>
      <w:r w:rsidRPr="00F03B37">
        <w:rPr>
          <w:rFonts w:cs="Times New Roman"/>
          <w:sz w:val="24"/>
          <w:szCs w:val="24"/>
        </w:rPr>
        <w:t xml:space="preserve"> the process of selection, when it could legitimately empower a much smaller – and, presumably, more biddable – </w:t>
      </w:r>
      <w:proofErr w:type="spellStart"/>
      <w:r w:rsidRPr="00F03B37">
        <w:rPr>
          <w:rFonts w:cs="Times New Roman"/>
          <w:sz w:val="24"/>
          <w:szCs w:val="24"/>
        </w:rPr>
        <w:t>selectorate</w:t>
      </w:r>
      <w:proofErr w:type="spellEnd"/>
      <w:r w:rsidRPr="00F03B37">
        <w:rPr>
          <w:rFonts w:cs="Times New Roman"/>
          <w:sz w:val="24"/>
          <w:szCs w:val="24"/>
        </w:rPr>
        <w:t xml:space="preserve"> to nominate public representatives?</w:t>
      </w:r>
      <w:r w:rsidR="00CC7BFA" w:rsidRPr="00F03B37">
        <w:rPr>
          <w:rFonts w:cs="Times New Roman"/>
          <w:sz w:val="24"/>
          <w:szCs w:val="24"/>
        </w:rPr>
        <w:t xml:space="preserve"> </w:t>
      </w:r>
      <w:r w:rsidRPr="00F03B37">
        <w:rPr>
          <w:rFonts w:cs="Times New Roman"/>
          <w:sz w:val="24"/>
          <w:szCs w:val="24"/>
        </w:rPr>
        <w:t xml:space="preserve">The literature on elections in authoritarian regimes </w:t>
      </w:r>
      <w:r w:rsidR="00DC4757" w:rsidRPr="00F03B37">
        <w:rPr>
          <w:rFonts w:cs="Times New Roman"/>
          <w:sz w:val="24"/>
          <w:szCs w:val="24"/>
        </w:rPr>
        <w:t>suggest</w:t>
      </w:r>
      <w:r w:rsidR="00687FCC" w:rsidRPr="00F03B37">
        <w:rPr>
          <w:rFonts w:cs="Times New Roman"/>
          <w:sz w:val="24"/>
          <w:szCs w:val="24"/>
        </w:rPr>
        <w:t>s</w:t>
      </w:r>
      <w:r w:rsidR="00DC4757" w:rsidRPr="00F03B37">
        <w:rPr>
          <w:rFonts w:cs="Times New Roman"/>
          <w:sz w:val="24"/>
          <w:szCs w:val="24"/>
        </w:rPr>
        <w:t xml:space="preserve"> a clear resolution to the apparent paradox of party primaries: leaders use election</w:t>
      </w:r>
      <w:r w:rsidR="00BE1C0A">
        <w:rPr>
          <w:rFonts w:cs="Times New Roman"/>
          <w:sz w:val="24"/>
          <w:szCs w:val="24"/>
        </w:rPr>
        <w:t>s</w:t>
      </w:r>
      <w:r w:rsidR="00DC4757" w:rsidRPr="00F03B37">
        <w:rPr>
          <w:rFonts w:cs="Times New Roman"/>
          <w:sz w:val="24"/>
          <w:szCs w:val="24"/>
        </w:rPr>
        <w:t xml:space="preserve"> as a device to stabilize a ruling coalition (the dominant party). The canny autocrat uses elections </w:t>
      </w:r>
      <w:r w:rsidRPr="00F03B37">
        <w:rPr>
          <w:rFonts w:cs="Times New Roman"/>
          <w:sz w:val="24"/>
          <w:szCs w:val="24"/>
        </w:rPr>
        <w:t>to acquire valuable information about opponents, signal strength to rivals, distribute patronage efficiently, and monitor supporters at the local level.</w:t>
      </w:r>
      <w:r w:rsidRPr="00F03B37">
        <w:rPr>
          <w:rStyle w:val="EndnoteReference"/>
          <w:rFonts w:cs="Times New Roman"/>
          <w:sz w:val="24"/>
          <w:szCs w:val="24"/>
        </w:rPr>
        <w:endnoteReference w:id="40"/>
      </w:r>
      <w:r w:rsidRPr="00F03B37">
        <w:rPr>
          <w:rFonts w:cs="Times New Roman"/>
          <w:sz w:val="24"/>
          <w:szCs w:val="24"/>
        </w:rPr>
        <w:t xml:space="preserve"> </w:t>
      </w:r>
      <w:r w:rsidRPr="00F03B37">
        <w:rPr>
          <w:rFonts w:cs="Times New Roman"/>
          <w:sz w:val="24"/>
          <w:szCs w:val="24"/>
        </w:rPr>
        <w:lastRenderedPageBreak/>
        <w:t>The effect, according to Barbara Geddes, is a striking difference in the durability of autocracies that use elections compared to regimes that do not.</w:t>
      </w:r>
      <w:r w:rsidRPr="00F03B37">
        <w:rPr>
          <w:rStyle w:val="EndnoteReference"/>
          <w:rFonts w:cs="Times New Roman"/>
          <w:sz w:val="24"/>
          <w:szCs w:val="24"/>
        </w:rPr>
        <w:endnoteReference w:id="41"/>
      </w:r>
      <w:r w:rsidR="00DC4757" w:rsidRPr="00F03B37">
        <w:rPr>
          <w:rFonts w:cs="Times New Roman"/>
          <w:sz w:val="24"/>
          <w:szCs w:val="24"/>
        </w:rPr>
        <w:t xml:space="preserve"> It follows, too, that party leaders can use party primaries in precisely the same way – which raises a reasonable suspicion that party leaders use party primaries as a system of ‘competitive clientelism’ to create a stable mechanism to regulate access to state patronage, which redistributes patronage efficiently (to loyal supporters), but also provides a way to keep these local brokers in check.</w:t>
      </w:r>
      <w:r w:rsidR="00DC4757" w:rsidRPr="00F03B37">
        <w:rPr>
          <w:rStyle w:val="EndnoteReference"/>
          <w:rFonts w:cs="Times New Roman"/>
          <w:sz w:val="24"/>
          <w:szCs w:val="24"/>
        </w:rPr>
        <w:endnoteReference w:id="42"/>
      </w:r>
    </w:p>
    <w:p w14:paraId="3AA9DEE6" w14:textId="77777777" w:rsidR="008438AC" w:rsidRPr="00F03B37" w:rsidRDefault="008438AC" w:rsidP="00705FE2">
      <w:pPr>
        <w:spacing w:line="480" w:lineRule="auto"/>
        <w:ind w:firstLine="720"/>
        <w:rPr>
          <w:rFonts w:cs="Times New Roman"/>
          <w:sz w:val="24"/>
          <w:szCs w:val="24"/>
        </w:rPr>
      </w:pPr>
      <w:r w:rsidRPr="00F03B37">
        <w:rPr>
          <w:rFonts w:cs="Times New Roman"/>
          <w:sz w:val="24"/>
          <w:szCs w:val="24"/>
        </w:rPr>
        <w:t xml:space="preserve">If party leaders enfranchise the party membership to stabilize the regime, rather than out of any high-minded normative commitment to democracy inside the party, how might the leadership design this system? Do party leaders open up </w:t>
      </w:r>
      <w:r w:rsidRPr="00F03B37">
        <w:rPr>
          <w:rFonts w:cs="Times New Roman"/>
          <w:i/>
          <w:sz w:val="24"/>
          <w:szCs w:val="24"/>
        </w:rPr>
        <w:t xml:space="preserve">all </w:t>
      </w:r>
      <w:r w:rsidRPr="00F03B37">
        <w:rPr>
          <w:rFonts w:cs="Times New Roman"/>
          <w:sz w:val="24"/>
          <w:szCs w:val="24"/>
        </w:rPr>
        <w:t>executive office to selection from below? Is the party president popularly elected, or is the competition restricted to lesser party offices? And who, precisely, is enfranchised to select this leadership? Does the ‘</w:t>
      </w:r>
      <w:proofErr w:type="spellStart"/>
      <w:r w:rsidRPr="00F03B37">
        <w:rPr>
          <w:rFonts w:cs="Times New Roman"/>
          <w:sz w:val="24"/>
          <w:szCs w:val="24"/>
        </w:rPr>
        <w:t>selectorate</w:t>
      </w:r>
      <w:proofErr w:type="spellEnd"/>
      <w:r w:rsidRPr="00F03B37">
        <w:rPr>
          <w:rFonts w:cs="Times New Roman"/>
          <w:sz w:val="24"/>
          <w:szCs w:val="24"/>
        </w:rPr>
        <w:t xml:space="preserve">’ include all citizens (the open primary), or all members (the closed primary), or just a sub-set </w:t>
      </w:r>
      <w:r w:rsidR="00CC7BFA" w:rsidRPr="00F03B37">
        <w:rPr>
          <w:rFonts w:cs="Times New Roman"/>
          <w:sz w:val="24"/>
          <w:szCs w:val="24"/>
        </w:rPr>
        <w:t>of members and party officials?</w:t>
      </w:r>
      <w:r w:rsidR="0014629E" w:rsidRPr="00F03B37">
        <w:rPr>
          <w:rFonts w:cs="Times New Roman"/>
          <w:sz w:val="24"/>
          <w:szCs w:val="24"/>
        </w:rPr>
        <w:t xml:space="preserve"> </w:t>
      </w:r>
      <w:r w:rsidRPr="00F03B37">
        <w:rPr>
          <w:rFonts w:cs="Times New Roman"/>
          <w:sz w:val="24"/>
          <w:szCs w:val="24"/>
        </w:rPr>
        <w:t xml:space="preserve">We can speculate that </w:t>
      </w:r>
      <w:r w:rsidR="00572569" w:rsidRPr="00F03B37">
        <w:rPr>
          <w:rFonts w:cs="Times New Roman"/>
          <w:sz w:val="24"/>
          <w:szCs w:val="24"/>
        </w:rPr>
        <w:t>different types of ‘selection systems’ lead to varying levels of disorder – up to and including violent disorder – inside a political party?</w:t>
      </w:r>
      <w:r w:rsidR="00CC7BFA" w:rsidRPr="00F03B37">
        <w:rPr>
          <w:rFonts w:cs="Times New Roman"/>
          <w:sz w:val="24"/>
          <w:szCs w:val="24"/>
        </w:rPr>
        <w:t xml:space="preserve"> </w:t>
      </w:r>
      <w:r w:rsidRPr="00F03B37">
        <w:rPr>
          <w:rFonts w:cs="Times New Roman"/>
          <w:sz w:val="24"/>
          <w:szCs w:val="24"/>
        </w:rPr>
        <w:t xml:space="preserve">We can hypothesize that a more inclusive system is, all other things being equal, more likely to stabilize competition – partly because it legitimizes the winner of the contest, but also because it provides the loser with a reliable return route to power at the next (s)election contest. </w:t>
      </w:r>
      <w:r w:rsidR="0083274B" w:rsidRPr="00F03B37">
        <w:rPr>
          <w:rFonts w:cs="Times New Roman"/>
          <w:sz w:val="24"/>
          <w:szCs w:val="24"/>
        </w:rPr>
        <w:t xml:space="preserve">If the leadership shuts down this avenue, I expect that it will raise significantly the likelihood of violence in the local contest – not simply because it </w:t>
      </w:r>
      <w:r w:rsidR="00B92F59" w:rsidRPr="00F03B37">
        <w:rPr>
          <w:rFonts w:cs="Times New Roman"/>
          <w:sz w:val="24"/>
          <w:szCs w:val="24"/>
        </w:rPr>
        <w:t>closes the ‘return route’ that encourages a losing candidate to accept defeat,</w:t>
      </w:r>
      <w:r w:rsidR="00B92F59" w:rsidRPr="00F03B37">
        <w:rPr>
          <w:rStyle w:val="EndnoteReference"/>
          <w:rFonts w:cs="Times New Roman"/>
          <w:sz w:val="24"/>
          <w:szCs w:val="24"/>
        </w:rPr>
        <w:endnoteReference w:id="43"/>
      </w:r>
      <w:r w:rsidR="00B92F59" w:rsidRPr="00F03B37">
        <w:rPr>
          <w:rFonts w:cs="Times New Roman"/>
          <w:sz w:val="24"/>
          <w:szCs w:val="24"/>
        </w:rPr>
        <w:t xml:space="preserve"> but also because it damages local party candidate’s trust that the party centre can act credibly as a neutral agent to arbitrate fairly.</w:t>
      </w:r>
    </w:p>
    <w:p w14:paraId="145FA4B0" w14:textId="62922DF1" w:rsidR="002A3A0A" w:rsidRDefault="00BE1C0A" w:rsidP="003010E1">
      <w:pPr>
        <w:spacing w:line="480" w:lineRule="auto"/>
        <w:ind w:firstLine="720"/>
        <w:rPr>
          <w:rFonts w:cs="Times New Roman"/>
          <w:sz w:val="24"/>
          <w:szCs w:val="24"/>
        </w:rPr>
      </w:pPr>
      <w:r>
        <w:rPr>
          <w:rFonts w:cs="Times New Roman"/>
          <w:sz w:val="24"/>
          <w:szCs w:val="24"/>
        </w:rPr>
        <w:t xml:space="preserve">It is possible, now, to use </w:t>
      </w:r>
      <w:r w:rsidR="00A976E2" w:rsidRPr="00F03B37">
        <w:rPr>
          <w:rFonts w:cs="Times New Roman"/>
          <w:sz w:val="24"/>
          <w:szCs w:val="24"/>
        </w:rPr>
        <w:t>the literature on party institutionalization to generate a parsimonious framew</w:t>
      </w:r>
      <w:r>
        <w:rPr>
          <w:rFonts w:cs="Times New Roman"/>
          <w:sz w:val="24"/>
          <w:szCs w:val="24"/>
        </w:rPr>
        <w:t>ork that prioritizes two explanatory factors: party organization (</w:t>
      </w:r>
      <w:r w:rsidR="00A976E2" w:rsidRPr="00F03B37">
        <w:rPr>
          <w:rFonts w:cs="Times New Roman"/>
          <w:sz w:val="24"/>
          <w:szCs w:val="24"/>
        </w:rPr>
        <w:t xml:space="preserve">neutral or biased) and candidate selections systems (inclusive or exclusive) – that might help explain </w:t>
      </w:r>
      <w:r w:rsidR="00A976E2" w:rsidRPr="00F03B37">
        <w:rPr>
          <w:rFonts w:cs="Times New Roman"/>
          <w:sz w:val="24"/>
          <w:szCs w:val="24"/>
        </w:rPr>
        <w:lastRenderedPageBreak/>
        <w:t>why some parties conduct orderly competition for political candidacies, while competitions in other parties descend into violent disorder. Figure 1 presents a</w:t>
      </w:r>
      <w:r w:rsidR="00687FCC" w:rsidRPr="00F03B37">
        <w:rPr>
          <w:rFonts w:cs="Times New Roman"/>
          <w:sz w:val="24"/>
          <w:szCs w:val="24"/>
        </w:rPr>
        <w:t xml:space="preserve"> two-by-two table</w:t>
      </w:r>
      <w:r w:rsidR="00A976E2" w:rsidRPr="00F03B37">
        <w:rPr>
          <w:rFonts w:cs="Times New Roman"/>
          <w:sz w:val="24"/>
          <w:szCs w:val="24"/>
        </w:rPr>
        <w:t>, which</w:t>
      </w:r>
      <w:r w:rsidR="00687FCC" w:rsidRPr="00F03B37">
        <w:rPr>
          <w:rFonts w:cs="Times New Roman"/>
          <w:sz w:val="24"/>
          <w:szCs w:val="24"/>
        </w:rPr>
        <w:t xml:space="preserve"> illustrates the variables’ interactive relationship</w:t>
      </w:r>
      <w:r w:rsidR="00A976E2" w:rsidRPr="00F03B37">
        <w:rPr>
          <w:rFonts w:cs="Times New Roman"/>
          <w:sz w:val="24"/>
          <w:szCs w:val="24"/>
        </w:rPr>
        <w:t xml:space="preserve">, which is the core theoretical statement in this </w:t>
      </w:r>
      <w:r w:rsidR="002A3A0A">
        <w:rPr>
          <w:rFonts w:cs="Times New Roman"/>
          <w:sz w:val="24"/>
          <w:szCs w:val="24"/>
        </w:rPr>
        <w:t>article. I contend</w:t>
      </w:r>
      <w:r w:rsidR="00A976E2" w:rsidRPr="00F03B37">
        <w:rPr>
          <w:rFonts w:cs="Times New Roman"/>
          <w:sz w:val="24"/>
          <w:szCs w:val="24"/>
        </w:rPr>
        <w:t xml:space="preserve"> that</w:t>
      </w:r>
      <w:r w:rsidR="00687FCC" w:rsidRPr="00F03B37">
        <w:rPr>
          <w:rFonts w:cs="Times New Roman"/>
          <w:sz w:val="24"/>
          <w:szCs w:val="24"/>
        </w:rPr>
        <w:t xml:space="preserve"> inclusive procedures will encourage orderly competition (and maintain party cohesion), but </w:t>
      </w:r>
      <w:r w:rsidR="00687FCC" w:rsidRPr="00F03B37">
        <w:rPr>
          <w:rFonts w:cs="Times New Roman"/>
          <w:i/>
          <w:sz w:val="24"/>
          <w:szCs w:val="24"/>
        </w:rPr>
        <w:t>only if</w:t>
      </w:r>
      <w:r w:rsidR="00687FCC" w:rsidRPr="00F03B37">
        <w:rPr>
          <w:rFonts w:cs="Times New Roman"/>
          <w:sz w:val="24"/>
          <w:szCs w:val="24"/>
        </w:rPr>
        <w:t xml:space="preserve"> there is a neutral party agency to regulate this competition (Type 1). If, conversely, the party uses an inclusive procedure to select its leadership, but does not have a neutral party agency to referee the contest, we are more likely to see a disorderly selection contest, although this disorder is unlikely to threaten the cohesion of the party (Type 2). The third and fourth categories characterize the counter-factual: if a dominant party centralizes control over candidate selection, but still nonetheless selects these candidate according to the party’s rules, it will destabilize the party, but not necessarily produce disorderly competition (Type 3). A centralized party that does not follow its own rule-book, on the other hand, is more likely than any other category of party to </w:t>
      </w:r>
      <w:r w:rsidR="003010E1">
        <w:rPr>
          <w:rFonts w:cs="Times New Roman"/>
          <w:sz w:val="24"/>
          <w:szCs w:val="24"/>
        </w:rPr>
        <w:t xml:space="preserve">collapse in disarray (Type 4). </w:t>
      </w:r>
    </w:p>
    <w:p w14:paraId="343DB281" w14:textId="77777777" w:rsidR="002A3A0A" w:rsidRDefault="002A3A0A" w:rsidP="00705FE2">
      <w:pPr>
        <w:spacing w:line="480" w:lineRule="auto"/>
        <w:rPr>
          <w:rFonts w:cs="Times New Roman"/>
          <w:sz w:val="24"/>
          <w:szCs w:val="24"/>
        </w:rPr>
      </w:pPr>
    </w:p>
    <w:p w14:paraId="3DF5CC0A" w14:textId="77777777" w:rsidR="002A3A0A" w:rsidRDefault="002A3A0A" w:rsidP="00705FE2">
      <w:pPr>
        <w:spacing w:line="480" w:lineRule="auto"/>
        <w:rPr>
          <w:rFonts w:cs="Times New Roman"/>
          <w:sz w:val="24"/>
          <w:szCs w:val="24"/>
        </w:rPr>
      </w:pPr>
    </w:p>
    <w:p w14:paraId="19A178EC" w14:textId="77777777" w:rsidR="002A3A0A" w:rsidRDefault="002A3A0A" w:rsidP="00705FE2">
      <w:pPr>
        <w:spacing w:line="480" w:lineRule="auto"/>
        <w:rPr>
          <w:rFonts w:cs="Times New Roman"/>
          <w:sz w:val="24"/>
          <w:szCs w:val="24"/>
        </w:rPr>
      </w:pPr>
    </w:p>
    <w:p w14:paraId="62A8AEAE" w14:textId="77777777" w:rsidR="002A3A0A" w:rsidRDefault="002A3A0A" w:rsidP="00705FE2">
      <w:pPr>
        <w:spacing w:line="480" w:lineRule="auto"/>
        <w:rPr>
          <w:rFonts w:cs="Times New Roman"/>
          <w:sz w:val="24"/>
          <w:szCs w:val="24"/>
        </w:rPr>
      </w:pPr>
    </w:p>
    <w:p w14:paraId="0F866F45" w14:textId="77777777" w:rsidR="00CD2301" w:rsidRDefault="00CD2301" w:rsidP="00705FE2">
      <w:pPr>
        <w:spacing w:line="480" w:lineRule="auto"/>
        <w:rPr>
          <w:rFonts w:cs="Times New Roman"/>
          <w:sz w:val="24"/>
          <w:szCs w:val="24"/>
        </w:rPr>
      </w:pPr>
    </w:p>
    <w:p w14:paraId="25540992" w14:textId="77777777" w:rsidR="003010E1" w:rsidRDefault="003010E1" w:rsidP="00705FE2">
      <w:pPr>
        <w:spacing w:line="480" w:lineRule="auto"/>
        <w:rPr>
          <w:rFonts w:cs="Times New Roman"/>
          <w:sz w:val="24"/>
          <w:szCs w:val="24"/>
        </w:rPr>
      </w:pPr>
    </w:p>
    <w:p w14:paraId="44CB7DE0" w14:textId="77777777" w:rsidR="00870CFF" w:rsidRDefault="00870CFF" w:rsidP="00705FE2">
      <w:pPr>
        <w:spacing w:line="480" w:lineRule="auto"/>
        <w:rPr>
          <w:rFonts w:cs="Times New Roman"/>
          <w:sz w:val="24"/>
          <w:szCs w:val="24"/>
        </w:rPr>
      </w:pPr>
    </w:p>
    <w:p w14:paraId="4DA8C54E" w14:textId="77777777" w:rsidR="00870CFF" w:rsidRDefault="00870CFF" w:rsidP="00705FE2">
      <w:pPr>
        <w:spacing w:line="480" w:lineRule="auto"/>
        <w:rPr>
          <w:rFonts w:cs="Times New Roman"/>
          <w:sz w:val="24"/>
          <w:szCs w:val="24"/>
        </w:rPr>
      </w:pPr>
    </w:p>
    <w:p w14:paraId="7C4224D8" w14:textId="22902920" w:rsidR="00A976E2" w:rsidRPr="00F03B37" w:rsidRDefault="00A976E2" w:rsidP="00705FE2">
      <w:pPr>
        <w:spacing w:line="480" w:lineRule="auto"/>
        <w:rPr>
          <w:rFonts w:cs="Times New Roman"/>
          <w:sz w:val="24"/>
          <w:szCs w:val="24"/>
        </w:rPr>
      </w:pPr>
      <w:r w:rsidRPr="00F03B37">
        <w:rPr>
          <w:rFonts w:cs="Times New Roman"/>
          <w:sz w:val="24"/>
          <w:szCs w:val="24"/>
        </w:rPr>
        <w:lastRenderedPageBreak/>
        <w:t>Figure 1: Explanatory Typology of Candidate Selection Procedures and Impact on Party Cohesion and Order</w:t>
      </w:r>
    </w:p>
    <w:tbl>
      <w:tblPr>
        <w:tblStyle w:val="TableGrid"/>
        <w:tblpPr w:leftFromText="180" w:rightFromText="180" w:vertAnchor="page" w:horzAnchor="page" w:tblpX="1993" w:tblpY="2896"/>
        <w:tblW w:w="5358" w:type="dxa"/>
        <w:tblLayout w:type="fixed"/>
        <w:tblLook w:val="04A0" w:firstRow="1" w:lastRow="0" w:firstColumn="1" w:lastColumn="0" w:noHBand="0" w:noVBand="1"/>
      </w:tblPr>
      <w:tblGrid>
        <w:gridCol w:w="581"/>
        <w:gridCol w:w="1191"/>
        <w:gridCol w:w="1877"/>
        <w:gridCol w:w="1709"/>
      </w:tblGrid>
      <w:tr w:rsidR="00CD2301" w:rsidRPr="00F03B37" w14:paraId="74D8B8F5" w14:textId="77777777" w:rsidTr="00CD2301">
        <w:trPr>
          <w:trHeight w:val="559"/>
        </w:trPr>
        <w:tc>
          <w:tcPr>
            <w:tcW w:w="581" w:type="dxa"/>
            <w:tcBorders>
              <w:top w:val="nil"/>
              <w:left w:val="nil"/>
              <w:bottom w:val="nil"/>
              <w:right w:val="nil"/>
            </w:tcBorders>
          </w:tcPr>
          <w:p w14:paraId="65E79E42" w14:textId="77777777" w:rsidR="00CD2301" w:rsidRPr="00F03B37" w:rsidRDefault="00CD2301" w:rsidP="00CD2301">
            <w:pPr>
              <w:spacing w:line="480" w:lineRule="auto"/>
              <w:rPr>
                <w:rFonts w:ascii="Times New Roman" w:hAnsi="Times New Roman" w:cs="Times New Roman"/>
                <w:sz w:val="24"/>
                <w:szCs w:val="24"/>
              </w:rPr>
            </w:pPr>
          </w:p>
        </w:tc>
        <w:tc>
          <w:tcPr>
            <w:tcW w:w="1191" w:type="dxa"/>
            <w:tcBorders>
              <w:top w:val="nil"/>
              <w:left w:val="nil"/>
              <w:bottom w:val="nil"/>
            </w:tcBorders>
          </w:tcPr>
          <w:p w14:paraId="01AF27F1" w14:textId="77777777" w:rsidR="00870CFF" w:rsidRPr="00F03B37" w:rsidRDefault="00870CFF" w:rsidP="00CD2301">
            <w:pPr>
              <w:spacing w:line="480" w:lineRule="auto"/>
              <w:rPr>
                <w:rFonts w:ascii="Times New Roman" w:hAnsi="Times New Roman" w:cs="Times New Roman"/>
                <w:sz w:val="24"/>
                <w:szCs w:val="24"/>
              </w:rPr>
            </w:pPr>
          </w:p>
        </w:tc>
        <w:tc>
          <w:tcPr>
            <w:tcW w:w="3586" w:type="dxa"/>
            <w:gridSpan w:val="2"/>
            <w:tcBorders>
              <w:bottom w:val="single" w:sz="4" w:space="0" w:color="000000" w:themeColor="text1"/>
            </w:tcBorders>
            <w:vAlign w:val="center"/>
          </w:tcPr>
          <w:p w14:paraId="379BF37C"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Candidate Selection System</w:t>
            </w:r>
          </w:p>
        </w:tc>
      </w:tr>
      <w:tr w:rsidR="00CD2301" w:rsidRPr="00F03B37" w14:paraId="04B4AA03" w14:textId="77777777" w:rsidTr="00CD2301">
        <w:trPr>
          <w:trHeight w:val="559"/>
        </w:trPr>
        <w:tc>
          <w:tcPr>
            <w:tcW w:w="581" w:type="dxa"/>
            <w:tcBorders>
              <w:top w:val="nil"/>
              <w:left w:val="nil"/>
              <w:right w:val="nil"/>
            </w:tcBorders>
          </w:tcPr>
          <w:p w14:paraId="393C88D7" w14:textId="77777777" w:rsidR="00CD2301" w:rsidRPr="00F03B37" w:rsidRDefault="00CD2301" w:rsidP="00CD2301">
            <w:pPr>
              <w:spacing w:line="480" w:lineRule="auto"/>
              <w:rPr>
                <w:rFonts w:ascii="Times New Roman" w:hAnsi="Times New Roman" w:cs="Times New Roman"/>
                <w:sz w:val="24"/>
                <w:szCs w:val="24"/>
              </w:rPr>
            </w:pPr>
          </w:p>
        </w:tc>
        <w:tc>
          <w:tcPr>
            <w:tcW w:w="1191" w:type="dxa"/>
            <w:tcBorders>
              <w:top w:val="nil"/>
              <w:left w:val="nil"/>
            </w:tcBorders>
          </w:tcPr>
          <w:p w14:paraId="625A6111" w14:textId="77777777" w:rsidR="00CD2301" w:rsidRPr="00F03B37" w:rsidRDefault="00CD2301" w:rsidP="00CD2301">
            <w:pPr>
              <w:spacing w:line="480" w:lineRule="auto"/>
              <w:rPr>
                <w:rFonts w:ascii="Times New Roman" w:hAnsi="Times New Roman" w:cs="Times New Roman"/>
                <w:sz w:val="24"/>
                <w:szCs w:val="24"/>
              </w:rPr>
            </w:pPr>
          </w:p>
        </w:tc>
        <w:tc>
          <w:tcPr>
            <w:tcW w:w="1877" w:type="dxa"/>
            <w:tcBorders>
              <w:bottom w:val="single" w:sz="4" w:space="0" w:color="000000" w:themeColor="text1"/>
            </w:tcBorders>
            <w:vAlign w:val="center"/>
          </w:tcPr>
          <w:p w14:paraId="404AB586"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Inclusive</w:t>
            </w:r>
          </w:p>
        </w:tc>
        <w:tc>
          <w:tcPr>
            <w:tcW w:w="1709" w:type="dxa"/>
            <w:tcBorders>
              <w:bottom w:val="single" w:sz="4" w:space="0" w:color="000000" w:themeColor="text1"/>
            </w:tcBorders>
            <w:vAlign w:val="center"/>
          </w:tcPr>
          <w:p w14:paraId="0D22A22F"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Exclusive</w:t>
            </w:r>
          </w:p>
        </w:tc>
      </w:tr>
      <w:tr w:rsidR="00CD2301" w:rsidRPr="00F03B37" w14:paraId="34BCAFCC" w14:textId="77777777" w:rsidTr="00CD2301">
        <w:trPr>
          <w:trHeight w:val="1130"/>
        </w:trPr>
        <w:tc>
          <w:tcPr>
            <w:tcW w:w="581" w:type="dxa"/>
            <w:vMerge w:val="restart"/>
            <w:textDirection w:val="btLr"/>
          </w:tcPr>
          <w:p w14:paraId="21EAECC4" w14:textId="77777777" w:rsidR="00CD2301" w:rsidRPr="00F03B37" w:rsidRDefault="00CD2301" w:rsidP="00CD2301">
            <w:pPr>
              <w:spacing w:line="480" w:lineRule="auto"/>
              <w:ind w:left="113" w:right="113"/>
              <w:jc w:val="center"/>
              <w:rPr>
                <w:rFonts w:ascii="Times New Roman" w:hAnsi="Times New Roman" w:cs="Times New Roman"/>
                <w:sz w:val="24"/>
                <w:szCs w:val="24"/>
              </w:rPr>
            </w:pPr>
            <w:r w:rsidRPr="00F03B37">
              <w:rPr>
                <w:rFonts w:ascii="Times New Roman" w:hAnsi="Times New Roman" w:cs="Times New Roman"/>
                <w:sz w:val="24"/>
                <w:szCs w:val="24"/>
              </w:rPr>
              <w:t xml:space="preserve">Party Organization </w:t>
            </w:r>
          </w:p>
        </w:tc>
        <w:tc>
          <w:tcPr>
            <w:tcW w:w="1191" w:type="dxa"/>
            <w:vAlign w:val="center"/>
          </w:tcPr>
          <w:p w14:paraId="4C89CD1B"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Neutral</w:t>
            </w:r>
          </w:p>
        </w:tc>
        <w:tc>
          <w:tcPr>
            <w:tcW w:w="1877" w:type="dxa"/>
            <w:shd w:val="pct25" w:color="auto" w:fill="auto"/>
            <w:vAlign w:val="center"/>
          </w:tcPr>
          <w:p w14:paraId="5D8E5D99"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Type 1:</w:t>
            </w:r>
          </w:p>
          <w:p w14:paraId="39A999CA"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Cohesive/</w:t>
            </w:r>
          </w:p>
          <w:p w14:paraId="3A7DA0BE"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Orderly</w:t>
            </w:r>
          </w:p>
        </w:tc>
        <w:tc>
          <w:tcPr>
            <w:tcW w:w="1709" w:type="dxa"/>
            <w:shd w:val="pct25" w:color="auto" w:fill="auto"/>
            <w:vAlign w:val="center"/>
          </w:tcPr>
          <w:p w14:paraId="008C6202"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Type 3:</w:t>
            </w:r>
          </w:p>
          <w:p w14:paraId="2498970F"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Incohesive/</w:t>
            </w:r>
          </w:p>
          <w:p w14:paraId="0CE7D400"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Orderly</w:t>
            </w:r>
          </w:p>
        </w:tc>
      </w:tr>
      <w:tr w:rsidR="00CD2301" w:rsidRPr="00F03B37" w14:paraId="7A1C0D34" w14:textId="77777777" w:rsidTr="00CD2301">
        <w:trPr>
          <w:trHeight w:val="1130"/>
        </w:trPr>
        <w:tc>
          <w:tcPr>
            <w:tcW w:w="581" w:type="dxa"/>
            <w:vMerge/>
            <w:tcBorders>
              <w:bottom w:val="single" w:sz="4" w:space="0" w:color="000000" w:themeColor="text1"/>
            </w:tcBorders>
          </w:tcPr>
          <w:p w14:paraId="45B0F23F" w14:textId="77777777" w:rsidR="00CD2301" w:rsidRPr="00F03B37" w:rsidRDefault="00CD2301" w:rsidP="00CD2301">
            <w:pPr>
              <w:spacing w:line="480" w:lineRule="auto"/>
              <w:jc w:val="center"/>
              <w:rPr>
                <w:rFonts w:ascii="Times New Roman" w:hAnsi="Times New Roman" w:cs="Times New Roman"/>
                <w:sz w:val="24"/>
                <w:szCs w:val="24"/>
              </w:rPr>
            </w:pPr>
          </w:p>
        </w:tc>
        <w:tc>
          <w:tcPr>
            <w:tcW w:w="1191" w:type="dxa"/>
            <w:tcBorders>
              <w:bottom w:val="single" w:sz="4" w:space="0" w:color="000000" w:themeColor="text1"/>
            </w:tcBorders>
            <w:vAlign w:val="center"/>
          </w:tcPr>
          <w:p w14:paraId="304A47DF"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Partisan</w:t>
            </w:r>
          </w:p>
          <w:p w14:paraId="2CB4043D" w14:textId="77777777" w:rsidR="00CD2301" w:rsidRPr="00F03B37" w:rsidRDefault="00CD2301" w:rsidP="00CD2301">
            <w:pPr>
              <w:spacing w:line="480" w:lineRule="auto"/>
              <w:jc w:val="center"/>
              <w:rPr>
                <w:rFonts w:ascii="Times New Roman" w:hAnsi="Times New Roman" w:cs="Times New Roman"/>
                <w:sz w:val="24"/>
                <w:szCs w:val="24"/>
              </w:rPr>
            </w:pPr>
          </w:p>
        </w:tc>
        <w:tc>
          <w:tcPr>
            <w:tcW w:w="1877" w:type="dxa"/>
            <w:tcBorders>
              <w:bottom w:val="single" w:sz="4" w:space="0" w:color="000000" w:themeColor="text1"/>
            </w:tcBorders>
            <w:shd w:val="pct25" w:color="auto" w:fill="auto"/>
            <w:vAlign w:val="center"/>
          </w:tcPr>
          <w:p w14:paraId="111363EA" w14:textId="2B64CD8B"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Type</w:t>
            </w:r>
            <w:r w:rsidR="004617E4">
              <w:rPr>
                <w:rFonts w:ascii="Times New Roman" w:hAnsi="Times New Roman" w:cs="Times New Roman"/>
                <w:sz w:val="24"/>
                <w:szCs w:val="24"/>
              </w:rPr>
              <w:t xml:space="preserve"> </w:t>
            </w:r>
            <w:bookmarkStart w:id="0" w:name="_GoBack"/>
            <w:bookmarkEnd w:id="0"/>
            <w:r w:rsidRPr="00F03B37">
              <w:rPr>
                <w:rFonts w:ascii="Times New Roman" w:hAnsi="Times New Roman" w:cs="Times New Roman"/>
                <w:sz w:val="24"/>
                <w:szCs w:val="24"/>
              </w:rPr>
              <w:t>2:</w:t>
            </w:r>
          </w:p>
          <w:p w14:paraId="2FECD3FD"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Cohesive/</w:t>
            </w:r>
          </w:p>
          <w:p w14:paraId="2B8D4B6E"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Disorderly</w:t>
            </w:r>
          </w:p>
        </w:tc>
        <w:tc>
          <w:tcPr>
            <w:tcW w:w="1709" w:type="dxa"/>
            <w:tcBorders>
              <w:bottom w:val="single" w:sz="4" w:space="0" w:color="000000" w:themeColor="text1"/>
            </w:tcBorders>
            <w:shd w:val="pct25" w:color="auto" w:fill="auto"/>
            <w:vAlign w:val="center"/>
          </w:tcPr>
          <w:p w14:paraId="66938F7A"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Type 4:</w:t>
            </w:r>
          </w:p>
          <w:p w14:paraId="45F43754"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Incohesive/</w:t>
            </w:r>
          </w:p>
          <w:p w14:paraId="44FB5C98" w14:textId="77777777" w:rsidR="00CD2301" w:rsidRPr="00F03B37" w:rsidRDefault="00CD2301" w:rsidP="00CD2301">
            <w:pPr>
              <w:spacing w:line="480" w:lineRule="auto"/>
              <w:jc w:val="center"/>
              <w:rPr>
                <w:rFonts w:ascii="Times New Roman" w:hAnsi="Times New Roman" w:cs="Times New Roman"/>
                <w:sz w:val="24"/>
                <w:szCs w:val="24"/>
              </w:rPr>
            </w:pPr>
            <w:r w:rsidRPr="00F03B37">
              <w:rPr>
                <w:rFonts w:ascii="Times New Roman" w:hAnsi="Times New Roman" w:cs="Times New Roman"/>
                <w:sz w:val="24"/>
                <w:szCs w:val="24"/>
              </w:rPr>
              <w:t>Disorderly</w:t>
            </w:r>
          </w:p>
        </w:tc>
      </w:tr>
    </w:tbl>
    <w:p w14:paraId="5FDFFC71" w14:textId="77777777" w:rsidR="00A976E2" w:rsidRPr="002A3A0A" w:rsidRDefault="00A976E2" w:rsidP="00705FE2">
      <w:pPr>
        <w:spacing w:line="480" w:lineRule="auto"/>
        <w:rPr>
          <w:rFonts w:cs="Times New Roman"/>
          <w:sz w:val="24"/>
          <w:szCs w:val="24"/>
        </w:rPr>
      </w:pPr>
    </w:p>
    <w:p w14:paraId="2EE46EE4" w14:textId="77777777" w:rsidR="002A3A0A" w:rsidRDefault="002A3A0A" w:rsidP="00705FE2">
      <w:pPr>
        <w:spacing w:line="480" w:lineRule="auto"/>
        <w:rPr>
          <w:rFonts w:cs="Times New Roman"/>
          <w:sz w:val="24"/>
          <w:szCs w:val="24"/>
        </w:rPr>
      </w:pPr>
    </w:p>
    <w:p w14:paraId="0C7EF3A1" w14:textId="77777777" w:rsidR="002A3A0A" w:rsidRDefault="002A3A0A" w:rsidP="00705FE2">
      <w:pPr>
        <w:spacing w:line="480" w:lineRule="auto"/>
        <w:rPr>
          <w:rFonts w:cs="Times New Roman"/>
          <w:sz w:val="24"/>
          <w:szCs w:val="24"/>
        </w:rPr>
      </w:pPr>
    </w:p>
    <w:p w14:paraId="7D550FF2" w14:textId="77777777" w:rsidR="002A3A0A" w:rsidRDefault="002A3A0A" w:rsidP="00705FE2">
      <w:pPr>
        <w:spacing w:line="480" w:lineRule="auto"/>
        <w:rPr>
          <w:rFonts w:cs="Times New Roman"/>
          <w:sz w:val="24"/>
          <w:szCs w:val="24"/>
        </w:rPr>
      </w:pPr>
    </w:p>
    <w:p w14:paraId="4351BA6A" w14:textId="77777777" w:rsidR="002A3A0A" w:rsidRDefault="002A3A0A" w:rsidP="00705FE2">
      <w:pPr>
        <w:spacing w:line="480" w:lineRule="auto"/>
        <w:rPr>
          <w:rFonts w:cs="Times New Roman"/>
          <w:sz w:val="24"/>
          <w:szCs w:val="24"/>
        </w:rPr>
      </w:pPr>
    </w:p>
    <w:p w14:paraId="316945F5" w14:textId="77777777" w:rsidR="002A3A0A" w:rsidRDefault="002A3A0A" w:rsidP="00705FE2">
      <w:pPr>
        <w:spacing w:line="480" w:lineRule="auto"/>
        <w:rPr>
          <w:rFonts w:cs="Times New Roman"/>
          <w:sz w:val="24"/>
          <w:szCs w:val="24"/>
        </w:rPr>
      </w:pPr>
    </w:p>
    <w:p w14:paraId="2EAD8C7D" w14:textId="77777777" w:rsidR="002A3A0A" w:rsidRDefault="002A3A0A" w:rsidP="00705FE2">
      <w:pPr>
        <w:spacing w:line="480" w:lineRule="auto"/>
        <w:rPr>
          <w:rFonts w:cs="Times New Roman"/>
          <w:sz w:val="24"/>
          <w:szCs w:val="24"/>
        </w:rPr>
      </w:pPr>
    </w:p>
    <w:p w14:paraId="1CF95C3B" w14:textId="77777777" w:rsidR="003010E1" w:rsidRDefault="003010E1" w:rsidP="00705FE2">
      <w:pPr>
        <w:spacing w:line="480" w:lineRule="auto"/>
        <w:rPr>
          <w:rFonts w:cs="Times New Roman"/>
          <w:b/>
          <w:sz w:val="24"/>
          <w:szCs w:val="24"/>
        </w:rPr>
      </w:pPr>
    </w:p>
    <w:p w14:paraId="1677F8F7" w14:textId="41C20307" w:rsidR="00B87CA6" w:rsidRPr="00F03B37" w:rsidRDefault="00CD2301" w:rsidP="00705FE2">
      <w:pPr>
        <w:spacing w:line="480" w:lineRule="auto"/>
        <w:rPr>
          <w:rFonts w:cs="Times New Roman"/>
          <w:b/>
          <w:sz w:val="24"/>
          <w:szCs w:val="24"/>
        </w:rPr>
      </w:pPr>
      <w:r>
        <w:rPr>
          <w:rFonts w:cs="Times New Roman"/>
          <w:b/>
          <w:sz w:val="24"/>
          <w:szCs w:val="24"/>
        </w:rPr>
        <w:t>C</w:t>
      </w:r>
      <w:r w:rsidR="00D9044E" w:rsidRPr="00F03B37">
        <w:rPr>
          <w:rFonts w:cs="Times New Roman"/>
          <w:b/>
          <w:sz w:val="24"/>
          <w:szCs w:val="24"/>
        </w:rPr>
        <w:t xml:space="preserve">andidate selection and </w:t>
      </w:r>
      <w:r w:rsidR="00D36FC4" w:rsidRPr="00F03B37">
        <w:rPr>
          <w:rFonts w:cs="Times New Roman"/>
          <w:b/>
          <w:sz w:val="24"/>
          <w:szCs w:val="24"/>
        </w:rPr>
        <w:t>political order</w:t>
      </w:r>
      <w:r w:rsidR="00D9044E" w:rsidRPr="00F03B37">
        <w:rPr>
          <w:rFonts w:cs="Times New Roman"/>
          <w:b/>
          <w:sz w:val="24"/>
          <w:szCs w:val="24"/>
        </w:rPr>
        <w:t xml:space="preserve"> in the </w:t>
      </w:r>
      <w:r w:rsidR="008A60EC" w:rsidRPr="00F03B37">
        <w:rPr>
          <w:rFonts w:cs="Times New Roman"/>
          <w:b/>
          <w:sz w:val="24"/>
          <w:szCs w:val="24"/>
        </w:rPr>
        <w:t>African National Congress</w:t>
      </w:r>
      <w:r w:rsidR="00687FCC" w:rsidRPr="00F03B37">
        <w:rPr>
          <w:rFonts w:cs="Times New Roman"/>
          <w:b/>
          <w:sz w:val="24"/>
          <w:szCs w:val="24"/>
        </w:rPr>
        <w:t xml:space="preserve"> (South Africa) </w:t>
      </w:r>
    </w:p>
    <w:p w14:paraId="1CD70793" w14:textId="33DF5B89" w:rsidR="002A3A0A" w:rsidRDefault="00687FCC" w:rsidP="00705FE2">
      <w:pPr>
        <w:spacing w:line="480" w:lineRule="auto"/>
        <w:rPr>
          <w:rFonts w:cs="Times New Roman"/>
          <w:sz w:val="24"/>
          <w:szCs w:val="24"/>
        </w:rPr>
      </w:pPr>
      <w:r w:rsidRPr="00F03B37">
        <w:rPr>
          <w:rFonts w:cs="Times New Roman"/>
          <w:sz w:val="24"/>
          <w:szCs w:val="24"/>
        </w:rPr>
        <w:t xml:space="preserve">If this typology provides a valid theoretical account of how a political party can encourage orderly competition for political candidacies, it ought to shed light on the dynamics of social competition inside Africa’s dominant political parties. </w:t>
      </w:r>
      <w:r w:rsidR="002A3A0A">
        <w:rPr>
          <w:rFonts w:cs="Times New Roman"/>
          <w:sz w:val="24"/>
          <w:szCs w:val="24"/>
        </w:rPr>
        <w:t>I apply this framework to analyz</w:t>
      </w:r>
      <w:r w:rsidRPr="00F03B37">
        <w:rPr>
          <w:rFonts w:cs="Times New Roman"/>
          <w:sz w:val="24"/>
          <w:szCs w:val="24"/>
        </w:rPr>
        <w:t>e an important case of party dominance: the African National Congress (ANC) in South Africa.</w:t>
      </w:r>
      <w:r w:rsidR="003010E1">
        <w:rPr>
          <w:rFonts w:cs="Times New Roman"/>
          <w:sz w:val="24"/>
          <w:szCs w:val="24"/>
        </w:rPr>
        <w:t xml:space="preserve"> </w:t>
      </w:r>
      <w:r w:rsidR="00EE200A">
        <w:rPr>
          <w:rFonts w:cs="Times New Roman"/>
          <w:sz w:val="24"/>
          <w:szCs w:val="24"/>
        </w:rPr>
        <w:t xml:space="preserve">The case study is based on interviews with </w:t>
      </w:r>
      <w:r w:rsidR="00EE200A" w:rsidRPr="00EE200A">
        <w:rPr>
          <w:rFonts w:cs="Times New Roman"/>
          <w:sz w:val="24"/>
          <w:szCs w:val="24"/>
        </w:rPr>
        <w:t>a wide range of figures inside the ANC during the course of successive fieldtrips, which were conducted in 2005/06, 2011 and 2013. I interviewed approximately 75 members of the party, some on several occasions</w:t>
      </w:r>
      <w:r w:rsidR="00EE200A">
        <w:rPr>
          <w:rFonts w:cs="Times New Roman"/>
          <w:sz w:val="24"/>
          <w:szCs w:val="24"/>
        </w:rPr>
        <w:t xml:space="preserve"> over time</w:t>
      </w:r>
      <w:r w:rsidR="00EE200A" w:rsidRPr="00EE200A">
        <w:rPr>
          <w:rFonts w:cs="Times New Roman"/>
          <w:sz w:val="24"/>
          <w:szCs w:val="24"/>
        </w:rPr>
        <w:t>, including members of the party’s National Executive Committee, National Working Committee, office-bearers in the senior l</w:t>
      </w:r>
      <w:r w:rsidR="00EE200A">
        <w:rPr>
          <w:rFonts w:cs="Times New Roman"/>
          <w:sz w:val="24"/>
          <w:szCs w:val="24"/>
        </w:rPr>
        <w:t>eadership</w:t>
      </w:r>
      <w:r w:rsidR="00EE200A" w:rsidRPr="00EE200A">
        <w:rPr>
          <w:rFonts w:cs="Times New Roman"/>
          <w:sz w:val="24"/>
          <w:szCs w:val="24"/>
        </w:rPr>
        <w:t xml:space="preserve">, members of parliament, and senior cabinet ministers. I selected informants from across the party’s </w:t>
      </w:r>
      <w:r w:rsidR="00EE200A">
        <w:rPr>
          <w:rFonts w:cs="Times New Roman"/>
          <w:sz w:val="24"/>
          <w:szCs w:val="24"/>
        </w:rPr>
        <w:t>constituent components</w:t>
      </w:r>
      <w:r w:rsidR="00EE200A" w:rsidRPr="00EE200A">
        <w:rPr>
          <w:rFonts w:cs="Times New Roman"/>
          <w:sz w:val="24"/>
          <w:szCs w:val="24"/>
        </w:rPr>
        <w:t xml:space="preserve"> (geographic and </w:t>
      </w:r>
      <w:proofErr w:type="spellStart"/>
      <w:r w:rsidR="00EE200A" w:rsidRPr="00EE200A">
        <w:rPr>
          <w:rFonts w:cs="Times New Roman"/>
          <w:sz w:val="24"/>
          <w:szCs w:val="24"/>
        </w:rPr>
        <w:t>sectoral</w:t>
      </w:r>
      <w:proofErr w:type="spellEnd"/>
      <w:r w:rsidR="00EE200A" w:rsidRPr="00EE200A">
        <w:rPr>
          <w:rFonts w:cs="Times New Roman"/>
          <w:sz w:val="24"/>
          <w:szCs w:val="24"/>
        </w:rPr>
        <w:t xml:space="preserve">) who could provide a broad range of opinions about the ‘state of the party’. I </w:t>
      </w:r>
      <w:r w:rsidR="00EE200A" w:rsidRPr="00EE200A">
        <w:rPr>
          <w:rFonts w:cs="Times New Roman"/>
          <w:sz w:val="24"/>
          <w:szCs w:val="24"/>
        </w:rPr>
        <w:lastRenderedPageBreak/>
        <w:t>provided each informant with a guarantee of anonymity, but made clear that the material would be used for the production of public research.</w:t>
      </w:r>
    </w:p>
    <w:p w14:paraId="004A485B" w14:textId="77777777" w:rsidR="00FF7846" w:rsidRPr="00F03B37" w:rsidRDefault="002A3A0A" w:rsidP="00705FE2">
      <w:pPr>
        <w:spacing w:line="480" w:lineRule="auto"/>
        <w:rPr>
          <w:rFonts w:cs="Times New Roman"/>
          <w:sz w:val="24"/>
          <w:szCs w:val="24"/>
        </w:rPr>
      </w:pPr>
      <w:r>
        <w:rPr>
          <w:rFonts w:cs="Times New Roman"/>
          <w:sz w:val="24"/>
          <w:szCs w:val="24"/>
        </w:rPr>
        <w:tab/>
      </w:r>
      <w:r w:rsidR="002158A0" w:rsidRPr="00F03B37">
        <w:rPr>
          <w:rFonts w:cs="Times New Roman"/>
          <w:sz w:val="24"/>
          <w:szCs w:val="24"/>
        </w:rPr>
        <w:t xml:space="preserve">South Africa has </w:t>
      </w:r>
      <w:r w:rsidR="00FF7846" w:rsidRPr="00F03B37">
        <w:rPr>
          <w:rFonts w:cs="Times New Roman"/>
          <w:sz w:val="24"/>
          <w:szCs w:val="24"/>
        </w:rPr>
        <w:t>a proportional electoral system</w:t>
      </w:r>
      <w:r w:rsidR="002158A0" w:rsidRPr="00F03B37">
        <w:rPr>
          <w:rFonts w:cs="Times New Roman"/>
          <w:sz w:val="24"/>
          <w:szCs w:val="24"/>
        </w:rPr>
        <w:t>,</w:t>
      </w:r>
      <w:r w:rsidR="00FF7846" w:rsidRPr="00F03B37">
        <w:rPr>
          <w:rFonts w:cs="Times New Roman"/>
          <w:sz w:val="24"/>
          <w:szCs w:val="24"/>
        </w:rPr>
        <w:t xml:space="preserve"> Closed-List PR,</w:t>
      </w:r>
      <w:r w:rsidR="002158A0" w:rsidRPr="00F03B37">
        <w:rPr>
          <w:rFonts w:cs="Times New Roman"/>
          <w:sz w:val="24"/>
          <w:szCs w:val="24"/>
        </w:rPr>
        <w:t xml:space="preserve"> which is used every five years to elect the 400 members of the state’s lower house of parliament (the National Assembly). Voters select a single political party on the ballot-sheet, which determines </w:t>
      </w:r>
      <w:r w:rsidR="00C2376A" w:rsidRPr="00F03B37">
        <w:rPr>
          <w:rFonts w:cs="Times New Roman"/>
          <w:sz w:val="24"/>
          <w:szCs w:val="24"/>
        </w:rPr>
        <w:t>each</w:t>
      </w:r>
      <w:r w:rsidR="002158A0" w:rsidRPr="00F03B37">
        <w:rPr>
          <w:rFonts w:cs="Times New Roman"/>
          <w:sz w:val="24"/>
          <w:szCs w:val="24"/>
        </w:rPr>
        <w:t xml:space="preserve"> party’s sha</w:t>
      </w:r>
      <w:r w:rsidR="00D36FC4" w:rsidRPr="00F03B37">
        <w:rPr>
          <w:rFonts w:cs="Times New Roman"/>
          <w:sz w:val="24"/>
          <w:szCs w:val="24"/>
        </w:rPr>
        <w:t>re of the vote. There are</w:t>
      </w:r>
      <w:r w:rsidR="002158A0" w:rsidRPr="00F03B37">
        <w:rPr>
          <w:rFonts w:cs="Times New Roman"/>
          <w:sz w:val="24"/>
          <w:szCs w:val="24"/>
        </w:rPr>
        <w:t xml:space="preserve"> two tiers of allocation</w:t>
      </w:r>
      <w:r w:rsidR="00D36FC4" w:rsidRPr="00F03B37">
        <w:rPr>
          <w:rFonts w:cs="Times New Roman"/>
          <w:sz w:val="24"/>
          <w:szCs w:val="24"/>
        </w:rPr>
        <w:t xml:space="preserve"> to translate votes into seats</w:t>
      </w:r>
      <w:r w:rsidR="002158A0" w:rsidRPr="00F03B37">
        <w:rPr>
          <w:rFonts w:cs="Times New Roman"/>
          <w:sz w:val="24"/>
          <w:szCs w:val="24"/>
        </w:rPr>
        <w:t xml:space="preserve">: a set of nine ‘provincial’ districts (in proportion to the area’s population) and a national district (with 200 members), which compensates for any disproportionality in the provincial allocations. The allocation in both tiers is conducted according to the Droop formula. There is, effectively, no disproportionality in the </w:t>
      </w:r>
      <w:r w:rsidR="00D36FC4" w:rsidRPr="00F03B37">
        <w:rPr>
          <w:rFonts w:cs="Times New Roman"/>
          <w:sz w:val="24"/>
          <w:szCs w:val="24"/>
        </w:rPr>
        <w:t xml:space="preserve">South African </w:t>
      </w:r>
      <w:r w:rsidR="002158A0" w:rsidRPr="00F03B37">
        <w:rPr>
          <w:rFonts w:cs="Times New Roman"/>
          <w:sz w:val="24"/>
          <w:szCs w:val="24"/>
        </w:rPr>
        <w:t xml:space="preserve">system: the </w:t>
      </w:r>
      <w:r w:rsidR="00FF7846" w:rsidRPr="00F03B37">
        <w:rPr>
          <w:rFonts w:cs="Times New Roman"/>
          <w:sz w:val="24"/>
          <w:szCs w:val="24"/>
        </w:rPr>
        <w:t>‘</w:t>
      </w:r>
      <w:r w:rsidR="002158A0" w:rsidRPr="00F03B37">
        <w:rPr>
          <w:rFonts w:cs="Times New Roman"/>
          <w:sz w:val="24"/>
          <w:szCs w:val="24"/>
        </w:rPr>
        <w:t>cost</w:t>
      </w:r>
      <w:r w:rsidR="00FF7846" w:rsidRPr="00F03B37">
        <w:rPr>
          <w:rFonts w:cs="Times New Roman"/>
          <w:sz w:val="24"/>
          <w:szCs w:val="24"/>
        </w:rPr>
        <w:t>’</w:t>
      </w:r>
      <w:r w:rsidR="002158A0" w:rsidRPr="00F03B37">
        <w:rPr>
          <w:rFonts w:cs="Times New Roman"/>
          <w:sz w:val="24"/>
          <w:szCs w:val="24"/>
        </w:rPr>
        <w:t xml:space="preserve"> of a seat in the most recent</w:t>
      </w:r>
      <w:r w:rsidR="00D36FC4" w:rsidRPr="00F03B37">
        <w:rPr>
          <w:rFonts w:cs="Times New Roman"/>
          <w:sz w:val="24"/>
          <w:szCs w:val="24"/>
        </w:rPr>
        <w:t xml:space="preserve"> national general</w:t>
      </w:r>
      <w:r w:rsidR="002158A0" w:rsidRPr="00F03B37">
        <w:rPr>
          <w:rFonts w:cs="Times New Roman"/>
          <w:sz w:val="24"/>
          <w:szCs w:val="24"/>
        </w:rPr>
        <w:t xml:space="preserve"> election (2014) </w:t>
      </w:r>
      <w:r w:rsidR="00FF7846" w:rsidRPr="00F03B37">
        <w:rPr>
          <w:rFonts w:cs="Times New Roman"/>
          <w:sz w:val="24"/>
          <w:szCs w:val="24"/>
        </w:rPr>
        <w:t>was just over 30,000 votes (out of almost eighteen and a half million valid votes). This extreme level of proportionality places South Africa among the most permissive electoral systems in the world.</w:t>
      </w:r>
      <w:r w:rsidR="00D36FC4" w:rsidRPr="00F03B37">
        <w:rPr>
          <w:rStyle w:val="EndnoteReference"/>
          <w:rFonts w:cs="Times New Roman"/>
          <w:sz w:val="24"/>
          <w:szCs w:val="24"/>
        </w:rPr>
        <w:endnoteReference w:id="44"/>
      </w:r>
    </w:p>
    <w:p w14:paraId="3CC67625" w14:textId="77777777" w:rsidR="002158A0" w:rsidRPr="00F03B37" w:rsidRDefault="00FF7846" w:rsidP="00705FE2">
      <w:pPr>
        <w:spacing w:line="480" w:lineRule="auto"/>
        <w:rPr>
          <w:rFonts w:cs="Times New Roman"/>
          <w:sz w:val="24"/>
          <w:szCs w:val="24"/>
        </w:rPr>
      </w:pPr>
      <w:r w:rsidRPr="00F03B37">
        <w:rPr>
          <w:rFonts w:cs="Times New Roman"/>
          <w:sz w:val="24"/>
          <w:szCs w:val="24"/>
        </w:rPr>
        <w:tab/>
        <w:t>This electoral system establishes two important parameters in the application (and extension) of the explanatory typology to the case study. First, it underlines just how extraordinary it is that the ANC – operating in one of the world’s most diverse societies, using one of the world’s most permissive electoral systems – is able to maintain such a broad coalition of support inside its ranks. There are few, if any, structural obstacles to the formati</w:t>
      </w:r>
      <w:r w:rsidR="00D36FC4" w:rsidRPr="00F03B37">
        <w:rPr>
          <w:rFonts w:cs="Times New Roman"/>
          <w:sz w:val="24"/>
          <w:szCs w:val="24"/>
        </w:rPr>
        <w:t>o</w:t>
      </w:r>
      <w:r w:rsidRPr="00F03B37">
        <w:rPr>
          <w:rFonts w:cs="Times New Roman"/>
          <w:sz w:val="24"/>
          <w:szCs w:val="24"/>
        </w:rPr>
        <w:t>n of new parties; the electoral system</w:t>
      </w:r>
      <w:r w:rsidR="00C2376A" w:rsidRPr="00F03B37">
        <w:rPr>
          <w:rFonts w:cs="Times New Roman"/>
          <w:sz w:val="24"/>
          <w:szCs w:val="24"/>
        </w:rPr>
        <w:t>’</w:t>
      </w:r>
      <w:r w:rsidRPr="00F03B37">
        <w:rPr>
          <w:rFonts w:cs="Times New Roman"/>
          <w:sz w:val="24"/>
          <w:szCs w:val="24"/>
        </w:rPr>
        <w:t xml:space="preserve">s ‘barrier to entry’ is, effectively, non-existent, which permits the leadership of a breakaway faction inside the ANC to consider more readily the option to ‘exit’ the party. In other systems with a higher barrier to entry, the logic of intra-party competition will change accordingly. Second, the electoral system does not present the ANC with a legally-binding </w:t>
      </w:r>
      <w:r w:rsidR="00C2376A" w:rsidRPr="00F03B37">
        <w:rPr>
          <w:rFonts w:cs="Times New Roman"/>
          <w:sz w:val="24"/>
          <w:szCs w:val="24"/>
        </w:rPr>
        <w:t>method</w:t>
      </w:r>
      <w:r w:rsidRPr="00F03B37">
        <w:rPr>
          <w:rFonts w:cs="Times New Roman"/>
          <w:sz w:val="24"/>
          <w:szCs w:val="24"/>
        </w:rPr>
        <w:t xml:space="preserve"> to select candidates; the ANC, as it happens, selects candidates to mirror the </w:t>
      </w:r>
      <w:r w:rsidR="00C2376A" w:rsidRPr="00F03B37">
        <w:rPr>
          <w:rFonts w:cs="Times New Roman"/>
          <w:sz w:val="24"/>
          <w:szCs w:val="24"/>
        </w:rPr>
        <w:t xml:space="preserve">‘locus’ </w:t>
      </w:r>
      <w:r w:rsidRPr="00F03B37">
        <w:rPr>
          <w:rFonts w:cs="Times New Roman"/>
          <w:sz w:val="24"/>
          <w:szCs w:val="24"/>
        </w:rPr>
        <w:t xml:space="preserve">electoral systems configuration – the nine provinces nominate nine lists, while the national executive signs off on a national list – but </w:t>
      </w:r>
      <w:r w:rsidR="00C2376A" w:rsidRPr="00F03B37">
        <w:rPr>
          <w:rFonts w:cs="Times New Roman"/>
          <w:sz w:val="24"/>
          <w:szCs w:val="24"/>
        </w:rPr>
        <w:t xml:space="preserve">Closed-List PR gives </w:t>
      </w:r>
      <w:r w:rsidR="00C2376A" w:rsidRPr="00F03B37">
        <w:rPr>
          <w:rFonts w:cs="Times New Roman"/>
          <w:sz w:val="24"/>
          <w:szCs w:val="24"/>
        </w:rPr>
        <w:lastRenderedPageBreak/>
        <w:t>the ANC total flexibility to enfranchise as many, or as few, ‘electors’ as it wishes to select the party’s leadership.</w:t>
      </w:r>
    </w:p>
    <w:p w14:paraId="40D7D8EB" w14:textId="77777777" w:rsidR="003010E1" w:rsidRDefault="00C2376A" w:rsidP="003010E1">
      <w:pPr>
        <w:spacing w:line="480" w:lineRule="auto"/>
        <w:ind w:firstLine="720"/>
        <w:rPr>
          <w:rFonts w:cs="Times New Roman"/>
          <w:sz w:val="24"/>
          <w:szCs w:val="24"/>
        </w:rPr>
      </w:pPr>
      <w:r w:rsidRPr="00F03B37">
        <w:rPr>
          <w:rFonts w:cs="Times New Roman"/>
          <w:sz w:val="24"/>
          <w:szCs w:val="24"/>
        </w:rPr>
        <w:t>I</w:t>
      </w:r>
      <w:r w:rsidR="002C79AF" w:rsidRPr="00F03B37">
        <w:rPr>
          <w:rFonts w:cs="Times New Roman"/>
          <w:sz w:val="24"/>
          <w:szCs w:val="24"/>
        </w:rPr>
        <w:t xml:space="preserve">n spite of the permissiveness of the </w:t>
      </w:r>
      <w:r w:rsidRPr="00F03B37">
        <w:rPr>
          <w:rFonts w:cs="Times New Roman"/>
          <w:sz w:val="24"/>
          <w:szCs w:val="24"/>
        </w:rPr>
        <w:t>electoral</w:t>
      </w:r>
      <w:r w:rsidR="002C79AF" w:rsidRPr="00F03B37">
        <w:rPr>
          <w:rFonts w:cs="Times New Roman"/>
          <w:sz w:val="24"/>
          <w:szCs w:val="24"/>
        </w:rPr>
        <w:t xml:space="preserve"> system, </w:t>
      </w:r>
      <w:r w:rsidRPr="00F03B37">
        <w:rPr>
          <w:rFonts w:cs="Times New Roman"/>
          <w:sz w:val="24"/>
          <w:szCs w:val="24"/>
        </w:rPr>
        <w:t xml:space="preserve">and diversity of its society, the ANC </w:t>
      </w:r>
      <w:r w:rsidR="002C79AF" w:rsidRPr="00F03B37">
        <w:rPr>
          <w:rFonts w:cs="Times New Roman"/>
          <w:sz w:val="24"/>
          <w:szCs w:val="24"/>
        </w:rPr>
        <w:t>has maintained its broad social coalition since 1994. The party governs South Africa as the principal member of the Tripartite Alliance, which includes the Congress of South Africa Trade Unions and the South African Communist Party. This broad sectional</w:t>
      </w:r>
      <w:r w:rsidR="002C79AF" w:rsidRPr="00F03B37">
        <w:rPr>
          <w:rFonts w:cs="Times New Roman"/>
          <w:i/>
          <w:sz w:val="24"/>
          <w:szCs w:val="24"/>
        </w:rPr>
        <w:t xml:space="preserve"> </w:t>
      </w:r>
      <w:r w:rsidR="002C79AF" w:rsidRPr="00F03B37">
        <w:rPr>
          <w:rFonts w:cs="Times New Roman"/>
          <w:sz w:val="24"/>
          <w:szCs w:val="24"/>
        </w:rPr>
        <w:t xml:space="preserve">coalition of left-wing constituencies is the mainstay of the ANC’s electoral dominance – the continued loyalty of the Alliance partners is the main barometer of ANC cohesion – but the ANC’s ‘congress-like’ character also encompasses (historically) the full spectrum of </w:t>
      </w:r>
      <w:r w:rsidR="006646AF" w:rsidRPr="00F03B37">
        <w:rPr>
          <w:rFonts w:cs="Times New Roman"/>
          <w:sz w:val="24"/>
          <w:szCs w:val="24"/>
        </w:rPr>
        <w:t>so</w:t>
      </w:r>
      <w:r w:rsidR="002C79AF" w:rsidRPr="00F03B37">
        <w:rPr>
          <w:rFonts w:cs="Times New Roman"/>
          <w:sz w:val="24"/>
          <w:szCs w:val="24"/>
        </w:rPr>
        <w:t>cial categories in South Africa. There are, according to one of its leaders</w:t>
      </w:r>
      <w:r w:rsidR="006646AF" w:rsidRPr="00F03B37">
        <w:rPr>
          <w:rFonts w:cs="Times New Roman"/>
          <w:sz w:val="24"/>
          <w:szCs w:val="24"/>
        </w:rPr>
        <w:t>, ‘socialists in the ANC, communists in the ANC, highly religious and devoted Muslims and Christians, liberals, conservatives … everyone is in the ANC.’</w:t>
      </w:r>
      <w:r w:rsidR="006646AF" w:rsidRPr="00F03B37">
        <w:rPr>
          <w:rStyle w:val="EndnoteReference"/>
          <w:rFonts w:cs="Times New Roman"/>
          <w:sz w:val="24"/>
          <w:szCs w:val="24"/>
        </w:rPr>
        <w:endnoteReference w:id="45"/>
      </w:r>
      <w:r w:rsidR="005233C0" w:rsidRPr="00F03B37">
        <w:rPr>
          <w:rFonts w:cs="Times New Roman"/>
          <w:sz w:val="24"/>
          <w:szCs w:val="24"/>
        </w:rPr>
        <w:t xml:space="preserve"> </w:t>
      </w:r>
      <w:r w:rsidR="00CF5688" w:rsidRPr="00F03B37">
        <w:rPr>
          <w:rFonts w:cs="Times New Roman"/>
          <w:sz w:val="24"/>
          <w:szCs w:val="24"/>
        </w:rPr>
        <w:t>It is a party with an ‘exceptionally diverse’ range of intellectual and ideological tendencies.</w:t>
      </w:r>
      <w:r w:rsidR="00CF5688" w:rsidRPr="00F03B37">
        <w:rPr>
          <w:rStyle w:val="EndnoteReference"/>
          <w:rFonts w:cs="Times New Roman"/>
          <w:sz w:val="24"/>
          <w:szCs w:val="24"/>
        </w:rPr>
        <w:endnoteReference w:id="46"/>
      </w:r>
      <w:r w:rsidR="00CF5688" w:rsidRPr="00F03B37">
        <w:rPr>
          <w:rFonts w:cs="Times New Roman"/>
          <w:sz w:val="24"/>
          <w:szCs w:val="24"/>
        </w:rPr>
        <w:t xml:space="preserve"> </w:t>
      </w:r>
    </w:p>
    <w:p w14:paraId="7CA8973E" w14:textId="6ED37261" w:rsidR="002C79AF" w:rsidRPr="00F03B37" w:rsidRDefault="003010E1" w:rsidP="00705FE2">
      <w:pPr>
        <w:spacing w:line="480" w:lineRule="auto"/>
        <w:rPr>
          <w:rFonts w:cs="Times New Roman"/>
          <w:sz w:val="24"/>
          <w:szCs w:val="24"/>
        </w:rPr>
      </w:pPr>
      <w:r>
        <w:rPr>
          <w:rFonts w:cs="Times New Roman"/>
          <w:sz w:val="24"/>
          <w:szCs w:val="24"/>
        </w:rPr>
        <w:tab/>
      </w:r>
      <w:r w:rsidR="005233C0" w:rsidRPr="00F03B37">
        <w:rPr>
          <w:rFonts w:cs="Times New Roman"/>
          <w:sz w:val="24"/>
          <w:szCs w:val="24"/>
        </w:rPr>
        <w:t xml:space="preserve">The ANC, in short, is not designed to represent a single social category; it is not, in this sense, an ordinary political party. It is a party that </w:t>
      </w:r>
      <w:r w:rsidR="00C2376A" w:rsidRPr="00F03B37">
        <w:rPr>
          <w:rFonts w:cs="Times New Roman"/>
          <w:sz w:val="24"/>
          <w:szCs w:val="24"/>
        </w:rPr>
        <w:t>has sought historically</w:t>
      </w:r>
      <w:r w:rsidR="005233C0" w:rsidRPr="00F03B37">
        <w:rPr>
          <w:rFonts w:cs="Times New Roman"/>
          <w:sz w:val="24"/>
          <w:szCs w:val="24"/>
        </w:rPr>
        <w:t xml:space="preserve"> to </w:t>
      </w:r>
      <w:proofErr w:type="spellStart"/>
      <w:r w:rsidR="00C3145F" w:rsidRPr="00F03B37">
        <w:rPr>
          <w:rFonts w:cs="Times New Roman"/>
          <w:i/>
          <w:sz w:val="24"/>
          <w:szCs w:val="24"/>
        </w:rPr>
        <w:t>endogenize</w:t>
      </w:r>
      <w:proofErr w:type="spellEnd"/>
      <w:r w:rsidR="005233C0" w:rsidRPr="00F03B37">
        <w:rPr>
          <w:rFonts w:cs="Times New Roman"/>
          <w:sz w:val="24"/>
          <w:szCs w:val="24"/>
        </w:rPr>
        <w:t xml:space="preserve"> </w:t>
      </w:r>
      <w:r w:rsidR="00C3145F" w:rsidRPr="00F03B37">
        <w:rPr>
          <w:rFonts w:cs="Times New Roman"/>
          <w:sz w:val="24"/>
          <w:szCs w:val="24"/>
        </w:rPr>
        <w:t xml:space="preserve">conflict inside its ranks in order to create a space – populated by </w:t>
      </w:r>
      <w:r w:rsidR="00C3145F" w:rsidRPr="00F03B37">
        <w:rPr>
          <w:rFonts w:cs="Times New Roman"/>
          <w:i/>
          <w:sz w:val="24"/>
          <w:szCs w:val="24"/>
        </w:rPr>
        <w:t xml:space="preserve">all </w:t>
      </w:r>
      <w:r w:rsidR="00C3145F" w:rsidRPr="00F03B37">
        <w:rPr>
          <w:rFonts w:cs="Times New Roman"/>
          <w:sz w:val="24"/>
          <w:szCs w:val="24"/>
        </w:rPr>
        <w:t xml:space="preserve">major social categories – to seek </w:t>
      </w:r>
      <w:r w:rsidR="00421C2A" w:rsidRPr="00F03B37">
        <w:rPr>
          <w:rFonts w:cs="Times New Roman"/>
          <w:sz w:val="24"/>
          <w:szCs w:val="24"/>
        </w:rPr>
        <w:t>national</w:t>
      </w:r>
      <w:r w:rsidR="00C3145F" w:rsidRPr="00F03B37">
        <w:rPr>
          <w:rFonts w:cs="Times New Roman"/>
          <w:sz w:val="24"/>
          <w:szCs w:val="24"/>
        </w:rPr>
        <w:t xml:space="preserve"> reconciliation and economic transformation.</w:t>
      </w:r>
      <w:r w:rsidR="00421C2A" w:rsidRPr="00F03B37">
        <w:rPr>
          <w:rFonts w:cs="Times New Roman"/>
          <w:sz w:val="24"/>
          <w:szCs w:val="24"/>
        </w:rPr>
        <w:t xml:space="preserve"> </w:t>
      </w:r>
      <w:r w:rsidR="002C79AF" w:rsidRPr="00F03B37">
        <w:rPr>
          <w:rFonts w:cs="Times New Roman"/>
          <w:sz w:val="24"/>
          <w:szCs w:val="24"/>
        </w:rPr>
        <w:t xml:space="preserve">The ANC’s genetic wiring as an inclusive </w:t>
      </w:r>
      <w:r w:rsidR="002C79AF" w:rsidRPr="00F03B37">
        <w:rPr>
          <w:rFonts w:cs="Times New Roman"/>
          <w:i/>
          <w:sz w:val="24"/>
          <w:szCs w:val="24"/>
        </w:rPr>
        <w:t>movement</w:t>
      </w:r>
      <w:r w:rsidR="002C79AF" w:rsidRPr="00F03B37">
        <w:rPr>
          <w:rFonts w:cs="Times New Roman"/>
          <w:sz w:val="24"/>
          <w:szCs w:val="24"/>
        </w:rPr>
        <w:t xml:space="preserve"> provide</w:t>
      </w:r>
      <w:r w:rsidR="00C2376A" w:rsidRPr="00F03B37">
        <w:rPr>
          <w:rFonts w:cs="Times New Roman"/>
          <w:sz w:val="24"/>
          <w:szCs w:val="24"/>
        </w:rPr>
        <w:t>d</w:t>
      </w:r>
      <w:r w:rsidR="002C79AF" w:rsidRPr="00F03B37">
        <w:rPr>
          <w:rFonts w:cs="Times New Roman"/>
          <w:sz w:val="24"/>
          <w:szCs w:val="24"/>
        </w:rPr>
        <w:t xml:space="preserve"> a type of moral legitimacy, which was indispensable during the anti-Apartheid struggle, but this </w:t>
      </w:r>
      <w:proofErr w:type="spellStart"/>
      <w:r w:rsidR="00C2376A" w:rsidRPr="00F03B37">
        <w:rPr>
          <w:rFonts w:cs="Times New Roman"/>
          <w:sz w:val="24"/>
          <w:szCs w:val="24"/>
        </w:rPr>
        <w:t>consociational</w:t>
      </w:r>
      <w:proofErr w:type="spellEnd"/>
      <w:r w:rsidR="00C2376A" w:rsidRPr="00F03B37">
        <w:rPr>
          <w:rFonts w:cs="Times New Roman"/>
          <w:sz w:val="24"/>
          <w:szCs w:val="24"/>
        </w:rPr>
        <w:t xml:space="preserve"> </w:t>
      </w:r>
      <w:r w:rsidR="002C79AF" w:rsidRPr="00F03B37">
        <w:rPr>
          <w:rFonts w:cs="Times New Roman"/>
          <w:sz w:val="24"/>
          <w:szCs w:val="24"/>
        </w:rPr>
        <w:t xml:space="preserve">character became a source of tension when the ANC entered office. The party became caught, according to Patrick Bond, </w:t>
      </w:r>
      <w:r w:rsidR="00C2376A" w:rsidRPr="00F03B37">
        <w:rPr>
          <w:rFonts w:cs="Times New Roman"/>
          <w:sz w:val="24"/>
          <w:szCs w:val="24"/>
        </w:rPr>
        <w:t xml:space="preserve">in a ‘pincer movement’ </w:t>
      </w:r>
      <w:r w:rsidR="002C79AF" w:rsidRPr="00F03B37">
        <w:rPr>
          <w:rFonts w:cs="Times New Roman"/>
          <w:sz w:val="24"/>
          <w:szCs w:val="24"/>
        </w:rPr>
        <w:t>between its disenfranchised (popular) base and its (liberal) parliamentary elite, who were inclined to make the standard compromises.</w:t>
      </w:r>
      <w:r w:rsidR="002C79AF" w:rsidRPr="00F03B37">
        <w:rPr>
          <w:rStyle w:val="EndnoteReference"/>
          <w:rFonts w:cs="Times New Roman"/>
          <w:sz w:val="24"/>
          <w:szCs w:val="24"/>
        </w:rPr>
        <w:endnoteReference w:id="47"/>
      </w:r>
      <w:r w:rsidR="002C79AF" w:rsidRPr="00F03B37">
        <w:rPr>
          <w:rFonts w:cs="Times New Roman"/>
          <w:sz w:val="24"/>
          <w:szCs w:val="24"/>
        </w:rPr>
        <w:t xml:space="preserve"> The base, however, expanded rapidly into the party’s new organization – membership of the ANC has almost tripled since independence – but </w:t>
      </w:r>
      <w:r w:rsidR="00C2376A" w:rsidRPr="00F03B37">
        <w:rPr>
          <w:rFonts w:cs="Times New Roman"/>
          <w:sz w:val="24"/>
          <w:szCs w:val="24"/>
        </w:rPr>
        <w:t>while the old generation was motivated ideologically, the</w:t>
      </w:r>
      <w:r w:rsidR="002C79AF" w:rsidRPr="00F03B37">
        <w:rPr>
          <w:rFonts w:cs="Times New Roman"/>
          <w:sz w:val="24"/>
          <w:szCs w:val="24"/>
        </w:rPr>
        <w:t xml:space="preserve"> new </w:t>
      </w:r>
      <w:r w:rsidR="00FC66C0" w:rsidRPr="00F03B37">
        <w:rPr>
          <w:rFonts w:cs="Times New Roman"/>
          <w:sz w:val="24"/>
          <w:szCs w:val="24"/>
        </w:rPr>
        <w:t>generation</w:t>
      </w:r>
      <w:r w:rsidR="00C2376A" w:rsidRPr="00F03B37">
        <w:rPr>
          <w:rFonts w:cs="Times New Roman"/>
          <w:sz w:val="24"/>
          <w:szCs w:val="24"/>
        </w:rPr>
        <w:t xml:space="preserve"> </w:t>
      </w:r>
      <w:r w:rsidR="00C2376A" w:rsidRPr="00F03B37">
        <w:rPr>
          <w:rFonts w:cs="Times New Roman"/>
          <w:sz w:val="24"/>
          <w:szCs w:val="24"/>
        </w:rPr>
        <w:lastRenderedPageBreak/>
        <w:t>of cadre focuses</w:t>
      </w:r>
      <w:r w:rsidR="002C79AF" w:rsidRPr="00F03B37">
        <w:rPr>
          <w:rFonts w:cs="Times New Roman"/>
          <w:sz w:val="24"/>
          <w:szCs w:val="24"/>
        </w:rPr>
        <w:t xml:space="preserve"> on the ANC’s capacity to deliver patronage</w:t>
      </w:r>
      <w:r w:rsidR="00FC66C0" w:rsidRPr="00F03B37">
        <w:rPr>
          <w:rFonts w:cs="Times New Roman"/>
          <w:sz w:val="24"/>
          <w:szCs w:val="24"/>
        </w:rPr>
        <w:t xml:space="preserve"> (and services). ‘The people who are joining the ANC today’, according to one of my informants:</w:t>
      </w:r>
    </w:p>
    <w:p w14:paraId="6ABF292C" w14:textId="77777777" w:rsidR="00FC66C0" w:rsidRPr="00F03B37" w:rsidRDefault="00FC66C0" w:rsidP="00705FE2">
      <w:pPr>
        <w:spacing w:line="480" w:lineRule="auto"/>
        <w:rPr>
          <w:rFonts w:cs="Times New Roman"/>
          <w:sz w:val="24"/>
          <w:szCs w:val="24"/>
        </w:rPr>
      </w:pPr>
    </w:p>
    <w:p w14:paraId="429B5C5E" w14:textId="77777777" w:rsidR="00FC66C0" w:rsidRPr="00F03B37" w:rsidRDefault="00FC66C0" w:rsidP="00705FE2">
      <w:pPr>
        <w:spacing w:line="480" w:lineRule="auto"/>
        <w:ind w:left="851" w:right="804"/>
        <w:jc w:val="both"/>
        <w:rPr>
          <w:rFonts w:cs="Times New Roman"/>
          <w:sz w:val="24"/>
          <w:szCs w:val="24"/>
        </w:rPr>
      </w:pPr>
      <w:r w:rsidRPr="00F03B37">
        <w:rPr>
          <w:rFonts w:cs="Times New Roman"/>
          <w:sz w:val="24"/>
          <w:szCs w:val="24"/>
        </w:rPr>
        <w:t xml:space="preserve">‘are driven by one desire: to have access to power, in order for them to have access to resources and patronage. So what is dividing us now is not </w:t>
      </w:r>
      <w:r w:rsidR="00D6320D">
        <w:rPr>
          <w:rFonts w:cs="Times New Roman"/>
          <w:sz w:val="24"/>
          <w:szCs w:val="24"/>
        </w:rPr>
        <w:t xml:space="preserve">an </w:t>
      </w:r>
      <w:r w:rsidRPr="00F03B37">
        <w:rPr>
          <w:rFonts w:cs="Times New Roman"/>
          <w:sz w:val="24"/>
          <w:szCs w:val="24"/>
        </w:rPr>
        <w:t>ideological problem. We are just divided because every person want</w:t>
      </w:r>
      <w:r w:rsidR="00D6320D">
        <w:rPr>
          <w:rFonts w:cs="Times New Roman"/>
          <w:sz w:val="24"/>
          <w:szCs w:val="24"/>
        </w:rPr>
        <w:t>s</w:t>
      </w:r>
      <w:r w:rsidRPr="00F03B37">
        <w:rPr>
          <w:rFonts w:cs="Times New Roman"/>
          <w:sz w:val="24"/>
          <w:szCs w:val="24"/>
        </w:rPr>
        <w:t xml:space="preserve"> to be a chairperson of a branch at all cost, in order for him then to have some access to resources and (…) </w:t>
      </w:r>
      <w:r w:rsidR="00D6320D">
        <w:rPr>
          <w:rFonts w:cs="Times New Roman"/>
          <w:sz w:val="24"/>
          <w:szCs w:val="24"/>
        </w:rPr>
        <w:t xml:space="preserve">the </w:t>
      </w:r>
      <w:r w:rsidRPr="00F03B37">
        <w:rPr>
          <w:rFonts w:cs="Times New Roman"/>
          <w:sz w:val="24"/>
          <w:szCs w:val="24"/>
        </w:rPr>
        <w:t>patronage system. That's what divide</w:t>
      </w:r>
      <w:r w:rsidR="00C2376A" w:rsidRPr="00F03B37">
        <w:rPr>
          <w:rFonts w:cs="Times New Roman"/>
          <w:sz w:val="24"/>
          <w:szCs w:val="24"/>
        </w:rPr>
        <w:t>s</w:t>
      </w:r>
      <w:r w:rsidRPr="00F03B37">
        <w:rPr>
          <w:rFonts w:cs="Times New Roman"/>
          <w:sz w:val="24"/>
          <w:szCs w:val="24"/>
        </w:rPr>
        <w:t xml:space="preserve"> the ANC now. </w:t>
      </w:r>
    </w:p>
    <w:p w14:paraId="5D3364C1" w14:textId="77777777" w:rsidR="00FC66C0" w:rsidRPr="00F03B37" w:rsidRDefault="00FC66C0" w:rsidP="00705FE2">
      <w:pPr>
        <w:spacing w:line="480" w:lineRule="auto"/>
        <w:rPr>
          <w:rFonts w:cs="Times New Roman"/>
          <w:sz w:val="24"/>
          <w:szCs w:val="24"/>
        </w:rPr>
      </w:pPr>
    </w:p>
    <w:p w14:paraId="1A65086D" w14:textId="0ADD19D2" w:rsidR="00832513" w:rsidRDefault="00FC66C0" w:rsidP="00705FE2">
      <w:pPr>
        <w:spacing w:line="480" w:lineRule="auto"/>
        <w:rPr>
          <w:rFonts w:cs="Times New Roman"/>
          <w:sz w:val="24"/>
          <w:szCs w:val="24"/>
        </w:rPr>
      </w:pPr>
      <w:r w:rsidRPr="00F03B37">
        <w:rPr>
          <w:rFonts w:cs="Times New Roman"/>
          <w:sz w:val="24"/>
          <w:szCs w:val="24"/>
        </w:rPr>
        <w:t xml:space="preserve">There </w:t>
      </w:r>
      <w:r w:rsidR="00D6320D">
        <w:rPr>
          <w:rFonts w:cs="Times New Roman"/>
          <w:sz w:val="24"/>
          <w:szCs w:val="24"/>
        </w:rPr>
        <w:t xml:space="preserve">has been a quickening appreciation among scholars that democratic institutions, operating in the conditions of economic inequality, have ‘activated and expanded’ social fault-lines, which in turn increases the risk that these social groups compete fiercely and, at times, violently </w:t>
      </w:r>
      <w:r w:rsidR="005D2AA0">
        <w:rPr>
          <w:rFonts w:cs="Times New Roman"/>
          <w:sz w:val="24"/>
          <w:szCs w:val="24"/>
        </w:rPr>
        <w:t>for access to state resources.</w:t>
      </w:r>
      <w:r w:rsidR="005D2AA0">
        <w:rPr>
          <w:rStyle w:val="EndnoteReference"/>
          <w:rFonts w:cs="Times New Roman"/>
          <w:sz w:val="24"/>
          <w:szCs w:val="24"/>
        </w:rPr>
        <w:endnoteReference w:id="48"/>
      </w:r>
      <w:r w:rsidR="005D2AA0">
        <w:rPr>
          <w:rFonts w:cs="Times New Roman"/>
          <w:sz w:val="24"/>
          <w:szCs w:val="24"/>
        </w:rPr>
        <w:t xml:space="preserve"> </w:t>
      </w:r>
      <w:r w:rsidR="00D8288E">
        <w:rPr>
          <w:rFonts w:cs="Times New Roman"/>
          <w:sz w:val="24"/>
          <w:szCs w:val="24"/>
        </w:rPr>
        <w:t xml:space="preserve">In a dominant party system, the ruling party – designed, as we have seen, to </w:t>
      </w:r>
      <w:proofErr w:type="spellStart"/>
      <w:r w:rsidR="00D8288E">
        <w:rPr>
          <w:rFonts w:cs="Times New Roman"/>
          <w:sz w:val="24"/>
          <w:szCs w:val="24"/>
        </w:rPr>
        <w:t>endogenize</w:t>
      </w:r>
      <w:proofErr w:type="spellEnd"/>
      <w:r w:rsidR="00D8288E">
        <w:rPr>
          <w:rFonts w:cs="Times New Roman"/>
          <w:sz w:val="24"/>
          <w:szCs w:val="24"/>
        </w:rPr>
        <w:t xml:space="preserve"> (and regulate) this competition, becomes the primary site of political contestation. It is hardly surprising, then, that the ANC – in spite of the tendency, bordering on a prejudice, </w:t>
      </w:r>
      <w:r w:rsidRPr="00F03B37">
        <w:rPr>
          <w:rFonts w:cs="Times New Roman"/>
          <w:sz w:val="24"/>
          <w:szCs w:val="24"/>
        </w:rPr>
        <w:t>to treat South Africa as an exceptional case</w:t>
      </w:r>
      <w:r w:rsidR="00832513" w:rsidRPr="00F03B37">
        <w:rPr>
          <w:rStyle w:val="EndnoteReference"/>
          <w:rFonts w:cs="Times New Roman"/>
          <w:sz w:val="24"/>
          <w:szCs w:val="24"/>
        </w:rPr>
        <w:endnoteReference w:id="49"/>
      </w:r>
      <w:r w:rsidRPr="00F03B37">
        <w:rPr>
          <w:rFonts w:cs="Times New Roman"/>
          <w:sz w:val="24"/>
          <w:szCs w:val="24"/>
        </w:rPr>
        <w:t xml:space="preserve"> </w:t>
      </w:r>
      <w:r w:rsidR="00D8288E">
        <w:rPr>
          <w:rFonts w:cs="Times New Roman"/>
          <w:sz w:val="24"/>
          <w:szCs w:val="24"/>
        </w:rPr>
        <w:t>– has followed so closely the experience of not only Africa’s ‘congress-like’ parties in the post-colonial period, but also the experience of other liberation movements in other world regions.</w:t>
      </w:r>
      <w:r w:rsidR="008E19D6">
        <w:rPr>
          <w:rStyle w:val="EndnoteReference"/>
          <w:rFonts w:cs="Times New Roman"/>
          <w:sz w:val="24"/>
          <w:szCs w:val="24"/>
        </w:rPr>
        <w:endnoteReference w:id="50"/>
      </w:r>
    </w:p>
    <w:p w14:paraId="6702F4B9" w14:textId="418F46AA" w:rsidR="00BF2E9F" w:rsidRPr="00F03B37" w:rsidRDefault="00832513" w:rsidP="00705FE2">
      <w:pPr>
        <w:spacing w:line="480" w:lineRule="auto"/>
        <w:rPr>
          <w:rFonts w:cs="Times New Roman"/>
          <w:sz w:val="24"/>
          <w:szCs w:val="24"/>
        </w:rPr>
      </w:pPr>
      <w:r>
        <w:rPr>
          <w:rFonts w:cs="Times New Roman"/>
          <w:sz w:val="24"/>
          <w:szCs w:val="24"/>
        </w:rPr>
        <w:tab/>
      </w:r>
      <w:r w:rsidR="00FC66C0" w:rsidRPr="00F03B37">
        <w:rPr>
          <w:rFonts w:cs="Times New Roman"/>
          <w:sz w:val="24"/>
          <w:szCs w:val="24"/>
        </w:rPr>
        <w:t>There is a wealth of material that documents how the party’s electoral machinery has become geared primarily to pick winners in a ‘battle for loot’.</w:t>
      </w:r>
      <w:r w:rsidR="00FC66C0" w:rsidRPr="00F03B37">
        <w:rPr>
          <w:rStyle w:val="EndnoteReference"/>
          <w:rFonts w:cs="Times New Roman"/>
          <w:sz w:val="24"/>
          <w:szCs w:val="24"/>
        </w:rPr>
        <w:endnoteReference w:id="51"/>
      </w:r>
      <w:r w:rsidR="00FC66C0" w:rsidRPr="00F03B37">
        <w:rPr>
          <w:rFonts w:cs="Times New Roman"/>
          <w:sz w:val="24"/>
          <w:szCs w:val="24"/>
        </w:rPr>
        <w:t xml:space="preserve"> Tom Lodge describes how competition in the ANC’s first decade as a party </w:t>
      </w:r>
      <w:r w:rsidR="00E727F3" w:rsidRPr="00F03B37">
        <w:rPr>
          <w:rFonts w:cs="Times New Roman"/>
          <w:sz w:val="24"/>
          <w:szCs w:val="24"/>
        </w:rPr>
        <w:t xml:space="preserve">was ‘wholly and singularly caused by corruption…the scramble for state resources, and a tendency for local comrades to regard </w:t>
      </w:r>
      <w:r w:rsidR="00E727F3" w:rsidRPr="00F03B37">
        <w:rPr>
          <w:rFonts w:cs="Times New Roman"/>
          <w:sz w:val="24"/>
          <w:szCs w:val="24"/>
        </w:rPr>
        <w:lastRenderedPageBreak/>
        <w:t xml:space="preserve">local structures as </w:t>
      </w:r>
      <w:proofErr w:type="gramStart"/>
      <w:r w:rsidR="00E727F3" w:rsidRPr="00F03B37">
        <w:rPr>
          <w:rFonts w:cs="Times New Roman"/>
          <w:sz w:val="24"/>
          <w:szCs w:val="24"/>
        </w:rPr>
        <w:t>their</w:t>
      </w:r>
      <w:proofErr w:type="gramEnd"/>
      <w:r w:rsidR="00E727F3" w:rsidRPr="00F03B37">
        <w:rPr>
          <w:rFonts w:cs="Times New Roman"/>
          <w:sz w:val="24"/>
          <w:szCs w:val="24"/>
        </w:rPr>
        <w:t xml:space="preserve"> own fiefdoms.’</w:t>
      </w:r>
      <w:r w:rsidR="00E727F3" w:rsidRPr="00F03B37">
        <w:rPr>
          <w:rStyle w:val="EndnoteReference"/>
          <w:rFonts w:cs="Times New Roman"/>
          <w:sz w:val="24"/>
          <w:szCs w:val="24"/>
        </w:rPr>
        <w:endnoteReference w:id="52"/>
      </w:r>
      <w:r w:rsidR="00FC66C0" w:rsidRPr="00F03B37">
        <w:rPr>
          <w:rFonts w:cs="Times New Roman"/>
          <w:sz w:val="24"/>
          <w:szCs w:val="24"/>
        </w:rPr>
        <w:t xml:space="preserve"> Alex Beresford, more recently, introduces the ‘gatekeeper’ framework to demonstrate how the ANC has colonized the state to transform ‘networks of </w:t>
      </w:r>
      <w:r w:rsidR="00FC66C0" w:rsidRPr="00F03B37">
        <w:rPr>
          <w:rFonts w:cs="Times New Roman"/>
          <w:i/>
          <w:sz w:val="24"/>
          <w:szCs w:val="24"/>
        </w:rPr>
        <w:t>public</w:t>
      </w:r>
      <w:r w:rsidR="00FC66C0" w:rsidRPr="00F03B37">
        <w:rPr>
          <w:rFonts w:cs="Times New Roman"/>
          <w:sz w:val="24"/>
          <w:szCs w:val="24"/>
        </w:rPr>
        <w:t xml:space="preserve"> authority [into] a vital facilitator of </w:t>
      </w:r>
      <w:r w:rsidR="00FC66C0" w:rsidRPr="00F03B37">
        <w:rPr>
          <w:rFonts w:cs="Times New Roman"/>
          <w:i/>
          <w:sz w:val="24"/>
          <w:szCs w:val="24"/>
        </w:rPr>
        <w:t xml:space="preserve">private </w:t>
      </w:r>
      <w:r w:rsidR="00FC66C0" w:rsidRPr="00F03B37">
        <w:rPr>
          <w:rFonts w:cs="Times New Roman"/>
          <w:sz w:val="24"/>
          <w:szCs w:val="24"/>
        </w:rPr>
        <w:t>capital accumulation.’</w:t>
      </w:r>
      <w:r w:rsidR="00FC66C0" w:rsidRPr="00F03B37">
        <w:rPr>
          <w:rStyle w:val="EndnoteReference"/>
          <w:rFonts w:cs="Times New Roman"/>
          <w:sz w:val="24"/>
          <w:szCs w:val="24"/>
        </w:rPr>
        <w:endnoteReference w:id="53"/>
      </w:r>
      <w:r w:rsidR="00FC66C0" w:rsidRPr="00F03B37">
        <w:rPr>
          <w:rFonts w:cs="Times New Roman"/>
          <w:sz w:val="24"/>
          <w:szCs w:val="24"/>
        </w:rPr>
        <w:t xml:space="preserve"> The ANC, in the eyes of Roger Southall, has become ‘overwhelmed by the predatory behaviour of its elites.’</w:t>
      </w:r>
      <w:r w:rsidR="00FC66C0" w:rsidRPr="00F03B37">
        <w:rPr>
          <w:rStyle w:val="EndnoteReference"/>
          <w:rFonts w:cs="Times New Roman"/>
          <w:sz w:val="24"/>
          <w:szCs w:val="24"/>
        </w:rPr>
        <w:endnoteReference w:id="54"/>
      </w:r>
      <w:r>
        <w:rPr>
          <w:rFonts w:cs="Times New Roman"/>
          <w:sz w:val="24"/>
          <w:szCs w:val="24"/>
        </w:rPr>
        <w:t xml:space="preserve"> The ANC, too, has underlined how the sins of incumbency” has opened up internecine competition for state resources that has pushed the party to the “cusps of paralysis’.</w:t>
      </w:r>
      <w:r w:rsidR="00CC6595">
        <w:rPr>
          <w:rStyle w:val="EndnoteReference"/>
          <w:rFonts w:cs="Times New Roman"/>
          <w:sz w:val="24"/>
          <w:szCs w:val="24"/>
        </w:rPr>
        <w:endnoteReference w:id="55"/>
      </w:r>
      <w:r>
        <w:rPr>
          <w:rFonts w:cs="Times New Roman"/>
          <w:sz w:val="24"/>
          <w:szCs w:val="24"/>
        </w:rPr>
        <w:t xml:space="preserve"> </w:t>
      </w:r>
    </w:p>
    <w:p w14:paraId="2177C6EC" w14:textId="77777777" w:rsidR="003010E1" w:rsidRDefault="00F5799A" w:rsidP="00705FE2">
      <w:pPr>
        <w:spacing w:line="480" w:lineRule="auto"/>
        <w:ind w:firstLine="720"/>
        <w:rPr>
          <w:rFonts w:cs="Times New Roman"/>
          <w:sz w:val="24"/>
          <w:szCs w:val="24"/>
        </w:rPr>
      </w:pPr>
      <w:r w:rsidRPr="00F03B37">
        <w:rPr>
          <w:rFonts w:cs="Times New Roman"/>
          <w:sz w:val="24"/>
          <w:szCs w:val="24"/>
        </w:rPr>
        <w:t>The ANC is hard-wired to produce competition inside its ranks: it is, ideologically, committed to provide an open space to accommodate competing social formation but it has become – via its electoral success – the most</w:t>
      </w:r>
      <w:r w:rsidR="00C2376A" w:rsidRPr="00F03B37">
        <w:rPr>
          <w:rFonts w:cs="Times New Roman"/>
          <w:sz w:val="24"/>
          <w:szCs w:val="24"/>
        </w:rPr>
        <w:t xml:space="preserve"> </w:t>
      </w:r>
      <w:r w:rsidRPr="00F03B37">
        <w:rPr>
          <w:rFonts w:cs="Times New Roman"/>
          <w:sz w:val="24"/>
          <w:szCs w:val="24"/>
        </w:rPr>
        <w:t>valuable piece of political real-estate in South Africa. When Huntington wr</w:t>
      </w:r>
      <w:r w:rsidR="00C2376A" w:rsidRPr="00F03B37">
        <w:rPr>
          <w:rFonts w:cs="Times New Roman"/>
          <w:sz w:val="24"/>
          <w:szCs w:val="24"/>
        </w:rPr>
        <w:t>o</w:t>
      </w:r>
      <w:r w:rsidRPr="00F03B37">
        <w:rPr>
          <w:rFonts w:cs="Times New Roman"/>
          <w:sz w:val="24"/>
          <w:szCs w:val="24"/>
        </w:rPr>
        <w:t>te that ‘organization is the road to political power’, he might as well have been writing about the ANC.</w:t>
      </w:r>
      <w:r w:rsidR="00C2376A" w:rsidRPr="00F03B37">
        <w:rPr>
          <w:rStyle w:val="EndnoteReference"/>
          <w:rFonts w:cs="Times New Roman"/>
          <w:sz w:val="24"/>
          <w:szCs w:val="24"/>
        </w:rPr>
        <w:endnoteReference w:id="56"/>
      </w:r>
      <w:r w:rsidRPr="00F03B37">
        <w:rPr>
          <w:rFonts w:cs="Times New Roman"/>
          <w:sz w:val="24"/>
          <w:szCs w:val="24"/>
        </w:rPr>
        <w:t xml:space="preserve"> There is, as a consequence, a level of ‘conflict and tension within the ANC’, according to one MP, ‘that will be a constant factor. What matters for the leadership is … how does it manage these tensions?’</w:t>
      </w:r>
      <w:r w:rsidRPr="00F03B37">
        <w:rPr>
          <w:rStyle w:val="EndnoteReference"/>
          <w:rFonts w:cs="Times New Roman"/>
          <w:sz w:val="24"/>
          <w:szCs w:val="24"/>
        </w:rPr>
        <w:endnoteReference w:id="57"/>
      </w:r>
      <w:r w:rsidRPr="00F03B37">
        <w:rPr>
          <w:rFonts w:cs="Times New Roman"/>
          <w:sz w:val="24"/>
          <w:szCs w:val="24"/>
        </w:rPr>
        <w:t xml:space="preserve"> This, indeed, is the critical question: how does the ANC – a party configured to pick winners in one of the world’s most unequal societies – manage to conduct the race in an orderly wa</w:t>
      </w:r>
      <w:r w:rsidR="003010E1">
        <w:rPr>
          <w:rFonts w:cs="Times New Roman"/>
          <w:sz w:val="24"/>
          <w:szCs w:val="24"/>
        </w:rPr>
        <w:t>y?</w:t>
      </w:r>
    </w:p>
    <w:p w14:paraId="2A33D42A" w14:textId="6B47F991" w:rsidR="00BF2E9F" w:rsidRPr="00F03B37" w:rsidRDefault="00F5799A" w:rsidP="003010E1">
      <w:pPr>
        <w:spacing w:line="480" w:lineRule="auto"/>
        <w:ind w:firstLine="720"/>
        <w:rPr>
          <w:rFonts w:cs="Times New Roman"/>
          <w:sz w:val="24"/>
          <w:szCs w:val="24"/>
        </w:rPr>
      </w:pPr>
      <w:r w:rsidRPr="00F03B37">
        <w:rPr>
          <w:rFonts w:cs="Times New Roman"/>
          <w:sz w:val="24"/>
          <w:szCs w:val="24"/>
        </w:rPr>
        <w:t xml:space="preserve">The answer is in two parts. First, </w:t>
      </w:r>
      <w:r w:rsidR="003010E1">
        <w:rPr>
          <w:rFonts w:cs="Times New Roman"/>
          <w:sz w:val="24"/>
          <w:szCs w:val="24"/>
        </w:rPr>
        <w:t xml:space="preserve">the </w:t>
      </w:r>
      <w:proofErr w:type="spellStart"/>
      <w:r w:rsidR="003010E1">
        <w:rPr>
          <w:rFonts w:cs="Times New Roman"/>
          <w:sz w:val="24"/>
          <w:szCs w:val="24"/>
        </w:rPr>
        <w:t>unprescriptive</w:t>
      </w:r>
      <w:proofErr w:type="spellEnd"/>
      <w:r w:rsidR="003010E1">
        <w:rPr>
          <w:rFonts w:cs="Times New Roman"/>
          <w:sz w:val="24"/>
          <w:szCs w:val="24"/>
        </w:rPr>
        <w:t xml:space="preserve"> nature of </w:t>
      </w:r>
      <w:r w:rsidRPr="00F03B37">
        <w:rPr>
          <w:rFonts w:cs="Times New Roman"/>
          <w:sz w:val="24"/>
          <w:szCs w:val="24"/>
        </w:rPr>
        <w:t xml:space="preserve">Closed-List PR gave the ANC the flexibility to design a candidate selection system to </w:t>
      </w:r>
      <w:proofErr w:type="gramStart"/>
      <w:r w:rsidRPr="00F03B37">
        <w:rPr>
          <w:rFonts w:cs="Times New Roman"/>
          <w:sz w:val="24"/>
          <w:szCs w:val="24"/>
        </w:rPr>
        <w:t>manages</w:t>
      </w:r>
      <w:proofErr w:type="gramEnd"/>
      <w:r w:rsidRPr="00F03B37">
        <w:rPr>
          <w:rFonts w:cs="Times New Roman"/>
          <w:sz w:val="24"/>
          <w:szCs w:val="24"/>
        </w:rPr>
        <w:t xml:space="preserve"> these tensions. </w:t>
      </w:r>
      <w:r w:rsidR="003010E1">
        <w:rPr>
          <w:rFonts w:cs="Times New Roman"/>
          <w:sz w:val="24"/>
          <w:szCs w:val="24"/>
        </w:rPr>
        <w:t>Second, this</w:t>
      </w:r>
      <w:r w:rsidR="002E1BEE" w:rsidRPr="00F03B37">
        <w:rPr>
          <w:rFonts w:cs="Times New Roman"/>
          <w:sz w:val="24"/>
          <w:szCs w:val="24"/>
        </w:rPr>
        <w:t xml:space="preserve"> flexibility of Closed-List PR gave the ANC space to design a system that</w:t>
      </w:r>
      <w:r w:rsidR="00F76A50" w:rsidRPr="00F03B37">
        <w:rPr>
          <w:rFonts w:cs="Times New Roman"/>
          <w:sz w:val="24"/>
          <w:szCs w:val="24"/>
        </w:rPr>
        <w:t xml:space="preserve"> enfranchises its million-plus membership to select branch-level delegates, who attend periodically a conference </w:t>
      </w:r>
      <w:r w:rsidR="002E1BEE" w:rsidRPr="00F03B37">
        <w:rPr>
          <w:rFonts w:cs="Times New Roman"/>
          <w:sz w:val="24"/>
          <w:szCs w:val="24"/>
        </w:rPr>
        <w:t xml:space="preserve">– depending on the geographic area (branch, region, etc.) – </w:t>
      </w:r>
      <w:r w:rsidR="00F76A50" w:rsidRPr="00F03B37">
        <w:rPr>
          <w:rFonts w:cs="Times New Roman"/>
          <w:sz w:val="24"/>
          <w:szCs w:val="24"/>
        </w:rPr>
        <w:t xml:space="preserve">that elects the party’s leadership. </w:t>
      </w:r>
      <w:r w:rsidR="002E1BEE" w:rsidRPr="00F03B37">
        <w:rPr>
          <w:rFonts w:cs="Times New Roman"/>
          <w:sz w:val="24"/>
          <w:szCs w:val="24"/>
        </w:rPr>
        <w:t>So, for instance, the entire national membership nominates delegates (in proportion to the size of the branch) to attend a national conference to select the party’s leadership (including the president, the chief ‘office-bearers’, and the party’s national executive committee). These</w:t>
      </w:r>
      <w:r w:rsidR="00DD0E13" w:rsidRPr="00F03B37">
        <w:rPr>
          <w:rFonts w:cs="Times New Roman"/>
          <w:sz w:val="24"/>
          <w:szCs w:val="24"/>
        </w:rPr>
        <w:t xml:space="preserve"> </w:t>
      </w:r>
      <w:r w:rsidR="002E1BEE" w:rsidRPr="00F03B37">
        <w:rPr>
          <w:rFonts w:cs="Times New Roman"/>
          <w:sz w:val="24"/>
          <w:szCs w:val="24"/>
        </w:rPr>
        <w:t>delegates</w:t>
      </w:r>
      <w:r w:rsidR="00DD0E13" w:rsidRPr="00F03B37">
        <w:rPr>
          <w:rFonts w:cs="Times New Roman"/>
          <w:sz w:val="24"/>
          <w:szCs w:val="24"/>
        </w:rPr>
        <w:t xml:space="preserve"> use a modified version of the block-vote (a highly </w:t>
      </w:r>
      <w:r w:rsidR="00DD0E13" w:rsidRPr="00F03B37">
        <w:rPr>
          <w:rFonts w:cs="Times New Roman"/>
          <w:sz w:val="24"/>
          <w:szCs w:val="24"/>
        </w:rPr>
        <w:lastRenderedPageBreak/>
        <w:t xml:space="preserve">disproportionate electoral system) to vote for rival ‘slates’ </w:t>
      </w:r>
      <w:r w:rsidR="002E1BEE" w:rsidRPr="00F03B37">
        <w:rPr>
          <w:rFonts w:cs="Times New Roman"/>
          <w:sz w:val="24"/>
          <w:szCs w:val="24"/>
        </w:rPr>
        <w:t xml:space="preserve">of candidates. </w:t>
      </w:r>
      <w:r w:rsidR="003010E1">
        <w:rPr>
          <w:rFonts w:cs="Times New Roman"/>
          <w:sz w:val="24"/>
          <w:szCs w:val="24"/>
        </w:rPr>
        <w:t>T</w:t>
      </w:r>
      <w:r w:rsidR="00BF2E9F" w:rsidRPr="00F03B37">
        <w:rPr>
          <w:rFonts w:cs="Times New Roman"/>
          <w:sz w:val="24"/>
          <w:szCs w:val="24"/>
        </w:rPr>
        <w:t>he democratic nature of the elections</w:t>
      </w:r>
      <w:r w:rsidR="003010E1">
        <w:rPr>
          <w:rFonts w:cs="Times New Roman"/>
          <w:sz w:val="24"/>
          <w:szCs w:val="24"/>
        </w:rPr>
        <w:t xml:space="preserve"> matters because it</w:t>
      </w:r>
      <w:r w:rsidR="00BF2E9F" w:rsidRPr="00F03B37">
        <w:rPr>
          <w:rFonts w:cs="Times New Roman"/>
          <w:sz w:val="24"/>
          <w:szCs w:val="24"/>
        </w:rPr>
        <w:t xml:space="preserve"> legitimizes t</w:t>
      </w:r>
      <w:r w:rsidR="002E1BEE" w:rsidRPr="00F03B37">
        <w:rPr>
          <w:rFonts w:cs="Times New Roman"/>
          <w:sz w:val="24"/>
          <w:szCs w:val="24"/>
        </w:rPr>
        <w:t>h</w:t>
      </w:r>
      <w:r w:rsidR="00BF2E9F" w:rsidRPr="00F03B37">
        <w:rPr>
          <w:rFonts w:cs="Times New Roman"/>
          <w:sz w:val="24"/>
          <w:szCs w:val="24"/>
        </w:rPr>
        <w:t xml:space="preserve">e winner, who is </w:t>
      </w:r>
      <w:r w:rsidR="002E1BEE" w:rsidRPr="00F03B37">
        <w:rPr>
          <w:rFonts w:cs="Times New Roman"/>
          <w:sz w:val="24"/>
          <w:szCs w:val="24"/>
        </w:rPr>
        <w:t>empowered</w:t>
      </w:r>
      <w:r w:rsidR="00BF2E9F" w:rsidRPr="00F03B37">
        <w:rPr>
          <w:rFonts w:cs="Times New Roman"/>
          <w:sz w:val="24"/>
          <w:szCs w:val="24"/>
        </w:rPr>
        <w:t xml:space="preserve"> to govern authoritatively. Second</w:t>
      </w:r>
      <w:r w:rsidR="002E1BEE" w:rsidRPr="00F03B37">
        <w:rPr>
          <w:rFonts w:cs="Times New Roman"/>
          <w:sz w:val="24"/>
          <w:szCs w:val="24"/>
        </w:rPr>
        <w:t>,</w:t>
      </w:r>
      <w:r w:rsidR="00BF2E9F" w:rsidRPr="00F03B37">
        <w:rPr>
          <w:rFonts w:cs="Times New Roman"/>
          <w:sz w:val="24"/>
          <w:szCs w:val="24"/>
        </w:rPr>
        <w:t xml:space="preserve"> the </w:t>
      </w:r>
      <w:proofErr w:type="gramStart"/>
      <w:r w:rsidR="002E1BEE" w:rsidRPr="00F03B37">
        <w:rPr>
          <w:rFonts w:cs="Times New Roman"/>
          <w:sz w:val="24"/>
          <w:szCs w:val="24"/>
        </w:rPr>
        <w:t>elections</w:t>
      </w:r>
      <w:r w:rsidR="00BF2E9F" w:rsidRPr="00F03B37">
        <w:rPr>
          <w:rFonts w:cs="Times New Roman"/>
          <w:sz w:val="24"/>
          <w:szCs w:val="24"/>
        </w:rPr>
        <w:t xml:space="preserve"> – or, more precisely, the prospect of future elections – provides</w:t>
      </w:r>
      <w:proofErr w:type="gramEnd"/>
      <w:r w:rsidR="00BF2E9F" w:rsidRPr="00F03B37">
        <w:rPr>
          <w:rFonts w:cs="Times New Roman"/>
          <w:sz w:val="24"/>
          <w:szCs w:val="24"/>
        </w:rPr>
        <w:t xml:space="preserve"> the </w:t>
      </w:r>
      <w:r w:rsidR="002E1BEE" w:rsidRPr="00F03B37">
        <w:rPr>
          <w:rFonts w:cs="Times New Roman"/>
          <w:sz w:val="24"/>
          <w:szCs w:val="24"/>
        </w:rPr>
        <w:t>l</w:t>
      </w:r>
      <w:r w:rsidR="00BF2E9F" w:rsidRPr="00F03B37">
        <w:rPr>
          <w:rFonts w:cs="Times New Roman"/>
          <w:sz w:val="24"/>
          <w:szCs w:val="24"/>
        </w:rPr>
        <w:t xml:space="preserve">osers with a predictable return route to power. An informant describes the logic that works out in the mind of the unsuccessful candidate in ANC, irrespective of whether the candidacy was </w:t>
      </w:r>
      <w:r w:rsidR="00E72DA1" w:rsidRPr="00F03B37">
        <w:rPr>
          <w:rFonts w:cs="Times New Roman"/>
          <w:sz w:val="24"/>
          <w:szCs w:val="24"/>
        </w:rPr>
        <w:t>branch secretary or member of the NEC.</w:t>
      </w:r>
    </w:p>
    <w:p w14:paraId="215F1CE3" w14:textId="77777777" w:rsidR="00C2376A" w:rsidRPr="00F03B37" w:rsidRDefault="00C2376A" w:rsidP="00705FE2">
      <w:pPr>
        <w:spacing w:line="480" w:lineRule="auto"/>
        <w:rPr>
          <w:rFonts w:cs="Times New Roman"/>
          <w:sz w:val="24"/>
          <w:szCs w:val="24"/>
        </w:rPr>
      </w:pPr>
    </w:p>
    <w:p w14:paraId="58E3EAD5" w14:textId="403C4A27" w:rsidR="00E72DA1" w:rsidRPr="00F03B37" w:rsidRDefault="00CC6595" w:rsidP="00705FE2">
      <w:pPr>
        <w:spacing w:line="480" w:lineRule="auto"/>
        <w:ind w:left="851" w:right="804"/>
        <w:jc w:val="both"/>
        <w:rPr>
          <w:rFonts w:cs="Times New Roman"/>
          <w:sz w:val="24"/>
          <w:szCs w:val="24"/>
        </w:rPr>
      </w:pPr>
      <w:r>
        <w:rPr>
          <w:rFonts w:cs="Times New Roman"/>
          <w:sz w:val="24"/>
          <w:szCs w:val="24"/>
        </w:rPr>
        <w:t>‘those who are defeated in</w:t>
      </w:r>
      <w:r w:rsidR="00E72DA1" w:rsidRPr="00F03B37">
        <w:rPr>
          <w:rFonts w:cs="Times New Roman"/>
          <w:sz w:val="24"/>
          <w:szCs w:val="24"/>
        </w:rPr>
        <w:t xml:space="preserve"> the slate, they don’t dissolve. They simply plan their comeback. We win today, but we know that already those who are defeated in the conference today, they start planning your downfall the day you win the election. It’s a continuous struggle in the movement. Not in terms of refining our ideas about government, but about how to win again.’</w:t>
      </w:r>
      <w:r w:rsidR="00E72DA1" w:rsidRPr="00F03B37">
        <w:rPr>
          <w:rStyle w:val="EndnoteReference"/>
          <w:rFonts w:cs="Times New Roman"/>
          <w:sz w:val="24"/>
          <w:szCs w:val="24"/>
        </w:rPr>
        <w:endnoteReference w:id="58"/>
      </w:r>
    </w:p>
    <w:p w14:paraId="3AB4DA53" w14:textId="77777777" w:rsidR="00DD0E13" w:rsidRPr="00F03B37" w:rsidRDefault="00DD0E13" w:rsidP="00705FE2">
      <w:pPr>
        <w:spacing w:line="480" w:lineRule="auto"/>
        <w:rPr>
          <w:rFonts w:cs="Times New Roman"/>
          <w:sz w:val="24"/>
          <w:szCs w:val="24"/>
        </w:rPr>
      </w:pPr>
    </w:p>
    <w:p w14:paraId="59D84200" w14:textId="77777777" w:rsidR="00CC6595" w:rsidRDefault="00CC6595" w:rsidP="00CC6595">
      <w:pPr>
        <w:spacing w:line="480" w:lineRule="auto"/>
        <w:rPr>
          <w:rFonts w:cs="Times New Roman"/>
          <w:sz w:val="24"/>
          <w:szCs w:val="24"/>
        </w:rPr>
      </w:pPr>
      <w:r>
        <w:rPr>
          <w:rFonts w:cs="Times New Roman"/>
          <w:sz w:val="24"/>
          <w:szCs w:val="24"/>
        </w:rPr>
        <w:t xml:space="preserve">In the first decade of democracy, the ANC avoided open competition for the party’s national leadership, but this changed when </w:t>
      </w:r>
      <w:r w:rsidRPr="00F03B37">
        <w:rPr>
          <w:rFonts w:cs="Times New Roman"/>
          <w:sz w:val="24"/>
          <w:szCs w:val="24"/>
        </w:rPr>
        <w:t>Jacob Zuma challenged the incumbent, Thabo Mbeki, at the ANC’s 52</w:t>
      </w:r>
      <w:r w:rsidRPr="00F03B37">
        <w:rPr>
          <w:rFonts w:cs="Times New Roman"/>
          <w:sz w:val="24"/>
          <w:szCs w:val="24"/>
          <w:vertAlign w:val="superscript"/>
        </w:rPr>
        <w:t>nd</w:t>
      </w:r>
      <w:r w:rsidRPr="00F03B37">
        <w:rPr>
          <w:rFonts w:cs="Times New Roman"/>
          <w:sz w:val="24"/>
          <w:szCs w:val="24"/>
        </w:rPr>
        <w:t xml:space="preserve"> National Conference, which was held at the University of Limpopo (Polokwane) in December 2007.</w:t>
      </w:r>
      <w:r>
        <w:rPr>
          <w:rStyle w:val="EndnoteReference"/>
          <w:rFonts w:cs="Times New Roman"/>
          <w:sz w:val="24"/>
          <w:szCs w:val="24"/>
        </w:rPr>
        <w:endnoteReference w:id="59"/>
      </w:r>
      <w:r w:rsidRPr="00F03B37">
        <w:rPr>
          <w:rFonts w:cs="Times New Roman"/>
          <w:sz w:val="24"/>
          <w:szCs w:val="24"/>
        </w:rPr>
        <w:t xml:space="preserve"> Frank </w:t>
      </w:r>
      <w:proofErr w:type="spellStart"/>
      <w:r w:rsidRPr="00F03B37">
        <w:rPr>
          <w:rFonts w:cs="Times New Roman"/>
          <w:sz w:val="24"/>
          <w:szCs w:val="24"/>
        </w:rPr>
        <w:t>Chikane</w:t>
      </w:r>
      <w:proofErr w:type="spellEnd"/>
      <w:r w:rsidRPr="00F03B37">
        <w:rPr>
          <w:rFonts w:cs="Times New Roman"/>
          <w:sz w:val="24"/>
          <w:szCs w:val="24"/>
        </w:rPr>
        <w:t xml:space="preserve"> described it as ‘dramatic, rough, very hostile, and totally uncharacteristic of the ANC’ – but, critically, the election at Polokwane was conducted </w:t>
      </w:r>
      <w:r w:rsidRPr="00F03B37">
        <w:rPr>
          <w:rFonts w:cs="Times New Roman"/>
          <w:i/>
          <w:sz w:val="24"/>
          <w:szCs w:val="24"/>
        </w:rPr>
        <w:t>peacefully</w:t>
      </w:r>
      <w:r w:rsidRPr="00F03B37">
        <w:rPr>
          <w:rFonts w:cs="Times New Roman"/>
          <w:sz w:val="24"/>
          <w:szCs w:val="24"/>
        </w:rPr>
        <w:t>. It could have spiralled out of control, but it didn’t.</w:t>
      </w:r>
      <w:r w:rsidRPr="00F03B37">
        <w:rPr>
          <w:rStyle w:val="EndnoteReference"/>
          <w:rFonts w:cs="Times New Roman"/>
          <w:sz w:val="24"/>
          <w:szCs w:val="24"/>
        </w:rPr>
        <w:endnoteReference w:id="60"/>
      </w:r>
      <w:r w:rsidRPr="00F03B37">
        <w:rPr>
          <w:rFonts w:cs="Times New Roman"/>
          <w:sz w:val="24"/>
          <w:szCs w:val="24"/>
        </w:rPr>
        <w:t xml:space="preserve"> Why?</w:t>
      </w:r>
      <w:r>
        <w:rPr>
          <w:rFonts w:cs="Times New Roman"/>
          <w:sz w:val="24"/>
          <w:szCs w:val="24"/>
        </w:rPr>
        <w:t xml:space="preserve"> </w:t>
      </w:r>
      <w:r w:rsidR="00484C97" w:rsidRPr="00F03B37">
        <w:rPr>
          <w:rFonts w:cs="Times New Roman"/>
          <w:sz w:val="24"/>
          <w:szCs w:val="24"/>
        </w:rPr>
        <w:t>First, the election provided Jacob Zuma with a moral claim to the presidency, which legitimized his victory. Zuma won a convincing majority – over 60% of the delegates’ votes – which, filtered through the conference’s (disproportionate) electoral system, became translated into an overwhelming victory, not just for Zuma, but for hi</w:t>
      </w:r>
      <w:r>
        <w:rPr>
          <w:rFonts w:cs="Times New Roman"/>
          <w:sz w:val="24"/>
          <w:szCs w:val="24"/>
        </w:rPr>
        <w:t>s entire ‘slate’ of candidates.</w:t>
      </w:r>
    </w:p>
    <w:p w14:paraId="77C4C9F5" w14:textId="1DBA5D8E" w:rsidR="00484C97" w:rsidRPr="00F03B37" w:rsidRDefault="00CC6595" w:rsidP="00CC6595">
      <w:pPr>
        <w:spacing w:line="480" w:lineRule="auto"/>
        <w:rPr>
          <w:rFonts w:cs="Times New Roman"/>
          <w:sz w:val="24"/>
          <w:szCs w:val="24"/>
        </w:rPr>
      </w:pPr>
      <w:r>
        <w:rPr>
          <w:rFonts w:cs="Times New Roman"/>
          <w:sz w:val="24"/>
          <w:szCs w:val="24"/>
        </w:rPr>
        <w:lastRenderedPageBreak/>
        <w:tab/>
      </w:r>
      <w:r w:rsidR="006C04D5" w:rsidRPr="00F03B37">
        <w:rPr>
          <w:rFonts w:cs="Times New Roman"/>
          <w:sz w:val="24"/>
          <w:szCs w:val="24"/>
        </w:rPr>
        <w:t>Second</w:t>
      </w:r>
      <w:r w:rsidR="00484C97" w:rsidRPr="00F03B37">
        <w:rPr>
          <w:rFonts w:cs="Times New Roman"/>
          <w:sz w:val="24"/>
          <w:szCs w:val="24"/>
        </w:rPr>
        <w:t xml:space="preserve">, President Mbeki and his supports could only have been disrupted the moral basis of the victory with a rival claim that Zuma had broken to rules to win the contest. There were claims that each camp had bribed delegates to vote one way or the other, there were allegations of procedural irregularities in the accreditation of delegates, but there is a general consensus – borne out in the correlation between the breakdown of provincial nominations and the overall national result – that the delegates’ vote reflect the will of the party’s members. It was a critical moment, pregnant with the danger that resides </w:t>
      </w:r>
      <w:r w:rsidR="0013612B">
        <w:rPr>
          <w:rFonts w:cs="Times New Roman"/>
          <w:sz w:val="24"/>
          <w:szCs w:val="24"/>
        </w:rPr>
        <w:t>in all moments of succession, but</w:t>
      </w:r>
      <w:r w:rsidR="00484C97" w:rsidRPr="00F03B37">
        <w:rPr>
          <w:rFonts w:cs="Times New Roman"/>
          <w:sz w:val="24"/>
          <w:szCs w:val="24"/>
        </w:rPr>
        <w:t xml:space="preserve"> in the </w:t>
      </w:r>
      <w:r w:rsidR="0013612B">
        <w:rPr>
          <w:rFonts w:cs="Times New Roman"/>
          <w:sz w:val="24"/>
          <w:szCs w:val="24"/>
        </w:rPr>
        <w:t>aftermath</w:t>
      </w:r>
      <w:r w:rsidR="00484C97" w:rsidRPr="00F03B37">
        <w:rPr>
          <w:rFonts w:cs="Times New Roman"/>
          <w:sz w:val="24"/>
          <w:szCs w:val="24"/>
        </w:rPr>
        <w:t>, President</w:t>
      </w:r>
      <w:r w:rsidR="00E72DA1" w:rsidRPr="00F03B37">
        <w:rPr>
          <w:rFonts w:cs="Times New Roman"/>
          <w:sz w:val="24"/>
          <w:szCs w:val="24"/>
        </w:rPr>
        <w:t xml:space="preserve"> </w:t>
      </w:r>
      <w:r w:rsidR="00484C97" w:rsidRPr="00F03B37">
        <w:rPr>
          <w:rFonts w:cs="Times New Roman"/>
          <w:sz w:val="24"/>
          <w:szCs w:val="24"/>
        </w:rPr>
        <w:t>Mbeki accepted defeat graciously. A close ally, and member of the party’s outgoing NEC in 2007, d</w:t>
      </w:r>
      <w:r w:rsidR="003C1C22" w:rsidRPr="00F03B37">
        <w:rPr>
          <w:rFonts w:cs="Times New Roman"/>
          <w:sz w:val="24"/>
          <w:szCs w:val="24"/>
        </w:rPr>
        <w:t>escribes</w:t>
      </w:r>
      <w:r w:rsidR="00484C97" w:rsidRPr="00F03B37">
        <w:rPr>
          <w:rFonts w:cs="Times New Roman"/>
          <w:sz w:val="24"/>
          <w:szCs w:val="24"/>
        </w:rPr>
        <w:t xml:space="preserve"> the president’s behaviour:</w:t>
      </w:r>
    </w:p>
    <w:p w14:paraId="5384C366" w14:textId="77777777" w:rsidR="003C1C22" w:rsidRPr="00F03B37" w:rsidRDefault="003C1C22" w:rsidP="00705FE2">
      <w:pPr>
        <w:spacing w:line="480" w:lineRule="auto"/>
        <w:ind w:left="851" w:right="804"/>
        <w:jc w:val="both"/>
        <w:rPr>
          <w:rFonts w:cs="Times New Roman"/>
          <w:sz w:val="24"/>
          <w:szCs w:val="24"/>
        </w:rPr>
      </w:pPr>
    </w:p>
    <w:p w14:paraId="27490296" w14:textId="77777777" w:rsidR="003C1C22" w:rsidRPr="00F03B37" w:rsidRDefault="003C1C22" w:rsidP="00705FE2">
      <w:pPr>
        <w:spacing w:line="480" w:lineRule="auto"/>
        <w:ind w:left="851" w:right="804"/>
        <w:jc w:val="both"/>
        <w:rPr>
          <w:rFonts w:cs="Times New Roman"/>
          <w:sz w:val="24"/>
          <w:szCs w:val="24"/>
        </w:rPr>
      </w:pPr>
      <w:r w:rsidRPr="00F03B37">
        <w:rPr>
          <w:rFonts w:cs="Times New Roman"/>
          <w:sz w:val="24"/>
          <w:szCs w:val="24"/>
        </w:rPr>
        <w:t xml:space="preserve">‘It [the scale of </w:t>
      </w:r>
      <w:proofErr w:type="spellStart"/>
      <w:r w:rsidRPr="00F03B37">
        <w:rPr>
          <w:rFonts w:cs="Times New Roman"/>
          <w:sz w:val="24"/>
          <w:szCs w:val="24"/>
        </w:rPr>
        <w:t>Zuma’s</w:t>
      </w:r>
      <w:proofErr w:type="spellEnd"/>
      <w:r w:rsidRPr="00F03B37">
        <w:rPr>
          <w:rFonts w:cs="Times New Roman"/>
          <w:sz w:val="24"/>
          <w:szCs w:val="24"/>
        </w:rPr>
        <w:t xml:space="preserve"> victory] wasn't as decisive as it seems on the surface. There was enough support still for Mbeki, but the majority voted for Zuma and Mbeki was the first to accept it. There were a lot of people who complained, who said – "there was manipulation [in] the Western Cape" – but he said, "No. The delegates have voted." And he's the first to go onto the stage to congratulate Zuma. Then those of us who were also members of the NEC went on the stage. We said, "Let's accept this election result. We can't destroy this movement."’</w:t>
      </w:r>
      <w:r w:rsidRPr="00F03B37">
        <w:rPr>
          <w:rFonts w:cs="Times New Roman"/>
          <w:sz w:val="24"/>
          <w:szCs w:val="24"/>
        </w:rPr>
        <w:endnoteReference w:id="61"/>
      </w:r>
    </w:p>
    <w:p w14:paraId="36F508DD" w14:textId="77777777" w:rsidR="00E72DA1" w:rsidRPr="00F03B37" w:rsidRDefault="00484C97" w:rsidP="00705FE2">
      <w:pPr>
        <w:spacing w:line="480" w:lineRule="auto"/>
        <w:ind w:left="851" w:right="804"/>
        <w:jc w:val="both"/>
        <w:rPr>
          <w:rFonts w:cs="Times New Roman"/>
          <w:sz w:val="24"/>
          <w:szCs w:val="24"/>
        </w:rPr>
      </w:pPr>
      <w:r w:rsidRPr="00F03B37">
        <w:rPr>
          <w:rFonts w:cs="Times New Roman"/>
          <w:sz w:val="24"/>
          <w:szCs w:val="24"/>
        </w:rPr>
        <w:t xml:space="preserve"> </w:t>
      </w:r>
    </w:p>
    <w:p w14:paraId="2C4C28A5" w14:textId="6A6665E4" w:rsidR="00760B51" w:rsidRPr="003010E1" w:rsidRDefault="0013612B" w:rsidP="003010E1">
      <w:pPr>
        <w:spacing w:line="480" w:lineRule="auto"/>
        <w:rPr>
          <w:color w:val="333333"/>
          <w:sz w:val="24"/>
          <w:szCs w:val="24"/>
          <w:shd w:val="clear" w:color="auto" w:fill="FFFFFF"/>
        </w:rPr>
      </w:pPr>
      <w:r>
        <w:rPr>
          <w:rFonts w:cs="Times New Roman"/>
          <w:sz w:val="24"/>
          <w:szCs w:val="24"/>
        </w:rPr>
        <w:t xml:space="preserve">There was a lull in the ferocity of competition in the subsequent election for the presidency of the ANC in 2012, which the incumbent, President Zuma, won by a handsome majority. The looming vacancy in 2017, however, was a more closely contested race between Cyril </w:t>
      </w:r>
      <w:proofErr w:type="spellStart"/>
      <w:r>
        <w:rPr>
          <w:rFonts w:cs="Times New Roman"/>
          <w:sz w:val="24"/>
          <w:szCs w:val="24"/>
        </w:rPr>
        <w:t>Ramaphosa</w:t>
      </w:r>
      <w:proofErr w:type="spellEnd"/>
      <w:r>
        <w:rPr>
          <w:rFonts w:cs="Times New Roman"/>
          <w:sz w:val="24"/>
          <w:szCs w:val="24"/>
        </w:rPr>
        <w:t xml:space="preserve"> and </w:t>
      </w:r>
      <w:proofErr w:type="spellStart"/>
      <w:r>
        <w:rPr>
          <w:rFonts w:cs="Times New Roman"/>
          <w:sz w:val="24"/>
          <w:szCs w:val="24"/>
        </w:rPr>
        <w:t>Nkosazana</w:t>
      </w:r>
      <w:proofErr w:type="spellEnd"/>
      <w:r>
        <w:rPr>
          <w:rFonts w:cs="Times New Roman"/>
          <w:sz w:val="24"/>
          <w:szCs w:val="24"/>
        </w:rPr>
        <w:t xml:space="preserve"> </w:t>
      </w:r>
      <w:proofErr w:type="spellStart"/>
      <w:r>
        <w:rPr>
          <w:rFonts w:cs="Times New Roman"/>
          <w:sz w:val="24"/>
          <w:szCs w:val="24"/>
        </w:rPr>
        <w:t>Dlamini</w:t>
      </w:r>
      <w:proofErr w:type="spellEnd"/>
      <w:r>
        <w:rPr>
          <w:rFonts w:cs="Times New Roman"/>
          <w:sz w:val="24"/>
          <w:szCs w:val="24"/>
        </w:rPr>
        <w:t xml:space="preserve">-Zuma, which culminated in </w:t>
      </w:r>
      <w:proofErr w:type="spellStart"/>
      <w:r>
        <w:rPr>
          <w:rFonts w:cs="Times New Roman"/>
          <w:sz w:val="24"/>
          <w:szCs w:val="24"/>
        </w:rPr>
        <w:t>Ramaphosa’s</w:t>
      </w:r>
      <w:proofErr w:type="spellEnd"/>
      <w:r>
        <w:rPr>
          <w:rFonts w:cs="Times New Roman"/>
          <w:sz w:val="24"/>
          <w:szCs w:val="24"/>
        </w:rPr>
        <w:t xml:space="preserve"> slim victory. The contest contained an equivalent level </w:t>
      </w:r>
      <w:r w:rsidR="008D45DA">
        <w:rPr>
          <w:rFonts w:cs="Times New Roman"/>
          <w:sz w:val="24"/>
          <w:szCs w:val="24"/>
        </w:rPr>
        <w:t xml:space="preserve">of </w:t>
      </w:r>
      <w:r>
        <w:rPr>
          <w:rFonts w:cs="Times New Roman"/>
          <w:sz w:val="24"/>
          <w:szCs w:val="24"/>
        </w:rPr>
        <w:t xml:space="preserve">vitriol – it was understood as yet another </w:t>
      </w:r>
      <w:r>
        <w:rPr>
          <w:rFonts w:cs="Times New Roman"/>
          <w:sz w:val="24"/>
          <w:szCs w:val="24"/>
        </w:rPr>
        <w:lastRenderedPageBreak/>
        <w:t xml:space="preserve">defining moment in this history of the party – but it was also conducted in a largely orderly manner. The party’s national apparatus oversaw the electoral process in an impartial manner, which – in precisely the same way as Polokwane – removed any justification that the loser, </w:t>
      </w:r>
      <w:proofErr w:type="spellStart"/>
      <w:r>
        <w:rPr>
          <w:rFonts w:cs="Times New Roman"/>
          <w:sz w:val="24"/>
          <w:szCs w:val="24"/>
        </w:rPr>
        <w:t>Dlamini</w:t>
      </w:r>
      <w:proofErr w:type="spellEnd"/>
      <w:r>
        <w:rPr>
          <w:rFonts w:cs="Times New Roman"/>
          <w:sz w:val="24"/>
          <w:szCs w:val="24"/>
        </w:rPr>
        <w:t xml:space="preserve">-Zuma and her supporters, might have had to challenge the result. </w:t>
      </w:r>
      <w:r w:rsidR="00760B51">
        <w:rPr>
          <w:rFonts w:cs="Times New Roman"/>
          <w:sz w:val="24"/>
          <w:szCs w:val="24"/>
        </w:rPr>
        <w:t xml:space="preserve">Richard </w:t>
      </w:r>
      <w:proofErr w:type="spellStart"/>
      <w:r w:rsidR="00760B51">
        <w:rPr>
          <w:rFonts w:cs="Times New Roman"/>
          <w:sz w:val="24"/>
          <w:szCs w:val="24"/>
        </w:rPr>
        <w:t>Calland</w:t>
      </w:r>
      <w:proofErr w:type="spellEnd"/>
      <w:r w:rsidR="00760B51">
        <w:rPr>
          <w:rFonts w:cs="Times New Roman"/>
          <w:sz w:val="24"/>
          <w:szCs w:val="24"/>
        </w:rPr>
        <w:t xml:space="preserve">, in the lead-up to the election, underlined how the central office of the ANC, located in Luthuli House, </w:t>
      </w:r>
      <w:r w:rsidR="00760B51" w:rsidRPr="00760B51">
        <w:rPr>
          <w:color w:val="333333"/>
          <w:sz w:val="24"/>
          <w:szCs w:val="24"/>
          <w:shd w:val="clear" w:color="auto" w:fill="FFFFFF"/>
        </w:rPr>
        <w:t xml:space="preserve">‘have gone out of their way to try to insulate the branch mandates from undue </w:t>
      </w:r>
      <w:r w:rsidR="00760B51" w:rsidRPr="00760B51">
        <w:rPr>
          <w:rFonts w:cs="Times New Roman"/>
          <w:sz w:val="24"/>
          <w:szCs w:val="24"/>
        </w:rPr>
        <w:t>provincial</w:t>
      </w:r>
      <w:r w:rsidR="00760B51" w:rsidRPr="00760B51">
        <w:rPr>
          <w:color w:val="333333"/>
          <w:sz w:val="24"/>
          <w:szCs w:val="24"/>
          <w:shd w:val="clear" w:color="auto" w:fill="FFFFFF"/>
        </w:rPr>
        <w:t xml:space="preserve"> leadership </w:t>
      </w:r>
      <w:r w:rsidR="00760B51" w:rsidRPr="00760B51">
        <w:rPr>
          <w:rFonts w:cs="Times New Roman"/>
          <w:sz w:val="24"/>
          <w:szCs w:val="24"/>
        </w:rPr>
        <w:t>interference</w:t>
      </w:r>
      <w:r w:rsidR="00760B51" w:rsidRPr="00760B51">
        <w:rPr>
          <w:color w:val="333333"/>
          <w:sz w:val="24"/>
          <w:szCs w:val="24"/>
          <w:shd w:val="clear" w:color="auto" w:fill="FFFFFF"/>
        </w:rPr>
        <w:t>, a</w:t>
      </w:r>
      <w:r w:rsidR="003010E1">
        <w:rPr>
          <w:color w:val="333333"/>
          <w:sz w:val="24"/>
          <w:szCs w:val="24"/>
          <w:shd w:val="clear" w:color="auto" w:fill="FFFFFF"/>
        </w:rPr>
        <w:t xml:space="preserve">dopting extraordinary measures. This </w:t>
      </w:r>
      <w:r w:rsidR="00760B51" w:rsidRPr="00760B51">
        <w:rPr>
          <w:color w:val="333333"/>
          <w:sz w:val="24"/>
          <w:szCs w:val="24"/>
          <w:shd w:val="clear" w:color="auto" w:fill="FFFFFF"/>
        </w:rPr>
        <w:t>includes having an ANC national executive committee member present at each branch general meeting</w:t>
      </w:r>
      <w:r w:rsidR="003010E1">
        <w:rPr>
          <w:color w:val="333333"/>
          <w:sz w:val="24"/>
          <w:szCs w:val="24"/>
          <w:shd w:val="clear" w:color="auto" w:fill="FFFFFF"/>
        </w:rPr>
        <w:t xml:space="preserve">.’ </w:t>
      </w:r>
      <w:r w:rsidR="00760B51">
        <w:rPr>
          <w:rStyle w:val="EndnoteReference"/>
          <w:rFonts w:cs="Times New Roman"/>
          <w:sz w:val="24"/>
          <w:szCs w:val="24"/>
        </w:rPr>
        <w:endnoteReference w:id="62"/>
      </w:r>
    </w:p>
    <w:p w14:paraId="7161CDFD" w14:textId="185D3E75" w:rsidR="003C1C22" w:rsidRPr="00F03B37" w:rsidRDefault="0013612B" w:rsidP="00705FE2">
      <w:pPr>
        <w:spacing w:line="480" w:lineRule="auto"/>
        <w:rPr>
          <w:rFonts w:cs="Times New Roman"/>
          <w:sz w:val="24"/>
          <w:szCs w:val="24"/>
        </w:rPr>
      </w:pPr>
      <w:r>
        <w:rPr>
          <w:rFonts w:cs="Times New Roman"/>
          <w:sz w:val="24"/>
          <w:szCs w:val="24"/>
        </w:rPr>
        <w:tab/>
        <w:t>The</w:t>
      </w:r>
      <w:r w:rsidR="003C1C22" w:rsidRPr="00F03B37">
        <w:rPr>
          <w:rFonts w:cs="Times New Roman"/>
          <w:sz w:val="24"/>
          <w:szCs w:val="24"/>
        </w:rPr>
        <w:t>s</w:t>
      </w:r>
      <w:r>
        <w:rPr>
          <w:rFonts w:cs="Times New Roman"/>
          <w:sz w:val="24"/>
          <w:szCs w:val="24"/>
        </w:rPr>
        <w:t>e</w:t>
      </w:r>
      <w:r w:rsidR="003C1C22" w:rsidRPr="00F03B37">
        <w:rPr>
          <w:rFonts w:cs="Times New Roman"/>
          <w:sz w:val="24"/>
          <w:szCs w:val="24"/>
        </w:rPr>
        <w:t xml:space="preserve"> episode in the ANC’s recent history underlines the core contentions in this article. First, </w:t>
      </w:r>
      <w:r>
        <w:rPr>
          <w:rFonts w:cs="Times New Roman"/>
          <w:sz w:val="24"/>
          <w:szCs w:val="24"/>
        </w:rPr>
        <w:t>they demonstrate</w:t>
      </w:r>
      <w:r w:rsidR="003C1C22" w:rsidRPr="00F03B37">
        <w:rPr>
          <w:rFonts w:cs="Times New Roman"/>
          <w:sz w:val="24"/>
          <w:szCs w:val="24"/>
        </w:rPr>
        <w:t xml:space="preserve"> how a canny party leadership empowers the party organization to select public representatives </w:t>
      </w:r>
      <w:r w:rsidR="003C1C22" w:rsidRPr="00F03B37">
        <w:rPr>
          <w:rFonts w:cs="Times New Roman"/>
          <w:i/>
          <w:sz w:val="24"/>
          <w:szCs w:val="24"/>
        </w:rPr>
        <w:t>democratically</w:t>
      </w:r>
      <w:r w:rsidR="003C1C22" w:rsidRPr="00F03B37">
        <w:rPr>
          <w:rFonts w:cs="Times New Roman"/>
          <w:sz w:val="24"/>
          <w:szCs w:val="24"/>
        </w:rPr>
        <w:t xml:space="preserve"> – not out of any high-minded commitment to democratic values, but rather because elections are a smart way to stabilize the dominant party. Second, </w:t>
      </w:r>
      <w:r>
        <w:rPr>
          <w:rFonts w:cs="Times New Roman"/>
          <w:sz w:val="24"/>
          <w:szCs w:val="24"/>
        </w:rPr>
        <w:t>these episodes demonstrated</w:t>
      </w:r>
      <w:r w:rsidR="003C1C22" w:rsidRPr="00F03B37">
        <w:rPr>
          <w:rFonts w:cs="Times New Roman"/>
          <w:sz w:val="24"/>
          <w:szCs w:val="24"/>
        </w:rPr>
        <w:t xml:space="preserve"> that when the system is calibrated correctly – the party invests in an inclusive selection process, which is underwritten by a </w:t>
      </w:r>
      <w:r w:rsidR="006C04D5" w:rsidRPr="00F03B37">
        <w:rPr>
          <w:rFonts w:cs="Times New Roman"/>
          <w:sz w:val="24"/>
          <w:szCs w:val="24"/>
        </w:rPr>
        <w:t xml:space="preserve">neutral </w:t>
      </w:r>
      <w:r w:rsidR="003C1C22" w:rsidRPr="00F03B37">
        <w:rPr>
          <w:rFonts w:cs="Times New Roman"/>
          <w:sz w:val="24"/>
          <w:szCs w:val="24"/>
        </w:rPr>
        <w:t xml:space="preserve">party </w:t>
      </w:r>
      <w:r w:rsidR="006C04D5" w:rsidRPr="00F03B37">
        <w:rPr>
          <w:rFonts w:cs="Times New Roman"/>
          <w:sz w:val="24"/>
          <w:szCs w:val="24"/>
        </w:rPr>
        <w:t>agency</w:t>
      </w:r>
      <w:r w:rsidR="003C1C22" w:rsidRPr="00F03B37">
        <w:rPr>
          <w:rFonts w:cs="Times New Roman"/>
          <w:sz w:val="24"/>
          <w:szCs w:val="24"/>
        </w:rPr>
        <w:t xml:space="preserve"> to conduct these elections impartially – </w:t>
      </w:r>
      <w:r w:rsidR="006C04D5" w:rsidRPr="00F03B37">
        <w:rPr>
          <w:rFonts w:cs="Times New Roman"/>
          <w:sz w:val="24"/>
          <w:szCs w:val="24"/>
        </w:rPr>
        <w:t xml:space="preserve">we see a more </w:t>
      </w:r>
      <w:r w:rsidR="003C1C22" w:rsidRPr="00F03B37">
        <w:rPr>
          <w:rFonts w:cs="Times New Roman"/>
          <w:sz w:val="24"/>
          <w:szCs w:val="24"/>
        </w:rPr>
        <w:t xml:space="preserve">orderly </w:t>
      </w:r>
      <w:r w:rsidR="006C04D5" w:rsidRPr="00F03B37">
        <w:rPr>
          <w:rFonts w:cs="Times New Roman"/>
          <w:sz w:val="24"/>
          <w:szCs w:val="24"/>
        </w:rPr>
        <w:t xml:space="preserve">form of competition. </w:t>
      </w:r>
      <w:r w:rsidR="003C1C22" w:rsidRPr="00F03B37">
        <w:rPr>
          <w:rFonts w:cs="Times New Roman"/>
          <w:sz w:val="24"/>
          <w:szCs w:val="24"/>
        </w:rPr>
        <w:t xml:space="preserve">If, conversely, the </w:t>
      </w:r>
      <w:proofErr w:type="gramStart"/>
      <w:r w:rsidR="003C1C22" w:rsidRPr="00F03B37">
        <w:rPr>
          <w:rFonts w:cs="Times New Roman"/>
          <w:sz w:val="24"/>
          <w:szCs w:val="24"/>
        </w:rPr>
        <w:t xml:space="preserve">components of the system </w:t>
      </w:r>
      <w:r>
        <w:rPr>
          <w:rFonts w:cs="Times New Roman"/>
          <w:sz w:val="24"/>
          <w:szCs w:val="24"/>
        </w:rPr>
        <w:t>has</w:t>
      </w:r>
      <w:proofErr w:type="gramEnd"/>
      <w:r>
        <w:rPr>
          <w:rFonts w:cs="Times New Roman"/>
          <w:sz w:val="24"/>
          <w:szCs w:val="24"/>
        </w:rPr>
        <w:t xml:space="preserve"> been</w:t>
      </w:r>
      <w:r w:rsidR="003C1C22" w:rsidRPr="00F03B37">
        <w:rPr>
          <w:rFonts w:cs="Times New Roman"/>
          <w:sz w:val="24"/>
          <w:szCs w:val="24"/>
        </w:rPr>
        <w:t xml:space="preserve"> out of sync, we </w:t>
      </w:r>
      <w:r w:rsidR="006C04D5" w:rsidRPr="00F03B37">
        <w:rPr>
          <w:rFonts w:cs="Times New Roman"/>
          <w:sz w:val="24"/>
          <w:szCs w:val="24"/>
        </w:rPr>
        <w:t xml:space="preserve">would </w:t>
      </w:r>
      <w:r>
        <w:rPr>
          <w:rFonts w:cs="Times New Roman"/>
          <w:sz w:val="24"/>
          <w:szCs w:val="24"/>
        </w:rPr>
        <w:t xml:space="preserve">have </w:t>
      </w:r>
      <w:r w:rsidR="006C04D5" w:rsidRPr="00F03B37">
        <w:rPr>
          <w:rFonts w:cs="Times New Roman"/>
          <w:sz w:val="24"/>
          <w:szCs w:val="24"/>
        </w:rPr>
        <w:t>expect</w:t>
      </w:r>
      <w:r>
        <w:rPr>
          <w:rFonts w:cs="Times New Roman"/>
          <w:sz w:val="24"/>
          <w:szCs w:val="24"/>
        </w:rPr>
        <w:t>ed</w:t>
      </w:r>
      <w:r w:rsidR="006C04D5" w:rsidRPr="00F03B37">
        <w:rPr>
          <w:rFonts w:cs="Times New Roman"/>
          <w:sz w:val="24"/>
          <w:szCs w:val="24"/>
        </w:rPr>
        <w:t xml:space="preserve"> to</w:t>
      </w:r>
      <w:r w:rsidR="003C1C22" w:rsidRPr="00F03B37">
        <w:rPr>
          <w:rFonts w:cs="Times New Roman"/>
          <w:sz w:val="24"/>
          <w:szCs w:val="24"/>
        </w:rPr>
        <w:t xml:space="preserve"> see a breakdown in the orderliness of these intra-party relationships and a higher potential for confli</w:t>
      </w:r>
      <w:r w:rsidR="006C04D5" w:rsidRPr="00F03B37">
        <w:rPr>
          <w:rFonts w:cs="Times New Roman"/>
          <w:sz w:val="24"/>
          <w:szCs w:val="24"/>
        </w:rPr>
        <w:t>ct, including violent conflict. There was a risk of violence at Polokwane</w:t>
      </w:r>
      <w:r>
        <w:rPr>
          <w:rFonts w:cs="Times New Roman"/>
          <w:sz w:val="24"/>
          <w:szCs w:val="24"/>
        </w:rPr>
        <w:t xml:space="preserve"> and Johannesburg</w:t>
      </w:r>
      <w:r w:rsidR="006C04D5" w:rsidRPr="00F03B37">
        <w:rPr>
          <w:rFonts w:cs="Times New Roman"/>
          <w:sz w:val="24"/>
          <w:szCs w:val="24"/>
        </w:rPr>
        <w:t>, but it was neutralized bec</w:t>
      </w:r>
      <w:r>
        <w:rPr>
          <w:rFonts w:cs="Times New Roman"/>
          <w:sz w:val="24"/>
          <w:szCs w:val="24"/>
        </w:rPr>
        <w:t>ause the losing candidates had</w:t>
      </w:r>
      <w:r w:rsidR="006C04D5" w:rsidRPr="00F03B37">
        <w:rPr>
          <w:rFonts w:cs="Times New Roman"/>
          <w:sz w:val="24"/>
          <w:szCs w:val="24"/>
        </w:rPr>
        <w:t xml:space="preserve"> neither the justification, nor (apparently) the inclination to contest the validity of the election’s outcome.</w:t>
      </w:r>
    </w:p>
    <w:p w14:paraId="595F1636" w14:textId="5FEB465C" w:rsidR="00A76B11" w:rsidRDefault="0013612B" w:rsidP="00705FE2">
      <w:pPr>
        <w:spacing w:line="480" w:lineRule="auto"/>
        <w:rPr>
          <w:rFonts w:cs="Times New Roman"/>
          <w:sz w:val="24"/>
          <w:szCs w:val="24"/>
        </w:rPr>
      </w:pPr>
      <w:r>
        <w:rPr>
          <w:rFonts w:cs="Times New Roman"/>
          <w:b/>
          <w:sz w:val="24"/>
          <w:szCs w:val="24"/>
        </w:rPr>
        <w:tab/>
      </w:r>
      <w:r>
        <w:rPr>
          <w:rFonts w:cs="Times New Roman"/>
          <w:sz w:val="24"/>
          <w:szCs w:val="24"/>
        </w:rPr>
        <w:t xml:space="preserve">These episodes at the national-level demonstrate the usefulness of the explanatory typology, which outlines how inclusive electoral procedures, and a neutral party agency, stabilizes competition between party factions. It is, however, striking that the fierce but orderly competition for national party candidates is not replicated at the sub-national level. This latter category of elections, especially at local level, are equally inclusive, but ‘political </w:t>
      </w:r>
      <w:r>
        <w:rPr>
          <w:rFonts w:cs="Times New Roman"/>
          <w:sz w:val="24"/>
          <w:szCs w:val="24"/>
        </w:rPr>
        <w:lastRenderedPageBreak/>
        <w:t xml:space="preserve">violence’, according to von </w:t>
      </w:r>
      <w:proofErr w:type="spellStart"/>
      <w:r>
        <w:rPr>
          <w:rFonts w:cs="Times New Roman"/>
          <w:sz w:val="24"/>
          <w:szCs w:val="24"/>
        </w:rPr>
        <w:t>Holdt</w:t>
      </w:r>
      <w:proofErr w:type="spellEnd"/>
      <w:r>
        <w:rPr>
          <w:rFonts w:cs="Times New Roman"/>
          <w:sz w:val="24"/>
          <w:szCs w:val="24"/>
        </w:rPr>
        <w:t>, ‘has come to characterize internal conflict over power and access to state resources”.</w:t>
      </w:r>
      <w:r>
        <w:rPr>
          <w:rStyle w:val="EndnoteReference"/>
          <w:rFonts w:cs="Times New Roman"/>
          <w:sz w:val="24"/>
          <w:szCs w:val="24"/>
        </w:rPr>
        <w:endnoteReference w:id="63"/>
      </w:r>
      <w:r w:rsidR="00A76B11">
        <w:rPr>
          <w:rFonts w:cs="Times New Roman"/>
          <w:sz w:val="24"/>
          <w:szCs w:val="24"/>
        </w:rPr>
        <w:t xml:space="preserve"> This intra-party violence – including the assassination of ANC candidates and representatives – is most prevalent in Mpumalanga and KwaZulu-Natal (KZN); in an ANC investigation into rising levels of violence in the latter province, the party put the number of fatalities at 38 in the period between January 2011 and September 2012.</w:t>
      </w:r>
      <w:r w:rsidR="00A76B11">
        <w:rPr>
          <w:rStyle w:val="EndnoteReference"/>
          <w:rFonts w:cs="Times New Roman"/>
          <w:sz w:val="24"/>
          <w:szCs w:val="24"/>
        </w:rPr>
        <w:endnoteReference w:id="64"/>
      </w:r>
      <w:r w:rsidR="00A76B11">
        <w:rPr>
          <w:rFonts w:cs="Times New Roman"/>
          <w:sz w:val="24"/>
          <w:szCs w:val="24"/>
        </w:rPr>
        <w:t xml:space="preserve"> The violence in KZN can be attributed, in part, to the ‘increasing militarization of the province from the 1980s onwards”,</w:t>
      </w:r>
      <w:r w:rsidR="00A76B11">
        <w:rPr>
          <w:rStyle w:val="EndnoteReference"/>
          <w:rFonts w:cs="Times New Roman"/>
          <w:sz w:val="24"/>
          <w:szCs w:val="24"/>
        </w:rPr>
        <w:endnoteReference w:id="65"/>
      </w:r>
      <w:r w:rsidR="00A76B11">
        <w:rPr>
          <w:rFonts w:cs="Times New Roman"/>
          <w:sz w:val="24"/>
          <w:szCs w:val="24"/>
        </w:rPr>
        <w:t xml:space="preserve"> but the general factor that explain the higher base level of disorder in local areas can be traced directly to the “lack of a centre of authority in the ANC”, which can intervene decisively to regulate the ferocious competition for candidacies and state resources.</w:t>
      </w:r>
      <w:r w:rsidR="00A76B11">
        <w:rPr>
          <w:rStyle w:val="EndnoteReference"/>
          <w:rFonts w:cs="Times New Roman"/>
          <w:sz w:val="24"/>
          <w:szCs w:val="24"/>
        </w:rPr>
        <w:endnoteReference w:id="66"/>
      </w:r>
      <w:r w:rsidR="00A76B11">
        <w:rPr>
          <w:rFonts w:cs="Times New Roman"/>
          <w:sz w:val="24"/>
          <w:szCs w:val="24"/>
        </w:rPr>
        <w:t xml:space="preserve"> </w:t>
      </w:r>
    </w:p>
    <w:p w14:paraId="50285C98" w14:textId="2FE3EB56" w:rsidR="00D9044E" w:rsidRPr="0013612B" w:rsidRDefault="0013612B" w:rsidP="00705FE2">
      <w:pPr>
        <w:spacing w:line="480" w:lineRule="auto"/>
        <w:rPr>
          <w:rFonts w:cs="Times New Roman"/>
          <w:sz w:val="24"/>
          <w:szCs w:val="24"/>
        </w:rPr>
      </w:pPr>
      <w:r>
        <w:rPr>
          <w:rFonts w:cs="Times New Roman"/>
          <w:sz w:val="24"/>
          <w:szCs w:val="24"/>
        </w:rPr>
        <w:t xml:space="preserve"> </w:t>
      </w:r>
    </w:p>
    <w:p w14:paraId="37750C76" w14:textId="77777777" w:rsidR="00B20664" w:rsidRPr="00F03B37" w:rsidRDefault="006C04D5" w:rsidP="00705FE2">
      <w:pPr>
        <w:spacing w:line="480" w:lineRule="auto"/>
        <w:rPr>
          <w:rFonts w:cs="Times New Roman"/>
          <w:b/>
          <w:sz w:val="24"/>
          <w:szCs w:val="24"/>
        </w:rPr>
      </w:pPr>
      <w:r w:rsidRPr="00F03B37">
        <w:rPr>
          <w:rFonts w:cs="Times New Roman"/>
          <w:b/>
          <w:sz w:val="24"/>
          <w:szCs w:val="24"/>
        </w:rPr>
        <w:t xml:space="preserve">Can we reform candidate selections systems to encourage orderly competition? </w:t>
      </w:r>
    </w:p>
    <w:p w14:paraId="625D9186" w14:textId="2483A516" w:rsidR="00381A53" w:rsidRPr="00F03B37" w:rsidRDefault="00B20664" w:rsidP="00705FE2">
      <w:pPr>
        <w:spacing w:line="480" w:lineRule="auto"/>
        <w:rPr>
          <w:rFonts w:cs="Times New Roman"/>
          <w:sz w:val="24"/>
          <w:szCs w:val="24"/>
        </w:rPr>
      </w:pPr>
      <w:r w:rsidRPr="00F03B37">
        <w:rPr>
          <w:rFonts w:cs="Times New Roman"/>
          <w:sz w:val="24"/>
          <w:szCs w:val="24"/>
        </w:rPr>
        <w:t xml:space="preserve">We get to the heart of the matter now: how, if at all, can we </w:t>
      </w:r>
      <w:r w:rsidR="00381A53" w:rsidRPr="00F03B37">
        <w:rPr>
          <w:rFonts w:cs="Times New Roman"/>
          <w:sz w:val="24"/>
          <w:szCs w:val="24"/>
        </w:rPr>
        <w:t>make</w:t>
      </w:r>
      <w:r w:rsidRPr="00F03B37">
        <w:rPr>
          <w:rFonts w:cs="Times New Roman"/>
          <w:sz w:val="24"/>
          <w:szCs w:val="24"/>
        </w:rPr>
        <w:t xml:space="preserve"> organizational </w:t>
      </w:r>
      <w:r w:rsidR="00381A53" w:rsidRPr="00F03B37">
        <w:rPr>
          <w:rFonts w:cs="Times New Roman"/>
          <w:sz w:val="24"/>
          <w:szCs w:val="24"/>
        </w:rPr>
        <w:t>prescriptions that might reduce the level of political disorder inside Africa’s dominant political parties? Or, more cynically, how might the leadership of dominant political parties design a</w:t>
      </w:r>
      <w:r w:rsidR="006C04D5" w:rsidRPr="00F03B37">
        <w:rPr>
          <w:rFonts w:cs="Times New Roman"/>
          <w:sz w:val="24"/>
          <w:szCs w:val="24"/>
        </w:rPr>
        <w:t>n</w:t>
      </w:r>
      <w:r w:rsidR="00381A53" w:rsidRPr="00F03B37">
        <w:rPr>
          <w:rFonts w:cs="Times New Roman"/>
          <w:sz w:val="24"/>
          <w:szCs w:val="24"/>
        </w:rPr>
        <w:t xml:space="preserve"> ‘</w:t>
      </w:r>
      <w:r w:rsidR="006C04D5" w:rsidRPr="00F03B37">
        <w:rPr>
          <w:rFonts w:cs="Times New Roman"/>
          <w:sz w:val="24"/>
          <w:szCs w:val="24"/>
        </w:rPr>
        <w:t>intelligent’</w:t>
      </w:r>
      <w:r w:rsidR="00381A53" w:rsidRPr="00F03B37">
        <w:rPr>
          <w:rFonts w:cs="Times New Roman"/>
          <w:sz w:val="24"/>
          <w:szCs w:val="24"/>
        </w:rPr>
        <w:t xml:space="preserve"> system that allows it to redistribute patronage efficiently, maintain its grip on power, and keep good order among its rival constituencies? The critical factor is whether the national party leadership establishes a </w:t>
      </w:r>
      <w:r w:rsidR="00C00F46" w:rsidRPr="00F03B37">
        <w:rPr>
          <w:rFonts w:cs="Times New Roman"/>
          <w:sz w:val="24"/>
          <w:szCs w:val="24"/>
        </w:rPr>
        <w:t xml:space="preserve">neutral </w:t>
      </w:r>
      <w:r w:rsidR="00381A53" w:rsidRPr="00F03B37">
        <w:rPr>
          <w:rFonts w:cs="Times New Roman"/>
          <w:sz w:val="24"/>
          <w:szCs w:val="24"/>
        </w:rPr>
        <w:t>party agency that acts as a</w:t>
      </w:r>
      <w:r w:rsidR="00C00F46" w:rsidRPr="00F03B37">
        <w:rPr>
          <w:rFonts w:cs="Times New Roman"/>
          <w:sz w:val="24"/>
          <w:szCs w:val="24"/>
        </w:rPr>
        <w:t xml:space="preserve"> </w:t>
      </w:r>
      <w:r w:rsidR="00381A53" w:rsidRPr="00F03B37">
        <w:rPr>
          <w:rFonts w:cs="Times New Roman"/>
          <w:sz w:val="24"/>
          <w:szCs w:val="24"/>
        </w:rPr>
        <w:t xml:space="preserve">referee, who holds the ring in the contest between rival constituencies for control of the local party machine. </w:t>
      </w:r>
      <w:r w:rsidR="00C00F46" w:rsidRPr="00F03B37">
        <w:rPr>
          <w:rFonts w:cs="Times New Roman"/>
          <w:sz w:val="24"/>
          <w:szCs w:val="24"/>
        </w:rPr>
        <w:t xml:space="preserve">If the party leadership isn’t able to create an apolitical agency on these lines, </w:t>
      </w:r>
      <w:r w:rsidR="004A5393" w:rsidRPr="00F03B37">
        <w:rPr>
          <w:rFonts w:cs="Times New Roman"/>
          <w:sz w:val="24"/>
          <w:szCs w:val="24"/>
        </w:rPr>
        <w:t xml:space="preserve">or commit to a neutral position, </w:t>
      </w:r>
      <w:r w:rsidR="00C00F46" w:rsidRPr="00F03B37">
        <w:rPr>
          <w:rFonts w:cs="Times New Roman"/>
          <w:sz w:val="24"/>
          <w:szCs w:val="24"/>
        </w:rPr>
        <w:t xml:space="preserve">it undermines fundamentally the logic of the electoral process – which relies on the ‘losing’ candidate being able to access </w:t>
      </w:r>
      <w:r w:rsidR="00E0027F" w:rsidRPr="00F03B37">
        <w:rPr>
          <w:rFonts w:cs="Times New Roman"/>
          <w:sz w:val="24"/>
          <w:szCs w:val="24"/>
        </w:rPr>
        <w:t xml:space="preserve">reliably </w:t>
      </w:r>
      <w:r w:rsidR="00C00F46" w:rsidRPr="00F03B37">
        <w:rPr>
          <w:rFonts w:cs="Times New Roman"/>
          <w:sz w:val="24"/>
          <w:szCs w:val="24"/>
        </w:rPr>
        <w:t xml:space="preserve">a ‘return route’ to power. If, conversely, the losing candidate believes that he lost because of illegitimate (or unlawful) interference from the centre of the party, he is more likely to challenge the decision rather </w:t>
      </w:r>
      <w:r w:rsidR="00C00F46" w:rsidRPr="00F03B37">
        <w:rPr>
          <w:rFonts w:cs="Times New Roman"/>
          <w:sz w:val="24"/>
          <w:szCs w:val="24"/>
        </w:rPr>
        <w:lastRenderedPageBreak/>
        <w:t>than accept his opponent’s victory. In a two-party or multi-party system, this unhappy candidate can defect to a rival party, or set up his own party, or perhaps run as an independent candidate – but, in a dominant party system, there are fewer a</w:t>
      </w:r>
      <w:r w:rsidR="00E0027F" w:rsidRPr="00F03B37">
        <w:rPr>
          <w:rFonts w:cs="Times New Roman"/>
          <w:sz w:val="24"/>
          <w:szCs w:val="24"/>
        </w:rPr>
        <w:t>lternative exits in the system.</w:t>
      </w:r>
    </w:p>
    <w:p w14:paraId="3AA4B346" w14:textId="30636176" w:rsidR="00C00F46" w:rsidRPr="00F03B37" w:rsidRDefault="00C00F46" w:rsidP="00705FE2">
      <w:pPr>
        <w:spacing w:line="480" w:lineRule="auto"/>
        <w:rPr>
          <w:rFonts w:cs="Times New Roman"/>
          <w:sz w:val="24"/>
          <w:szCs w:val="24"/>
        </w:rPr>
      </w:pPr>
      <w:r w:rsidRPr="00F03B37">
        <w:rPr>
          <w:rFonts w:cs="Times New Roman"/>
          <w:sz w:val="24"/>
          <w:szCs w:val="24"/>
        </w:rPr>
        <w:tab/>
        <w:t xml:space="preserve">If, however, the disgruntled candidate cannot reasonably expect to launch a future challenge to return to power, he is more likely to use extra-constitutional – including, </w:t>
      </w:r>
      <w:r w:rsidRPr="00F03B37">
        <w:rPr>
          <w:rFonts w:cs="Times New Roman"/>
          <w:i/>
          <w:sz w:val="24"/>
          <w:szCs w:val="24"/>
        </w:rPr>
        <w:t>in extremis</w:t>
      </w:r>
      <w:r w:rsidRPr="00F03B37">
        <w:rPr>
          <w:rFonts w:cs="Times New Roman"/>
          <w:sz w:val="24"/>
          <w:szCs w:val="24"/>
        </w:rPr>
        <w:t xml:space="preserve">, unlawful and even criminal – means to contest the party’s decision to nominate a rival. If the stakes are high enough – and </w:t>
      </w:r>
      <w:r w:rsidR="00C01250" w:rsidRPr="00F03B37">
        <w:rPr>
          <w:rFonts w:cs="Times New Roman"/>
          <w:sz w:val="24"/>
          <w:szCs w:val="24"/>
        </w:rPr>
        <w:t>they often are when</w:t>
      </w:r>
      <w:r w:rsidRPr="00F03B37">
        <w:rPr>
          <w:rFonts w:cs="Times New Roman"/>
          <w:sz w:val="24"/>
          <w:szCs w:val="24"/>
        </w:rPr>
        <w:t xml:space="preserve"> candidate</w:t>
      </w:r>
      <w:r w:rsidR="00C01250" w:rsidRPr="00F03B37">
        <w:rPr>
          <w:rFonts w:cs="Times New Roman"/>
          <w:sz w:val="24"/>
          <w:szCs w:val="24"/>
        </w:rPr>
        <w:t>s</w:t>
      </w:r>
      <w:r w:rsidRPr="00F03B37">
        <w:rPr>
          <w:rFonts w:cs="Times New Roman"/>
          <w:sz w:val="24"/>
          <w:szCs w:val="24"/>
        </w:rPr>
        <w:t xml:space="preserve"> </w:t>
      </w:r>
      <w:r w:rsidR="00C01250" w:rsidRPr="00F03B37">
        <w:rPr>
          <w:rFonts w:cs="Times New Roman"/>
          <w:sz w:val="24"/>
          <w:szCs w:val="24"/>
        </w:rPr>
        <w:t>are</w:t>
      </w:r>
      <w:r w:rsidRPr="00F03B37">
        <w:rPr>
          <w:rFonts w:cs="Times New Roman"/>
          <w:sz w:val="24"/>
          <w:szCs w:val="24"/>
        </w:rPr>
        <w:t xml:space="preserve"> under enormous pressure to </w:t>
      </w:r>
      <w:r w:rsidR="00C01250" w:rsidRPr="00F03B37">
        <w:rPr>
          <w:rFonts w:cs="Times New Roman"/>
          <w:sz w:val="24"/>
          <w:szCs w:val="24"/>
        </w:rPr>
        <w:t xml:space="preserve">deliver </w:t>
      </w:r>
      <w:r w:rsidR="00E0027F" w:rsidRPr="00F03B37">
        <w:rPr>
          <w:rFonts w:cs="Times New Roman"/>
          <w:sz w:val="24"/>
          <w:szCs w:val="24"/>
        </w:rPr>
        <w:t>private and club good</w:t>
      </w:r>
      <w:r w:rsidR="00212350">
        <w:rPr>
          <w:rFonts w:cs="Times New Roman"/>
          <w:sz w:val="24"/>
          <w:szCs w:val="24"/>
        </w:rPr>
        <w:t>s</w:t>
      </w:r>
      <w:r w:rsidR="00E0027F" w:rsidRPr="00F03B37">
        <w:rPr>
          <w:rFonts w:cs="Times New Roman"/>
          <w:sz w:val="24"/>
          <w:szCs w:val="24"/>
        </w:rPr>
        <w:t xml:space="preserve"> to political networks</w:t>
      </w:r>
      <w:r w:rsidRPr="00F03B37">
        <w:rPr>
          <w:rFonts w:cs="Times New Roman"/>
          <w:sz w:val="24"/>
          <w:szCs w:val="24"/>
        </w:rPr>
        <w:t xml:space="preserve"> – we can expect, all other things being equal, to see a rise in intra-part</w:t>
      </w:r>
      <w:r w:rsidR="00994C60" w:rsidRPr="00F03B37">
        <w:rPr>
          <w:rFonts w:cs="Times New Roman"/>
          <w:sz w:val="24"/>
          <w:szCs w:val="24"/>
        </w:rPr>
        <w:t>y violence. The problem with this</w:t>
      </w:r>
      <w:r w:rsidRPr="00F03B37">
        <w:rPr>
          <w:rFonts w:cs="Times New Roman"/>
          <w:sz w:val="24"/>
          <w:szCs w:val="24"/>
        </w:rPr>
        <w:t xml:space="preserve"> prescription, obviously, is that it requires </w:t>
      </w:r>
      <w:r w:rsidR="00994C60" w:rsidRPr="00F03B37">
        <w:rPr>
          <w:rFonts w:cs="Times New Roman"/>
          <w:sz w:val="24"/>
          <w:szCs w:val="24"/>
        </w:rPr>
        <w:t xml:space="preserve">myopic </w:t>
      </w:r>
      <w:r w:rsidRPr="00F03B37">
        <w:rPr>
          <w:rFonts w:cs="Times New Roman"/>
          <w:sz w:val="24"/>
          <w:szCs w:val="24"/>
        </w:rPr>
        <w:t>elite</w:t>
      </w:r>
      <w:r w:rsidR="00994C60" w:rsidRPr="00F03B37">
        <w:rPr>
          <w:rFonts w:cs="Times New Roman"/>
          <w:sz w:val="24"/>
          <w:szCs w:val="24"/>
        </w:rPr>
        <w:t>s</w:t>
      </w:r>
      <w:r w:rsidRPr="00F03B37">
        <w:rPr>
          <w:rFonts w:cs="Times New Roman"/>
          <w:sz w:val="24"/>
          <w:szCs w:val="24"/>
        </w:rPr>
        <w:t xml:space="preserve"> to cooperate </w:t>
      </w:r>
      <w:r w:rsidR="00994C60" w:rsidRPr="00F03B37">
        <w:rPr>
          <w:rFonts w:cs="Times New Roman"/>
          <w:sz w:val="24"/>
          <w:szCs w:val="24"/>
        </w:rPr>
        <w:t xml:space="preserve">in the short-term in order to achieve a long-term pay-off (party cohesion). This kind of cooperation requires trust, which is precisely what is missing in a </w:t>
      </w:r>
      <w:r w:rsidRPr="00F03B37">
        <w:rPr>
          <w:rFonts w:cs="Times New Roman"/>
          <w:sz w:val="24"/>
          <w:szCs w:val="24"/>
        </w:rPr>
        <w:t>factional crisis</w:t>
      </w:r>
      <w:r w:rsidR="00994C60" w:rsidRPr="00F03B37">
        <w:rPr>
          <w:rFonts w:cs="Times New Roman"/>
          <w:sz w:val="24"/>
          <w:szCs w:val="24"/>
        </w:rPr>
        <w:t>. Still, if donors do engage with political parties, it suggests that they should encourage party leaders to establish a central party agency, beyond partisan control, that can act to maintain the integrity of the party’s electoral process.</w:t>
      </w:r>
    </w:p>
    <w:p w14:paraId="6F9EBEE3" w14:textId="69827149" w:rsidR="00212350" w:rsidRPr="00F03B37" w:rsidRDefault="00994C60" w:rsidP="00705FE2">
      <w:pPr>
        <w:spacing w:line="480" w:lineRule="auto"/>
        <w:rPr>
          <w:rFonts w:cs="Times New Roman"/>
          <w:sz w:val="24"/>
          <w:szCs w:val="24"/>
        </w:rPr>
      </w:pPr>
      <w:r w:rsidRPr="00F03B37">
        <w:rPr>
          <w:rFonts w:cs="Times New Roman"/>
          <w:sz w:val="24"/>
          <w:szCs w:val="24"/>
        </w:rPr>
        <w:tab/>
        <w:t>If the party leadership cannot concede control over the electoral process inside the party, ar</w:t>
      </w:r>
      <w:r w:rsidR="00846403" w:rsidRPr="00F03B37">
        <w:rPr>
          <w:rFonts w:cs="Times New Roman"/>
          <w:sz w:val="24"/>
          <w:szCs w:val="24"/>
        </w:rPr>
        <w:t>e</w:t>
      </w:r>
      <w:r w:rsidRPr="00F03B37">
        <w:rPr>
          <w:rFonts w:cs="Times New Roman"/>
          <w:sz w:val="24"/>
          <w:szCs w:val="24"/>
        </w:rPr>
        <w:t xml:space="preserve"> there other options </w:t>
      </w:r>
      <w:r w:rsidR="00846403" w:rsidRPr="00F03B37">
        <w:rPr>
          <w:rFonts w:cs="Times New Roman"/>
          <w:sz w:val="24"/>
          <w:szCs w:val="24"/>
        </w:rPr>
        <w:t xml:space="preserve">to consider that might make party competition more orderly, or less prone to violence? I interviewed a leading figure inside the ANC a number of years ago – before the ‘insurgency’ at the party’s national conference at Polokwane – who warned, presciently, that ‘local is not always </w:t>
      </w:r>
      <w:proofErr w:type="spellStart"/>
      <w:r w:rsidR="00846403" w:rsidRPr="00F03B37">
        <w:rPr>
          <w:rFonts w:cs="Times New Roman"/>
          <w:i/>
          <w:sz w:val="24"/>
          <w:szCs w:val="24"/>
        </w:rPr>
        <w:t>lekker</w:t>
      </w:r>
      <w:proofErr w:type="spellEnd"/>
      <w:r w:rsidR="00846403" w:rsidRPr="00F03B37">
        <w:rPr>
          <w:rFonts w:cs="Times New Roman"/>
          <w:sz w:val="24"/>
          <w:szCs w:val="24"/>
        </w:rPr>
        <w:t xml:space="preserve"> in politics; it can in fact be despotic.’</w:t>
      </w:r>
      <w:r w:rsidR="00846403" w:rsidRPr="00F03B37">
        <w:rPr>
          <w:rStyle w:val="EndnoteReference"/>
          <w:rFonts w:cs="Times New Roman"/>
          <w:sz w:val="24"/>
          <w:szCs w:val="24"/>
        </w:rPr>
        <w:endnoteReference w:id="67"/>
      </w:r>
      <w:r w:rsidR="00846403" w:rsidRPr="00F03B37">
        <w:rPr>
          <w:rFonts w:cs="Times New Roman"/>
          <w:sz w:val="24"/>
          <w:szCs w:val="24"/>
        </w:rPr>
        <w:t xml:space="preserve"> It seems obvious, in retrospect, that the openness of ANC procedures enabled a charismatic candidate (Jacob Zuma) to unleash a populist wave of support, which was extremely difficult to regulate (hence the popular description of the campaign as a ‘</w:t>
      </w:r>
      <w:proofErr w:type="spellStart"/>
      <w:r w:rsidR="00846403" w:rsidRPr="00F03B37">
        <w:rPr>
          <w:rFonts w:cs="Times New Roman"/>
          <w:sz w:val="24"/>
          <w:szCs w:val="24"/>
        </w:rPr>
        <w:t>Zunami</w:t>
      </w:r>
      <w:proofErr w:type="spellEnd"/>
      <w:r w:rsidR="00846403" w:rsidRPr="00F03B37">
        <w:rPr>
          <w:rFonts w:cs="Times New Roman"/>
          <w:sz w:val="24"/>
          <w:szCs w:val="24"/>
        </w:rPr>
        <w:t>’).</w:t>
      </w:r>
      <w:r w:rsidR="008C0C4F" w:rsidRPr="00F03B37">
        <w:rPr>
          <w:rFonts w:cs="Times New Roman"/>
          <w:sz w:val="24"/>
          <w:szCs w:val="24"/>
        </w:rPr>
        <w:t xml:space="preserve"> Under these circumstances, it might have been better had the procedures not been so inclusive – or, perhaps, </w:t>
      </w:r>
      <w:r w:rsidR="008C0C4F" w:rsidRPr="00F03B37">
        <w:rPr>
          <w:rFonts w:cs="Times New Roman"/>
          <w:i/>
          <w:sz w:val="24"/>
          <w:szCs w:val="24"/>
        </w:rPr>
        <w:t>more</w:t>
      </w:r>
      <w:r w:rsidR="008C0C4F" w:rsidRPr="00F03B37">
        <w:rPr>
          <w:rFonts w:cs="Times New Roman"/>
          <w:sz w:val="24"/>
          <w:szCs w:val="24"/>
        </w:rPr>
        <w:t xml:space="preserve"> inclusive. The genius of the Zuma campaign is that it targeted the branch and regional patrons, who ‘traded’ blocks of support in return for future access to state resources.</w:t>
      </w:r>
      <w:r w:rsidR="0044393A" w:rsidRPr="00F03B37">
        <w:rPr>
          <w:rFonts w:cs="Times New Roman"/>
          <w:sz w:val="24"/>
          <w:szCs w:val="24"/>
        </w:rPr>
        <w:t xml:space="preserve"> </w:t>
      </w:r>
      <w:r w:rsidR="0044393A" w:rsidRPr="00F03B37">
        <w:rPr>
          <w:rFonts w:cs="Times New Roman"/>
          <w:sz w:val="24"/>
          <w:szCs w:val="24"/>
        </w:rPr>
        <w:lastRenderedPageBreak/>
        <w:t>If the party used a one-member-one-vote formula, it might have been considerably harder for the challenger to use a clientelistic strategy to mobilize such a large base.</w:t>
      </w:r>
    </w:p>
    <w:p w14:paraId="164FF8A5" w14:textId="60CE06A9" w:rsidR="0044393A" w:rsidRDefault="007752CD" w:rsidP="00705FE2">
      <w:pPr>
        <w:spacing w:line="480" w:lineRule="auto"/>
        <w:rPr>
          <w:rFonts w:cs="Times New Roman"/>
          <w:sz w:val="24"/>
          <w:szCs w:val="24"/>
        </w:rPr>
      </w:pPr>
      <w:r>
        <w:rPr>
          <w:rFonts w:cs="Times New Roman"/>
          <w:sz w:val="24"/>
          <w:szCs w:val="24"/>
        </w:rPr>
        <w:tab/>
        <w:t>The prevalence of violence at the sub-national level highlights a contradiction in the design of the ANC’s organization: the party branch is the building-block of the party’s democratic infrastructure, but it is also the locus of ‘the insidious internal strife and factional battles for power”.</w:t>
      </w:r>
      <w:r>
        <w:rPr>
          <w:rStyle w:val="EndnoteReference"/>
          <w:rFonts w:cs="Times New Roman"/>
          <w:sz w:val="24"/>
          <w:szCs w:val="24"/>
        </w:rPr>
        <w:endnoteReference w:id="68"/>
      </w:r>
      <w:r>
        <w:rPr>
          <w:rFonts w:cs="Times New Roman"/>
          <w:sz w:val="24"/>
          <w:szCs w:val="24"/>
        </w:rPr>
        <w:t xml:space="preserve"> The ANC’s leadership apprec</w:t>
      </w:r>
      <w:r w:rsidR="0002296E">
        <w:rPr>
          <w:rFonts w:cs="Times New Roman"/>
          <w:sz w:val="24"/>
          <w:szCs w:val="24"/>
        </w:rPr>
        <w:t>iates that the party must streng</w:t>
      </w:r>
      <w:r>
        <w:rPr>
          <w:rFonts w:cs="Times New Roman"/>
          <w:sz w:val="24"/>
          <w:szCs w:val="24"/>
        </w:rPr>
        <w:t>t</w:t>
      </w:r>
      <w:r w:rsidR="0002296E">
        <w:rPr>
          <w:rFonts w:cs="Times New Roman"/>
          <w:sz w:val="24"/>
          <w:szCs w:val="24"/>
        </w:rPr>
        <w:t>h</w:t>
      </w:r>
      <w:r>
        <w:rPr>
          <w:rFonts w:cs="Times New Roman"/>
          <w:sz w:val="24"/>
          <w:szCs w:val="24"/>
        </w:rPr>
        <w:t xml:space="preserve">en the organization’s </w:t>
      </w:r>
      <w:r w:rsidR="0002296E">
        <w:rPr>
          <w:rFonts w:cs="Times New Roman"/>
          <w:sz w:val="24"/>
          <w:szCs w:val="24"/>
        </w:rPr>
        <w:t xml:space="preserve">“Integrity Commission and </w:t>
      </w:r>
      <w:r>
        <w:rPr>
          <w:rFonts w:cs="Times New Roman"/>
          <w:sz w:val="24"/>
          <w:szCs w:val="24"/>
        </w:rPr>
        <w:t>dispute resolution mechanisms</w:t>
      </w:r>
      <w:r w:rsidR="0002296E">
        <w:rPr>
          <w:rFonts w:cs="Times New Roman"/>
          <w:sz w:val="24"/>
          <w:szCs w:val="24"/>
        </w:rPr>
        <w:t>”</w:t>
      </w:r>
      <w:r>
        <w:rPr>
          <w:rFonts w:cs="Times New Roman"/>
          <w:sz w:val="24"/>
          <w:szCs w:val="24"/>
        </w:rPr>
        <w:t xml:space="preserve">, but now that the genie is out of the bottle, as it were, </w:t>
      </w:r>
      <w:r w:rsidR="0002296E">
        <w:rPr>
          <w:rFonts w:cs="Times New Roman"/>
          <w:sz w:val="24"/>
          <w:szCs w:val="24"/>
        </w:rPr>
        <w:t xml:space="preserve">it is difficult to se how </w:t>
      </w:r>
      <w:r>
        <w:rPr>
          <w:rFonts w:cs="Times New Roman"/>
          <w:sz w:val="24"/>
          <w:szCs w:val="24"/>
        </w:rPr>
        <w:t>such a c</w:t>
      </w:r>
      <w:r w:rsidR="0002296E">
        <w:rPr>
          <w:rFonts w:cs="Times New Roman"/>
          <w:sz w:val="24"/>
          <w:szCs w:val="24"/>
        </w:rPr>
        <w:t>orrection</w:t>
      </w:r>
      <w:r>
        <w:rPr>
          <w:rFonts w:cs="Times New Roman"/>
          <w:sz w:val="24"/>
          <w:szCs w:val="24"/>
        </w:rPr>
        <w:t>, alone, can counteract the feroci</w:t>
      </w:r>
      <w:r w:rsidR="0002296E">
        <w:rPr>
          <w:rFonts w:cs="Times New Roman"/>
          <w:sz w:val="24"/>
          <w:szCs w:val="24"/>
        </w:rPr>
        <w:t>ous popular pressure to secure access to party candidacies.</w:t>
      </w:r>
      <w:r w:rsidR="0002296E">
        <w:rPr>
          <w:rStyle w:val="EndnoteReference"/>
          <w:rFonts w:cs="Times New Roman"/>
          <w:sz w:val="24"/>
          <w:szCs w:val="24"/>
        </w:rPr>
        <w:endnoteReference w:id="69"/>
      </w:r>
      <w:r w:rsidR="0002296E">
        <w:rPr>
          <w:rFonts w:cs="Times New Roman"/>
          <w:sz w:val="24"/>
          <w:szCs w:val="24"/>
        </w:rPr>
        <w:t xml:space="preserve"> There is also a dire need to insulate state agencies from party penetration, while empowering law enforcement agencies to investigate impartially and prosecute successfully the perpetrators (and, in particular, the criminal gangs who supply professional assassins), who – in the absence of a credible state commitment to enforce the rule of law – will continue to use violence as a tactical weapon in the battleground of party politics. </w:t>
      </w:r>
    </w:p>
    <w:p w14:paraId="5AE2789B" w14:textId="77777777" w:rsidR="0002296E" w:rsidRPr="00F03B37" w:rsidRDefault="0002296E" w:rsidP="00705FE2">
      <w:pPr>
        <w:spacing w:line="480" w:lineRule="auto"/>
        <w:rPr>
          <w:rFonts w:cs="Times New Roman"/>
          <w:sz w:val="24"/>
          <w:szCs w:val="24"/>
        </w:rPr>
      </w:pPr>
    </w:p>
    <w:p w14:paraId="15027D7A" w14:textId="77777777" w:rsidR="0044393A" w:rsidRPr="00F03B37" w:rsidRDefault="0044393A" w:rsidP="00705FE2">
      <w:pPr>
        <w:spacing w:line="480" w:lineRule="auto"/>
        <w:rPr>
          <w:rFonts w:cs="Times New Roman"/>
          <w:b/>
          <w:sz w:val="24"/>
          <w:szCs w:val="24"/>
        </w:rPr>
      </w:pPr>
      <w:r w:rsidRPr="00F03B37">
        <w:rPr>
          <w:rFonts w:cs="Times New Roman"/>
          <w:b/>
          <w:sz w:val="24"/>
          <w:szCs w:val="24"/>
        </w:rPr>
        <w:t>Conclusion</w:t>
      </w:r>
    </w:p>
    <w:p w14:paraId="1B956718" w14:textId="3C44CFA4" w:rsidR="00BE7457" w:rsidRDefault="00855F82" w:rsidP="00705FE2">
      <w:pPr>
        <w:spacing w:line="480" w:lineRule="auto"/>
        <w:rPr>
          <w:rFonts w:cs="Times New Roman"/>
          <w:sz w:val="24"/>
          <w:szCs w:val="24"/>
        </w:rPr>
      </w:pPr>
      <w:r w:rsidRPr="00F03B37">
        <w:rPr>
          <w:rFonts w:cs="Times New Roman"/>
          <w:sz w:val="24"/>
          <w:szCs w:val="24"/>
        </w:rPr>
        <w:t>What can this case study tell us about how, if at all, we might ‘craft’ a democracy?</w:t>
      </w:r>
      <w:r w:rsidRPr="00F03B37">
        <w:rPr>
          <w:rStyle w:val="EndnoteReference"/>
          <w:rFonts w:cs="Times New Roman"/>
          <w:sz w:val="24"/>
          <w:szCs w:val="24"/>
        </w:rPr>
        <w:endnoteReference w:id="70"/>
      </w:r>
      <w:r w:rsidR="005111F8">
        <w:rPr>
          <w:rFonts w:cs="Times New Roman"/>
          <w:sz w:val="24"/>
          <w:szCs w:val="24"/>
        </w:rPr>
        <w:t xml:space="preserve"> </w:t>
      </w:r>
      <w:r w:rsidRPr="00F03B37">
        <w:rPr>
          <w:rFonts w:cs="Times New Roman"/>
          <w:sz w:val="24"/>
          <w:szCs w:val="24"/>
        </w:rPr>
        <w:t xml:space="preserve">First, the case underlines </w:t>
      </w:r>
      <w:r w:rsidR="0002296E">
        <w:rPr>
          <w:rFonts w:cs="Times New Roman"/>
          <w:sz w:val="24"/>
          <w:szCs w:val="24"/>
        </w:rPr>
        <w:t xml:space="preserve">how electoral institutions, operating in a context of social diversity and economic inequality, can lead directly to disorderly (and even violent) clientelistic competition for state resources. Von </w:t>
      </w:r>
      <w:proofErr w:type="spellStart"/>
      <w:r w:rsidR="0002296E">
        <w:rPr>
          <w:rFonts w:cs="Times New Roman"/>
          <w:sz w:val="24"/>
          <w:szCs w:val="24"/>
        </w:rPr>
        <w:t>Holdt</w:t>
      </w:r>
      <w:proofErr w:type="spellEnd"/>
      <w:r w:rsidR="0002296E">
        <w:rPr>
          <w:rFonts w:cs="Times New Roman"/>
          <w:sz w:val="24"/>
          <w:szCs w:val="24"/>
        </w:rPr>
        <w:t xml:space="preserve"> reaches the dismal but nonetheless compelling conclusion that violence is “inherent” to democratic institutions in this environment.</w:t>
      </w:r>
      <w:r w:rsidR="0002296E">
        <w:rPr>
          <w:rStyle w:val="EndnoteReference"/>
          <w:rFonts w:cs="Times New Roman"/>
          <w:sz w:val="24"/>
          <w:szCs w:val="24"/>
        </w:rPr>
        <w:endnoteReference w:id="71"/>
      </w:r>
      <w:r w:rsidR="0002296E">
        <w:rPr>
          <w:rFonts w:cs="Times New Roman"/>
          <w:sz w:val="24"/>
          <w:szCs w:val="24"/>
        </w:rPr>
        <w:t xml:space="preserve"> </w:t>
      </w:r>
      <w:r w:rsidR="00BE7457">
        <w:rPr>
          <w:rFonts w:cs="Times New Roman"/>
          <w:sz w:val="24"/>
          <w:szCs w:val="24"/>
        </w:rPr>
        <w:t xml:space="preserve">It is, however, unduly pessimistic to imagine that constitutional engineers and party leaders cannot take practical steps to reduce the risk of disorderly competition inside political parties. In this article, I develop a theory that explains both why a dominant party in a divided society is </w:t>
      </w:r>
      <w:r w:rsidR="00BE7457">
        <w:rPr>
          <w:rFonts w:cs="Times New Roman"/>
          <w:sz w:val="24"/>
          <w:szCs w:val="24"/>
        </w:rPr>
        <w:lastRenderedPageBreak/>
        <w:t>especially prone to outbreaks of violent competition inside its ranks, and how party leaders can design an organizational apparatus to reduce this risk. There is no panacea, of course, but there are concrete steps that can be implemented to stabilize competition.</w:t>
      </w:r>
    </w:p>
    <w:p w14:paraId="6CE5018D" w14:textId="66D17D79" w:rsidR="00DD6C3B" w:rsidRDefault="00BE7457" w:rsidP="00DD6C3B">
      <w:pPr>
        <w:spacing w:line="480" w:lineRule="auto"/>
        <w:rPr>
          <w:rFonts w:cs="Times New Roman"/>
          <w:sz w:val="24"/>
          <w:szCs w:val="24"/>
        </w:rPr>
      </w:pPr>
      <w:r>
        <w:rPr>
          <w:rFonts w:cs="Times New Roman"/>
          <w:sz w:val="24"/>
          <w:szCs w:val="24"/>
        </w:rPr>
        <w:tab/>
      </w:r>
      <w:r w:rsidR="00AA6DFC">
        <w:rPr>
          <w:rFonts w:cs="Times New Roman"/>
          <w:sz w:val="24"/>
          <w:szCs w:val="24"/>
        </w:rPr>
        <w:t xml:space="preserve">This case also provides a theoretical insight into the anatomy of a dominant party. If the political party is indispensible to a democracy, it is also dangerous: the party is a powerful instrument that elites can manipulate to undermine the public interest. If this axiom applies to all political parties, it applies doubly to the dominant political party – not simply because it has an in-built majority, or tends to degenerate into a clientelistic ‘machine’, but also because its </w:t>
      </w:r>
      <w:proofErr w:type="spellStart"/>
      <w:r w:rsidR="00AA6DFC">
        <w:rPr>
          <w:rFonts w:cs="Times New Roman"/>
          <w:sz w:val="24"/>
          <w:szCs w:val="24"/>
        </w:rPr>
        <w:t>endogenization</w:t>
      </w:r>
      <w:proofErr w:type="spellEnd"/>
      <w:r w:rsidR="00AA6DFC">
        <w:rPr>
          <w:rFonts w:cs="Times New Roman"/>
          <w:sz w:val="24"/>
          <w:szCs w:val="24"/>
        </w:rPr>
        <w:t xml:space="preserve"> of social conflict makes it especially prone to disorder inside its ranks. This vulnerability places an onus on party leaders to design an organization to regulate this conflict in an orderly way. The stand-out conclusion of the experience of the ANC in South Africa suggests that an electoral mechanism can produ</w:t>
      </w:r>
      <w:r w:rsidR="00DD6C3B">
        <w:rPr>
          <w:rFonts w:cs="Times New Roman"/>
          <w:sz w:val="24"/>
          <w:szCs w:val="24"/>
        </w:rPr>
        <w:t xml:space="preserve">ce orderly competition, </w:t>
      </w:r>
      <w:r w:rsidR="00DD6C3B" w:rsidRPr="00F03B37">
        <w:rPr>
          <w:rFonts w:cs="Times New Roman"/>
          <w:i/>
          <w:sz w:val="24"/>
          <w:szCs w:val="24"/>
        </w:rPr>
        <w:t xml:space="preserve">only if </w:t>
      </w:r>
      <w:r w:rsidR="00DD6C3B" w:rsidRPr="00F03B37">
        <w:rPr>
          <w:rFonts w:cs="Times New Roman"/>
          <w:sz w:val="24"/>
          <w:szCs w:val="24"/>
        </w:rPr>
        <w:t>the party invests in an organization that applies impartially the rules governing the election.</w:t>
      </w:r>
    </w:p>
    <w:p w14:paraId="188E1E25" w14:textId="75EEE0D8" w:rsidR="00A93D1F" w:rsidRDefault="00A93D1F" w:rsidP="00DD6C3B">
      <w:pPr>
        <w:spacing w:line="480" w:lineRule="auto"/>
        <w:rPr>
          <w:rFonts w:cs="Times New Roman"/>
          <w:sz w:val="24"/>
          <w:szCs w:val="24"/>
        </w:rPr>
      </w:pPr>
      <w:r>
        <w:rPr>
          <w:rFonts w:cs="Times New Roman"/>
          <w:sz w:val="24"/>
          <w:szCs w:val="24"/>
        </w:rPr>
        <w:tab/>
        <w:t xml:space="preserve">Finally, this case highlights an important continuity in the political development of postcolonial states: the new and insecure leadership – operating in the space between a divided society and weak state – must make a choice about how to govern authoritatively. If the new leadership empowers the political party to act as a vehicle to regulate social competition for state resources, it opens up an institutional space to stabilize the regime – but this strategy also displaces competition from the public arena to the partisan organization. It is a risky manoeuvre to perform in </w:t>
      </w:r>
      <w:r>
        <w:rPr>
          <w:rFonts w:cs="Times New Roman"/>
          <w:i/>
          <w:sz w:val="24"/>
          <w:szCs w:val="24"/>
        </w:rPr>
        <w:t xml:space="preserve">any </w:t>
      </w:r>
      <w:r>
        <w:rPr>
          <w:rFonts w:cs="Times New Roman"/>
          <w:sz w:val="24"/>
          <w:szCs w:val="24"/>
        </w:rPr>
        <w:t xml:space="preserve">context; it is especially risky in a divided and unequal society. If venal elites use elections to capture the organization, the dominant party – irrespective of whether elections are conducted in an orderly manner – can be transformed into an instrument to penetrate, strip and ultimately weaken the state institutions of a new and fragile democracy.  </w:t>
      </w:r>
    </w:p>
    <w:p w14:paraId="77581AF0" w14:textId="77777777" w:rsidR="003B729B" w:rsidRPr="00F03B37" w:rsidRDefault="003B729B" w:rsidP="00705FE2">
      <w:pPr>
        <w:spacing w:line="480" w:lineRule="auto"/>
        <w:rPr>
          <w:rFonts w:cs="Times New Roman"/>
          <w:b/>
          <w:sz w:val="24"/>
          <w:szCs w:val="24"/>
        </w:rPr>
      </w:pPr>
    </w:p>
    <w:p w14:paraId="0A0E58FC" w14:textId="77777777" w:rsidR="00C163D6" w:rsidRPr="00F03B37" w:rsidRDefault="00C163D6" w:rsidP="00705FE2">
      <w:pPr>
        <w:spacing w:line="480" w:lineRule="auto"/>
        <w:rPr>
          <w:rFonts w:cs="Times New Roman"/>
          <w:b/>
          <w:sz w:val="24"/>
          <w:szCs w:val="24"/>
        </w:rPr>
      </w:pPr>
      <w:r w:rsidRPr="00F03B37">
        <w:rPr>
          <w:rFonts w:cs="Times New Roman"/>
          <w:b/>
          <w:sz w:val="24"/>
          <w:szCs w:val="24"/>
        </w:rPr>
        <w:t>Bibliography</w:t>
      </w:r>
    </w:p>
    <w:p w14:paraId="63786F52"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Aldrich, John H. 1995. </w:t>
      </w:r>
      <w:r>
        <w:rPr>
          <w:rFonts w:cs="Times New Roman"/>
          <w:i/>
          <w:iCs/>
          <w:sz w:val="24"/>
          <w:szCs w:val="24"/>
        </w:rPr>
        <w:t>Why parties?: The origin and transformation of political parties in America</w:t>
      </w:r>
      <w:r>
        <w:rPr>
          <w:rFonts w:cs="Times New Roman"/>
          <w:sz w:val="24"/>
          <w:szCs w:val="24"/>
        </w:rPr>
        <w:t>: University of Chicago Press.</w:t>
      </w:r>
    </w:p>
    <w:p w14:paraId="1E538A56"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Allen, Chris. 1995. "Understanding African Politics."  </w:t>
      </w:r>
      <w:r>
        <w:rPr>
          <w:rFonts w:cs="Times New Roman"/>
          <w:i/>
          <w:iCs/>
          <w:sz w:val="24"/>
          <w:szCs w:val="24"/>
        </w:rPr>
        <w:t>Review of African Political Economy</w:t>
      </w:r>
      <w:r>
        <w:rPr>
          <w:rFonts w:cs="Times New Roman"/>
          <w:sz w:val="24"/>
          <w:szCs w:val="24"/>
        </w:rPr>
        <w:t xml:space="preserve"> 22 (65):301-320.</w:t>
      </w:r>
    </w:p>
    <w:p w14:paraId="6A771CFA" w14:textId="6A7B2A09" w:rsidR="00B34DEB" w:rsidRDefault="00B34DEB"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African National</w:t>
      </w:r>
      <w:r w:rsidR="00832513">
        <w:rPr>
          <w:rFonts w:cs="Times New Roman"/>
          <w:sz w:val="24"/>
          <w:szCs w:val="24"/>
        </w:rPr>
        <w:t xml:space="preserve"> Congress. 2017 “Organizational renewal and organizational d</w:t>
      </w:r>
      <w:r>
        <w:rPr>
          <w:rFonts w:cs="Times New Roman"/>
          <w:sz w:val="24"/>
          <w:szCs w:val="24"/>
        </w:rPr>
        <w:t>esign: discussion document.</w:t>
      </w:r>
      <w:r w:rsidR="00832513">
        <w:rPr>
          <w:rFonts w:cs="Times New Roman"/>
          <w:sz w:val="24"/>
          <w:szCs w:val="24"/>
        </w:rPr>
        <w:t>” 5</w:t>
      </w:r>
      <w:r w:rsidR="00832513" w:rsidRPr="00832513">
        <w:rPr>
          <w:rFonts w:cs="Times New Roman"/>
          <w:sz w:val="24"/>
          <w:szCs w:val="24"/>
          <w:vertAlign w:val="superscript"/>
        </w:rPr>
        <w:t>th</w:t>
      </w:r>
      <w:r w:rsidR="00832513">
        <w:rPr>
          <w:rFonts w:cs="Times New Roman"/>
          <w:sz w:val="24"/>
          <w:szCs w:val="24"/>
        </w:rPr>
        <w:t xml:space="preserve"> National Policy Conference of the ANC. </w:t>
      </w:r>
      <w:r w:rsidR="00832513" w:rsidRPr="00832513">
        <w:rPr>
          <w:rFonts w:cs="Times New Roman"/>
          <w:sz w:val="24"/>
          <w:szCs w:val="24"/>
        </w:rPr>
        <w:t>http://www.anc.org.za/sites/default/files/National%20Policy%20Conference%202017%20Organisational%20Renewal.pdf</w:t>
      </w:r>
    </w:p>
    <w:p w14:paraId="05EECE27"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Basedau</w:t>
      </w:r>
      <w:proofErr w:type="spellEnd"/>
      <w:r>
        <w:rPr>
          <w:rFonts w:cs="Times New Roman"/>
          <w:sz w:val="24"/>
          <w:szCs w:val="24"/>
        </w:rPr>
        <w:t xml:space="preserve">, Matthias, </w:t>
      </w:r>
      <w:proofErr w:type="spellStart"/>
      <w:r>
        <w:rPr>
          <w:rFonts w:cs="Times New Roman"/>
          <w:sz w:val="24"/>
          <w:szCs w:val="24"/>
        </w:rPr>
        <w:t>Gero</w:t>
      </w:r>
      <w:proofErr w:type="spellEnd"/>
      <w:r>
        <w:rPr>
          <w:rFonts w:cs="Times New Roman"/>
          <w:sz w:val="24"/>
          <w:szCs w:val="24"/>
        </w:rPr>
        <w:t xml:space="preserve"> Erdmann, </w:t>
      </w:r>
      <w:proofErr w:type="spellStart"/>
      <w:r>
        <w:rPr>
          <w:rFonts w:cs="Times New Roman"/>
          <w:sz w:val="24"/>
          <w:szCs w:val="24"/>
        </w:rPr>
        <w:t>Jann</w:t>
      </w:r>
      <w:proofErr w:type="spellEnd"/>
      <w:r>
        <w:rPr>
          <w:rFonts w:cs="Times New Roman"/>
          <w:sz w:val="24"/>
          <w:szCs w:val="24"/>
        </w:rPr>
        <w:t xml:space="preserve"> Lay, and Alexander Stroh. 2011. "Ethnicity and party preference in sub-Saharan Africa."  </w:t>
      </w:r>
      <w:r>
        <w:rPr>
          <w:rFonts w:cs="Times New Roman"/>
          <w:i/>
          <w:iCs/>
          <w:sz w:val="24"/>
          <w:szCs w:val="24"/>
        </w:rPr>
        <w:t>Democratization</w:t>
      </w:r>
      <w:r>
        <w:rPr>
          <w:rFonts w:cs="Times New Roman"/>
          <w:sz w:val="24"/>
          <w:szCs w:val="24"/>
        </w:rPr>
        <w:t xml:space="preserve"> 18 (2):462-489.</w:t>
      </w:r>
    </w:p>
    <w:p w14:paraId="35675788"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Beresford, Alexander. 2015. "Power, patronage, and gatekeeper politics in South Africa."  </w:t>
      </w:r>
      <w:r>
        <w:rPr>
          <w:rFonts w:cs="Times New Roman"/>
          <w:i/>
          <w:iCs/>
          <w:sz w:val="24"/>
          <w:szCs w:val="24"/>
        </w:rPr>
        <w:t>African Affairs</w:t>
      </w:r>
      <w:r>
        <w:rPr>
          <w:rFonts w:cs="Times New Roman"/>
          <w:sz w:val="24"/>
          <w:szCs w:val="24"/>
        </w:rPr>
        <w:t xml:space="preserve"> 114 (455):226-248.</w:t>
      </w:r>
    </w:p>
    <w:p w14:paraId="5895BA12"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Berman, Sheri. 1997. The life of the party. Comparative Politics.</w:t>
      </w:r>
    </w:p>
    <w:p w14:paraId="03103130"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Bienen</w:t>
      </w:r>
      <w:proofErr w:type="spellEnd"/>
      <w:r>
        <w:rPr>
          <w:rFonts w:cs="Times New Roman"/>
          <w:sz w:val="24"/>
          <w:szCs w:val="24"/>
        </w:rPr>
        <w:t xml:space="preserve">, Henry. 1968. </w:t>
      </w:r>
      <w:r>
        <w:rPr>
          <w:rFonts w:cs="Times New Roman"/>
          <w:i/>
          <w:iCs/>
          <w:sz w:val="24"/>
          <w:szCs w:val="24"/>
        </w:rPr>
        <w:t>One-party systems in Africa</w:t>
      </w:r>
      <w:r>
        <w:rPr>
          <w:rFonts w:cs="Times New Roman"/>
          <w:sz w:val="24"/>
          <w:szCs w:val="24"/>
        </w:rPr>
        <w:t>: Princeton University.</w:t>
      </w:r>
    </w:p>
    <w:p w14:paraId="1F3BC074"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Bienen</w:t>
      </w:r>
      <w:proofErr w:type="spellEnd"/>
      <w:r>
        <w:rPr>
          <w:rFonts w:cs="Times New Roman"/>
          <w:sz w:val="24"/>
          <w:szCs w:val="24"/>
        </w:rPr>
        <w:t xml:space="preserve">, Henry. 2015. </w:t>
      </w:r>
      <w:r>
        <w:rPr>
          <w:rFonts w:cs="Times New Roman"/>
          <w:i/>
          <w:iCs/>
          <w:sz w:val="24"/>
          <w:szCs w:val="24"/>
        </w:rPr>
        <w:t>Kenya: The politics of participation and control</w:t>
      </w:r>
      <w:r>
        <w:rPr>
          <w:rFonts w:cs="Times New Roman"/>
          <w:sz w:val="24"/>
          <w:szCs w:val="24"/>
        </w:rPr>
        <w:t>: Princeton University Press.</w:t>
      </w:r>
    </w:p>
    <w:p w14:paraId="5252D698"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Bogaards</w:t>
      </w:r>
      <w:proofErr w:type="spellEnd"/>
      <w:r>
        <w:rPr>
          <w:rFonts w:cs="Times New Roman"/>
          <w:sz w:val="24"/>
          <w:szCs w:val="24"/>
        </w:rPr>
        <w:t xml:space="preserve">, </w:t>
      </w:r>
      <w:proofErr w:type="spellStart"/>
      <w:r>
        <w:rPr>
          <w:rFonts w:cs="Times New Roman"/>
          <w:sz w:val="24"/>
          <w:szCs w:val="24"/>
        </w:rPr>
        <w:t>Matthijs</w:t>
      </w:r>
      <w:proofErr w:type="spellEnd"/>
      <w:r>
        <w:rPr>
          <w:rFonts w:cs="Times New Roman"/>
          <w:sz w:val="24"/>
          <w:szCs w:val="24"/>
        </w:rPr>
        <w:t xml:space="preserve">. 2004. "Counting parties and identifying dominant party systems in Africa."  </w:t>
      </w:r>
      <w:r>
        <w:rPr>
          <w:rFonts w:cs="Times New Roman"/>
          <w:i/>
          <w:iCs/>
          <w:sz w:val="24"/>
          <w:szCs w:val="24"/>
        </w:rPr>
        <w:t>European Journal of Political Research</w:t>
      </w:r>
      <w:r>
        <w:rPr>
          <w:rFonts w:cs="Times New Roman"/>
          <w:sz w:val="24"/>
          <w:szCs w:val="24"/>
        </w:rPr>
        <w:t xml:space="preserve"> 43 (2):173-197.</w:t>
      </w:r>
    </w:p>
    <w:p w14:paraId="4EFF5564"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Bolleyer</w:t>
      </w:r>
      <w:proofErr w:type="spellEnd"/>
      <w:r>
        <w:rPr>
          <w:rFonts w:cs="Times New Roman"/>
          <w:sz w:val="24"/>
          <w:szCs w:val="24"/>
        </w:rPr>
        <w:t xml:space="preserve">, Nicole. 2013. </w:t>
      </w:r>
      <w:r>
        <w:rPr>
          <w:rFonts w:cs="Times New Roman"/>
          <w:i/>
          <w:iCs/>
          <w:sz w:val="24"/>
          <w:szCs w:val="24"/>
        </w:rPr>
        <w:t>New Parties in Old Party Systems: Persistence and Decline in Seventeen Democracies</w:t>
      </w:r>
      <w:r>
        <w:rPr>
          <w:rFonts w:cs="Times New Roman"/>
          <w:sz w:val="24"/>
          <w:szCs w:val="24"/>
        </w:rPr>
        <w:t>: OUP Oxford.</w:t>
      </w:r>
    </w:p>
    <w:p w14:paraId="347BC4CE"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Bond, Patrick. 2009. "In Power in Pretoria? Reply to R. W-Johnson." </w:t>
      </w:r>
      <w:r>
        <w:rPr>
          <w:rFonts w:cs="Times New Roman"/>
          <w:i/>
          <w:iCs/>
          <w:sz w:val="24"/>
          <w:szCs w:val="24"/>
        </w:rPr>
        <w:t>New Left Review</w:t>
      </w:r>
      <w:r>
        <w:rPr>
          <w:rFonts w:cs="Times New Roman"/>
          <w:sz w:val="24"/>
          <w:szCs w:val="24"/>
        </w:rPr>
        <w:t xml:space="preserve"> (58):77-88.</w:t>
      </w:r>
    </w:p>
    <w:p w14:paraId="0B39E6C2"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Brambor</w:t>
      </w:r>
      <w:proofErr w:type="spellEnd"/>
      <w:r>
        <w:rPr>
          <w:rFonts w:cs="Times New Roman"/>
          <w:sz w:val="24"/>
          <w:szCs w:val="24"/>
        </w:rPr>
        <w:t xml:space="preserve">, Thomas, William Roberts Clark, and Matt </w:t>
      </w:r>
      <w:proofErr w:type="spellStart"/>
      <w:r>
        <w:rPr>
          <w:rFonts w:cs="Times New Roman"/>
          <w:sz w:val="24"/>
          <w:szCs w:val="24"/>
        </w:rPr>
        <w:t>Golder</w:t>
      </w:r>
      <w:proofErr w:type="spellEnd"/>
      <w:r>
        <w:rPr>
          <w:rFonts w:cs="Times New Roman"/>
          <w:sz w:val="24"/>
          <w:szCs w:val="24"/>
        </w:rPr>
        <w:t xml:space="preserve">. 2007. "Are African party </w:t>
      </w:r>
      <w:r>
        <w:rPr>
          <w:rFonts w:cs="Times New Roman"/>
          <w:sz w:val="24"/>
          <w:szCs w:val="24"/>
        </w:rPr>
        <w:lastRenderedPageBreak/>
        <w:t xml:space="preserve">systems different?"  </w:t>
      </w:r>
      <w:r>
        <w:rPr>
          <w:rFonts w:cs="Times New Roman"/>
          <w:i/>
          <w:iCs/>
          <w:sz w:val="24"/>
          <w:szCs w:val="24"/>
        </w:rPr>
        <w:t>Electoral Studies</w:t>
      </w:r>
      <w:r>
        <w:rPr>
          <w:rFonts w:cs="Times New Roman"/>
          <w:sz w:val="24"/>
          <w:szCs w:val="24"/>
        </w:rPr>
        <w:t xml:space="preserve"> 26 (2):315-323.</w:t>
      </w:r>
    </w:p>
    <w:p w14:paraId="475664BC"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Brancati</w:t>
      </w:r>
      <w:proofErr w:type="spellEnd"/>
      <w:r>
        <w:rPr>
          <w:rFonts w:cs="Times New Roman"/>
          <w:sz w:val="24"/>
          <w:szCs w:val="24"/>
        </w:rPr>
        <w:t xml:space="preserve">, Dawn. 2014. "Democratic authoritarianism: origins and effects."  </w:t>
      </w:r>
      <w:r>
        <w:rPr>
          <w:rFonts w:cs="Times New Roman"/>
          <w:i/>
          <w:iCs/>
          <w:sz w:val="24"/>
          <w:szCs w:val="24"/>
        </w:rPr>
        <w:t>Annual Review of Political Science</w:t>
      </w:r>
      <w:r>
        <w:rPr>
          <w:rFonts w:cs="Times New Roman"/>
          <w:sz w:val="24"/>
          <w:szCs w:val="24"/>
        </w:rPr>
        <w:t xml:space="preserve"> 17:313-326.</w:t>
      </w:r>
    </w:p>
    <w:p w14:paraId="55C8144A" w14:textId="1E870275" w:rsidR="00A76B11" w:rsidRPr="00A76B11" w:rsidRDefault="00A76B11" w:rsidP="00A76B11">
      <w:pPr>
        <w:widowControl w:val="0"/>
        <w:autoSpaceDE w:val="0"/>
        <w:autoSpaceDN w:val="0"/>
        <w:adjustRightInd w:val="0"/>
        <w:spacing w:line="480" w:lineRule="auto"/>
        <w:ind w:left="720" w:hanging="720"/>
        <w:rPr>
          <w:rFonts w:cs="Times New Roman"/>
          <w:sz w:val="24"/>
          <w:szCs w:val="24"/>
          <w:lang w:val="fr-FR"/>
        </w:rPr>
      </w:pPr>
      <w:r>
        <w:rPr>
          <w:rFonts w:cs="Times New Roman"/>
          <w:sz w:val="24"/>
          <w:szCs w:val="24"/>
        </w:rPr>
        <w:t xml:space="preserve">Bruce, David. 2013. </w:t>
      </w:r>
      <w:r w:rsidRPr="00A76B11">
        <w:rPr>
          <w:rFonts w:cs="Times New Roman"/>
          <w:sz w:val="24"/>
          <w:szCs w:val="24"/>
        </w:rPr>
        <w:t xml:space="preserve">“A provincial concern? Political killings in South Africa”, </w:t>
      </w:r>
      <w:r w:rsidRPr="00A76B11">
        <w:rPr>
          <w:rFonts w:cs="Times New Roman"/>
          <w:i/>
          <w:sz w:val="24"/>
          <w:szCs w:val="24"/>
        </w:rPr>
        <w:t>SA Crime Quarterly</w:t>
      </w:r>
      <w:r w:rsidRPr="00A76B11">
        <w:rPr>
          <w:rFonts w:cs="Times New Roman"/>
          <w:sz w:val="24"/>
          <w:szCs w:val="24"/>
        </w:rPr>
        <w:t xml:space="preserve">, </w:t>
      </w:r>
      <w:r>
        <w:rPr>
          <w:rFonts w:cs="Times New Roman"/>
          <w:sz w:val="24"/>
          <w:szCs w:val="24"/>
        </w:rPr>
        <w:t>45 (September): 13–23.</w:t>
      </w:r>
    </w:p>
    <w:p w14:paraId="794042F5" w14:textId="54317DEA"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Butler, Anthony. 2005. "How Democratic is the African National Congress?"  </w:t>
      </w:r>
      <w:r>
        <w:rPr>
          <w:rFonts w:cs="Times New Roman"/>
          <w:i/>
          <w:iCs/>
          <w:sz w:val="24"/>
          <w:szCs w:val="24"/>
        </w:rPr>
        <w:t>Journal of Southern African Studies</w:t>
      </w:r>
      <w:r>
        <w:rPr>
          <w:rFonts w:cs="Times New Roman"/>
          <w:sz w:val="24"/>
          <w:szCs w:val="24"/>
        </w:rPr>
        <w:t xml:space="preserve"> 31 (4):719-736.</w:t>
      </w:r>
    </w:p>
    <w:p w14:paraId="09B8654F" w14:textId="65DC6C96" w:rsidR="00760B51" w:rsidRPr="00760B51" w:rsidRDefault="00760B51"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Calland</w:t>
      </w:r>
      <w:proofErr w:type="spellEnd"/>
      <w:r>
        <w:rPr>
          <w:rFonts w:cs="Times New Roman"/>
          <w:sz w:val="24"/>
          <w:szCs w:val="24"/>
        </w:rPr>
        <w:t xml:space="preserve">, Richard. “Cyril </w:t>
      </w:r>
      <w:proofErr w:type="spellStart"/>
      <w:r>
        <w:rPr>
          <w:rFonts w:cs="Times New Roman"/>
          <w:sz w:val="24"/>
          <w:szCs w:val="24"/>
        </w:rPr>
        <w:t>Ramaphosa</w:t>
      </w:r>
      <w:proofErr w:type="spellEnd"/>
      <w:r>
        <w:rPr>
          <w:rFonts w:cs="Times New Roman"/>
          <w:sz w:val="24"/>
          <w:szCs w:val="24"/>
        </w:rPr>
        <w:t xml:space="preserve"> leads, but foul play may snatch victory”, </w:t>
      </w:r>
      <w:r>
        <w:rPr>
          <w:rFonts w:cs="Times New Roman"/>
          <w:i/>
          <w:sz w:val="24"/>
          <w:szCs w:val="24"/>
        </w:rPr>
        <w:t>Mail and Guardian</w:t>
      </w:r>
      <w:r>
        <w:rPr>
          <w:rFonts w:cs="Times New Roman"/>
          <w:sz w:val="24"/>
          <w:szCs w:val="24"/>
        </w:rPr>
        <w:t xml:space="preserve">, 23 November, 2017. </w:t>
      </w:r>
      <w:r w:rsidRPr="00760B51">
        <w:rPr>
          <w:rFonts w:cs="Times New Roman"/>
          <w:sz w:val="24"/>
          <w:szCs w:val="24"/>
        </w:rPr>
        <w:t>https://mg.co.za/article/2017-11-23-cyril-ramaphosa-leads-but-foul-play-may-snatch-victory</w:t>
      </w:r>
    </w:p>
    <w:p w14:paraId="3155ACC9"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Carothers, Thomas. 2006. </w:t>
      </w:r>
      <w:r>
        <w:rPr>
          <w:rFonts w:cs="Times New Roman"/>
          <w:i/>
          <w:iCs/>
          <w:sz w:val="24"/>
          <w:szCs w:val="24"/>
        </w:rPr>
        <w:t>Confronting the weakest link: Aiding political parties in new democracies</w:t>
      </w:r>
      <w:r>
        <w:rPr>
          <w:rFonts w:cs="Times New Roman"/>
          <w:sz w:val="24"/>
          <w:szCs w:val="24"/>
        </w:rPr>
        <w:t>: Carnegie Endowment for International Peace Washington, DC.</w:t>
      </w:r>
    </w:p>
    <w:p w14:paraId="3ED2778E"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Chikane</w:t>
      </w:r>
      <w:proofErr w:type="spellEnd"/>
      <w:r>
        <w:rPr>
          <w:rFonts w:cs="Times New Roman"/>
          <w:sz w:val="24"/>
          <w:szCs w:val="24"/>
        </w:rPr>
        <w:t xml:space="preserve">, F. 2012. </w:t>
      </w:r>
      <w:r>
        <w:rPr>
          <w:rFonts w:cs="Times New Roman"/>
          <w:i/>
          <w:iCs/>
          <w:sz w:val="24"/>
          <w:szCs w:val="24"/>
        </w:rPr>
        <w:t>Eight Days in September: The Removal of Thabo Mbeki</w:t>
      </w:r>
      <w:r>
        <w:rPr>
          <w:rFonts w:cs="Times New Roman"/>
          <w:sz w:val="24"/>
          <w:szCs w:val="24"/>
        </w:rPr>
        <w:t>: Picador, Africa.</w:t>
      </w:r>
    </w:p>
    <w:p w14:paraId="2B4168F1"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De </w:t>
      </w:r>
      <w:proofErr w:type="spellStart"/>
      <w:r>
        <w:rPr>
          <w:rFonts w:cs="Times New Roman"/>
          <w:sz w:val="24"/>
          <w:szCs w:val="24"/>
        </w:rPr>
        <w:t>Walle</w:t>
      </w:r>
      <w:proofErr w:type="spellEnd"/>
      <w:r>
        <w:rPr>
          <w:rFonts w:cs="Times New Roman"/>
          <w:sz w:val="24"/>
          <w:szCs w:val="24"/>
        </w:rPr>
        <w:t xml:space="preserve">, Nicolas Van, and Kimberly </w:t>
      </w:r>
      <w:proofErr w:type="spellStart"/>
      <w:r>
        <w:rPr>
          <w:rFonts w:cs="Times New Roman"/>
          <w:sz w:val="24"/>
          <w:szCs w:val="24"/>
        </w:rPr>
        <w:t>Smiddy</w:t>
      </w:r>
      <w:proofErr w:type="spellEnd"/>
      <w:r>
        <w:rPr>
          <w:rFonts w:cs="Times New Roman"/>
          <w:sz w:val="24"/>
          <w:szCs w:val="24"/>
        </w:rPr>
        <w:t xml:space="preserve"> Butler. 1999. "Political parties and party systems in Africa's illiberal democracies."  </w:t>
      </w:r>
      <w:r>
        <w:rPr>
          <w:rFonts w:cs="Times New Roman"/>
          <w:i/>
          <w:iCs/>
          <w:sz w:val="24"/>
          <w:szCs w:val="24"/>
        </w:rPr>
        <w:t>Cambridge Review of International Affairs</w:t>
      </w:r>
      <w:r>
        <w:rPr>
          <w:rFonts w:cs="Times New Roman"/>
          <w:sz w:val="24"/>
          <w:szCs w:val="24"/>
        </w:rPr>
        <w:t xml:space="preserve"> 13 (1):14-28.</w:t>
      </w:r>
    </w:p>
    <w:p w14:paraId="07639DAD"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Di Palma, Giuseppe. 1990. </w:t>
      </w:r>
      <w:r>
        <w:rPr>
          <w:rFonts w:cs="Times New Roman"/>
          <w:i/>
          <w:iCs/>
          <w:sz w:val="24"/>
          <w:szCs w:val="24"/>
        </w:rPr>
        <w:t>To craft democracies: An essay on democratic transitions</w:t>
      </w:r>
      <w:r>
        <w:rPr>
          <w:rFonts w:cs="Times New Roman"/>
          <w:sz w:val="24"/>
          <w:szCs w:val="24"/>
        </w:rPr>
        <w:t xml:space="preserve">: </w:t>
      </w:r>
      <w:proofErr w:type="spellStart"/>
      <w:r>
        <w:rPr>
          <w:rFonts w:cs="Times New Roman"/>
          <w:sz w:val="24"/>
          <w:szCs w:val="24"/>
        </w:rPr>
        <w:t>Univ</w:t>
      </w:r>
      <w:proofErr w:type="spellEnd"/>
      <w:r>
        <w:rPr>
          <w:rFonts w:cs="Times New Roman"/>
          <w:sz w:val="24"/>
          <w:szCs w:val="24"/>
        </w:rPr>
        <w:t xml:space="preserve"> of California Press.</w:t>
      </w:r>
    </w:p>
    <w:p w14:paraId="13A4AB33"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Duverger</w:t>
      </w:r>
      <w:proofErr w:type="spellEnd"/>
      <w:r>
        <w:rPr>
          <w:rFonts w:cs="Times New Roman"/>
          <w:sz w:val="24"/>
          <w:szCs w:val="24"/>
        </w:rPr>
        <w:t xml:space="preserve">, Maurice. 1964. </w:t>
      </w:r>
      <w:r>
        <w:rPr>
          <w:rFonts w:cs="Times New Roman"/>
          <w:i/>
          <w:iCs/>
          <w:sz w:val="24"/>
          <w:szCs w:val="24"/>
        </w:rPr>
        <w:t>Political Parties</w:t>
      </w:r>
      <w:r>
        <w:rPr>
          <w:rFonts w:cs="Times New Roman"/>
          <w:sz w:val="24"/>
          <w:szCs w:val="24"/>
        </w:rPr>
        <w:t xml:space="preserve">. </w:t>
      </w:r>
    </w:p>
    <w:p w14:paraId="2F488398"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Elischer, Sebastian. 2013. </w:t>
      </w:r>
      <w:r>
        <w:rPr>
          <w:rFonts w:cs="Times New Roman"/>
          <w:i/>
          <w:iCs/>
          <w:sz w:val="24"/>
          <w:szCs w:val="24"/>
        </w:rPr>
        <w:t>Political parties in Africa: Ethnicity and party formation</w:t>
      </w:r>
      <w:r>
        <w:rPr>
          <w:rFonts w:cs="Times New Roman"/>
          <w:sz w:val="24"/>
          <w:szCs w:val="24"/>
        </w:rPr>
        <w:t>: Cambridge University Press.</w:t>
      </w:r>
    </w:p>
    <w:p w14:paraId="0BED1D50"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Fearon</w:t>
      </w:r>
      <w:proofErr w:type="spellEnd"/>
      <w:r>
        <w:rPr>
          <w:rFonts w:cs="Times New Roman"/>
          <w:sz w:val="24"/>
          <w:szCs w:val="24"/>
        </w:rPr>
        <w:t xml:space="preserve">, James D. 1995. "Rationalist explanations for war."  </w:t>
      </w:r>
      <w:r>
        <w:rPr>
          <w:rFonts w:cs="Times New Roman"/>
          <w:i/>
          <w:iCs/>
          <w:sz w:val="24"/>
          <w:szCs w:val="24"/>
        </w:rPr>
        <w:t>International organization</w:t>
      </w:r>
      <w:r>
        <w:rPr>
          <w:rFonts w:cs="Times New Roman"/>
          <w:sz w:val="24"/>
          <w:szCs w:val="24"/>
        </w:rPr>
        <w:t xml:space="preserve"> 49 (03):379-414.</w:t>
      </w:r>
    </w:p>
    <w:p w14:paraId="228A374B"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Gallagher, Michael, and Michael Marsh. 1988. </w:t>
      </w:r>
      <w:r w:rsidRPr="00207853">
        <w:rPr>
          <w:rFonts w:cs="Times New Roman"/>
          <w:i/>
          <w:sz w:val="24"/>
          <w:szCs w:val="24"/>
        </w:rPr>
        <w:t>The secret garden of politics: Candidate selection in comparative perspective</w:t>
      </w:r>
      <w:r>
        <w:rPr>
          <w:rFonts w:cs="Times New Roman"/>
          <w:sz w:val="24"/>
          <w:szCs w:val="24"/>
        </w:rPr>
        <w:t xml:space="preserve">. </w:t>
      </w:r>
      <w:r w:rsidRPr="00207853">
        <w:rPr>
          <w:rFonts w:cs="Times New Roman"/>
          <w:iCs/>
          <w:sz w:val="24"/>
          <w:szCs w:val="24"/>
        </w:rPr>
        <w:t>London: Sage</w:t>
      </w:r>
      <w:r>
        <w:rPr>
          <w:rFonts w:cs="Times New Roman"/>
          <w:sz w:val="24"/>
          <w:szCs w:val="24"/>
        </w:rPr>
        <w:t xml:space="preserve"> 23:103.</w:t>
      </w:r>
    </w:p>
    <w:p w14:paraId="2B77F8B0"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lastRenderedPageBreak/>
        <w:t>Gandhi, Jennifer, and Ellen Lust-</w:t>
      </w:r>
      <w:proofErr w:type="spellStart"/>
      <w:r>
        <w:rPr>
          <w:rFonts w:cs="Times New Roman"/>
          <w:sz w:val="24"/>
          <w:szCs w:val="24"/>
        </w:rPr>
        <w:t>Okar</w:t>
      </w:r>
      <w:proofErr w:type="spellEnd"/>
      <w:r>
        <w:rPr>
          <w:rFonts w:cs="Times New Roman"/>
          <w:sz w:val="24"/>
          <w:szCs w:val="24"/>
        </w:rPr>
        <w:t xml:space="preserve">. 2009. "Elections under authoritarianism."  </w:t>
      </w:r>
      <w:r>
        <w:rPr>
          <w:rFonts w:cs="Times New Roman"/>
          <w:i/>
          <w:iCs/>
          <w:sz w:val="24"/>
          <w:szCs w:val="24"/>
        </w:rPr>
        <w:t>Annual review of political science</w:t>
      </w:r>
      <w:r>
        <w:rPr>
          <w:rFonts w:cs="Times New Roman"/>
          <w:sz w:val="24"/>
          <w:szCs w:val="24"/>
        </w:rPr>
        <w:t xml:space="preserve"> 12:403-422.</w:t>
      </w:r>
    </w:p>
    <w:p w14:paraId="348C3382"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Geddes, Barbara. 1999. "What do we know about democratization after twenty years?"  </w:t>
      </w:r>
      <w:r>
        <w:rPr>
          <w:rFonts w:cs="Times New Roman"/>
          <w:i/>
          <w:iCs/>
          <w:sz w:val="24"/>
          <w:szCs w:val="24"/>
        </w:rPr>
        <w:t>Annual review of political science</w:t>
      </w:r>
      <w:r>
        <w:rPr>
          <w:rFonts w:cs="Times New Roman"/>
          <w:sz w:val="24"/>
          <w:szCs w:val="24"/>
        </w:rPr>
        <w:t xml:space="preserve"> 2 (1):115-144.</w:t>
      </w:r>
    </w:p>
    <w:p w14:paraId="01A0C537"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Gertzel</w:t>
      </w:r>
      <w:proofErr w:type="spellEnd"/>
      <w:r>
        <w:rPr>
          <w:rFonts w:cs="Times New Roman"/>
          <w:sz w:val="24"/>
          <w:szCs w:val="24"/>
        </w:rPr>
        <w:t xml:space="preserve">, Cherry J, and Morris </w:t>
      </w:r>
      <w:proofErr w:type="spellStart"/>
      <w:r>
        <w:rPr>
          <w:rFonts w:cs="Times New Roman"/>
          <w:sz w:val="24"/>
          <w:szCs w:val="24"/>
        </w:rPr>
        <w:t>Szeftel</w:t>
      </w:r>
      <w:proofErr w:type="spellEnd"/>
      <w:r>
        <w:rPr>
          <w:rFonts w:cs="Times New Roman"/>
          <w:sz w:val="24"/>
          <w:szCs w:val="24"/>
        </w:rPr>
        <w:t xml:space="preserve">. 1984. </w:t>
      </w:r>
      <w:r>
        <w:rPr>
          <w:rFonts w:cs="Times New Roman"/>
          <w:i/>
          <w:iCs/>
          <w:sz w:val="24"/>
          <w:szCs w:val="24"/>
        </w:rPr>
        <w:t>The dynamics of the one-party state in Zambia</w:t>
      </w:r>
      <w:r>
        <w:rPr>
          <w:rFonts w:cs="Times New Roman"/>
          <w:sz w:val="24"/>
          <w:szCs w:val="24"/>
        </w:rPr>
        <w:t>: Manchester University Press.</w:t>
      </w:r>
    </w:p>
    <w:p w14:paraId="0FBA914C"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Giliomee</w:t>
      </w:r>
      <w:proofErr w:type="spellEnd"/>
      <w:r>
        <w:rPr>
          <w:rFonts w:cs="Times New Roman"/>
          <w:sz w:val="24"/>
          <w:szCs w:val="24"/>
        </w:rPr>
        <w:t xml:space="preserve">, Hermann, and Charles Edward </w:t>
      </w:r>
      <w:proofErr w:type="spellStart"/>
      <w:r>
        <w:rPr>
          <w:rFonts w:cs="Times New Roman"/>
          <w:sz w:val="24"/>
          <w:szCs w:val="24"/>
        </w:rPr>
        <w:t>Wickens</w:t>
      </w:r>
      <w:proofErr w:type="spellEnd"/>
      <w:r>
        <w:rPr>
          <w:rFonts w:cs="Times New Roman"/>
          <w:sz w:val="24"/>
          <w:szCs w:val="24"/>
        </w:rPr>
        <w:t xml:space="preserve"> </w:t>
      </w:r>
      <w:proofErr w:type="spellStart"/>
      <w:r>
        <w:rPr>
          <w:rFonts w:cs="Times New Roman"/>
          <w:sz w:val="24"/>
          <w:szCs w:val="24"/>
        </w:rPr>
        <w:t>Simkins</w:t>
      </w:r>
      <w:proofErr w:type="spellEnd"/>
      <w:r>
        <w:rPr>
          <w:rFonts w:cs="Times New Roman"/>
          <w:sz w:val="24"/>
          <w:szCs w:val="24"/>
        </w:rPr>
        <w:t xml:space="preserve">. 1999. </w:t>
      </w:r>
      <w:r>
        <w:rPr>
          <w:rFonts w:cs="Times New Roman"/>
          <w:i/>
          <w:iCs/>
          <w:sz w:val="24"/>
          <w:szCs w:val="24"/>
        </w:rPr>
        <w:t>The awkward embrace: One-party domination and democracy</w:t>
      </w:r>
      <w:r>
        <w:rPr>
          <w:rFonts w:cs="Times New Roman"/>
          <w:sz w:val="24"/>
          <w:szCs w:val="24"/>
        </w:rPr>
        <w:t>: Taylor &amp; Francis.</w:t>
      </w:r>
    </w:p>
    <w:p w14:paraId="0364BA93"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Grzymala-Busse, Anna M. 2002. </w:t>
      </w:r>
      <w:r>
        <w:rPr>
          <w:rFonts w:cs="Times New Roman"/>
          <w:i/>
          <w:iCs/>
          <w:sz w:val="24"/>
          <w:szCs w:val="24"/>
        </w:rPr>
        <w:t>Redeeming the communist past: The regeneration of communist parties in East Central Europe</w:t>
      </w:r>
      <w:r>
        <w:rPr>
          <w:rFonts w:cs="Times New Roman"/>
          <w:sz w:val="24"/>
          <w:szCs w:val="24"/>
        </w:rPr>
        <w:t>: Cambridge University Press.</w:t>
      </w:r>
    </w:p>
    <w:p w14:paraId="4A564D97"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Gunther, Richard, and Larry Diamond. 2003a. "Species of political parties: A new typology."  </w:t>
      </w:r>
      <w:r>
        <w:rPr>
          <w:rFonts w:cs="Times New Roman"/>
          <w:i/>
          <w:iCs/>
          <w:sz w:val="24"/>
          <w:szCs w:val="24"/>
        </w:rPr>
        <w:t>Party Politics</w:t>
      </w:r>
      <w:r>
        <w:rPr>
          <w:rFonts w:cs="Times New Roman"/>
          <w:sz w:val="24"/>
          <w:szCs w:val="24"/>
        </w:rPr>
        <w:t xml:space="preserve"> 9 (2):167-199.</w:t>
      </w:r>
    </w:p>
    <w:p w14:paraId="6BEB742E"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Gunther, Richard, and Larry Diamond. 2003b. "Species of political parties: A new typology."  </w:t>
      </w:r>
      <w:r>
        <w:rPr>
          <w:rFonts w:cs="Times New Roman"/>
          <w:i/>
          <w:iCs/>
          <w:sz w:val="24"/>
          <w:szCs w:val="24"/>
        </w:rPr>
        <w:t>Party Politics</w:t>
      </w:r>
      <w:r>
        <w:rPr>
          <w:rFonts w:cs="Times New Roman"/>
          <w:sz w:val="24"/>
          <w:szCs w:val="24"/>
        </w:rPr>
        <w:t xml:space="preserve"> 9 (2):167-199.</w:t>
      </w:r>
    </w:p>
    <w:p w14:paraId="42D4F475"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Huntington, Samuel P. 2006. </w:t>
      </w:r>
      <w:r>
        <w:rPr>
          <w:rFonts w:cs="Times New Roman"/>
          <w:i/>
          <w:iCs/>
          <w:sz w:val="24"/>
          <w:szCs w:val="24"/>
        </w:rPr>
        <w:t>Political order in changing societies</w:t>
      </w:r>
      <w:r>
        <w:rPr>
          <w:rFonts w:cs="Times New Roman"/>
          <w:sz w:val="24"/>
          <w:szCs w:val="24"/>
        </w:rPr>
        <w:t>: Yale University Press.</w:t>
      </w:r>
    </w:p>
    <w:p w14:paraId="7EB30E22"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Jackson, Robert H, and Carl G </w:t>
      </w:r>
      <w:proofErr w:type="spellStart"/>
      <w:r>
        <w:rPr>
          <w:rFonts w:cs="Times New Roman"/>
          <w:sz w:val="24"/>
          <w:szCs w:val="24"/>
        </w:rPr>
        <w:t>Rosberg</w:t>
      </w:r>
      <w:proofErr w:type="spellEnd"/>
      <w:r>
        <w:rPr>
          <w:rFonts w:cs="Times New Roman"/>
          <w:sz w:val="24"/>
          <w:szCs w:val="24"/>
        </w:rPr>
        <w:t xml:space="preserve">. 1982. "Why Africa's weak states persist: The empirical and the juridical in statehood."  </w:t>
      </w:r>
      <w:r>
        <w:rPr>
          <w:rFonts w:cs="Times New Roman"/>
          <w:i/>
          <w:iCs/>
          <w:sz w:val="24"/>
          <w:szCs w:val="24"/>
        </w:rPr>
        <w:t>World politics</w:t>
      </w:r>
      <w:r>
        <w:rPr>
          <w:rFonts w:cs="Times New Roman"/>
          <w:sz w:val="24"/>
          <w:szCs w:val="24"/>
        </w:rPr>
        <w:t xml:space="preserve"> 35 (01):1-24.</w:t>
      </w:r>
    </w:p>
    <w:p w14:paraId="36322231"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Katz, Richard S. 2001. "The problem of candidate selection and models of party democracy."  </w:t>
      </w:r>
      <w:r>
        <w:rPr>
          <w:rFonts w:cs="Times New Roman"/>
          <w:i/>
          <w:iCs/>
          <w:sz w:val="24"/>
          <w:szCs w:val="24"/>
        </w:rPr>
        <w:t>Party politics</w:t>
      </w:r>
      <w:r>
        <w:rPr>
          <w:rFonts w:cs="Times New Roman"/>
          <w:sz w:val="24"/>
          <w:szCs w:val="24"/>
        </w:rPr>
        <w:t xml:space="preserve"> 7 (3):277-296.</w:t>
      </w:r>
    </w:p>
    <w:p w14:paraId="3C5684BF"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Kothari, </w:t>
      </w:r>
      <w:proofErr w:type="spellStart"/>
      <w:r>
        <w:rPr>
          <w:rFonts w:cs="Times New Roman"/>
          <w:sz w:val="24"/>
          <w:szCs w:val="24"/>
        </w:rPr>
        <w:t>Rajni</w:t>
      </w:r>
      <w:proofErr w:type="spellEnd"/>
      <w:r>
        <w:rPr>
          <w:rFonts w:cs="Times New Roman"/>
          <w:sz w:val="24"/>
          <w:szCs w:val="24"/>
        </w:rPr>
        <w:t xml:space="preserve">. 1964. "The Congress' System in India." </w:t>
      </w:r>
      <w:r>
        <w:rPr>
          <w:rFonts w:cs="Times New Roman"/>
          <w:i/>
          <w:iCs/>
          <w:sz w:val="24"/>
          <w:szCs w:val="24"/>
        </w:rPr>
        <w:t>Asian survey</w:t>
      </w:r>
      <w:r>
        <w:rPr>
          <w:rFonts w:cs="Times New Roman"/>
          <w:sz w:val="24"/>
          <w:szCs w:val="24"/>
        </w:rPr>
        <w:t>:1161-1173.</w:t>
      </w:r>
    </w:p>
    <w:p w14:paraId="5E2F7025"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Kuenzi</w:t>
      </w:r>
      <w:proofErr w:type="spellEnd"/>
      <w:r>
        <w:rPr>
          <w:rFonts w:cs="Times New Roman"/>
          <w:sz w:val="24"/>
          <w:szCs w:val="24"/>
        </w:rPr>
        <w:t xml:space="preserve">, Michelle, and Gina Lambright. 2001. "Party system institutionalization in 30 African countries."  </w:t>
      </w:r>
      <w:r>
        <w:rPr>
          <w:rFonts w:cs="Times New Roman"/>
          <w:i/>
          <w:iCs/>
          <w:sz w:val="24"/>
          <w:szCs w:val="24"/>
        </w:rPr>
        <w:t>Party Politics</w:t>
      </w:r>
      <w:r>
        <w:rPr>
          <w:rFonts w:cs="Times New Roman"/>
          <w:sz w:val="24"/>
          <w:szCs w:val="24"/>
        </w:rPr>
        <w:t xml:space="preserve"> 7 (4):437-468.</w:t>
      </w:r>
    </w:p>
    <w:p w14:paraId="5CEE36B2"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LeBas</w:t>
      </w:r>
      <w:proofErr w:type="spellEnd"/>
      <w:r>
        <w:rPr>
          <w:rFonts w:cs="Times New Roman"/>
          <w:sz w:val="24"/>
          <w:szCs w:val="24"/>
        </w:rPr>
        <w:t xml:space="preserve">, Adrienne. 2013. </w:t>
      </w:r>
      <w:r>
        <w:rPr>
          <w:rFonts w:cs="Times New Roman"/>
          <w:i/>
          <w:iCs/>
          <w:sz w:val="24"/>
          <w:szCs w:val="24"/>
        </w:rPr>
        <w:t>From protest to parties: party-building and democratization in Africa</w:t>
      </w:r>
      <w:r>
        <w:rPr>
          <w:rFonts w:cs="Times New Roman"/>
          <w:sz w:val="24"/>
          <w:szCs w:val="24"/>
        </w:rPr>
        <w:t>: OUP Oxford.</w:t>
      </w:r>
    </w:p>
    <w:p w14:paraId="39B54326"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Leys, Colin Temple. 1972. </w:t>
      </w:r>
      <w:r>
        <w:rPr>
          <w:rFonts w:cs="Times New Roman"/>
          <w:i/>
          <w:iCs/>
          <w:sz w:val="24"/>
          <w:szCs w:val="24"/>
        </w:rPr>
        <w:t>Politicians and policies</w:t>
      </w:r>
      <w:r>
        <w:rPr>
          <w:rFonts w:cs="Times New Roman"/>
          <w:sz w:val="24"/>
          <w:szCs w:val="24"/>
        </w:rPr>
        <w:t>.</w:t>
      </w:r>
    </w:p>
    <w:p w14:paraId="79DDE5A3"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lastRenderedPageBreak/>
        <w:t xml:space="preserve">Lindberg, </w:t>
      </w:r>
      <w:proofErr w:type="spellStart"/>
      <w:r>
        <w:rPr>
          <w:rFonts w:cs="Times New Roman"/>
          <w:sz w:val="24"/>
          <w:szCs w:val="24"/>
        </w:rPr>
        <w:t>Staffan</w:t>
      </w:r>
      <w:proofErr w:type="spellEnd"/>
      <w:r>
        <w:rPr>
          <w:rFonts w:cs="Times New Roman"/>
          <w:sz w:val="24"/>
          <w:szCs w:val="24"/>
        </w:rPr>
        <w:t xml:space="preserve"> I. 2005. "Consequences of electoral systems in Africa: a preliminary inquiry."  </w:t>
      </w:r>
      <w:r>
        <w:rPr>
          <w:rFonts w:cs="Times New Roman"/>
          <w:i/>
          <w:iCs/>
          <w:sz w:val="24"/>
          <w:szCs w:val="24"/>
        </w:rPr>
        <w:t>Electoral Studies</w:t>
      </w:r>
      <w:r>
        <w:rPr>
          <w:rFonts w:cs="Times New Roman"/>
          <w:sz w:val="24"/>
          <w:szCs w:val="24"/>
        </w:rPr>
        <w:t xml:space="preserve"> 24 (1):41-64.</w:t>
      </w:r>
    </w:p>
    <w:p w14:paraId="50BFA071"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Lodge, Tom. 2004. "The ANC and the development of party politics in modern South Africa."  </w:t>
      </w:r>
      <w:r>
        <w:rPr>
          <w:rFonts w:cs="Times New Roman"/>
          <w:i/>
          <w:iCs/>
          <w:sz w:val="24"/>
          <w:szCs w:val="24"/>
        </w:rPr>
        <w:t>The Journal of Modern African Studies</w:t>
      </w:r>
      <w:r>
        <w:rPr>
          <w:rFonts w:cs="Times New Roman"/>
          <w:sz w:val="24"/>
          <w:szCs w:val="24"/>
        </w:rPr>
        <w:t xml:space="preserve"> 42 (02):189-219.</w:t>
      </w:r>
    </w:p>
    <w:p w14:paraId="627ADD33"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Mac Giollabhuí, Shane. 2017. "The fall of an African president: How and why did the ANC unseat Thabo Mbeki?" </w:t>
      </w:r>
      <w:r>
        <w:rPr>
          <w:rFonts w:cs="Times New Roman"/>
          <w:i/>
          <w:iCs/>
          <w:sz w:val="24"/>
          <w:szCs w:val="24"/>
        </w:rPr>
        <w:t>African Affairs</w:t>
      </w:r>
      <w:r>
        <w:rPr>
          <w:rFonts w:cs="Times New Roman"/>
          <w:sz w:val="24"/>
          <w:szCs w:val="24"/>
        </w:rPr>
        <w:t>:1-23.</w:t>
      </w:r>
    </w:p>
    <w:p w14:paraId="1E84D8AD" w14:textId="77777777" w:rsidR="00067DC6" w:rsidRDefault="00067DC6"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Mac Giollabhuí, Shane. 2013. "How things fall apart: Candidate selection and the cohesion of dominant parties in South Africa and Namibia."  </w:t>
      </w:r>
      <w:r>
        <w:rPr>
          <w:rFonts w:cs="Times New Roman"/>
          <w:i/>
          <w:iCs/>
          <w:sz w:val="24"/>
          <w:szCs w:val="24"/>
        </w:rPr>
        <w:t>Party Politics</w:t>
      </w:r>
      <w:r>
        <w:rPr>
          <w:rFonts w:cs="Times New Roman"/>
          <w:sz w:val="24"/>
          <w:szCs w:val="24"/>
        </w:rPr>
        <w:t xml:space="preserve"> 19 (4):577-600.</w:t>
      </w:r>
    </w:p>
    <w:p w14:paraId="697934F2"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Mainwaring, Scott. 1999. </w:t>
      </w:r>
      <w:r>
        <w:rPr>
          <w:rFonts w:cs="Times New Roman"/>
          <w:i/>
          <w:iCs/>
          <w:sz w:val="24"/>
          <w:szCs w:val="24"/>
        </w:rPr>
        <w:t>Rethinking party systems in the third wave of democratization: the case of Brazil</w:t>
      </w:r>
      <w:r>
        <w:rPr>
          <w:rFonts w:cs="Times New Roman"/>
          <w:sz w:val="24"/>
          <w:szCs w:val="24"/>
        </w:rPr>
        <w:t>: Stanford University Press.</w:t>
      </w:r>
    </w:p>
    <w:p w14:paraId="69F1086B"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Mamdani</w:t>
      </w:r>
      <w:proofErr w:type="spellEnd"/>
      <w:r>
        <w:rPr>
          <w:rFonts w:cs="Times New Roman"/>
          <w:sz w:val="24"/>
          <w:szCs w:val="24"/>
        </w:rPr>
        <w:t xml:space="preserve">, </w:t>
      </w:r>
      <w:proofErr w:type="spellStart"/>
      <w:r>
        <w:rPr>
          <w:rFonts w:cs="Times New Roman"/>
          <w:sz w:val="24"/>
          <w:szCs w:val="24"/>
        </w:rPr>
        <w:t>Mahmood</w:t>
      </w:r>
      <w:proofErr w:type="spellEnd"/>
      <w:r>
        <w:rPr>
          <w:rFonts w:cs="Times New Roman"/>
          <w:sz w:val="24"/>
          <w:szCs w:val="24"/>
        </w:rPr>
        <w:t xml:space="preserve">. 1996. </w:t>
      </w:r>
      <w:r>
        <w:rPr>
          <w:rFonts w:cs="Times New Roman"/>
          <w:i/>
          <w:iCs/>
          <w:sz w:val="24"/>
          <w:szCs w:val="24"/>
        </w:rPr>
        <w:t>Citizen and subject: Contemporary Africa and the legacy of late colonialism</w:t>
      </w:r>
      <w:r>
        <w:rPr>
          <w:rFonts w:cs="Times New Roman"/>
          <w:sz w:val="24"/>
          <w:szCs w:val="24"/>
        </w:rPr>
        <w:t>: Princeton University Press.</w:t>
      </w:r>
    </w:p>
    <w:p w14:paraId="5EDCEF46"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Manning, Carrie. 2005. "Assessing African party systems after the third wave."  </w:t>
      </w:r>
      <w:r>
        <w:rPr>
          <w:rFonts w:cs="Times New Roman"/>
          <w:i/>
          <w:iCs/>
          <w:sz w:val="24"/>
          <w:szCs w:val="24"/>
        </w:rPr>
        <w:t>Party Politics</w:t>
      </w:r>
      <w:r>
        <w:rPr>
          <w:rFonts w:cs="Times New Roman"/>
          <w:sz w:val="24"/>
          <w:szCs w:val="24"/>
        </w:rPr>
        <w:t xml:space="preserve"> 11 (6):707-727.</w:t>
      </w:r>
    </w:p>
    <w:p w14:paraId="5CD43AAD"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Migdal</w:t>
      </w:r>
      <w:proofErr w:type="spellEnd"/>
      <w:r>
        <w:rPr>
          <w:rFonts w:cs="Times New Roman"/>
          <w:sz w:val="24"/>
          <w:szCs w:val="24"/>
        </w:rPr>
        <w:t xml:space="preserve">, Joel S. 1988. </w:t>
      </w:r>
      <w:r>
        <w:rPr>
          <w:rFonts w:cs="Times New Roman"/>
          <w:i/>
          <w:iCs/>
          <w:sz w:val="24"/>
          <w:szCs w:val="24"/>
        </w:rPr>
        <w:t>Strong societies and weak states: state-society relations and state capabilities in the Third World</w:t>
      </w:r>
      <w:r>
        <w:rPr>
          <w:rFonts w:cs="Times New Roman"/>
          <w:sz w:val="24"/>
          <w:szCs w:val="24"/>
        </w:rPr>
        <w:t>: Princeton University Press.</w:t>
      </w:r>
    </w:p>
    <w:p w14:paraId="54DBEE6A"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Mozaffar</w:t>
      </w:r>
      <w:proofErr w:type="spellEnd"/>
      <w:r>
        <w:rPr>
          <w:rFonts w:cs="Times New Roman"/>
          <w:sz w:val="24"/>
          <w:szCs w:val="24"/>
        </w:rPr>
        <w:t xml:space="preserve">, </w:t>
      </w:r>
      <w:proofErr w:type="spellStart"/>
      <w:r>
        <w:rPr>
          <w:rFonts w:cs="Times New Roman"/>
          <w:sz w:val="24"/>
          <w:szCs w:val="24"/>
        </w:rPr>
        <w:t>Shaheen</w:t>
      </w:r>
      <w:proofErr w:type="spellEnd"/>
      <w:r>
        <w:rPr>
          <w:rFonts w:cs="Times New Roman"/>
          <w:sz w:val="24"/>
          <w:szCs w:val="24"/>
        </w:rPr>
        <w:t xml:space="preserve">, and James R </w:t>
      </w:r>
      <w:proofErr w:type="spellStart"/>
      <w:r>
        <w:rPr>
          <w:rFonts w:cs="Times New Roman"/>
          <w:sz w:val="24"/>
          <w:szCs w:val="24"/>
        </w:rPr>
        <w:t>Scarritt</w:t>
      </w:r>
      <w:proofErr w:type="spellEnd"/>
      <w:r>
        <w:rPr>
          <w:rFonts w:cs="Times New Roman"/>
          <w:sz w:val="24"/>
          <w:szCs w:val="24"/>
        </w:rPr>
        <w:t xml:space="preserve">. 2005. "The puzzle of African party systems."  </w:t>
      </w:r>
      <w:r>
        <w:rPr>
          <w:rFonts w:cs="Times New Roman"/>
          <w:i/>
          <w:iCs/>
          <w:sz w:val="24"/>
          <w:szCs w:val="24"/>
        </w:rPr>
        <w:t>Party Politics</w:t>
      </w:r>
      <w:r>
        <w:rPr>
          <w:rFonts w:cs="Times New Roman"/>
          <w:sz w:val="24"/>
          <w:szCs w:val="24"/>
        </w:rPr>
        <w:t xml:space="preserve"> 11 (4):399-421.</w:t>
      </w:r>
    </w:p>
    <w:p w14:paraId="1456441C"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Mozaffar</w:t>
      </w:r>
      <w:proofErr w:type="spellEnd"/>
      <w:r>
        <w:rPr>
          <w:rFonts w:cs="Times New Roman"/>
          <w:sz w:val="24"/>
          <w:szCs w:val="24"/>
        </w:rPr>
        <w:t xml:space="preserve">, </w:t>
      </w:r>
      <w:proofErr w:type="spellStart"/>
      <w:r>
        <w:rPr>
          <w:rFonts w:cs="Times New Roman"/>
          <w:sz w:val="24"/>
          <w:szCs w:val="24"/>
        </w:rPr>
        <w:t>Shaheen</w:t>
      </w:r>
      <w:proofErr w:type="spellEnd"/>
      <w:r>
        <w:rPr>
          <w:rFonts w:cs="Times New Roman"/>
          <w:sz w:val="24"/>
          <w:szCs w:val="24"/>
        </w:rPr>
        <w:t xml:space="preserve">, James R </w:t>
      </w:r>
      <w:proofErr w:type="spellStart"/>
      <w:r>
        <w:rPr>
          <w:rFonts w:cs="Times New Roman"/>
          <w:sz w:val="24"/>
          <w:szCs w:val="24"/>
        </w:rPr>
        <w:t>Scarritt</w:t>
      </w:r>
      <w:proofErr w:type="spellEnd"/>
      <w:r>
        <w:rPr>
          <w:rFonts w:cs="Times New Roman"/>
          <w:sz w:val="24"/>
          <w:szCs w:val="24"/>
        </w:rPr>
        <w:t xml:space="preserve">, and Glen </w:t>
      </w:r>
      <w:proofErr w:type="spellStart"/>
      <w:r>
        <w:rPr>
          <w:rFonts w:cs="Times New Roman"/>
          <w:sz w:val="24"/>
          <w:szCs w:val="24"/>
        </w:rPr>
        <w:t>Galaich</w:t>
      </w:r>
      <w:proofErr w:type="spellEnd"/>
      <w:r>
        <w:rPr>
          <w:rFonts w:cs="Times New Roman"/>
          <w:sz w:val="24"/>
          <w:szCs w:val="24"/>
        </w:rPr>
        <w:t xml:space="preserve">. 2003. "Electoral institutions, ethnopolitical cleavages, and party systems in Africa's emerging democracies."  </w:t>
      </w:r>
      <w:r>
        <w:rPr>
          <w:rFonts w:cs="Times New Roman"/>
          <w:i/>
          <w:iCs/>
          <w:sz w:val="24"/>
          <w:szCs w:val="24"/>
        </w:rPr>
        <w:t>American political science review</w:t>
      </w:r>
      <w:r>
        <w:rPr>
          <w:rFonts w:cs="Times New Roman"/>
          <w:sz w:val="24"/>
          <w:szCs w:val="24"/>
        </w:rPr>
        <w:t xml:space="preserve"> 97 (03):379-390.</w:t>
      </w:r>
    </w:p>
    <w:p w14:paraId="4C7F935A" w14:textId="238E20CF"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Pempel</w:t>
      </w:r>
      <w:proofErr w:type="spellEnd"/>
      <w:r>
        <w:rPr>
          <w:rFonts w:cs="Times New Roman"/>
          <w:sz w:val="24"/>
          <w:szCs w:val="24"/>
        </w:rPr>
        <w:t xml:space="preserve">, T John. 1990. </w:t>
      </w:r>
      <w:r>
        <w:rPr>
          <w:rFonts w:cs="Times New Roman"/>
          <w:i/>
          <w:iCs/>
          <w:sz w:val="24"/>
          <w:szCs w:val="24"/>
        </w:rPr>
        <w:t>Uncommon democracies: The one-party dominant regimes</w:t>
      </w:r>
      <w:r>
        <w:rPr>
          <w:rFonts w:cs="Times New Roman"/>
          <w:sz w:val="24"/>
          <w:szCs w:val="24"/>
        </w:rPr>
        <w:t>: Cornell Univ</w:t>
      </w:r>
      <w:r w:rsidR="00E80C6F">
        <w:rPr>
          <w:rFonts w:cs="Times New Roman"/>
          <w:sz w:val="24"/>
          <w:szCs w:val="24"/>
        </w:rPr>
        <w:t>ersity</w:t>
      </w:r>
      <w:r>
        <w:rPr>
          <w:rFonts w:cs="Times New Roman"/>
          <w:sz w:val="24"/>
          <w:szCs w:val="24"/>
        </w:rPr>
        <w:t xml:space="preserve"> Pr</w:t>
      </w:r>
      <w:r w:rsidR="00E80C6F">
        <w:rPr>
          <w:rFonts w:cs="Times New Roman"/>
          <w:sz w:val="24"/>
          <w:szCs w:val="24"/>
        </w:rPr>
        <w:t>ess</w:t>
      </w:r>
      <w:r>
        <w:rPr>
          <w:rFonts w:cs="Times New Roman"/>
          <w:sz w:val="24"/>
          <w:szCs w:val="24"/>
        </w:rPr>
        <w:t>.</w:t>
      </w:r>
    </w:p>
    <w:p w14:paraId="5544D1D7"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Rahat</w:t>
      </w:r>
      <w:proofErr w:type="spellEnd"/>
      <w:r>
        <w:rPr>
          <w:rFonts w:cs="Times New Roman"/>
          <w:sz w:val="24"/>
          <w:szCs w:val="24"/>
        </w:rPr>
        <w:t xml:space="preserve">, Gideon, and </w:t>
      </w:r>
      <w:proofErr w:type="spellStart"/>
      <w:r>
        <w:rPr>
          <w:rFonts w:cs="Times New Roman"/>
          <w:sz w:val="24"/>
          <w:szCs w:val="24"/>
        </w:rPr>
        <w:t>Reuven</w:t>
      </w:r>
      <w:proofErr w:type="spellEnd"/>
      <w:r>
        <w:rPr>
          <w:rFonts w:cs="Times New Roman"/>
          <w:sz w:val="24"/>
          <w:szCs w:val="24"/>
        </w:rPr>
        <w:t xml:space="preserve"> Y </w:t>
      </w:r>
      <w:proofErr w:type="spellStart"/>
      <w:r>
        <w:rPr>
          <w:rFonts w:cs="Times New Roman"/>
          <w:sz w:val="24"/>
          <w:szCs w:val="24"/>
        </w:rPr>
        <w:t>Hazan</w:t>
      </w:r>
      <w:proofErr w:type="spellEnd"/>
      <w:r>
        <w:rPr>
          <w:rFonts w:cs="Times New Roman"/>
          <w:sz w:val="24"/>
          <w:szCs w:val="24"/>
        </w:rPr>
        <w:t xml:space="preserve">. 2001. "Candidate selection methods an analytical framework."  </w:t>
      </w:r>
      <w:r>
        <w:rPr>
          <w:rFonts w:cs="Times New Roman"/>
          <w:i/>
          <w:iCs/>
          <w:sz w:val="24"/>
          <w:szCs w:val="24"/>
        </w:rPr>
        <w:t>Party Politics</w:t>
      </w:r>
      <w:r>
        <w:rPr>
          <w:rFonts w:cs="Times New Roman"/>
          <w:sz w:val="24"/>
          <w:szCs w:val="24"/>
        </w:rPr>
        <w:t xml:space="preserve"> 7 (3):297-322.</w:t>
      </w:r>
    </w:p>
    <w:p w14:paraId="4C32FF65"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lastRenderedPageBreak/>
        <w:t xml:space="preserve">Randall, Vicky, and Lars Svåsand. 2002a. "Party institutionalization in new democracies."  </w:t>
      </w:r>
      <w:r>
        <w:rPr>
          <w:rFonts w:cs="Times New Roman"/>
          <w:i/>
          <w:iCs/>
          <w:sz w:val="24"/>
          <w:szCs w:val="24"/>
        </w:rPr>
        <w:t>Party politics</w:t>
      </w:r>
      <w:r>
        <w:rPr>
          <w:rFonts w:cs="Times New Roman"/>
          <w:sz w:val="24"/>
          <w:szCs w:val="24"/>
        </w:rPr>
        <w:t xml:space="preserve"> 8 (1):5-29.</w:t>
      </w:r>
    </w:p>
    <w:p w14:paraId="5B7C9ACF"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Randall, Vicky, and Lars Svåsand. 2002b. "Political parties and democratic consolidation in Africa."  </w:t>
      </w:r>
      <w:r>
        <w:rPr>
          <w:rFonts w:cs="Times New Roman"/>
          <w:i/>
          <w:iCs/>
          <w:sz w:val="24"/>
          <w:szCs w:val="24"/>
        </w:rPr>
        <w:t>Democratization</w:t>
      </w:r>
      <w:r>
        <w:rPr>
          <w:rFonts w:cs="Times New Roman"/>
          <w:sz w:val="24"/>
          <w:szCs w:val="24"/>
        </w:rPr>
        <w:t xml:space="preserve"> 9 (3):30-52.</w:t>
      </w:r>
    </w:p>
    <w:p w14:paraId="564BDE39" w14:textId="3503F0F9"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Rosberg</w:t>
      </w:r>
      <w:proofErr w:type="spellEnd"/>
      <w:r>
        <w:rPr>
          <w:rFonts w:cs="Times New Roman"/>
          <w:sz w:val="24"/>
          <w:szCs w:val="24"/>
        </w:rPr>
        <w:t xml:space="preserve">, Carl G. 1970. </w:t>
      </w:r>
      <w:r>
        <w:rPr>
          <w:rFonts w:cs="Times New Roman"/>
          <w:i/>
          <w:iCs/>
          <w:sz w:val="24"/>
          <w:szCs w:val="24"/>
        </w:rPr>
        <w:t>Political parties and national integration in tropical Africa</w:t>
      </w:r>
      <w:r>
        <w:rPr>
          <w:rFonts w:cs="Times New Roman"/>
          <w:sz w:val="24"/>
          <w:szCs w:val="24"/>
        </w:rPr>
        <w:t>: Univ</w:t>
      </w:r>
      <w:r w:rsidR="00564315">
        <w:rPr>
          <w:rFonts w:cs="Times New Roman"/>
          <w:sz w:val="24"/>
          <w:szCs w:val="24"/>
        </w:rPr>
        <w:t>ersity</w:t>
      </w:r>
      <w:r>
        <w:rPr>
          <w:rFonts w:cs="Times New Roman"/>
          <w:sz w:val="24"/>
          <w:szCs w:val="24"/>
        </w:rPr>
        <w:t xml:space="preserve"> of California Press.</w:t>
      </w:r>
    </w:p>
    <w:p w14:paraId="3799278B"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Shugart</w:t>
      </w:r>
      <w:proofErr w:type="spellEnd"/>
      <w:r>
        <w:rPr>
          <w:rFonts w:cs="Times New Roman"/>
          <w:sz w:val="24"/>
          <w:szCs w:val="24"/>
        </w:rPr>
        <w:t xml:space="preserve">, Matthew S. 2005. "Comparative electoral systems research: the maturation of a field and new challenges ahead."  </w:t>
      </w:r>
      <w:r>
        <w:rPr>
          <w:rFonts w:cs="Times New Roman"/>
          <w:i/>
          <w:iCs/>
          <w:sz w:val="24"/>
          <w:szCs w:val="24"/>
        </w:rPr>
        <w:t>The politics of electoral systems</w:t>
      </w:r>
      <w:r>
        <w:rPr>
          <w:rFonts w:cs="Times New Roman"/>
          <w:sz w:val="24"/>
          <w:szCs w:val="24"/>
        </w:rPr>
        <w:t>:25-56.</w:t>
      </w:r>
    </w:p>
    <w:p w14:paraId="133ADB7C" w14:textId="343424C2" w:rsidR="00564315" w:rsidRDefault="00564315" w:rsidP="00564315">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Southall, Roger. 2013. </w:t>
      </w:r>
      <w:r w:rsidRPr="00564315">
        <w:rPr>
          <w:rFonts w:cs="Times New Roman"/>
          <w:i/>
          <w:iCs/>
          <w:sz w:val="24"/>
          <w:szCs w:val="24"/>
        </w:rPr>
        <w:t>Liberation Movements in Power: Party and State in Southern Africa</w:t>
      </w:r>
      <w:r>
        <w:rPr>
          <w:rFonts w:cs="Times New Roman"/>
          <w:i/>
          <w:iCs/>
          <w:sz w:val="24"/>
          <w:szCs w:val="24"/>
        </w:rPr>
        <w:t xml:space="preserve">. </w:t>
      </w:r>
      <w:proofErr w:type="spellStart"/>
      <w:r w:rsidRPr="00564315">
        <w:rPr>
          <w:rFonts w:cs="Times New Roman"/>
          <w:sz w:val="24"/>
          <w:szCs w:val="24"/>
        </w:rPr>
        <w:t>Boydell</w:t>
      </w:r>
      <w:proofErr w:type="spellEnd"/>
      <w:r w:rsidRPr="00564315">
        <w:rPr>
          <w:rFonts w:cs="Times New Roman"/>
          <w:sz w:val="24"/>
          <w:szCs w:val="24"/>
        </w:rPr>
        <w:t xml:space="preserve"> &amp; Brewer.</w:t>
      </w:r>
    </w:p>
    <w:p w14:paraId="61D8F2E2" w14:textId="77777777" w:rsidR="00564315" w:rsidRDefault="00564315" w:rsidP="00564315">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Southall, Roger. 2014. "Democracy at Risk? Politics and Governance under the ANC."  </w:t>
      </w:r>
      <w:r>
        <w:rPr>
          <w:rFonts w:cs="Times New Roman"/>
          <w:i/>
          <w:iCs/>
          <w:sz w:val="24"/>
          <w:szCs w:val="24"/>
        </w:rPr>
        <w:t>The ANNALS of the American Academy of Political and Social Science</w:t>
      </w:r>
      <w:r>
        <w:rPr>
          <w:rFonts w:cs="Times New Roman"/>
          <w:sz w:val="24"/>
          <w:szCs w:val="24"/>
        </w:rPr>
        <w:t xml:space="preserve"> 652 (1):48-69.</w:t>
      </w:r>
    </w:p>
    <w:p w14:paraId="098EDC7C"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Southall, Roger. 2009. "Understanding the ‘Zuma tsunami’."  </w:t>
      </w:r>
      <w:r>
        <w:rPr>
          <w:rFonts w:cs="Times New Roman"/>
          <w:i/>
          <w:iCs/>
          <w:sz w:val="24"/>
          <w:szCs w:val="24"/>
        </w:rPr>
        <w:t>Review of African Political Economy</w:t>
      </w:r>
      <w:r>
        <w:rPr>
          <w:rFonts w:cs="Times New Roman"/>
          <w:sz w:val="24"/>
          <w:szCs w:val="24"/>
        </w:rPr>
        <w:t xml:space="preserve"> 36 (121):317-333.</w:t>
      </w:r>
    </w:p>
    <w:p w14:paraId="013580E3" w14:textId="25A0353B" w:rsidR="00A76B11" w:rsidRPr="00A76B11" w:rsidRDefault="00A76B11"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Taylor, Robert. 2002. </w:t>
      </w:r>
      <w:r>
        <w:rPr>
          <w:rFonts w:cs="Times New Roman"/>
          <w:i/>
          <w:sz w:val="24"/>
          <w:szCs w:val="24"/>
        </w:rPr>
        <w:t xml:space="preserve">Justice denied: political violence in KwaZulu-Natal after 1994. </w:t>
      </w:r>
      <w:r w:rsidRPr="00A76B11">
        <w:rPr>
          <w:rFonts w:cs="Times New Roman"/>
          <w:sz w:val="24"/>
          <w:szCs w:val="24"/>
        </w:rPr>
        <w:t>Johannesbur</w:t>
      </w:r>
      <w:r>
        <w:rPr>
          <w:rFonts w:cs="Times New Roman"/>
          <w:sz w:val="24"/>
          <w:szCs w:val="24"/>
        </w:rPr>
        <w:t xml:space="preserve">g: Centre for the Study of Violence and Reconciliation.  </w:t>
      </w:r>
      <w:r>
        <w:rPr>
          <w:rFonts w:cs="Times New Roman"/>
          <w:i/>
          <w:sz w:val="24"/>
          <w:szCs w:val="24"/>
        </w:rPr>
        <w:t xml:space="preserve"> </w:t>
      </w:r>
    </w:p>
    <w:p w14:paraId="3A290ECE" w14:textId="77777777" w:rsidR="005D2AA0" w:rsidRPr="005D2AA0" w:rsidRDefault="005D2AA0"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 xml:space="preserve">Von </w:t>
      </w:r>
      <w:proofErr w:type="spellStart"/>
      <w:r>
        <w:rPr>
          <w:rFonts w:cs="Times New Roman"/>
          <w:sz w:val="24"/>
          <w:szCs w:val="24"/>
        </w:rPr>
        <w:t>Holdt</w:t>
      </w:r>
      <w:proofErr w:type="spellEnd"/>
      <w:r>
        <w:rPr>
          <w:rFonts w:cs="Times New Roman"/>
          <w:sz w:val="24"/>
          <w:szCs w:val="24"/>
        </w:rPr>
        <w:t xml:space="preserve">, Karl. 2013. “South Africa: the transition to violent democracy”, </w:t>
      </w:r>
      <w:r>
        <w:rPr>
          <w:rFonts w:cs="Times New Roman"/>
          <w:i/>
          <w:sz w:val="24"/>
          <w:szCs w:val="24"/>
        </w:rPr>
        <w:t>Review of African Political Economy</w:t>
      </w:r>
      <w:r>
        <w:rPr>
          <w:rFonts w:cs="Times New Roman"/>
          <w:sz w:val="24"/>
          <w:szCs w:val="24"/>
        </w:rPr>
        <w:t xml:space="preserve"> 40 (138): 589–604. </w:t>
      </w:r>
    </w:p>
    <w:p w14:paraId="5429D2CC" w14:textId="77777777" w:rsidR="00B020BD" w:rsidRDefault="00B020BD"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Wahman</w:t>
      </w:r>
      <w:proofErr w:type="spellEnd"/>
      <w:r>
        <w:rPr>
          <w:rFonts w:cs="Times New Roman"/>
          <w:sz w:val="24"/>
          <w:szCs w:val="24"/>
        </w:rPr>
        <w:t xml:space="preserve">, Michael. 2015. "Nationalized incumbents and regional challengers Opposition-and incumbent-party nationalization in Africa."  </w:t>
      </w:r>
      <w:r>
        <w:rPr>
          <w:rFonts w:cs="Times New Roman"/>
          <w:i/>
          <w:iCs/>
          <w:sz w:val="24"/>
          <w:szCs w:val="24"/>
        </w:rPr>
        <w:t>Party Politics</w:t>
      </w:r>
      <w:r w:rsidR="005D2AA0">
        <w:rPr>
          <w:rFonts w:cs="Times New Roman"/>
          <w:sz w:val="24"/>
          <w:szCs w:val="24"/>
        </w:rPr>
        <w:t xml:space="preserve"> </w:t>
      </w:r>
      <w:r>
        <w:rPr>
          <w:rFonts w:cs="Times New Roman"/>
          <w:sz w:val="24"/>
          <w:szCs w:val="24"/>
        </w:rPr>
        <w:t>.</w:t>
      </w:r>
    </w:p>
    <w:p w14:paraId="6388AD68" w14:textId="36FF17D3" w:rsidR="00B020BD" w:rsidRDefault="00B020BD" w:rsidP="00705FE2">
      <w:pPr>
        <w:widowControl w:val="0"/>
        <w:autoSpaceDE w:val="0"/>
        <w:autoSpaceDN w:val="0"/>
        <w:adjustRightInd w:val="0"/>
        <w:spacing w:after="0" w:line="480" w:lineRule="auto"/>
        <w:ind w:left="720" w:hanging="720"/>
        <w:rPr>
          <w:rFonts w:cs="Times New Roman"/>
          <w:sz w:val="24"/>
          <w:szCs w:val="24"/>
        </w:rPr>
      </w:pPr>
      <w:r>
        <w:rPr>
          <w:rFonts w:cs="Times New Roman"/>
          <w:sz w:val="24"/>
          <w:szCs w:val="24"/>
        </w:rPr>
        <w:t>Walter, Barbara</w:t>
      </w:r>
      <w:r w:rsidR="00564315">
        <w:rPr>
          <w:rFonts w:cs="Times New Roman"/>
          <w:sz w:val="24"/>
          <w:szCs w:val="24"/>
        </w:rPr>
        <w:t xml:space="preserve"> F. 1997. "The Critical Barrier </w:t>
      </w:r>
      <w:r>
        <w:rPr>
          <w:rFonts w:cs="Times New Roman"/>
          <w:sz w:val="24"/>
          <w:szCs w:val="24"/>
        </w:rPr>
        <w:t xml:space="preserve">to Civil War Settlement."  </w:t>
      </w:r>
      <w:r>
        <w:rPr>
          <w:rFonts w:cs="Times New Roman"/>
          <w:i/>
          <w:iCs/>
          <w:sz w:val="24"/>
          <w:szCs w:val="24"/>
        </w:rPr>
        <w:t>International Organization</w:t>
      </w:r>
      <w:r>
        <w:rPr>
          <w:rFonts w:cs="Times New Roman"/>
          <w:sz w:val="24"/>
          <w:szCs w:val="24"/>
        </w:rPr>
        <w:t xml:space="preserve"> 51 (3):335–64.</w:t>
      </w:r>
    </w:p>
    <w:p w14:paraId="3C19BFF3" w14:textId="0A8D1983" w:rsidR="00564315" w:rsidRPr="00564315" w:rsidRDefault="00564315" w:rsidP="00705FE2">
      <w:pPr>
        <w:widowControl w:val="0"/>
        <w:autoSpaceDE w:val="0"/>
        <w:autoSpaceDN w:val="0"/>
        <w:adjustRightInd w:val="0"/>
        <w:spacing w:after="0" w:line="480" w:lineRule="auto"/>
        <w:ind w:left="720" w:hanging="720"/>
        <w:rPr>
          <w:rFonts w:cs="Times New Roman"/>
          <w:sz w:val="24"/>
          <w:szCs w:val="24"/>
        </w:rPr>
      </w:pPr>
      <w:proofErr w:type="spellStart"/>
      <w:r>
        <w:rPr>
          <w:rFonts w:cs="Times New Roman"/>
          <w:sz w:val="24"/>
          <w:szCs w:val="24"/>
        </w:rPr>
        <w:t>Zolberg</w:t>
      </w:r>
      <w:proofErr w:type="spellEnd"/>
      <w:r>
        <w:rPr>
          <w:rFonts w:cs="Times New Roman"/>
          <w:sz w:val="24"/>
          <w:szCs w:val="24"/>
        </w:rPr>
        <w:t xml:space="preserve">, Aristide. 1966. </w:t>
      </w:r>
      <w:r>
        <w:rPr>
          <w:rFonts w:cs="Times New Roman"/>
          <w:i/>
          <w:sz w:val="24"/>
          <w:szCs w:val="24"/>
        </w:rPr>
        <w:t>Creating Political Order. The Party States of West Africa.</w:t>
      </w:r>
      <w:r w:rsidRPr="00564315">
        <w:rPr>
          <w:rFonts w:cs="Times New Roman"/>
          <w:sz w:val="24"/>
          <w:szCs w:val="24"/>
        </w:rPr>
        <w:t xml:space="preserve"> C</w:t>
      </w:r>
      <w:r>
        <w:rPr>
          <w:rFonts w:cs="Times New Roman"/>
          <w:sz w:val="24"/>
          <w:szCs w:val="24"/>
        </w:rPr>
        <w:t>hicago: Rand McNally &amp; Company.</w:t>
      </w:r>
    </w:p>
    <w:p w14:paraId="0D714BB2" w14:textId="77777777" w:rsidR="00C163D6" w:rsidRPr="00F03B37" w:rsidRDefault="00C163D6" w:rsidP="00705FE2">
      <w:pPr>
        <w:spacing w:line="480" w:lineRule="auto"/>
        <w:rPr>
          <w:rFonts w:cs="Times New Roman"/>
          <w:b/>
          <w:sz w:val="24"/>
          <w:szCs w:val="24"/>
        </w:rPr>
      </w:pPr>
    </w:p>
    <w:p w14:paraId="4E71A821" w14:textId="77777777" w:rsidR="008B5773" w:rsidRPr="00F03B37" w:rsidRDefault="008B5773" w:rsidP="00705FE2">
      <w:pPr>
        <w:spacing w:line="480" w:lineRule="auto"/>
        <w:rPr>
          <w:rFonts w:cs="Times New Roman"/>
          <w:sz w:val="24"/>
          <w:szCs w:val="24"/>
        </w:rPr>
      </w:pPr>
    </w:p>
    <w:sectPr w:rsidR="008B5773" w:rsidRPr="00F03B3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B3AB4" w14:textId="77777777" w:rsidR="00A93D1F" w:rsidRDefault="00A93D1F" w:rsidP="000B7280">
      <w:pPr>
        <w:spacing w:after="0" w:line="240" w:lineRule="auto"/>
      </w:pPr>
      <w:r>
        <w:separator/>
      </w:r>
    </w:p>
  </w:endnote>
  <w:endnote w:type="continuationSeparator" w:id="0">
    <w:p w14:paraId="0D89FD58" w14:textId="77777777" w:rsidR="00A93D1F" w:rsidRDefault="00A93D1F" w:rsidP="000B7280">
      <w:pPr>
        <w:spacing w:after="0" w:line="240" w:lineRule="auto"/>
      </w:pPr>
      <w:r>
        <w:continuationSeparator/>
      </w:r>
    </w:p>
  </w:endnote>
  <w:endnote w:id="1">
    <w:p w14:paraId="684915D0" w14:textId="77777777" w:rsidR="00A93D1F" w:rsidRPr="00F03B37" w:rsidRDefault="00A93D1F" w:rsidP="00E627B3">
      <w:pPr>
        <w:pStyle w:val="FootnoteText"/>
        <w:rPr>
          <w:rFonts w:cs="Times New Roman"/>
          <w:bCs/>
        </w:rPr>
      </w:pPr>
      <w:r w:rsidRPr="00F03B37">
        <w:rPr>
          <w:rStyle w:val="EndnoteReference"/>
          <w:rFonts w:cs="Times New Roman"/>
        </w:rPr>
        <w:endnoteRef/>
      </w:r>
      <w:r w:rsidRPr="00F03B37">
        <w:rPr>
          <w:rFonts w:cs="Times New Roman"/>
        </w:rPr>
        <w:t xml:space="preserve"> </w:t>
      </w:r>
      <w:r w:rsidRPr="00F03B37">
        <w:rPr>
          <w:rFonts w:cs="Times New Roman"/>
          <w:bCs/>
        </w:rPr>
        <w:t xml:space="preserve">Candidate selection is ‘the predominately </w:t>
      </w:r>
      <w:proofErr w:type="spellStart"/>
      <w:r w:rsidRPr="00F03B37">
        <w:rPr>
          <w:rFonts w:cs="Times New Roman"/>
          <w:bCs/>
        </w:rPr>
        <w:t>extralegal</w:t>
      </w:r>
      <w:proofErr w:type="spellEnd"/>
      <w:r w:rsidRPr="00F03B37">
        <w:rPr>
          <w:rFonts w:cs="Times New Roman"/>
          <w:bCs/>
        </w:rPr>
        <w:t xml:space="preserve"> process by which a political party decides which of the persons legally eligible to hold an elective public office will be designated on the ballot and in elections communication as its recommended and supported candidate or list of candidates’ (</w:t>
      </w:r>
      <w:proofErr w:type="spellStart"/>
      <w:r w:rsidRPr="00F03B37">
        <w:rPr>
          <w:rFonts w:cs="Times New Roman"/>
          <w:bCs/>
        </w:rPr>
        <w:t>Ranney</w:t>
      </w:r>
      <w:proofErr w:type="spellEnd"/>
      <w:r w:rsidRPr="00F03B37">
        <w:rPr>
          <w:rFonts w:cs="Times New Roman"/>
          <w:bCs/>
        </w:rPr>
        <w:t xml:space="preserve"> 1981: 75).</w:t>
      </w:r>
    </w:p>
  </w:endnote>
  <w:endnote w:id="2">
    <w:p w14:paraId="56D6A9B3" w14:textId="165E3979" w:rsidR="00A93D1F" w:rsidRPr="00F03B37" w:rsidRDefault="00A93D1F" w:rsidP="005540A7">
      <w:pPr>
        <w:pStyle w:val="FootnoteText"/>
        <w:rPr>
          <w:rFonts w:cs="Times New Roman"/>
        </w:rPr>
      </w:pPr>
      <w:r w:rsidRPr="00F03B37">
        <w:rPr>
          <w:rStyle w:val="EndnoteReference"/>
          <w:rFonts w:cs="Times New Roman"/>
        </w:rPr>
        <w:endnoteRef/>
      </w:r>
      <w:r w:rsidRPr="00F03B37">
        <w:rPr>
          <w:rFonts w:cs="Times New Roman"/>
        </w:rPr>
        <w:t xml:space="preserve"> I consider </w:t>
      </w:r>
      <w:r>
        <w:rPr>
          <w:rFonts w:cs="Times New Roman"/>
        </w:rPr>
        <w:t>a party system</w:t>
      </w:r>
      <w:r w:rsidRPr="00F03B37">
        <w:rPr>
          <w:rFonts w:cs="Times New Roman"/>
        </w:rPr>
        <w:t xml:space="preserve"> to be ‘dominant’ when one party manages to win an absolute majority of seats in parliament, and exercise control over the political executive, over at least three consecutive elec</w:t>
      </w:r>
      <w:r>
        <w:rPr>
          <w:rFonts w:cs="Times New Roman"/>
        </w:rPr>
        <w:t>tions. For a</w:t>
      </w:r>
      <w:r w:rsidRPr="00F03B37">
        <w:rPr>
          <w:rFonts w:cs="Times New Roman"/>
        </w:rPr>
        <w:t xml:space="preserve"> </w:t>
      </w:r>
      <w:r>
        <w:rPr>
          <w:rFonts w:cs="Times New Roman"/>
        </w:rPr>
        <w:t>detailed</w:t>
      </w:r>
      <w:r w:rsidRPr="00F03B37">
        <w:rPr>
          <w:rFonts w:cs="Times New Roman"/>
        </w:rPr>
        <w:t xml:space="preserve"> discussion on how to define dominance, see </w:t>
      </w:r>
      <w:proofErr w:type="spellStart"/>
      <w:r w:rsidRPr="00F03B37">
        <w:rPr>
          <w:rFonts w:cs="Times New Roman"/>
        </w:rPr>
        <w:t>Bogaards</w:t>
      </w:r>
      <w:proofErr w:type="spellEnd"/>
      <w:r w:rsidRPr="00F03B37">
        <w:rPr>
          <w:rFonts w:cs="Times New Roman"/>
        </w:rPr>
        <w:t>, “Counting Parties and Identifying Dominant Part</w:t>
      </w:r>
      <w:r>
        <w:rPr>
          <w:rFonts w:cs="Times New Roman"/>
        </w:rPr>
        <w:t xml:space="preserve">y Systems in Africa.” For a detailed </w:t>
      </w:r>
      <w:r w:rsidRPr="00F03B37">
        <w:rPr>
          <w:rFonts w:cs="Times New Roman"/>
        </w:rPr>
        <w:t xml:space="preserve">discussion on how to define different types of candidate selection system, see </w:t>
      </w:r>
      <w:proofErr w:type="spellStart"/>
      <w:r w:rsidRPr="00F03B37">
        <w:rPr>
          <w:rFonts w:cs="Times New Roman"/>
        </w:rPr>
        <w:t>Rahat</w:t>
      </w:r>
      <w:proofErr w:type="spellEnd"/>
      <w:r w:rsidRPr="00F03B37">
        <w:rPr>
          <w:rFonts w:cs="Times New Roman"/>
        </w:rPr>
        <w:t xml:space="preserve"> and </w:t>
      </w:r>
      <w:proofErr w:type="spellStart"/>
      <w:r w:rsidRPr="00F03B37">
        <w:rPr>
          <w:rFonts w:cs="Times New Roman"/>
        </w:rPr>
        <w:t>Hazan</w:t>
      </w:r>
      <w:proofErr w:type="spellEnd"/>
      <w:r w:rsidRPr="00F03B37">
        <w:rPr>
          <w:rFonts w:cs="Times New Roman"/>
        </w:rPr>
        <w:t>, “Candidate selection methods.”</w:t>
      </w:r>
    </w:p>
  </w:endnote>
  <w:endnote w:id="3">
    <w:p w14:paraId="04390967" w14:textId="77777777" w:rsidR="00A93D1F" w:rsidRPr="006602CF" w:rsidRDefault="00A93D1F">
      <w:pPr>
        <w:pStyle w:val="EndnoteText"/>
        <w:rPr>
          <w:rFonts w:cs="Times New Roman"/>
        </w:rPr>
      </w:pPr>
      <w:r>
        <w:rPr>
          <w:rStyle w:val="EndnoteReference"/>
        </w:rPr>
        <w:endnoteRef/>
      </w:r>
      <w:r>
        <w:t xml:space="preserve"> </w:t>
      </w:r>
      <w:r>
        <w:rPr>
          <w:rFonts w:cs="Times New Roman"/>
        </w:rPr>
        <w:t xml:space="preserve">Carothers, </w:t>
      </w:r>
      <w:r>
        <w:rPr>
          <w:rFonts w:cs="Times New Roman"/>
          <w:i/>
        </w:rPr>
        <w:t xml:space="preserve">Confronting the weakest link, </w:t>
      </w:r>
      <w:r>
        <w:rPr>
          <w:rFonts w:cs="Times New Roman"/>
        </w:rPr>
        <w:t xml:space="preserve">6–7. </w:t>
      </w:r>
      <w:r w:rsidRPr="00F03B37">
        <w:rPr>
          <w:rFonts w:cs="Times New Roman"/>
        </w:rPr>
        <w:t xml:space="preserve">Mainwaring, </w:t>
      </w:r>
      <w:r w:rsidRPr="00F03B37">
        <w:rPr>
          <w:rFonts w:cs="Times New Roman"/>
          <w:i/>
        </w:rPr>
        <w:t xml:space="preserve">Rethinking party systems in the third wave of </w:t>
      </w:r>
      <w:r w:rsidRPr="00BB26A8">
        <w:rPr>
          <w:rFonts w:cs="Times New Roman"/>
          <w:i/>
        </w:rPr>
        <w:t>democratization</w:t>
      </w:r>
      <w:r w:rsidRPr="00F03B37">
        <w:rPr>
          <w:rFonts w:cs="Times New Roman"/>
        </w:rPr>
        <w:t>, 3–14.</w:t>
      </w:r>
    </w:p>
  </w:endnote>
  <w:endnote w:id="4">
    <w:p w14:paraId="1B2A71F0" w14:textId="77777777" w:rsidR="00A93D1F" w:rsidRPr="00F03B37" w:rsidRDefault="00A93D1F" w:rsidP="005540A7">
      <w:pPr>
        <w:pStyle w:val="EndnoteText"/>
        <w:rPr>
          <w:rFonts w:cs="Times New Roman"/>
        </w:rPr>
      </w:pPr>
      <w:r w:rsidRPr="00F03B37">
        <w:rPr>
          <w:rStyle w:val="EndnoteReference"/>
          <w:rFonts w:cs="Times New Roman"/>
        </w:rPr>
        <w:endnoteRef/>
      </w:r>
      <w:r w:rsidRPr="00F03B37">
        <w:rPr>
          <w:rFonts w:cs="Times New Roman"/>
        </w:rPr>
        <w:t xml:space="preserve"> Van de </w:t>
      </w:r>
      <w:proofErr w:type="spellStart"/>
      <w:r w:rsidRPr="00F03B37">
        <w:rPr>
          <w:rFonts w:cs="Times New Roman"/>
        </w:rPr>
        <w:t>Walle</w:t>
      </w:r>
      <w:proofErr w:type="spellEnd"/>
      <w:r w:rsidRPr="00F03B37">
        <w:rPr>
          <w:rFonts w:cs="Times New Roman"/>
        </w:rPr>
        <w:t xml:space="preserve"> and Butler, “Political parties and party systems in Africa's illiberal democracies”; </w:t>
      </w:r>
      <w:proofErr w:type="spellStart"/>
      <w:r w:rsidRPr="00F03B37">
        <w:rPr>
          <w:rFonts w:cs="Times New Roman"/>
        </w:rPr>
        <w:t>Bogaards</w:t>
      </w:r>
      <w:proofErr w:type="spellEnd"/>
      <w:r w:rsidRPr="00F03B37">
        <w:rPr>
          <w:rFonts w:cs="Times New Roman"/>
        </w:rPr>
        <w:t>, “Counting parties and identifying dominant party systems in Africa</w:t>
      </w:r>
      <w:r>
        <w:rPr>
          <w:rFonts w:cs="Times New Roman"/>
        </w:rPr>
        <w:t xml:space="preserve">”. </w:t>
      </w:r>
    </w:p>
  </w:endnote>
  <w:endnote w:id="5">
    <w:p w14:paraId="4661BC89" w14:textId="77777777" w:rsidR="00A93D1F" w:rsidRPr="00F03B37" w:rsidRDefault="00A93D1F" w:rsidP="005540A7">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Mozaffar</w:t>
      </w:r>
      <w:proofErr w:type="spellEnd"/>
      <w:r w:rsidRPr="00F03B37">
        <w:rPr>
          <w:rFonts w:cs="Times New Roman"/>
        </w:rPr>
        <w:t>, et al. “Electoral institutions, ethnopolitical cleavages, and party systems in Africa's emerging democracies</w:t>
      </w:r>
      <w:r>
        <w:rPr>
          <w:rFonts w:cs="Times New Roman"/>
        </w:rPr>
        <w:t xml:space="preserve">”; </w:t>
      </w:r>
      <w:proofErr w:type="spellStart"/>
      <w:r w:rsidRPr="00F03B37">
        <w:rPr>
          <w:rFonts w:cs="Times New Roman"/>
        </w:rPr>
        <w:t>Brambor</w:t>
      </w:r>
      <w:proofErr w:type="spellEnd"/>
      <w:r w:rsidRPr="00F03B37">
        <w:rPr>
          <w:rFonts w:cs="Times New Roman"/>
        </w:rPr>
        <w:t xml:space="preserve">, et al. “Are African party systems different?”; Lindberg, “Consequences of electoral systems in Africa: a preliminary inquiry”. </w:t>
      </w:r>
    </w:p>
  </w:endnote>
  <w:endnote w:id="6">
    <w:p w14:paraId="2E8A9E06" w14:textId="77777777" w:rsidR="00A93D1F" w:rsidRPr="00F03B37" w:rsidRDefault="00A93D1F" w:rsidP="005540A7">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Kuenzi</w:t>
      </w:r>
      <w:proofErr w:type="spellEnd"/>
      <w:r w:rsidRPr="00F03B37">
        <w:rPr>
          <w:rFonts w:cs="Times New Roman"/>
        </w:rPr>
        <w:t xml:space="preserve"> and Lambright, “Party system institutionalization in 30 African countries</w:t>
      </w:r>
      <w:r>
        <w:rPr>
          <w:rFonts w:cs="Times New Roman"/>
        </w:rPr>
        <w:t xml:space="preserve">”; Lindberg, </w:t>
      </w:r>
      <w:r w:rsidRPr="00F03B37">
        <w:rPr>
          <w:rFonts w:cs="Times New Roman"/>
        </w:rPr>
        <w:t xml:space="preserve">“Institutionalization of party systems? Stability and fluidity among legislative parties in Africa's democracies”; Manning, “Assessing African party systems after the third wave”; </w:t>
      </w:r>
      <w:proofErr w:type="spellStart"/>
      <w:r w:rsidRPr="00F03B37">
        <w:rPr>
          <w:rFonts w:cs="Times New Roman"/>
        </w:rPr>
        <w:t>Mozaffar</w:t>
      </w:r>
      <w:proofErr w:type="spellEnd"/>
      <w:r w:rsidRPr="00F03B37">
        <w:rPr>
          <w:rFonts w:cs="Times New Roman"/>
        </w:rPr>
        <w:t xml:space="preserve"> and </w:t>
      </w:r>
      <w:proofErr w:type="spellStart"/>
      <w:r w:rsidRPr="00F03B37">
        <w:rPr>
          <w:rFonts w:cs="Times New Roman"/>
        </w:rPr>
        <w:t>Scarritt</w:t>
      </w:r>
      <w:proofErr w:type="spellEnd"/>
      <w:r w:rsidRPr="00F03B37">
        <w:rPr>
          <w:rFonts w:cs="Times New Roman"/>
        </w:rPr>
        <w:t xml:space="preserve">, “The puzzle of African party systems”. </w:t>
      </w:r>
    </w:p>
  </w:endnote>
  <w:endnote w:id="7">
    <w:p w14:paraId="16DD263F" w14:textId="77777777" w:rsidR="00A93D1F" w:rsidRPr="00F03B37" w:rsidRDefault="00A93D1F" w:rsidP="005540A7">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Wahman</w:t>
      </w:r>
      <w:proofErr w:type="spellEnd"/>
      <w:r w:rsidRPr="00F03B37">
        <w:rPr>
          <w:rFonts w:cs="Times New Roman"/>
        </w:rPr>
        <w:t>, “Nationalized incumbents and regional challengers</w:t>
      </w:r>
      <w:r>
        <w:rPr>
          <w:rFonts w:cs="Times New Roman"/>
        </w:rPr>
        <w:t>:</w:t>
      </w:r>
      <w:r w:rsidRPr="00F03B37">
        <w:rPr>
          <w:rFonts w:cs="Times New Roman"/>
        </w:rPr>
        <w:t xml:space="preserve"> </w:t>
      </w:r>
      <w:r>
        <w:rPr>
          <w:rFonts w:cs="Times New Roman"/>
        </w:rPr>
        <w:t>o</w:t>
      </w:r>
      <w:r w:rsidRPr="00F03B37">
        <w:rPr>
          <w:rFonts w:cs="Times New Roman"/>
        </w:rPr>
        <w:t xml:space="preserve">pposition-and incumbent-party nationalization in Africa”. </w:t>
      </w:r>
    </w:p>
  </w:endnote>
  <w:endnote w:id="8">
    <w:p w14:paraId="3D10FF1A" w14:textId="77777777" w:rsidR="00A93D1F" w:rsidRPr="00F03B37" w:rsidRDefault="00A93D1F" w:rsidP="005540A7">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Basedau</w:t>
      </w:r>
      <w:proofErr w:type="spellEnd"/>
      <w:r w:rsidRPr="00F03B37">
        <w:rPr>
          <w:rFonts w:cs="Times New Roman"/>
        </w:rPr>
        <w:t xml:space="preserve">, et al. “Ethnicity and party preference in sub-Saharan Africa”. </w:t>
      </w:r>
    </w:p>
  </w:endnote>
  <w:endnote w:id="9">
    <w:p w14:paraId="50175579" w14:textId="77777777" w:rsidR="00A93D1F" w:rsidRPr="00F03B37" w:rsidRDefault="00A93D1F" w:rsidP="005540A7">
      <w:pPr>
        <w:pStyle w:val="EndnoteText"/>
        <w:rPr>
          <w:rFonts w:cs="Times New Roman"/>
        </w:rPr>
      </w:pPr>
      <w:r w:rsidRPr="00F03B37">
        <w:rPr>
          <w:rStyle w:val="EndnoteReference"/>
          <w:rFonts w:cs="Times New Roman"/>
        </w:rPr>
        <w:endnoteRef/>
      </w:r>
      <w:r w:rsidRPr="00F03B37">
        <w:rPr>
          <w:rFonts w:cs="Times New Roman"/>
        </w:rPr>
        <w:t xml:space="preserve"> Gunther and Diamond</w:t>
      </w:r>
      <w:r>
        <w:rPr>
          <w:rFonts w:cs="Times New Roman"/>
        </w:rPr>
        <w:t>, “A new typology of political parties”.</w:t>
      </w:r>
    </w:p>
  </w:endnote>
  <w:endnote w:id="10">
    <w:p w14:paraId="2A36D24F" w14:textId="77777777" w:rsidR="00A93D1F" w:rsidRPr="00F03B37" w:rsidRDefault="00A93D1F" w:rsidP="005540A7">
      <w:pPr>
        <w:pStyle w:val="EndnoteText"/>
        <w:rPr>
          <w:rFonts w:cs="Times New Roman"/>
        </w:rPr>
      </w:pPr>
      <w:r w:rsidRPr="00F03B37">
        <w:rPr>
          <w:rStyle w:val="EndnoteReference"/>
          <w:rFonts w:cs="Times New Roman"/>
        </w:rPr>
        <w:endnoteRef/>
      </w:r>
      <w:r w:rsidRPr="00F03B37">
        <w:rPr>
          <w:rFonts w:cs="Times New Roman"/>
        </w:rPr>
        <w:t xml:space="preserve"> Elischer</w:t>
      </w:r>
      <w:r>
        <w:rPr>
          <w:rFonts w:cs="Times New Roman"/>
        </w:rPr>
        <w:t xml:space="preserve">, </w:t>
      </w:r>
      <w:r>
        <w:rPr>
          <w:rFonts w:cs="Times New Roman"/>
          <w:i/>
        </w:rPr>
        <w:t>Political parties in Africa</w:t>
      </w:r>
      <w:r>
        <w:rPr>
          <w:rFonts w:cs="Times New Roman"/>
        </w:rPr>
        <w:t>.</w:t>
      </w:r>
    </w:p>
  </w:endnote>
  <w:endnote w:id="11">
    <w:p w14:paraId="142EE1E4" w14:textId="77777777" w:rsidR="00A93D1F" w:rsidRPr="00F03B37" w:rsidRDefault="00A93D1F" w:rsidP="005540A7">
      <w:pPr>
        <w:pStyle w:val="EndnoteText"/>
        <w:rPr>
          <w:rFonts w:cs="Times New Roman"/>
        </w:rPr>
      </w:pPr>
      <w:r w:rsidRPr="00F03B37">
        <w:rPr>
          <w:rStyle w:val="EndnoteReference"/>
          <w:rFonts w:cs="Times New Roman"/>
        </w:rPr>
        <w:endnoteRef/>
      </w:r>
      <w:r>
        <w:rPr>
          <w:rFonts w:cs="Times New Roman"/>
        </w:rPr>
        <w:t xml:space="preserve"> Carothers, </w:t>
      </w:r>
      <w:r>
        <w:rPr>
          <w:rFonts w:cs="Times New Roman"/>
          <w:i/>
        </w:rPr>
        <w:t xml:space="preserve">Confronting the weakest link, </w:t>
      </w:r>
      <w:r>
        <w:rPr>
          <w:rFonts w:cs="Times New Roman"/>
        </w:rPr>
        <w:t xml:space="preserve">6–7. </w:t>
      </w:r>
    </w:p>
  </w:endnote>
  <w:endnote w:id="12">
    <w:p w14:paraId="7B671F42" w14:textId="77777777" w:rsidR="00A93D1F" w:rsidRPr="00F03B37" w:rsidRDefault="00A93D1F" w:rsidP="00832513">
      <w:pPr>
        <w:pStyle w:val="EndnoteText"/>
        <w:rPr>
          <w:rFonts w:cs="Times New Roman"/>
        </w:rPr>
      </w:pPr>
      <w:r w:rsidRPr="00F03B37">
        <w:rPr>
          <w:rStyle w:val="EndnoteReference"/>
          <w:rFonts w:cs="Times New Roman"/>
        </w:rPr>
        <w:endnoteRef/>
      </w:r>
      <w:r w:rsidRPr="00F03B37">
        <w:rPr>
          <w:rFonts w:cs="Times New Roman"/>
        </w:rPr>
        <w:t xml:space="preserve"> On this classification of Af</w:t>
      </w:r>
      <w:r>
        <w:rPr>
          <w:rFonts w:cs="Times New Roman"/>
        </w:rPr>
        <w:t xml:space="preserve">rica’s political parties, see </w:t>
      </w:r>
      <w:proofErr w:type="spellStart"/>
      <w:r>
        <w:rPr>
          <w:rFonts w:cs="Times New Roman"/>
        </w:rPr>
        <w:t>Gü</w:t>
      </w:r>
      <w:r w:rsidRPr="00F03B37">
        <w:rPr>
          <w:rFonts w:cs="Times New Roman"/>
        </w:rPr>
        <w:t>nther</w:t>
      </w:r>
      <w:proofErr w:type="spellEnd"/>
      <w:r w:rsidRPr="00F03B37">
        <w:rPr>
          <w:rFonts w:cs="Times New Roman"/>
        </w:rPr>
        <w:t xml:space="preserve"> and Diamond, “</w:t>
      </w:r>
      <w:r>
        <w:rPr>
          <w:rFonts w:cs="Times New Roman"/>
        </w:rPr>
        <w:t>A new typology of political parties”</w:t>
      </w:r>
      <w:r w:rsidRPr="00F03B37">
        <w:rPr>
          <w:rFonts w:cs="Times New Roman"/>
        </w:rPr>
        <w:t xml:space="preserve">. </w:t>
      </w:r>
    </w:p>
  </w:endnote>
  <w:endnote w:id="13">
    <w:p w14:paraId="659C9C5A" w14:textId="37CF9692" w:rsidR="00A93D1F" w:rsidRPr="005B41C9" w:rsidRDefault="00A93D1F">
      <w:pPr>
        <w:pStyle w:val="EndnoteText"/>
      </w:pPr>
      <w:r>
        <w:rPr>
          <w:rStyle w:val="EndnoteReference"/>
        </w:rPr>
        <w:endnoteRef/>
      </w:r>
      <w:r>
        <w:t xml:space="preserve"> This kind of clientelistic competition also creates a severe long-term problem: it demolishes the party’s moral claim to govern in the public interest. See Mac Giollabhuí, “</w:t>
      </w:r>
      <w:r w:rsidRPr="005B41C9">
        <w:t xml:space="preserve">The fall of an </w:t>
      </w:r>
      <w:r>
        <w:t xml:space="preserve">African president”. </w:t>
      </w:r>
    </w:p>
  </w:endnote>
  <w:endnote w:id="14">
    <w:p w14:paraId="44270F33" w14:textId="77777777" w:rsidR="00A93D1F" w:rsidRPr="00F03B37" w:rsidRDefault="00A93D1F">
      <w:pPr>
        <w:pStyle w:val="EndnoteText"/>
        <w:rPr>
          <w:rFonts w:cs="Times New Roman"/>
        </w:rPr>
      </w:pPr>
      <w:r w:rsidRPr="00F03B37">
        <w:rPr>
          <w:rStyle w:val="EndnoteReference"/>
          <w:rFonts w:cs="Times New Roman"/>
        </w:rPr>
        <w:endnoteRef/>
      </w:r>
      <w:r>
        <w:rPr>
          <w:rFonts w:cs="Times New Roman"/>
        </w:rPr>
        <w:t xml:space="preserve"> Allen, “</w:t>
      </w:r>
      <w:r w:rsidRPr="00F03B37">
        <w:rPr>
          <w:rFonts w:cs="Times New Roman"/>
        </w:rPr>
        <w:t>Understanding African politics</w:t>
      </w:r>
      <w:r>
        <w:rPr>
          <w:rFonts w:cs="Times New Roman"/>
        </w:rPr>
        <w:t>”</w:t>
      </w:r>
      <w:r w:rsidRPr="00F03B37">
        <w:rPr>
          <w:rFonts w:cs="Times New Roman"/>
        </w:rPr>
        <w:t xml:space="preserve">. </w:t>
      </w:r>
    </w:p>
  </w:endnote>
  <w:endnote w:id="15">
    <w:p w14:paraId="297EDD96"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Jackson and </w:t>
      </w:r>
      <w:proofErr w:type="spellStart"/>
      <w:r w:rsidRPr="00F03B37">
        <w:rPr>
          <w:rFonts w:cs="Times New Roman"/>
        </w:rPr>
        <w:t>Rosberg</w:t>
      </w:r>
      <w:proofErr w:type="spellEnd"/>
      <w:r w:rsidRPr="00F03B37">
        <w:rPr>
          <w:rFonts w:cs="Times New Roman"/>
        </w:rPr>
        <w:t>, “Why Africa’s weak states persist,” 1–24.</w:t>
      </w:r>
      <w:r w:rsidRPr="00F03B37">
        <w:rPr>
          <w:rFonts w:cs="Times New Roman"/>
        </w:rPr>
        <w:softHyphen/>
      </w:r>
    </w:p>
  </w:endnote>
  <w:endnote w:id="16">
    <w:p w14:paraId="030796F7"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Mamdani</w:t>
      </w:r>
      <w:proofErr w:type="spellEnd"/>
      <w:r w:rsidRPr="00F03B37">
        <w:rPr>
          <w:rFonts w:cs="Times New Roman"/>
        </w:rPr>
        <w:t xml:space="preserve">, </w:t>
      </w:r>
      <w:r w:rsidRPr="00F03B37">
        <w:rPr>
          <w:rFonts w:cs="Times New Roman"/>
          <w:i/>
        </w:rPr>
        <w:t>Citizen and Subject</w:t>
      </w:r>
      <w:r>
        <w:rPr>
          <w:rFonts w:cs="Times New Roman"/>
        </w:rPr>
        <w:t>.</w:t>
      </w:r>
    </w:p>
  </w:endnote>
  <w:endnote w:id="17">
    <w:p w14:paraId="5537428B"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Migdal</w:t>
      </w:r>
      <w:proofErr w:type="spellEnd"/>
      <w:r w:rsidRPr="00F03B37">
        <w:rPr>
          <w:rFonts w:cs="Times New Roman"/>
        </w:rPr>
        <w:t xml:space="preserve">, </w:t>
      </w:r>
      <w:r w:rsidRPr="00F03B37">
        <w:rPr>
          <w:rFonts w:cs="Times New Roman"/>
          <w:i/>
        </w:rPr>
        <w:t>Strong societies and weak states</w:t>
      </w:r>
      <w:r w:rsidRPr="00F03B37">
        <w:rPr>
          <w:rFonts w:cs="Times New Roman"/>
        </w:rPr>
        <w:t xml:space="preserve">. </w:t>
      </w:r>
    </w:p>
  </w:endnote>
  <w:endnote w:id="18">
    <w:p w14:paraId="4400ACE8"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Bienen</w:t>
      </w:r>
      <w:proofErr w:type="spellEnd"/>
      <w:r w:rsidRPr="00F03B37">
        <w:rPr>
          <w:rFonts w:cs="Times New Roman"/>
        </w:rPr>
        <w:t xml:space="preserve">, “One-party systems in Africa”, 109.  </w:t>
      </w:r>
    </w:p>
  </w:endnote>
  <w:endnote w:id="19">
    <w:p w14:paraId="68F62C07"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Coleman and </w:t>
      </w:r>
      <w:proofErr w:type="spellStart"/>
      <w:r w:rsidRPr="00F03B37">
        <w:rPr>
          <w:rFonts w:cs="Times New Roman"/>
        </w:rPr>
        <w:t>Rosberg</w:t>
      </w:r>
      <w:proofErr w:type="spellEnd"/>
      <w:r w:rsidRPr="00F03B37">
        <w:rPr>
          <w:rFonts w:cs="Times New Roman"/>
        </w:rPr>
        <w:t>, “</w:t>
      </w:r>
      <w:r>
        <w:rPr>
          <w:rFonts w:cs="Times New Roman"/>
        </w:rPr>
        <w:t>Conclusions</w:t>
      </w:r>
      <w:r w:rsidRPr="00F03B37">
        <w:rPr>
          <w:rFonts w:cs="Times New Roman"/>
        </w:rPr>
        <w:t xml:space="preserve">”, 663. </w:t>
      </w:r>
    </w:p>
  </w:endnote>
  <w:endnote w:id="20">
    <w:p w14:paraId="4703EA06"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Zolberg</w:t>
      </w:r>
      <w:proofErr w:type="spellEnd"/>
      <w:r w:rsidRPr="00F03B37">
        <w:rPr>
          <w:rFonts w:cs="Times New Roman"/>
        </w:rPr>
        <w:t xml:space="preserve">, </w:t>
      </w:r>
      <w:r w:rsidRPr="00F03B37">
        <w:rPr>
          <w:rFonts w:cs="Times New Roman"/>
          <w:i/>
        </w:rPr>
        <w:t>Creating Political Order</w:t>
      </w:r>
      <w:r w:rsidRPr="00F03B37">
        <w:rPr>
          <w:rFonts w:cs="Times New Roman"/>
        </w:rPr>
        <w:t xml:space="preserve">, 41. </w:t>
      </w:r>
    </w:p>
  </w:endnote>
  <w:endnote w:id="21">
    <w:p w14:paraId="7C35CE14"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Lemarchand</w:t>
      </w:r>
      <w:proofErr w:type="spellEnd"/>
      <w:r w:rsidRPr="00F03B37">
        <w:rPr>
          <w:rFonts w:cs="Times New Roman"/>
        </w:rPr>
        <w:t xml:space="preserve"> in C&amp;R, double-check.</w:t>
      </w:r>
    </w:p>
  </w:endnote>
  <w:endnote w:id="22">
    <w:p w14:paraId="372FD6AB"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Ibid., 42. </w:t>
      </w:r>
    </w:p>
  </w:endnote>
  <w:endnote w:id="23">
    <w:p w14:paraId="414B2C46"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Coleman and </w:t>
      </w:r>
      <w:proofErr w:type="spellStart"/>
      <w:r w:rsidRPr="00F03B37">
        <w:rPr>
          <w:rFonts w:cs="Times New Roman"/>
        </w:rPr>
        <w:t>Rosberg</w:t>
      </w:r>
      <w:proofErr w:type="spellEnd"/>
      <w:r w:rsidRPr="00F03B37">
        <w:rPr>
          <w:rFonts w:cs="Times New Roman"/>
        </w:rPr>
        <w:t xml:space="preserve">, </w:t>
      </w:r>
      <w:r>
        <w:rPr>
          <w:rFonts w:cs="Times New Roman"/>
        </w:rPr>
        <w:t xml:space="preserve">“Conclusions”, </w:t>
      </w:r>
      <w:r w:rsidRPr="00F03B37">
        <w:rPr>
          <w:rFonts w:cs="Times New Roman"/>
        </w:rPr>
        <w:t xml:space="preserve">668. </w:t>
      </w:r>
    </w:p>
  </w:endnote>
  <w:endnote w:id="24">
    <w:p w14:paraId="7BEE3E36" w14:textId="77777777" w:rsidR="00A93D1F" w:rsidRPr="00F03B37" w:rsidRDefault="00A93D1F" w:rsidP="00D271F8">
      <w:pPr>
        <w:pStyle w:val="EndnoteText"/>
        <w:rPr>
          <w:rFonts w:cs="Times New Roman"/>
        </w:rPr>
      </w:pPr>
      <w:r w:rsidRPr="00F03B37">
        <w:rPr>
          <w:rStyle w:val="EndnoteReference"/>
          <w:rFonts w:cs="Times New Roman"/>
        </w:rPr>
        <w:endnoteRef/>
      </w:r>
      <w:r>
        <w:rPr>
          <w:rFonts w:cs="Times New Roman"/>
        </w:rPr>
        <w:t xml:space="preserve"> Ibid., 656. </w:t>
      </w:r>
      <w:r w:rsidRPr="00F03B37">
        <w:rPr>
          <w:rFonts w:cs="Times New Roman"/>
        </w:rPr>
        <w:t xml:space="preserve">  </w:t>
      </w:r>
    </w:p>
  </w:endnote>
  <w:endnote w:id="25">
    <w:p w14:paraId="7DD59413" w14:textId="01BFF8CA" w:rsidR="00A93D1F" w:rsidRPr="00BB26A8" w:rsidRDefault="00A93D1F" w:rsidP="00BB26A8">
      <w:pPr>
        <w:pStyle w:val="EndnoteText"/>
        <w:rPr>
          <w:rFonts w:cs="Times New Roman"/>
        </w:rPr>
      </w:pPr>
      <w:r w:rsidRPr="00F03B37">
        <w:rPr>
          <w:rStyle w:val="EndnoteReference"/>
          <w:rFonts w:cs="Times New Roman"/>
        </w:rPr>
        <w:endnoteRef/>
      </w:r>
      <w:r w:rsidRPr="00F03B37">
        <w:rPr>
          <w:rFonts w:cs="Times New Roman"/>
        </w:rPr>
        <w:t xml:space="preserve"> </w:t>
      </w:r>
      <w:r w:rsidRPr="00BB26A8">
        <w:rPr>
          <w:rFonts w:cs="Times New Roman"/>
        </w:rPr>
        <w:t xml:space="preserve">This dilemma was not unique to Africa. In authoritarian Spain during the 1960s, Huntington describes how ‘the Franco was caught in a dilemma. If such political participation were channelled into the </w:t>
      </w:r>
      <w:proofErr w:type="spellStart"/>
      <w:r w:rsidRPr="00BB26A8">
        <w:rPr>
          <w:rFonts w:cs="Times New Roman"/>
        </w:rPr>
        <w:t>Falange</w:t>
      </w:r>
      <w:proofErr w:type="spellEnd"/>
      <w:r w:rsidRPr="00BB26A8">
        <w:rPr>
          <w:rFonts w:cs="Times New Roman"/>
        </w:rPr>
        <w:t>, it would disrupt the balance within the regime. But if it were not absorbed into some element of the regime, it would eventually threaten the system itself’. Huntington, “Social and institutional</w:t>
      </w:r>
      <w:r>
        <w:rPr>
          <w:rFonts w:cs="Times New Roman"/>
        </w:rPr>
        <w:t xml:space="preserve"> dynamics of one-party systems”.</w:t>
      </w:r>
    </w:p>
  </w:endnote>
  <w:endnote w:id="26">
    <w:p w14:paraId="059EA3DA" w14:textId="1DEF5049"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w:t>
      </w:r>
      <w:r w:rsidRPr="00EC6BF2">
        <w:rPr>
          <w:rFonts w:cs="Times New Roman"/>
        </w:rPr>
        <w:t xml:space="preserve">This strategic decision to demobilize political institutions has had a long-term and deleterious effect on politics in Africa (see </w:t>
      </w:r>
      <w:proofErr w:type="spellStart"/>
      <w:r w:rsidRPr="00EC6BF2">
        <w:rPr>
          <w:rFonts w:cs="Times New Roman"/>
        </w:rPr>
        <w:t>Wanyama</w:t>
      </w:r>
      <w:proofErr w:type="spellEnd"/>
      <w:r w:rsidRPr="00EC6BF2">
        <w:rPr>
          <w:rFonts w:cs="Times New Roman"/>
        </w:rPr>
        <w:t xml:space="preserve"> and </w:t>
      </w:r>
      <w:proofErr w:type="spellStart"/>
      <w:r w:rsidRPr="00EC6BF2">
        <w:rPr>
          <w:rFonts w:cs="Times New Roman"/>
        </w:rPr>
        <w:t>Elklit</w:t>
      </w:r>
      <w:proofErr w:type="spellEnd"/>
      <w:r w:rsidRPr="00EC6BF2">
        <w:rPr>
          <w:rFonts w:cs="Times New Roman"/>
        </w:rPr>
        <w:t xml:space="preserve"> in this issue).</w:t>
      </w:r>
      <w:r>
        <w:rPr>
          <w:rFonts w:cs="Times New Roman"/>
        </w:rPr>
        <w:t xml:space="preserve"> On how the suppression of a </w:t>
      </w:r>
      <w:r>
        <w:rPr>
          <w:rFonts w:cs="Times New Roman"/>
          <w:i/>
        </w:rPr>
        <w:t xml:space="preserve">corps </w:t>
      </w:r>
      <w:proofErr w:type="spellStart"/>
      <w:r>
        <w:rPr>
          <w:rFonts w:cs="Times New Roman"/>
          <w:i/>
        </w:rPr>
        <w:t>intermédiares</w:t>
      </w:r>
      <w:proofErr w:type="spellEnd"/>
      <w:r>
        <w:rPr>
          <w:rFonts w:cs="Times New Roman"/>
          <w:i/>
        </w:rPr>
        <w:t xml:space="preserve"> </w:t>
      </w:r>
      <w:r>
        <w:rPr>
          <w:rFonts w:cs="Times New Roman"/>
        </w:rPr>
        <w:t xml:space="preserve">eradicated viable alternatives to ethnic parties, see </w:t>
      </w:r>
      <w:proofErr w:type="spellStart"/>
      <w:r w:rsidRPr="00F03B37">
        <w:rPr>
          <w:rFonts w:cs="Times New Roman"/>
        </w:rPr>
        <w:t>Lebas</w:t>
      </w:r>
      <w:proofErr w:type="spellEnd"/>
      <w:r w:rsidRPr="00F03B37">
        <w:rPr>
          <w:rFonts w:cs="Times New Roman"/>
        </w:rPr>
        <w:t xml:space="preserve">, </w:t>
      </w:r>
      <w:r>
        <w:rPr>
          <w:rFonts w:cs="Times New Roman"/>
          <w:i/>
        </w:rPr>
        <w:t>From parties to protest</w:t>
      </w:r>
      <w:r>
        <w:rPr>
          <w:rFonts w:cs="Times New Roman"/>
        </w:rPr>
        <w:t xml:space="preserve">; and </w:t>
      </w:r>
      <w:r w:rsidRPr="00F03B37">
        <w:rPr>
          <w:rFonts w:cs="Times New Roman"/>
        </w:rPr>
        <w:t xml:space="preserve">Coleman and </w:t>
      </w:r>
      <w:proofErr w:type="spellStart"/>
      <w:r w:rsidRPr="00F03B37">
        <w:rPr>
          <w:rFonts w:cs="Times New Roman"/>
        </w:rPr>
        <w:t>Rosberg</w:t>
      </w:r>
      <w:proofErr w:type="spellEnd"/>
      <w:r w:rsidRPr="00F03B37">
        <w:rPr>
          <w:rFonts w:cs="Times New Roman"/>
        </w:rPr>
        <w:t xml:space="preserve">, </w:t>
      </w:r>
      <w:r>
        <w:rPr>
          <w:rFonts w:cs="Times New Roman"/>
        </w:rPr>
        <w:t xml:space="preserve">Conclusions, </w:t>
      </w:r>
      <w:r w:rsidRPr="00F03B37">
        <w:rPr>
          <w:rFonts w:cs="Times New Roman"/>
        </w:rPr>
        <w:t xml:space="preserve">670. </w:t>
      </w:r>
    </w:p>
  </w:endnote>
  <w:endnote w:id="27">
    <w:p w14:paraId="5C43F01A"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Coleman and </w:t>
      </w:r>
      <w:proofErr w:type="spellStart"/>
      <w:r w:rsidRPr="00F03B37">
        <w:rPr>
          <w:rFonts w:cs="Times New Roman"/>
        </w:rPr>
        <w:t>Rosberg</w:t>
      </w:r>
      <w:proofErr w:type="spellEnd"/>
      <w:r w:rsidRPr="00F03B37">
        <w:rPr>
          <w:rFonts w:cs="Times New Roman"/>
        </w:rPr>
        <w:t xml:space="preserve">, </w:t>
      </w:r>
      <w:r>
        <w:rPr>
          <w:rFonts w:cs="Times New Roman"/>
        </w:rPr>
        <w:t xml:space="preserve">Conclusions, </w:t>
      </w:r>
      <w:r w:rsidRPr="00F03B37">
        <w:rPr>
          <w:rFonts w:cs="Times New Roman"/>
        </w:rPr>
        <w:t xml:space="preserve">670. </w:t>
      </w:r>
    </w:p>
  </w:endnote>
  <w:endnote w:id="28">
    <w:p w14:paraId="355F0145" w14:textId="77777777" w:rsidR="00A93D1F" w:rsidRPr="00F03B37" w:rsidRDefault="00A93D1F" w:rsidP="00D271F8">
      <w:pPr>
        <w:pStyle w:val="EndnoteText"/>
        <w:rPr>
          <w:rFonts w:cs="Times New Roman"/>
        </w:rPr>
      </w:pPr>
      <w:r w:rsidRPr="00F03B37">
        <w:rPr>
          <w:rStyle w:val="EndnoteReference"/>
          <w:rFonts w:cs="Times New Roman"/>
        </w:rPr>
        <w:endnoteRef/>
      </w:r>
      <w:r w:rsidRPr="00F03B37">
        <w:rPr>
          <w:rFonts w:cs="Times New Roman"/>
        </w:rPr>
        <w:t xml:space="preserve"> Emerson, </w:t>
      </w:r>
      <w:r>
        <w:rPr>
          <w:rFonts w:cs="Times New Roman"/>
        </w:rPr>
        <w:t>“Parties and national integration in Africa”</w:t>
      </w:r>
      <w:r w:rsidRPr="00F03B37">
        <w:rPr>
          <w:rFonts w:cs="Times New Roman"/>
        </w:rPr>
        <w:t>, 269</w:t>
      </w:r>
    </w:p>
  </w:endnote>
  <w:endnote w:id="29">
    <w:p w14:paraId="18C07628" w14:textId="77777777" w:rsidR="00A93D1F" w:rsidRPr="00F03B37" w:rsidRDefault="00A93D1F" w:rsidP="00137FB7">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Gertzel</w:t>
      </w:r>
      <w:proofErr w:type="spellEnd"/>
      <w:r w:rsidRPr="00F03B37">
        <w:rPr>
          <w:rFonts w:cs="Times New Roman"/>
        </w:rPr>
        <w:t xml:space="preserve">, </w:t>
      </w:r>
      <w:r>
        <w:rPr>
          <w:rFonts w:cs="Times New Roman"/>
        </w:rPr>
        <w:t xml:space="preserve">“The dynamics of the one party state in Africa”, </w:t>
      </w:r>
      <w:r w:rsidRPr="00F03B37">
        <w:rPr>
          <w:rFonts w:cs="Times New Roman"/>
        </w:rPr>
        <w:t xml:space="preserve">102. </w:t>
      </w:r>
    </w:p>
  </w:endnote>
  <w:endnote w:id="30">
    <w:p w14:paraId="2A8197F3" w14:textId="77777777" w:rsidR="00A93D1F" w:rsidRPr="00F03B37" w:rsidRDefault="00A93D1F" w:rsidP="00137FB7">
      <w:pPr>
        <w:pStyle w:val="EndnoteText"/>
        <w:rPr>
          <w:rFonts w:cs="Times New Roman"/>
        </w:rPr>
      </w:pPr>
      <w:r w:rsidRPr="00F03B37">
        <w:rPr>
          <w:rStyle w:val="EndnoteReference"/>
          <w:rFonts w:cs="Times New Roman"/>
        </w:rPr>
        <w:endnoteRef/>
      </w:r>
      <w:r w:rsidRPr="00F03B37">
        <w:rPr>
          <w:rFonts w:cs="Times New Roman"/>
        </w:rPr>
        <w:t xml:space="preserve"> Van de </w:t>
      </w:r>
      <w:proofErr w:type="spellStart"/>
      <w:r w:rsidRPr="00F03B37">
        <w:rPr>
          <w:rFonts w:cs="Times New Roman"/>
        </w:rPr>
        <w:t>Walle</w:t>
      </w:r>
      <w:proofErr w:type="spellEnd"/>
      <w:r w:rsidRPr="00F03B37">
        <w:rPr>
          <w:rFonts w:cs="Times New Roman"/>
        </w:rPr>
        <w:t xml:space="preserve">, </w:t>
      </w:r>
      <w:r>
        <w:rPr>
          <w:rFonts w:cs="Times New Roman"/>
          <w:i/>
        </w:rPr>
        <w:t xml:space="preserve">The politics of permanent </w:t>
      </w:r>
      <w:r w:rsidRPr="00BB26A8">
        <w:rPr>
          <w:rFonts w:cs="Times New Roman"/>
        </w:rPr>
        <w:t>crisis</w:t>
      </w:r>
      <w:r w:rsidRPr="00F03B37">
        <w:rPr>
          <w:rFonts w:cs="Times New Roman"/>
        </w:rPr>
        <w:t xml:space="preserve">. </w:t>
      </w:r>
    </w:p>
  </w:endnote>
  <w:endnote w:id="31">
    <w:p w14:paraId="48AF20B1" w14:textId="77777777" w:rsidR="00A93D1F" w:rsidRPr="00F03B37" w:rsidRDefault="00A93D1F" w:rsidP="00137FB7">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Cheeseman</w:t>
      </w:r>
      <w:proofErr w:type="spellEnd"/>
      <w:r w:rsidRPr="00F03B37">
        <w:rPr>
          <w:rFonts w:cs="Times New Roman"/>
        </w:rPr>
        <w:t>, “Nationalism, the one</w:t>
      </w:r>
      <w:r>
        <w:rPr>
          <w:rFonts w:cs="Times New Roman"/>
        </w:rPr>
        <w:t>-party state, and military rule”</w:t>
      </w:r>
      <w:r w:rsidRPr="00F03B37">
        <w:rPr>
          <w:rFonts w:cs="Times New Roman"/>
        </w:rPr>
        <w:t xml:space="preserve">, 15. </w:t>
      </w:r>
    </w:p>
  </w:endnote>
  <w:endnote w:id="32">
    <w:p w14:paraId="093AACDC" w14:textId="4A621781" w:rsidR="00A93D1F" w:rsidRPr="0077739D" w:rsidRDefault="00A93D1F" w:rsidP="00EC6BF2">
      <w:pPr>
        <w:pStyle w:val="EndnoteText"/>
        <w:rPr>
          <w:rFonts w:cs="Times New Roman"/>
        </w:rPr>
      </w:pPr>
      <w:r w:rsidRPr="00F03B37">
        <w:rPr>
          <w:rStyle w:val="EndnoteReference"/>
          <w:rFonts w:cs="Times New Roman"/>
        </w:rPr>
        <w:endnoteRef/>
      </w:r>
      <w:r w:rsidRPr="00F03B37">
        <w:rPr>
          <w:rFonts w:cs="Times New Roman"/>
        </w:rPr>
        <w:t xml:space="preserve"> </w:t>
      </w:r>
      <w:r>
        <w:rPr>
          <w:rFonts w:cs="Times New Roman"/>
        </w:rPr>
        <w:t xml:space="preserve">For the original statement on how political parties assumed the characteristics of a ‘machine’, see Aristide </w:t>
      </w:r>
      <w:proofErr w:type="spellStart"/>
      <w:r>
        <w:rPr>
          <w:rFonts w:cs="Times New Roman"/>
        </w:rPr>
        <w:t>Zolberg</w:t>
      </w:r>
      <w:proofErr w:type="spellEnd"/>
      <w:r>
        <w:rPr>
          <w:rFonts w:cs="Times New Roman"/>
        </w:rPr>
        <w:t xml:space="preserve">, </w:t>
      </w:r>
      <w:r>
        <w:rPr>
          <w:rFonts w:cs="Times New Roman"/>
          <w:i/>
        </w:rPr>
        <w:t xml:space="preserve">Creating Political Order. </w:t>
      </w:r>
      <w:r>
        <w:rPr>
          <w:rFonts w:cs="Times New Roman"/>
        </w:rPr>
        <w:t xml:space="preserve">Roger Southall extends </w:t>
      </w:r>
      <w:proofErr w:type="spellStart"/>
      <w:r>
        <w:rPr>
          <w:rFonts w:cs="Times New Roman"/>
        </w:rPr>
        <w:t>Zolberg’s</w:t>
      </w:r>
      <w:proofErr w:type="spellEnd"/>
      <w:r>
        <w:rPr>
          <w:rFonts w:cs="Times New Roman"/>
        </w:rPr>
        <w:t xml:space="preserve"> thesis southern Africa, documenting how liberation movements have become ‘a machine for the allocation of positions, privileges, resources, and contracts’, 16. </w:t>
      </w:r>
    </w:p>
  </w:endnote>
  <w:endnote w:id="33">
    <w:p w14:paraId="58B643B3" w14:textId="1D5C3351" w:rsidR="00A93D1F" w:rsidRPr="00FF37BF" w:rsidRDefault="00A93D1F" w:rsidP="00FF37BF">
      <w:pPr>
        <w:pStyle w:val="EndnoteText"/>
      </w:pPr>
      <w:r>
        <w:rPr>
          <w:rStyle w:val="EndnoteReference"/>
        </w:rPr>
        <w:endnoteRef/>
      </w:r>
      <w:r>
        <w:t xml:space="preserve"> </w:t>
      </w:r>
      <w:r w:rsidRPr="00FF37BF">
        <w:t>A party that experiences a (negative) change in its cohesion suffers from a high level of resignations, defections, splits and, in the worst case, the complete breakdown or collapse of the party. A cohesive</w:t>
      </w:r>
      <w:r>
        <w:t xml:space="preserve"> party</w:t>
      </w:r>
      <w:r w:rsidRPr="00FF37BF">
        <w:t xml:space="preserve"> is not necessarily highly ‘orderly’. See </w:t>
      </w:r>
      <w:proofErr w:type="spellStart"/>
      <w:r w:rsidRPr="00FF37BF">
        <w:t>Seeberg</w:t>
      </w:r>
      <w:proofErr w:type="spellEnd"/>
      <w:r w:rsidRPr="00FF37BF">
        <w:t xml:space="preserve"> et al., in this Issue, for a definition of varying degrees of disorder that mark contests to select candidates.</w:t>
      </w:r>
    </w:p>
  </w:endnote>
  <w:endnote w:id="34">
    <w:p w14:paraId="63500E81"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Randall and Svåsand, </w:t>
      </w:r>
      <w:r>
        <w:rPr>
          <w:rFonts w:cs="Times New Roman"/>
        </w:rPr>
        <w:t xml:space="preserve">“Party institutionalization in new democracies”, </w:t>
      </w:r>
      <w:r w:rsidRPr="00F03B37">
        <w:rPr>
          <w:rFonts w:cs="Times New Roman"/>
        </w:rPr>
        <w:t>12</w:t>
      </w:r>
      <w:r>
        <w:rPr>
          <w:rFonts w:cs="Times New Roman"/>
        </w:rPr>
        <w:t>.</w:t>
      </w:r>
    </w:p>
  </w:endnote>
  <w:endnote w:id="35">
    <w:p w14:paraId="11495AF6" w14:textId="77777777" w:rsidR="00A93D1F" w:rsidRPr="00F03B37" w:rsidRDefault="00A93D1F" w:rsidP="00D6166B">
      <w:pPr>
        <w:pStyle w:val="EndnoteText"/>
        <w:rPr>
          <w:rFonts w:cs="Times New Roman"/>
          <w:i/>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Panebiano</w:t>
      </w:r>
      <w:proofErr w:type="spellEnd"/>
      <w:r w:rsidRPr="00F03B37">
        <w:rPr>
          <w:rFonts w:cs="Times New Roman"/>
        </w:rPr>
        <w:t xml:space="preserve">, </w:t>
      </w:r>
      <w:r w:rsidRPr="00F03B37">
        <w:rPr>
          <w:rFonts w:cs="Times New Roman"/>
          <w:i/>
        </w:rPr>
        <w:t>Political parties</w:t>
      </w:r>
      <w:r w:rsidRPr="00F03B37">
        <w:rPr>
          <w:rFonts w:cs="Times New Roman"/>
        </w:rPr>
        <w:t>, 32</w:t>
      </w:r>
    </w:p>
  </w:endnote>
  <w:endnote w:id="36">
    <w:p w14:paraId="463338A7"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Huntington, </w:t>
      </w:r>
      <w:r w:rsidRPr="00BB26A8">
        <w:rPr>
          <w:rFonts w:cs="Times New Roman"/>
        </w:rPr>
        <w:t>“Social and institutional</w:t>
      </w:r>
      <w:r>
        <w:rPr>
          <w:rFonts w:cs="Times New Roman"/>
        </w:rPr>
        <w:t xml:space="preserve"> dynamics of one-party systems”, </w:t>
      </w:r>
      <w:r w:rsidRPr="00F03B37">
        <w:rPr>
          <w:rFonts w:cs="Times New Roman"/>
        </w:rPr>
        <w:t>31–2</w:t>
      </w:r>
      <w:r>
        <w:rPr>
          <w:rFonts w:cs="Times New Roman"/>
        </w:rPr>
        <w:t>.</w:t>
      </w:r>
    </w:p>
  </w:endnote>
  <w:endnote w:id="37">
    <w:p w14:paraId="36113BBB"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Aldrich, </w:t>
      </w:r>
      <w:r w:rsidRPr="00F03B37">
        <w:rPr>
          <w:rFonts w:cs="Times New Roman"/>
          <w:i/>
        </w:rPr>
        <w:t>Why parties</w:t>
      </w:r>
      <w:r w:rsidRPr="00F03B37">
        <w:rPr>
          <w:rFonts w:cs="Times New Roman"/>
        </w:rPr>
        <w:t xml:space="preserve">. </w:t>
      </w:r>
    </w:p>
  </w:endnote>
  <w:endnote w:id="38">
    <w:p w14:paraId="4E2D3F56"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Gallagher, “Introduction”. See, also, </w:t>
      </w:r>
      <w:proofErr w:type="spellStart"/>
      <w:r w:rsidRPr="00F03B37">
        <w:rPr>
          <w:rFonts w:cs="Times New Roman"/>
        </w:rPr>
        <w:t>Rahat</w:t>
      </w:r>
      <w:proofErr w:type="spellEnd"/>
      <w:r w:rsidRPr="00F03B37">
        <w:rPr>
          <w:rFonts w:cs="Times New Roman"/>
        </w:rPr>
        <w:t xml:space="preserve"> and </w:t>
      </w:r>
      <w:proofErr w:type="spellStart"/>
      <w:r w:rsidRPr="00F03B37">
        <w:rPr>
          <w:rFonts w:cs="Times New Roman"/>
        </w:rPr>
        <w:t>Hazan</w:t>
      </w:r>
      <w:proofErr w:type="spellEnd"/>
      <w:r w:rsidRPr="00F03B37">
        <w:rPr>
          <w:rFonts w:cs="Times New Roman"/>
        </w:rPr>
        <w:t xml:space="preserve">, “Candidate selection methods”. </w:t>
      </w:r>
    </w:p>
  </w:endnote>
  <w:endnote w:id="39">
    <w:p w14:paraId="38E3AE3E"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Shugart</w:t>
      </w:r>
      <w:proofErr w:type="spellEnd"/>
      <w:r w:rsidRPr="00F03B37">
        <w:rPr>
          <w:rFonts w:cs="Times New Roman"/>
        </w:rPr>
        <w:t xml:space="preserve">, Comparative electoral systems research’, 38. </w:t>
      </w:r>
    </w:p>
  </w:endnote>
  <w:endnote w:id="40">
    <w:p w14:paraId="11A05EDC"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For an excellent review of this literature, see Dawn </w:t>
      </w:r>
      <w:proofErr w:type="spellStart"/>
      <w:r w:rsidRPr="00F03B37">
        <w:rPr>
          <w:rFonts w:cs="Times New Roman"/>
        </w:rPr>
        <w:t>Brancati</w:t>
      </w:r>
      <w:proofErr w:type="spellEnd"/>
      <w:r w:rsidRPr="00F03B37">
        <w:rPr>
          <w:rFonts w:cs="Times New Roman"/>
        </w:rPr>
        <w:t xml:space="preserve">, “Democratic authoritarianism: origins and effects”. </w:t>
      </w:r>
    </w:p>
  </w:endnote>
  <w:endnote w:id="41">
    <w:p w14:paraId="5063EBB2"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Geddes, “What do we know about democratization”. </w:t>
      </w:r>
    </w:p>
  </w:endnote>
  <w:endnote w:id="42">
    <w:p w14:paraId="2455FA56"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Lust-</w:t>
      </w:r>
      <w:proofErr w:type="spellStart"/>
      <w:r w:rsidRPr="00F03B37">
        <w:rPr>
          <w:rFonts w:cs="Times New Roman"/>
        </w:rPr>
        <w:t>Okar</w:t>
      </w:r>
      <w:proofErr w:type="spellEnd"/>
      <w:r w:rsidRPr="00F03B37">
        <w:rPr>
          <w:rFonts w:cs="Times New Roman"/>
        </w:rPr>
        <w:t xml:space="preserve">, </w:t>
      </w:r>
      <w:r>
        <w:rPr>
          <w:rFonts w:cs="Times New Roman"/>
        </w:rPr>
        <w:t xml:space="preserve">“Elections under authoritarianism”. </w:t>
      </w:r>
    </w:p>
  </w:endnote>
  <w:endnote w:id="43">
    <w:p w14:paraId="11717396"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See Mac Giollabhuí, “How things fall apart”. </w:t>
      </w:r>
    </w:p>
  </w:endnote>
  <w:endnote w:id="44">
    <w:p w14:paraId="7326D17E"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Using the least squares index of disproportionality, South Africa has an average score of 0.33. On the calculation of this index, see Gallagher, “Appendix C”, 621.</w:t>
      </w:r>
    </w:p>
  </w:endnote>
  <w:endnote w:id="45">
    <w:p w14:paraId="333FCCA7"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Interview with ANC MP, September 2012. </w:t>
      </w:r>
    </w:p>
  </w:endnote>
  <w:endnote w:id="46">
    <w:p w14:paraId="319B0281"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Butler, How democratic is the African National Congress</w:t>
      </w:r>
      <w:r>
        <w:rPr>
          <w:rFonts w:cs="Times New Roman"/>
        </w:rPr>
        <w:t>?</w:t>
      </w:r>
      <w:r w:rsidRPr="00F03B37">
        <w:rPr>
          <w:rFonts w:cs="Times New Roman"/>
        </w:rPr>
        <w:t>’, 726.</w:t>
      </w:r>
    </w:p>
  </w:endnote>
  <w:endnote w:id="47">
    <w:p w14:paraId="22BBCE8E" w14:textId="77777777" w:rsidR="00A93D1F" w:rsidRPr="00F03B37" w:rsidRDefault="00A93D1F" w:rsidP="002C79AF">
      <w:pPr>
        <w:pStyle w:val="EndnoteText"/>
        <w:rPr>
          <w:rFonts w:cs="Times New Roman"/>
        </w:rPr>
      </w:pPr>
      <w:r w:rsidRPr="00F03B37">
        <w:rPr>
          <w:rStyle w:val="EndnoteReference"/>
          <w:rFonts w:cs="Times New Roman"/>
        </w:rPr>
        <w:endnoteRef/>
      </w:r>
      <w:r>
        <w:rPr>
          <w:rFonts w:cs="Times New Roman"/>
        </w:rPr>
        <w:t xml:space="preserve"> Bond, “In power in Pretoria”</w:t>
      </w:r>
      <w:r w:rsidRPr="00F03B37">
        <w:rPr>
          <w:rFonts w:cs="Times New Roman"/>
        </w:rPr>
        <w:t>,</w:t>
      </w:r>
      <w:r>
        <w:rPr>
          <w:rFonts w:cs="Times New Roman"/>
        </w:rPr>
        <w:t xml:space="preserve"> 87.</w:t>
      </w:r>
    </w:p>
  </w:endnote>
  <w:endnote w:id="48">
    <w:p w14:paraId="19EFE033" w14:textId="77777777" w:rsidR="00A93D1F" w:rsidRPr="005D2AA0" w:rsidRDefault="00A93D1F">
      <w:pPr>
        <w:pStyle w:val="EndnoteText"/>
        <w:rPr>
          <w:lang w:val="fr-FR"/>
        </w:rPr>
      </w:pPr>
      <w:r w:rsidRPr="005D2AA0">
        <w:rPr>
          <w:rStyle w:val="EndnoteReference"/>
        </w:rPr>
        <w:endnoteRef/>
      </w:r>
      <w:r w:rsidRPr="005D2AA0">
        <w:t xml:space="preserve"> Von </w:t>
      </w:r>
      <w:proofErr w:type="spellStart"/>
      <w:r w:rsidRPr="005D2AA0">
        <w:t>Holdt</w:t>
      </w:r>
      <w:proofErr w:type="spellEnd"/>
      <w:r w:rsidRPr="005D2AA0">
        <w:t xml:space="preserve">, </w:t>
      </w:r>
      <w:r>
        <w:t>“</w:t>
      </w:r>
      <w:r w:rsidRPr="005D2AA0">
        <w:t>South Africa: the Transition to Violent Democracy</w:t>
      </w:r>
      <w:r>
        <w:t xml:space="preserve">”, 591. </w:t>
      </w:r>
    </w:p>
  </w:endnote>
  <w:endnote w:id="49">
    <w:p w14:paraId="3DD47AA9" w14:textId="77777777" w:rsidR="00A93D1F" w:rsidRPr="00F03B37" w:rsidRDefault="00A93D1F" w:rsidP="00832513">
      <w:pPr>
        <w:pStyle w:val="EndnoteText"/>
        <w:rPr>
          <w:rFonts w:cs="Times New Roman"/>
        </w:rPr>
      </w:pPr>
      <w:r w:rsidRPr="00F03B37">
        <w:rPr>
          <w:rStyle w:val="EndnoteReference"/>
          <w:rFonts w:cs="Times New Roman"/>
        </w:rPr>
        <w:endnoteRef/>
      </w:r>
      <w:r w:rsidRPr="00F03B37">
        <w:rPr>
          <w:rFonts w:cs="Times New Roman"/>
        </w:rPr>
        <w:t xml:space="preserve"> On South African </w:t>
      </w:r>
      <w:proofErr w:type="spellStart"/>
      <w:r w:rsidRPr="00F03B37">
        <w:rPr>
          <w:rFonts w:cs="Times New Roman"/>
        </w:rPr>
        <w:t>exceptionalism</w:t>
      </w:r>
      <w:proofErr w:type="spellEnd"/>
      <w:r w:rsidRPr="00F03B37">
        <w:rPr>
          <w:rFonts w:cs="Times New Roman"/>
        </w:rPr>
        <w:t xml:space="preserve">, see </w:t>
      </w:r>
      <w:proofErr w:type="spellStart"/>
      <w:r w:rsidRPr="00F03B37">
        <w:rPr>
          <w:rFonts w:cs="Times New Roman"/>
        </w:rPr>
        <w:t>Mamdani</w:t>
      </w:r>
      <w:proofErr w:type="spellEnd"/>
      <w:r w:rsidRPr="00F03B37">
        <w:rPr>
          <w:rFonts w:cs="Times New Roman"/>
        </w:rPr>
        <w:t xml:space="preserve">, </w:t>
      </w:r>
      <w:r w:rsidRPr="0077739D">
        <w:rPr>
          <w:rFonts w:cs="Times New Roman"/>
          <w:i/>
        </w:rPr>
        <w:t>Citizen and Subject</w:t>
      </w:r>
      <w:r w:rsidRPr="00F03B37">
        <w:rPr>
          <w:rFonts w:cs="Times New Roman"/>
        </w:rPr>
        <w:t>, 27.</w:t>
      </w:r>
    </w:p>
  </w:endnote>
  <w:endnote w:id="50">
    <w:p w14:paraId="19862664" w14:textId="22D85400" w:rsidR="00A93D1F" w:rsidRPr="008E19D6" w:rsidRDefault="00A93D1F">
      <w:pPr>
        <w:pStyle w:val="EndnoteText"/>
        <w:rPr>
          <w:lang w:val="fr-FR"/>
        </w:rPr>
      </w:pPr>
      <w:r>
        <w:rPr>
          <w:rStyle w:val="EndnoteReference"/>
        </w:rPr>
        <w:endnoteRef/>
      </w:r>
      <w:r>
        <w:t xml:space="preserve"> ANC, </w:t>
      </w:r>
      <w:r>
        <w:rPr>
          <w:i/>
        </w:rPr>
        <w:t>Organizational renewal</w:t>
      </w:r>
      <w:r>
        <w:t>, 18–21.</w:t>
      </w:r>
    </w:p>
  </w:endnote>
  <w:endnote w:id="51">
    <w:p w14:paraId="5D9819DF"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w:t>
      </w:r>
      <w:r>
        <w:rPr>
          <w:rFonts w:cs="Times New Roman"/>
        </w:rPr>
        <w:t>Suttner, cited in Southall, “Understanding the ‘Zuma Tsunami’”, 327.</w:t>
      </w:r>
      <w:r w:rsidRPr="00F03B37">
        <w:rPr>
          <w:rFonts w:cs="Times New Roman"/>
        </w:rPr>
        <w:t xml:space="preserve"> </w:t>
      </w:r>
    </w:p>
  </w:endnote>
  <w:endnote w:id="52">
    <w:p w14:paraId="2F255D4C"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Lodge, ‘The ANC and the development of party politics in modern South Africa’, PN</w:t>
      </w:r>
      <w:r>
        <w:rPr>
          <w:rFonts w:cs="Times New Roman"/>
        </w:rPr>
        <w:t>!</w:t>
      </w:r>
      <w:r w:rsidRPr="00F03B37">
        <w:rPr>
          <w:rFonts w:cs="Times New Roman"/>
        </w:rPr>
        <w:t xml:space="preserve">? </w:t>
      </w:r>
    </w:p>
  </w:endnote>
  <w:endnote w:id="53">
    <w:p w14:paraId="47790BEB"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Beresford, “Power, patronage, and gatekeeper politics in South Africa”, 237. </w:t>
      </w:r>
    </w:p>
  </w:endnote>
  <w:endnote w:id="54">
    <w:p w14:paraId="09CB1203"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Southall, “Democracy at Risk? Politics and Governance under the ANC”, 59</w:t>
      </w:r>
    </w:p>
  </w:endnote>
  <w:endnote w:id="55">
    <w:p w14:paraId="3096CCB0" w14:textId="3B12EABF" w:rsidR="00A93D1F" w:rsidRPr="00CC6595" w:rsidRDefault="00A93D1F">
      <w:pPr>
        <w:pStyle w:val="EndnoteText"/>
        <w:rPr>
          <w:lang w:val="fr-FR"/>
        </w:rPr>
      </w:pPr>
      <w:r>
        <w:rPr>
          <w:rStyle w:val="EndnoteReference"/>
        </w:rPr>
        <w:endnoteRef/>
      </w:r>
      <w:r>
        <w:t xml:space="preserve"> ANC, </w:t>
      </w:r>
      <w:r>
        <w:rPr>
          <w:i/>
        </w:rPr>
        <w:t>Organizational renewal</w:t>
      </w:r>
      <w:r>
        <w:t>, 14.</w:t>
      </w:r>
    </w:p>
  </w:endnote>
  <w:endnote w:id="56">
    <w:p w14:paraId="4E7EB62F"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Huntington, </w:t>
      </w:r>
      <w:r w:rsidRPr="00F03B37">
        <w:rPr>
          <w:rFonts w:cs="Times New Roman"/>
          <w:i/>
        </w:rPr>
        <w:t>Political order in changing societies</w:t>
      </w:r>
      <w:r w:rsidRPr="00F03B37">
        <w:rPr>
          <w:rFonts w:cs="Times New Roman"/>
        </w:rPr>
        <w:t>, 461.</w:t>
      </w:r>
    </w:p>
  </w:endnote>
  <w:endnote w:id="57">
    <w:p w14:paraId="6E2012A5"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Interview with ANC MP, September 2011</w:t>
      </w:r>
    </w:p>
  </w:endnote>
  <w:endnote w:id="58">
    <w:p w14:paraId="237675A4"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Interview with ANC MP, September 2012. </w:t>
      </w:r>
    </w:p>
  </w:endnote>
  <w:endnote w:id="59">
    <w:p w14:paraId="28875558" w14:textId="77777777" w:rsidR="00A93D1F" w:rsidRPr="00E627B3" w:rsidRDefault="00A93D1F" w:rsidP="00CC6595">
      <w:pPr>
        <w:pStyle w:val="EndnoteText"/>
      </w:pPr>
      <w:r>
        <w:rPr>
          <w:rStyle w:val="EndnoteReference"/>
        </w:rPr>
        <w:endnoteRef/>
      </w:r>
      <w:r>
        <w:t xml:space="preserve"> For a more detailed account of President’s victory at Polokwane, see Mac </w:t>
      </w:r>
      <w:r w:rsidRPr="00E627B3">
        <w:t>Giollabhuí</w:t>
      </w:r>
      <w:r>
        <w:t xml:space="preserve">, “The Fall of an African President”. </w:t>
      </w:r>
    </w:p>
  </w:endnote>
  <w:endnote w:id="60">
    <w:p w14:paraId="6AE1E303" w14:textId="77777777" w:rsidR="00A93D1F" w:rsidRPr="00F03B37" w:rsidRDefault="00A93D1F" w:rsidP="00CC6595">
      <w:pPr>
        <w:pStyle w:val="EndnoteText"/>
        <w:rPr>
          <w:rFonts w:cs="Times New Roman"/>
        </w:rPr>
      </w:pPr>
      <w:r w:rsidRPr="00F03B37">
        <w:rPr>
          <w:rStyle w:val="EndnoteReference"/>
          <w:rFonts w:cs="Times New Roman"/>
        </w:rPr>
        <w:endnoteRef/>
      </w:r>
      <w:r w:rsidRPr="00F03B37">
        <w:rPr>
          <w:rFonts w:cs="Times New Roman"/>
        </w:rPr>
        <w:t xml:space="preserve"> </w:t>
      </w:r>
      <w:proofErr w:type="spellStart"/>
      <w:r w:rsidRPr="00F03B37">
        <w:rPr>
          <w:rFonts w:cs="Times New Roman"/>
        </w:rPr>
        <w:t>Chikane</w:t>
      </w:r>
      <w:proofErr w:type="spellEnd"/>
      <w:r w:rsidRPr="00F03B37">
        <w:rPr>
          <w:rFonts w:cs="Times New Roman"/>
        </w:rPr>
        <w:t xml:space="preserve">, </w:t>
      </w:r>
      <w:r w:rsidRPr="0077739D">
        <w:rPr>
          <w:rFonts w:cs="Times New Roman"/>
          <w:i/>
        </w:rPr>
        <w:t>Eight Days in September</w:t>
      </w:r>
      <w:r w:rsidRPr="00F03B37">
        <w:rPr>
          <w:rFonts w:cs="Times New Roman"/>
        </w:rPr>
        <w:t xml:space="preserve">, 155. </w:t>
      </w:r>
    </w:p>
  </w:endnote>
  <w:endnote w:id="61">
    <w:p w14:paraId="1C1161FE"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Interview with ANC MP, August 2011. </w:t>
      </w:r>
    </w:p>
  </w:endnote>
  <w:endnote w:id="62">
    <w:p w14:paraId="52B878B5" w14:textId="74747826" w:rsidR="00A93D1F" w:rsidRDefault="00A93D1F">
      <w:pPr>
        <w:pStyle w:val="EndnoteText"/>
      </w:pPr>
      <w:r>
        <w:rPr>
          <w:rStyle w:val="EndnoteReference"/>
        </w:rPr>
        <w:endnoteRef/>
      </w:r>
      <w:r>
        <w:t xml:space="preserve"> </w:t>
      </w:r>
      <w:proofErr w:type="spellStart"/>
      <w:r>
        <w:t>Calland</w:t>
      </w:r>
      <w:proofErr w:type="spellEnd"/>
      <w:r>
        <w:t xml:space="preserve">, ‘Cyril </w:t>
      </w:r>
      <w:proofErr w:type="spellStart"/>
      <w:r>
        <w:t>Ramaphosa</w:t>
      </w:r>
      <w:proofErr w:type="spellEnd"/>
      <w:r>
        <w:t xml:space="preserve"> leads, but foul play may </w:t>
      </w:r>
      <w:proofErr w:type="spellStart"/>
      <w:r>
        <w:t>snatche</w:t>
      </w:r>
      <w:proofErr w:type="spellEnd"/>
      <w:r>
        <w:t xml:space="preserve"> victory’. </w:t>
      </w:r>
    </w:p>
  </w:endnote>
  <w:endnote w:id="63">
    <w:p w14:paraId="380EC69A" w14:textId="413813AE" w:rsidR="00A93D1F" w:rsidRPr="0013612B" w:rsidRDefault="00A93D1F">
      <w:pPr>
        <w:pStyle w:val="EndnoteText"/>
        <w:rPr>
          <w:lang w:val="fr-FR"/>
        </w:rPr>
      </w:pPr>
      <w:r>
        <w:rPr>
          <w:rStyle w:val="EndnoteReference"/>
        </w:rPr>
        <w:endnoteRef/>
      </w:r>
      <w:r>
        <w:t xml:space="preserve"> Von </w:t>
      </w:r>
      <w:proofErr w:type="spellStart"/>
      <w:r>
        <w:t>Holdt</w:t>
      </w:r>
      <w:proofErr w:type="spellEnd"/>
      <w:r>
        <w:t xml:space="preserve">, “South Africa: the transition to a violent democracy”, 597. </w:t>
      </w:r>
    </w:p>
  </w:endnote>
  <w:endnote w:id="64">
    <w:p w14:paraId="03740A7A" w14:textId="6A299C53" w:rsidR="00A93D1F" w:rsidRPr="00A76B11" w:rsidRDefault="00A93D1F">
      <w:pPr>
        <w:pStyle w:val="EndnoteText"/>
        <w:rPr>
          <w:lang w:val="fr-FR"/>
        </w:rPr>
      </w:pPr>
      <w:r>
        <w:rPr>
          <w:rStyle w:val="EndnoteReference"/>
        </w:rPr>
        <w:endnoteRef/>
      </w:r>
      <w:r>
        <w:t xml:space="preserve"> Bruce, “A provincial concern? Political killings in South Africa”, 15. </w:t>
      </w:r>
    </w:p>
  </w:endnote>
  <w:endnote w:id="65">
    <w:p w14:paraId="3354A1AE" w14:textId="5675D33C" w:rsidR="00A93D1F" w:rsidRPr="00A76B11" w:rsidRDefault="00A93D1F">
      <w:pPr>
        <w:pStyle w:val="EndnoteText"/>
        <w:rPr>
          <w:lang w:val="fr-FR"/>
        </w:rPr>
      </w:pPr>
      <w:r>
        <w:rPr>
          <w:rStyle w:val="EndnoteReference"/>
        </w:rPr>
        <w:endnoteRef/>
      </w:r>
      <w:r>
        <w:t xml:space="preserve"> Taylor, </w:t>
      </w:r>
      <w:r>
        <w:rPr>
          <w:i/>
        </w:rPr>
        <w:t>Justice denied</w:t>
      </w:r>
      <w:r>
        <w:t xml:space="preserve">, 24. </w:t>
      </w:r>
    </w:p>
  </w:endnote>
  <w:endnote w:id="66">
    <w:p w14:paraId="5FF7105C" w14:textId="439C2075" w:rsidR="00A93D1F" w:rsidRPr="00A76B11" w:rsidRDefault="00A93D1F">
      <w:pPr>
        <w:pStyle w:val="EndnoteText"/>
        <w:rPr>
          <w:lang w:val="fr-FR"/>
        </w:rPr>
      </w:pPr>
      <w:r>
        <w:rPr>
          <w:rStyle w:val="EndnoteReference"/>
        </w:rPr>
        <w:endnoteRef/>
      </w:r>
      <w:r>
        <w:t xml:space="preserve"> Van </w:t>
      </w:r>
      <w:proofErr w:type="spellStart"/>
      <w:r>
        <w:t>Holdt</w:t>
      </w:r>
      <w:proofErr w:type="spellEnd"/>
      <w:r>
        <w:t xml:space="preserve">, “South Africa: the transition to a violent democracy”, 598. </w:t>
      </w:r>
    </w:p>
  </w:endnote>
  <w:endnote w:id="67">
    <w:p w14:paraId="61E91188" w14:textId="77777777" w:rsidR="00A93D1F" w:rsidRPr="00F03B37" w:rsidRDefault="00A93D1F" w:rsidP="00D6166B">
      <w:pPr>
        <w:pStyle w:val="EndnoteText"/>
        <w:rPr>
          <w:rFonts w:cs="Times New Roman"/>
        </w:rPr>
      </w:pPr>
      <w:r w:rsidRPr="00F03B37">
        <w:rPr>
          <w:rStyle w:val="EndnoteReference"/>
          <w:rFonts w:cs="Times New Roman"/>
        </w:rPr>
        <w:endnoteRef/>
      </w:r>
      <w:r w:rsidRPr="00F03B37">
        <w:rPr>
          <w:rFonts w:cs="Times New Roman"/>
        </w:rPr>
        <w:t xml:space="preserve"> Interview with Kader </w:t>
      </w:r>
      <w:proofErr w:type="spellStart"/>
      <w:r w:rsidRPr="00F03B37">
        <w:rPr>
          <w:rFonts w:cs="Times New Roman"/>
        </w:rPr>
        <w:t>Asmal</w:t>
      </w:r>
      <w:proofErr w:type="spellEnd"/>
      <w:r w:rsidRPr="00F03B37">
        <w:rPr>
          <w:rFonts w:cs="Times New Roman"/>
        </w:rPr>
        <w:t xml:space="preserve">, December 2005. </w:t>
      </w:r>
    </w:p>
  </w:endnote>
  <w:endnote w:id="68">
    <w:p w14:paraId="0F7E7553" w14:textId="3B219EAB" w:rsidR="00A93D1F" w:rsidRPr="007752CD" w:rsidRDefault="00A93D1F">
      <w:pPr>
        <w:pStyle w:val="EndnoteText"/>
        <w:rPr>
          <w:lang w:val="fr-FR"/>
        </w:rPr>
      </w:pPr>
      <w:r>
        <w:rPr>
          <w:rStyle w:val="EndnoteReference"/>
        </w:rPr>
        <w:endnoteRef/>
      </w:r>
      <w:r>
        <w:t xml:space="preserve"> ANC, “Organizational renewal and organizational design’, 15. </w:t>
      </w:r>
    </w:p>
  </w:endnote>
  <w:endnote w:id="69">
    <w:p w14:paraId="1714E771" w14:textId="7E23062B" w:rsidR="00A93D1F" w:rsidRPr="0002296E" w:rsidRDefault="00A93D1F">
      <w:pPr>
        <w:pStyle w:val="EndnoteText"/>
        <w:rPr>
          <w:i/>
          <w:lang w:val="fr-FR"/>
        </w:rPr>
      </w:pPr>
      <w:r>
        <w:rPr>
          <w:rStyle w:val="EndnoteReference"/>
        </w:rPr>
        <w:endnoteRef/>
      </w:r>
      <w:r>
        <w:t xml:space="preserve"> </w:t>
      </w:r>
      <w:r w:rsidRPr="0002296E">
        <w:rPr>
          <w:i/>
        </w:rPr>
        <w:t>Ibid</w:t>
      </w:r>
      <w:r>
        <w:t xml:space="preserve">., 25. </w:t>
      </w:r>
    </w:p>
  </w:endnote>
  <w:endnote w:id="70">
    <w:p w14:paraId="45527A74" w14:textId="77777777" w:rsidR="00A93D1F" w:rsidRPr="00F03B37" w:rsidRDefault="00A93D1F">
      <w:pPr>
        <w:pStyle w:val="EndnoteText"/>
        <w:rPr>
          <w:rFonts w:cs="Times New Roman"/>
        </w:rPr>
      </w:pPr>
      <w:r w:rsidRPr="00F03B37">
        <w:rPr>
          <w:rStyle w:val="EndnoteReference"/>
          <w:rFonts w:cs="Times New Roman"/>
        </w:rPr>
        <w:endnoteRef/>
      </w:r>
      <w:r w:rsidRPr="00F03B37">
        <w:rPr>
          <w:rFonts w:cs="Times New Roman"/>
        </w:rPr>
        <w:t xml:space="preserve"> Di Palma, </w:t>
      </w:r>
      <w:r w:rsidRPr="00F03B37">
        <w:rPr>
          <w:rFonts w:cs="Times New Roman"/>
          <w:i/>
        </w:rPr>
        <w:t>To craft democracies</w:t>
      </w:r>
      <w:r w:rsidRPr="00F03B37">
        <w:rPr>
          <w:rFonts w:cs="Times New Roman"/>
        </w:rPr>
        <w:t xml:space="preserve">. </w:t>
      </w:r>
    </w:p>
  </w:endnote>
  <w:endnote w:id="71">
    <w:p w14:paraId="4560FCBC" w14:textId="25B7063B" w:rsidR="00A93D1F" w:rsidRPr="0002296E" w:rsidRDefault="00A93D1F">
      <w:pPr>
        <w:pStyle w:val="EndnoteText"/>
        <w:rPr>
          <w:lang w:val="fr-FR"/>
        </w:rPr>
      </w:pPr>
      <w:r>
        <w:rPr>
          <w:rStyle w:val="EndnoteReference"/>
        </w:rPr>
        <w:endnoteRef/>
      </w:r>
      <w:r>
        <w:t xml:space="preserve"> Von </w:t>
      </w:r>
      <w:proofErr w:type="spellStart"/>
      <w:r>
        <w:t>Holdt</w:t>
      </w:r>
      <w:proofErr w:type="spellEnd"/>
      <w:r>
        <w:t xml:space="preserve">, “South Africa: the transition to a violent democracy”, 602.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10354"/>
      <w:docPartObj>
        <w:docPartGallery w:val="Page Numbers (Bottom of Page)"/>
        <w:docPartUnique/>
      </w:docPartObj>
    </w:sdtPr>
    <w:sdtEndPr>
      <w:rPr>
        <w:noProof/>
      </w:rPr>
    </w:sdtEndPr>
    <w:sdtContent>
      <w:p w14:paraId="3A25455D" w14:textId="1AAE72FC" w:rsidR="00A93D1F" w:rsidRDefault="00A93D1F">
        <w:pPr>
          <w:pStyle w:val="Footer"/>
          <w:jc w:val="right"/>
        </w:pPr>
        <w:r>
          <w:fldChar w:fldCharType="begin"/>
        </w:r>
        <w:r>
          <w:instrText xml:space="preserve"> PAGE   \* MERGEFORMAT </w:instrText>
        </w:r>
        <w:r>
          <w:fldChar w:fldCharType="separate"/>
        </w:r>
        <w:r w:rsidR="004617E4">
          <w:rPr>
            <w:noProof/>
          </w:rPr>
          <w:t>13</w:t>
        </w:r>
        <w:r>
          <w:rPr>
            <w:noProof/>
          </w:rPr>
          <w:fldChar w:fldCharType="end"/>
        </w:r>
      </w:p>
    </w:sdtContent>
  </w:sdt>
  <w:p w14:paraId="42E2E26B" w14:textId="77777777" w:rsidR="00A93D1F" w:rsidRDefault="00A93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95A0" w14:textId="77777777" w:rsidR="00A93D1F" w:rsidRDefault="00A93D1F" w:rsidP="000B7280">
      <w:pPr>
        <w:spacing w:after="0" w:line="240" w:lineRule="auto"/>
      </w:pPr>
      <w:r>
        <w:separator/>
      </w:r>
    </w:p>
  </w:footnote>
  <w:footnote w:type="continuationSeparator" w:id="0">
    <w:p w14:paraId="347D6F3F" w14:textId="77777777" w:rsidR="00A93D1F" w:rsidRDefault="00A93D1F" w:rsidP="000B7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B7280"/>
    <w:rsid w:val="0002296E"/>
    <w:rsid w:val="00025AC0"/>
    <w:rsid w:val="00032BFF"/>
    <w:rsid w:val="000556F2"/>
    <w:rsid w:val="0006626F"/>
    <w:rsid w:val="00067DC6"/>
    <w:rsid w:val="00077F80"/>
    <w:rsid w:val="00086E2D"/>
    <w:rsid w:val="00092E32"/>
    <w:rsid w:val="00094C4C"/>
    <w:rsid w:val="000A1B84"/>
    <w:rsid w:val="000B58E3"/>
    <w:rsid w:val="000B6400"/>
    <w:rsid w:val="000B7280"/>
    <w:rsid w:val="000D5292"/>
    <w:rsid w:val="000F282B"/>
    <w:rsid w:val="000F474D"/>
    <w:rsid w:val="0011742B"/>
    <w:rsid w:val="00133A72"/>
    <w:rsid w:val="00134DE9"/>
    <w:rsid w:val="0013612B"/>
    <w:rsid w:val="00137FB7"/>
    <w:rsid w:val="0014629E"/>
    <w:rsid w:val="00187B86"/>
    <w:rsid w:val="00191FE4"/>
    <w:rsid w:val="001A0E45"/>
    <w:rsid w:val="001A6E45"/>
    <w:rsid w:val="001C329F"/>
    <w:rsid w:val="001C64FC"/>
    <w:rsid w:val="001C6768"/>
    <w:rsid w:val="001C74E6"/>
    <w:rsid w:val="001D76CA"/>
    <w:rsid w:val="001E2331"/>
    <w:rsid w:val="001E4772"/>
    <w:rsid w:val="001E56A0"/>
    <w:rsid w:val="00200213"/>
    <w:rsid w:val="00210FDE"/>
    <w:rsid w:val="00212011"/>
    <w:rsid w:val="00212350"/>
    <w:rsid w:val="00214611"/>
    <w:rsid w:val="002158A0"/>
    <w:rsid w:val="00230555"/>
    <w:rsid w:val="002500CF"/>
    <w:rsid w:val="00276549"/>
    <w:rsid w:val="00295153"/>
    <w:rsid w:val="002A286B"/>
    <w:rsid w:val="002A3A0A"/>
    <w:rsid w:val="002B08BE"/>
    <w:rsid w:val="002C40F7"/>
    <w:rsid w:val="002C79AF"/>
    <w:rsid w:val="002E1BEE"/>
    <w:rsid w:val="002F380F"/>
    <w:rsid w:val="002F5F19"/>
    <w:rsid w:val="003010E1"/>
    <w:rsid w:val="0030159B"/>
    <w:rsid w:val="003220C9"/>
    <w:rsid w:val="00323426"/>
    <w:rsid w:val="00326555"/>
    <w:rsid w:val="003328B4"/>
    <w:rsid w:val="00334AB6"/>
    <w:rsid w:val="00334B7A"/>
    <w:rsid w:val="0035578F"/>
    <w:rsid w:val="00376A5C"/>
    <w:rsid w:val="00381A53"/>
    <w:rsid w:val="003B729B"/>
    <w:rsid w:val="003C1C22"/>
    <w:rsid w:val="003D6ADF"/>
    <w:rsid w:val="003E5276"/>
    <w:rsid w:val="004018AF"/>
    <w:rsid w:val="00421C2A"/>
    <w:rsid w:val="00436050"/>
    <w:rsid w:val="0044393A"/>
    <w:rsid w:val="004617E4"/>
    <w:rsid w:val="004622F2"/>
    <w:rsid w:val="00484C97"/>
    <w:rsid w:val="00497DFC"/>
    <w:rsid w:val="004A49DB"/>
    <w:rsid w:val="004A5393"/>
    <w:rsid w:val="004B51D1"/>
    <w:rsid w:val="004B62EC"/>
    <w:rsid w:val="004B6EF4"/>
    <w:rsid w:val="004B7240"/>
    <w:rsid w:val="004C2D7F"/>
    <w:rsid w:val="004D43FC"/>
    <w:rsid w:val="005111F8"/>
    <w:rsid w:val="005233C0"/>
    <w:rsid w:val="00532955"/>
    <w:rsid w:val="005540A7"/>
    <w:rsid w:val="00562668"/>
    <w:rsid w:val="00564315"/>
    <w:rsid w:val="0056563F"/>
    <w:rsid w:val="00565889"/>
    <w:rsid w:val="00572569"/>
    <w:rsid w:val="005934F4"/>
    <w:rsid w:val="005A0CA8"/>
    <w:rsid w:val="005B41C9"/>
    <w:rsid w:val="005D2AA0"/>
    <w:rsid w:val="005F30A3"/>
    <w:rsid w:val="005F561C"/>
    <w:rsid w:val="00601FC9"/>
    <w:rsid w:val="00603776"/>
    <w:rsid w:val="006045DB"/>
    <w:rsid w:val="00604B39"/>
    <w:rsid w:val="00606D57"/>
    <w:rsid w:val="00607602"/>
    <w:rsid w:val="0061789F"/>
    <w:rsid w:val="006457A8"/>
    <w:rsid w:val="006602CF"/>
    <w:rsid w:val="006646AF"/>
    <w:rsid w:val="00673C6C"/>
    <w:rsid w:val="0067763C"/>
    <w:rsid w:val="00680259"/>
    <w:rsid w:val="00680E33"/>
    <w:rsid w:val="00685B31"/>
    <w:rsid w:val="00687FCC"/>
    <w:rsid w:val="006C04D5"/>
    <w:rsid w:val="006D59C5"/>
    <w:rsid w:val="006D5B74"/>
    <w:rsid w:val="006D779F"/>
    <w:rsid w:val="00705FE2"/>
    <w:rsid w:val="00723FF6"/>
    <w:rsid w:val="007359E3"/>
    <w:rsid w:val="00751B27"/>
    <w:rsid w:val="00760B51"/>
    <w:rsid w:val="0076224A"/>
    <w:rsid w:val="007752CD"/>
    <w:rsid w:val="0077739D"/>
    <w:rsid w:val="0079710A"/>
    <w:rsid w:val="007C2AB9"/>
    <w:rsid w:val="007D4495"/>
    <w:rsid w:val="007D56A5"/>
    <w:rsid w:val="007F31F0"/>
    <w:rsid w:val="007F3F8F"/>
    <w:rsid w:val="00801A20"/>
    <w:rsid w:val="00813CB0"/>
    <w:rsid w:val="0082126B"/>
    <w:rsid w:val="00832513"/>
    <w:rsid w:val="0083274B"/>
    <w:rsid w:val="0084141E"/>
    <w:rsid w:val="00841A89"/>
    <w:rsid w:val="008438AC"/>
    <w:rsid w:val="00846403"/>
    <w:rsid w:val="00850D46"/>
    <w:rsid w:val="00855F82"/>
    <w:rsid w:val="00860A8E"/>
    <w:rsid w:val="00870CFF"/>
    <w:rsid w:val="008859EA"/>
    <w:rsid w:val="00893DBF"/>
    <w:rsid w:val="00896F17"/>
    <w:rsid w:val="008A60EC"/>
    <w:rsid w:val="008A6141"/>
    <w:rsid w:val="008B0647"/>
    <w:rsid w:val="008B5773"/>
    <w:rsid w:val="008B6AF4"/>
    <w:rsid w:val="008C0C4F"/>
    <w:rsid w:val="008C4B7B"/>
    <w:rsid w:val="008D45DA"/>
    <w:rsid w:val="008D665D"/>
    <w:rsid w:val="008D7349"/>
    <w:rsid w:val="008E19D6"/>
    <w:rsid w:val="00911564"/>
    <w:rsid w:val="0091435F"/>
    <w:rsid w:val="00916888"/>
    <w:rsid w:val="00940290"/>
    <w:rsid w:val="00941D3D"/>
    <w:rsid w:val="0094318C"/>
    <w:rsid w:val="009460D2"/>
    <w:rsid w:val="009543A6"/>
    <w:rsid w:val="00976A9E"/>
    <w:rsid w:val="00994C60"/>
    <w:rsid w:val="00995F64"/>
    <w:rsid w:val="009A268F"/>
    <w:rsid w:val="009B033A"/>
    <w:rsid w:val="009B0859"/>
    <w:rsid w:val="009B2021"/>
    <w:rsid w:val="009B3ED8"/>
    <w:rsid w:val="009D2529"/>
    <w:rsid w:val="009D49C1"/>
    <w:rsid w:val="009D71BA"/>
    <w:rsid w:val="00A42B3B"/>
    <w:rsid w:val="00A50A0B"/>
    <w:rsid w:val="00A66F26"/>
    <w:rsid w:val="00A70424"/>
    <w:rsid w:val="00A76B11"/>
    <w:rsid w:val="00A81C21"/>
    <w:rsid w:val="00A90C89"/>
    <w:rsid w:val="00A93D1F"/>
    <w:rsid w:val="00A976E2"/>
    <w:rsid w:val="00AA2547"/>
    <w:rsid w:val="00AA49B9"/>
    <w:rsid w:val="00AA6DFC"/>
    <w:rsid w:val="00AC2190"/>
    <w:rsid w:val="00AF1A34"/>
    <w:rsid w:val="00B020BD"/>
    <w:rsid w:val="00B043E1"/>
    <w:rsid w:val="00B17F9A"/>
    <w:rsid w:val="00B20664"/>
    <w:rsid w:val="00B34DEB"/>
    <w:rsid w:val="00B54745"/>
    <w:rsid w:val="00B55974"/>
    <w:rsid w:val="00B836B8"/>
    <w:rsid w:val="00B87CA6"/>
    <w:rsid w:val="00B927E6"/>
    <w:rsid w:val="00B92F59"/>
    <w:rsid w:val="00BB26A8"/>
    <w:rsid w:val="00BD63F9"/>
    <w:rsid w:val="00BE1C0A"/>
    <w:rsid w:val="00BE7457"/>
    <w:rsid w:val="00BF2E9F"/>
    <w:rsid w:val="00BF40AA"/>
    <w:rsid w:val="00C003BA"/>
    <w:rsid w:val="00C00F46"/>
    <w:rsid w:val="00C01250"/>
    <w:rsid w:val="00C163D6"/>
    <w:rsid w:val="00C2376A"/>
    <w:rsid w:val="00C26B94"/>
    <w:rsid w:val="00C3145F"/>
    <w:rsid w:val="00C3370B"/>
    <w:rsid w:val="00C337B7"/>
    <w:rsid w:val="00C35B0A"/>
    <w:rsid w:val="00C64592"/>
    <w:rsid w:val="00C71566"/>
    <w:rsid w:val="00C76005"/>
    <w:rsid w:val="00C81A15"/>
    <w:rsid w:val="00C95CE5"/>
    <w:rsid w:val="00CA7C98"/>
    <w:rsid w:val="00CB761D"/>
    <w:rsid w:val="00CC6595"/>
    <w:rsid w:val="00CC7BFA"/>
    <w:rsid w:val="00CD2301"/>
    <w:rsid w:val="00CE2602"/>
    <w:rsid w:val="00CF5688"/>
    <w:rsid w:val="00D271F8"/>
    <w:rsid w:val="00D36FC4"/>
    <w:rsid w:val="00D4325A"/>
    <w:rsid w:val="00D6166B"/>
    <w:rsid w:val="00D6320D"/>
    <w:rsid w:val="00D6671E"/>
    <w:rsid w:val="00D8288E"/>
    <w:rsid w:val="00D86C90"/>
    <w:rsid w:val="00D9044E"/>
    <w:rsid w:val="00DA0F15"/>
    <w:rsid w:val="00DB442B"/>
    <w:rsid w:val="00DC4757"/>
    <w:rsid w:val="00DD0E13"/>
    <w:rsid w:val="00DD6C3B"/>
    <w:rsid w:val="00E0027F"/>
    <w:rsid w:val="00E00ACD"/>
    <w:rsid w:val="00E00DF4"/>
    <w:rsid w:val="00E234C6"/>
    <w:rsid w:val="00E23C36"/>
    <w:rsid w:val="00E32F3B"/>
    <w:rsid w:val="00E374CF"/>
    <w:rsid w:val="00E41DE4"/>
    <w:rsid w:val="00E627B3"/>
    <w:rsid w:val="00E727F3"/>
    <w:rsid w:val="00E72DA1"/>
    <w:rsid w:val="00E80C6F"/>
    <w:rsid w:val="00E83765"/>
    <w:rsid w:val="00E918C5"/>
    <w:rsid w:val="00EA3E58"/>
    <w:rsid w:val="00EA49E1"/>
    <w:rsid w:val="00EC6BF2"/>
    <w:rsid w:val="00ED08EC"/>
    <w:rsid w:val="00ED4D8D"/>
    <w:rsid w:val="00EE200A"/>
    <w:rsid w:val="00EE46BA"/>
    <w:rsid w:val="00F03B37"/>
    <w:rsid w:val="00F46A73"/>
    <w:rsid w:val="00F553AF"/>
    <w:rsid w:val="00F55DEF"/>
    <w:rsid w:val="00F5799A"/>
    <w:rsid w:val="00F62153"/>
    <w:rsid w:val="00F76A50"/>
    <w:rsid w:val="00F97F39"/>
    <w:rsid w:val="00FA0ACE"/>
    <w:rsid w:val="00FA1333"/>
    <w:rsid w:val="00FB7141"/>
    <w:rsid w:val="00FC66C0"/>
    <w:rsid w:val="00FE3F62"/>
    <w:rsid w:val="00FF37BF"/>
    <w:rsid w:val="00FF7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F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B7280"/>
    <w:pPr>
      <w:spacing w:after="0" w:line="240" w:lineRule="auto"/>
    </w:pPr>
  </w:style>
  <w:style w:type="character" w:customStyle="1" w:styleId="FootnoteTextChar">
    <w:name w:val="Footnote Text Char"/>
    <w:basedOn w:val="DefaultParagraphFont"/>
    <w:link w:val="FootnoteText"/>
    <w:rsid w:val="000B7280"/>
    <w:rPr>
      <w:sz w:val="20"/>
      <w:szCs w:val="20"/>
    </w:rPr>
  </w:style>
  <w:style w:type="character" w:styleId="FootnoteReference">
    <w:name w:val="footnote reference"/>
    <w:basedOn w:val="DefaultParagraphFont"/>
    <w:uiPriority w:val="99"/>
    <w:semiHidden/>
    <w:unhideWhenUsed/>
    <w:rsid w:val="000B7280"/>
    <w:rPr>
      <w:vertAlign w:val="superscript"/>
    </w:rPr>
  </w:style>
  <w:style w:type="paragraph" w:styleId="EndnoteText">
    <w:name w:val="endnote text"/>
    <w:basedOn w:val="Normal"/>
    <w:link w:val="EndnoteTextChar"/>
    <w:uiPriority w:val="99"/>
    <w:unhideWhenUsed/>
    <w:rsid w:val="00376A5C"/>
    <w:pPr>
      <w:spacing w:after="0" w:line="240" w:lineRule="auto"/>
    </w:pPr>
  </w:style>
  <w:style w:type="character" w:customStyle="1" w:styleId="EndnoteTextChar">
    <w:name w:val="Endnote Text Char"/>
    <w:basedOn w:val="DefaultParagraphFont"/>
    <w:link w:val="EndnoteText"/>
    <w:uiPriority w:val="99"/>
    <w:rsid w:val="00376A5C"/>
    <w:rPr>
      <w:sz w:val="20"/>
      <w:szCs w:val="20"/>
    </w:rPr>
  </w:style>
  <w:style w:type="character" w:styleId="EndnoteReference">
    <w:name w:val="endnote reference"/>
    <w:basedOn w:val="DefaultParagraphFont"/>
    <w:uiPriority w:val="99"/>
    <w:unhideWhenUsed/>
    <w:rsid w:val="00376A5C"/>
    <w:rPr>
      <w:vertAlign w:val="superscript"/>
    </w:rPr>
  </w:style>
  <w:style w:type="character" w:customStyle="1" w:styleId="apple-converted-space">
    <w:name w:val="apple-converted-space"/>
    <w:basedOn w:val="DefaultParagraphFont"/>
    <w:rsid w:val="00B927E6"/>
  </w:style>
  <w:style w:type="paragraph" w:customStyle="1" w:styleId="EndNoteBibliographyTitle">
    <w:name w:val="EndNote Bibliography Title"/>
    <w:basedOn w:val="Normal"/>
    <w:link w:val="EndNoteBibliographyTitleChar"/>
    <w:rsid w:val="00092E3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92E32"/>
    <w:rPr>
      <w:rFonts w:cs="Times New Roman"/>
      <w:noProof/>
      <w:lang w:val="en-US"/>
    </w:rPr>
  </w:style>
  <w:style w:type="paragraph" w:customStyle="1" w:styleId="EndNoteBibliography">
    <w:name w:val="EndNote Bibliography"/>
    <w:basedOn w:val="Normal"/>
    <w:link w:val="EndNoteBibliographyChar"/>
    <w:rsid w:val="00092E32"/>
    <w:pPr>
      <w:spacing w:line="240" w:lineRule="auto"/>
    </w:pPr>
    <w:rPr>
      <w:rFonts w:cs="Times New Roman"/>
    </w:rPr>
  </w:style>
  <w:style w:type="character" w:customStyle="1" w:styleId="EndNoteBibliographyChar">
    <w:name w:val="EndNote Bibliography Char"/>
    <w:basedOn w:val="DefaultParagraphFont"/>
    <w:link w:val="EndNoteBibliography"/>
    <w:rsid w:val="00092E32"/>
    <w:rPr>
      <w:rFonts w:cs="Times New Roman"/>
    </w:rPr>
  </w:style>
  <w:style w:type="paragraph" w:styleId="BalloonText">
    <w:name w:val="Balloon Text"/>
    <w:basedOn w:val="Normal"/>
    <w:link w:val="BalloonTextChar"/>
    <w:uiPriority w:val="99"/>
    <w:semiHidden/>
    <w:unhideWhenUsed/>
    <w:rsid w:val="0094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8C"/>
    <w:rPr>
      <w:rFonts w:ascii="Segoe UI" w:hAnsi="Segoe UI" w:cs="Segoe UI"/>
      <w:sz w:val="18"/>
      <w:szCs w:val="18"/>
    </w:rPr>
  </w:style>
  <w:style w:type="paragraph" w:styleId="Header">
    <w:name w:val="header"/>
    <w:basedOn w:val="Normal"/>
    <w:link w:val="HeaderChar"/>
    <w:uiPriority w:val="99"/>
    <w:unhideWhenUsed/>
    <w:rsid w:val="001C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E6"/>
  </w:style>
  <w:style w:type="paragraph" w:styleId="Footer">
    <w:name w:val="footer"/>
    <w:basedOn w:val="Normal"/>
    <w:link w:val="FooterChar"/>
    <w:uiPriority w:val="99"/>
    <w:unhideWhenUsed/>
    <w:rsid w:val="001C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E6"/>
  </w:style>
  <w:style w:type="table" w:styleId="TableGrid">
    <w:name w:val="Table Grid"/>
    <w:basedOn w:val="TableNormal"/>
    <w:uiPriority w:val="59"/>
    <w:rsid w:val="00A976E2"/>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B7280"/>
    <w:pPr>
      <w:spacing w:after="0" w:line="240" w:lineRule="auto"/>
    </w:pPr>
  </w:style>
  <w:style w:type="character" w:customStyle="1" w:styleId="FootnoteTextChar">
    <w:name w:val="Footnote Text Char"/>
    <w:basedOn w:val="DefaultParagraphFont"/>
    <w:link w:val="FootnoteText"/>
    <w:rsid w:val="000B7280"/>
    <w:rPr>
      <w:sz w:val="20"/>
      <w:szCs w:val="20"/>
    </w:rPr>
  </w:style>
  <w:style w:type="character" w:styleId="FootnoteReference">
    <w:name w:val="footnote reference"/>
    <w:basedOn w:val="DefaultParagraphFont"/>
    <w:uiPriority w:val="99"/>
    <w:semiHidden/>
    <w:unhideWhenUsed/>
    <w:rsid w:val="000B7280"/>
    <w:rPr>
      <w:vertAlign w:val="superscript"/>
    </w:rPr>
  </w:style>
  <w:style w:type="paragraph" w:styleId="EndnoteText">
    <w:name w:val="endnote text"/>
    <w:basedOn w:val="Normal"/>
    <w:link w:val="EndnoteTextChar"/>
    <w:uiPriority w:val="99"/>
    <w:unhideWhenUsed/>
    <w:rsid w:val="00376A5C"/>
    <w:pPr>
      <w:spacing w:after="0" w:line="240" w:lineRule="auto"/>
    </w:pPr>
  </w:style>
  <w:style w:type="character" w:customStyle="1" w:styleId="EndnoteTextChar">
    <w:name w:val="Endnote Text Char"/>
    <w:basedOn w:val="DefaultParagraphFont"/>
    <w:link w:val="EndnoteText"/>
    <w:uiPriority w:val="99"/>
    <w:rsid w:val="00376A5C"/>
    <w:rPr>
      <w:sz w:val="20"/>
      <w:szCs w:val="20"/>
    </w:rPr>
  </w:style>
  <w:style w:type="character" w:styleId="EndnoteReference">
    <w:name w:val="endnote reference"/>
    <w:basedOn w:val="DefaultParagraphFont"/>
    <w:uiPriority w:val="99"/>
    <w:unhideWhenUsed/>
    <w:rsid w:val="00376A5C"/>
    <w:rPr>
      <w:vertAlign w:val="superscript"/>
    </w:rPr>
  </w:style>
  <w:style w:type="character" w:customStyle="1" w:styleId="apple-converted-space">
    <w:name w:val="apple-converted-space"/>
    <w:basedOn w:val="DefaultParagraphFont"/>
    <w:rsid w:val="00B927E6"/>
  </w:style>
  <w:style w:type="paragraph" w:customStyle="1" w:styleId="EndNoteBibliographyTitle">
    <w:name w:val="EndNote Bibliography Title"/>
    <w:basedOn w:val="Normal"/>
    <w:link w:val="EndNoteBibliographyTitleChar"/>
    <w:rsid w:val="00092E3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92E32"/>
    <w:rPr>
      <w:rFonts w:cs="Times New Roman"/>
      <w:noProof/>
      <w:lang w:val="en-US"/>
    </w:rPr>
  </w:style>
  <w:style w:type="paragraph" w:customStyle="1" w:styleId="EndNoteBibliography">
    <w:name w:val="EndNote Bibliography"/>
    <w:basedOn w:val="Normal"/>
    <w:link w:val="EndNoteBibliographyChar"/>
    <w:rsid w:val="00092E32"/>
    <w:pPr>
      <w:spacing w:line="240" w:lineRule="auto"/>
    </w:pPr>
    <w:rPr>
      <w:rFonts w:cs="Times New Roman"/>
    </w:rPr>
  </w:style>
  <w:style w:type="character" w:customStyle="1" w:styleId="EndNoteBibliographyChar">
    <w:name w:val="EndNote Bibliography Char"/>
    <w:basedOn w:val="DefaultParagraphFont"/>
    <w:link w:val="EndNoteBibliography"/>
    <w:rsid w:val="00092E32"/>
    <w:rPr>
      <w:rFonts w:cs="Times New Roman"/>
    </w:rPr>
  </w:style>
  <w:style w:type="paragraph" w:styleId="BalloonText">
    <w:name w:val="Balloon Text"/>
    <w:basedOn w:val="Normal"/>
    <w:link w:val="BalloonTextChar"/>
    <w:uiPriority w:val="99"/>
    <w:semiHidden/>
    <w:unhideWhenUsed/>
    <w:rsid w:val="0094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8C"/>
    <w:rPr>
      <w:rFonts w:ascii="Segoe UI" w:hAnsi="Segoe UI" w:cs="Segoe UI"/>
      <w:sz w:val="18"/>
      <w:szCs w:val="18"/>
    </w:rPr>
  </w:style>
  <w:style w:type="paragraph" w:styleId="Header">
    <w:name w:val="header"/>
    <w:basedOn w:val="Normal"/>
    <w:link w:val="HeaderChar"/>
    <w:uiPriority w:val="99"/>
    <w:unhideWhenUsed/>
    <w:rsid w:val="001C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E6"/>
  </w:style>
  <w:style w:type="paragraph" w:styleId="Footer">
    <w:name w:val="footer"/>
    <w:basedOn w:val="Normal"/>
    <w:link w:val="FooterChar"/>
    <w:uiPriority w:val="99"/>
    <w:unhideWhenUsed/>
    <w:rsid w:val="001C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E6"/>
  </w:style>
  <w:style w:type="table" w:styleId="TableGrid">
    <w:name w:val="Table Grid"/>
    <w:basedOn w:val="TableNormal"/>
    <w:uiPriority w:val="59"/>
    <w:rsid w:val="00A976E2"/>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8901">
      <w:bodyDiv w:val="1"/>
      <w:marLeft w:val="0"/>
      <w:marRight w:val="0"/>
      <w:marTop w:val="0"/>
      <w:marBottom w:val="0"/>
      <w:divBdr>
        <w:top w:val="none" w:sz="0" w:space="0" w:color="auto"/>
        <w:left w:val="none" w:sz="0" w:space="0" w:color="auto"/>
        <w:bottom w:val="none" w:sz="0" w:space="0" w:color="auto"/>
        <w:right w:val="none" w:sz="0" w:space="0" w:color="auto"/>
      </w:divBdr>
    </w:div>
    <w:div w:id="125511301">
      <w:bodyDiv w:val="1"/>
      <w:marLeft w:val="0"/>
      <w:marRight w:val="0"/>
      <w:marTop w:val="0"/>
      <w:marBottom w:val="0"/>
      <w:divBdr>
        <w:top w:val="none" w:sz="0" w:space="0" w:color="auto"/>
        <w:left w:val="none" w:sz="0" w:space="0" w:color="auto"/>
        <w:bottom w:val="none" w:sz="0" w:space="0" w:color="auto"/>
        <w:right w:val="none" w:sz="0" w:space="0" w:color="auto"/>
      </w:divBdr>
    </w:div>
    <w:div w:id="170803762">
      <w:bodyDiv w:val="1"/>
      <w:marLeft w:val="0"/>
      <w:marRight w:val="0"/>
      <w:marTop w:val="0"/>
      <w:marBottom w:val="0"/>
      <w:divBdr>
        <w:top w:val="none" w:sz="0" w:space="0" w:color="auto"/>
        <w:left w:val="none" w:sz="0" w:space="0" w:color="auto"/>
        <w:bottom w:val="none" w:sz="0" w:space="0" w:color="auto"/>
        <w:right w:val="none" w:sz="0" w:space="0" w:color="auto"/>
      </w:divBdr>
    </w:div>
    <w:div w:id="473521323">
      <w:bodyDiv w:val="1"/>
      <w:marLeft w:val="0"/>
      <w:marRight w:val="0"/>
      <w:marTop w:val="0"/>
      <w:marBottom w:val="0"/>
      <w:divBdr>
        <w:top w:val="none" w:sz="0" w:space="0" w:color="auto"/>
        <w:left w:val="none" w:sz="0" w:space="0" w:color="auto"/>
        <w:bottom w:val="none" w:sz="0" w:space="0" w:color="auto"/>
        <w:right w:val="none" w:sz="0" w:space="0" w:color="auto"/>
      </w:divBdr>
    </w:div>
    <w:div w:id="554051650">
      <w:bodyDiv w:val="1"/>
      <w:marLeft w:val="0"/>
      <w:marRight w:val="0"/>
      <w:marTop w:val="0"/>
      <w:marBottom w:val="0"/>
      <w:divBdr>
        <w:top w:val="none" w:sz="0" w:space="0" w:color="auto"/>
        <w:left w:val="none" w:sz="0" w:space="0" w:color="auto"/>
        <w:bottom w:val="none" w:sz="0" w:space="0" w:color="auto"/>
        <w:right w:val="none" w:sz="0" w:space="0" w:color="auto"/>
      </w:divBdr>
    </w:div>
    <w:div w:id="643580305">
      <w:bodyDiv w:val="1"/>
      <w:marLeft w:val="0"/>
      <w:marRight w:val="0"/>
      <w:marTop w:val="0"/>
      <w:marBottom w:val="0"/>
      <w:divBdr>
        <w:top w:val="none" w:sz="0" w:space="0" w:color="auto"/>
        <w:left w:val="none" w:sz="0" w:space="0" w:color="auto"/>
        <w:bottom w:val="none" w:sz="0" w:space="0" w:color="auto"/>
        <w:right w:val="none" w:sz="0" w:space="0" w:color="auto"/>
      </w:divBdr>
    </w:div>
    <w:div w:id="1036155346">
      <w:bodyDiv w:val="1"/>
      <w:marLeft w:val="0"/>
      <w:marRight w:val="0"/>
      <w:marTop w:val="0"/>
      <w:marBottom w:val="0"/>
      <w:divBdr>
        <w:top w:val="none" w:sz="0" w:space="0" w:color="auto"/>
        <w:left w:val="none" w:sz="0" w:space="0" w:color="auto"/>
        <w:bottom w:val="none" w:sz="0" w:space="0" w:color="auto"/>
        <w:right w:val="none" w:sz="0" w:space="0" w:color="auto"/>
      </w:divBdr>
    </w:div>
    <w:div w:id="1081952149">
      <w:bodyDiv w:val="1"/>
      <w:marLeft w:val="0"/>
      <w:marRight w:val="0"/>
      <w:marTop w:val="0"/>
      <w:marBottom w:val="0"/>
      <w:divBdr>
        <w:top w:val="none" w:sz="0" w:space="0" w:color="auto"/>
        <w:left w:val="none" w:sz="0" w:space="0" w:color="auto"/>
        <w:bottom w:val="none" w:sz="0" w:space="0" w:color="auto"/>
        <w:right w:val="none" w:sz="0" w:space="0" w:color="auto"/>
      </w:divBdr>
      <w:divsChild>
        <w:div w:id="995763168">
          <w:marLeft w:val="0"/>
          <w:marRight w:val="0"/>
          <w:marTop w:val="0"/>
          <w:marBottom w:val="0"/>
          <w:divBdr>
            <w:top w:val="none" w:sz="0" w:space="0" w:color="auto"/>
            <w:left w:val="none" w:sz="0" w:space="0" w:color="auto"/>
            <w:bottom w:val="none" w:sz="0" w:space="0" w:color="auto"/>
            <w:right w:val="none" w:sz="0" w:space="0" w:color="auto"/>
          </w:divBdr>
        </w:div>
        <w:div w:id="1323048779">
          <w:marLeft w:val="0"/>
          <w:marRight w:val="0"/>
          <w:marTop w:val="0"/>
          <w:marBottom w:val="0"/>
          <w:divBdr>
            <w:top w:val="none" w:sz="0" w:space="0" w:color="auto"/>
            <w:left w:val="none" w:sz="0" w:space="0" w:color="auto"/>
            <w:bottom w:val="none" w:sz="0" w:space="0" w:color="auto"/>
            <w:right w:val="none" w:sz="0" w:space="0" w:color="auto"/>
          </w:divBdr>
        </w:div>
        <w:div w:id="2144809199">
          <w:marLeft w:val="0"/>
          <w:marRight w:val="0"/>
          <w:marTop w:val="0"/>
          <w:marBottom w:val="0"/>
          <w:divBdr>
            <w:top w:val="none" w:sz="0" w:space="0" w:color="auto"/>
            <w:left w:val="none" w:sz="0" w:space="0" w:color="auto"/>
            <w:bottom w:val="none" w:sz="0" w:space="0" w:color="auto"/>
            <w:right w:val="none" w:sz="0" w:space="0" w:color="auto"/>
          </w:divBdr>
        </w:div>
        <w:div w:id="1212880405">
          <w:marLeft w:val="0"/>
          <w:marRight w:val="0"/>
          <w:marTop w:val="0"/>
          <w:marBottom w:val="0"/>
          <w:divBdr>
            <w:top w:val="none" w:sz="0" w:space="0" w:color="auto"/>
            <w:left w:val="none" w:sz="0" w:space="0" w:color="auto"/>
            <w:bottom w:val="none" w:sz="0" w:space="0" w:color="auto"/>
            <w:right w:val="none" w:sz="0" w:space="0" w:color="auto"/>
          </w:divBdr>
        </w:div>
      </w:divsChild>
    </w:div>
    <w:div w:id="1090740803">
      <w:bodyDiv w:val="1"/>
      <w:marLeft w:val="0"/>
      <w:marRight w:val="0"/>
      <w:marTop w:val="0"/>
      <w:marBottom w:val="0"/>
      <w:divBdr>
        <w:top w:val="none" w:sz="0" w:space="0" w:color="auto"/>
        <w:left w:val="none" w:sz="0" w:space="0" w:color="auto"/>
        <w:bottom w:val="none" w:sz="0" w:space="0" w:color="auto"/>
        <w:right w:val="none" w:sz="0" w:space="0" w:color="auto"/>
      </w:divBdr>
    </w:div>
    <w:div w:id="1101489460">
      <w:bodyDiv w:val="1"/>
      <w:marLeft w:val="0"/>
      <w:marRight w:val="0"/>
      <w:marTop w:val="0"/>
      <w:marBottom w:val="0"/>
      <w:divBdr>
        <w:top w:val="none" w:sz="0" w:space="0" w:color="auto"/>
        <w:left w:val="none" w:sz="0" w:space="0" w:color="auto"/>
        <w:bottom w:val="none" w:sz="0" w:space="0" w:color="auto"/>
        <w:right w:val="none" w:sz="0" w:space="0" w:color="auto"/>
      </w:divBdr>
    </w:div>
    <w:div w:id="1115757370">
      <w:bodyDiv w:val="1"/>
      <w:marLeft w:val="0"/>
      <w:marRight w:val="0"/>
      <w:marTop w:val="0"/>
      <w:marBottom w:val="0"/>
      <w:divBdr>
        <w:top w:val="none" w:sz="0" w:space="0" w:color="auto"/>
        <w:left w:val="none" w:sz="0" w:space="0" w:color="auto"/>
        <w:bottom w:val="none" w:sz="0" w:space="0" w:color="auto"/>
        <w:right w:val="none" w:sz="0" w:space="0" w:color="auto"/>
      </w:divBdr>
    </w:div>
    <w:div w:id="1180319055">
      <w:bodyDiv w:val="1"/>
      <w:marLeft w:val="0"/>
      <w:marRight w:val="0"/>
      <w:marTop w:val="0"/>
      <w:marBottom w:val="0"/>
      <w:divBdr>
        <w:top w:val="none" w:sz="0" w:space="0" w:color="auto"/>
        <w:left w:val="none" w:sz="0" w:space="0" w:color="auto"/>
        <w:bottom w:val="none" w:sz="0" w:space="0" w:color="auto"/>
        <w:right w:val="none" w:sz="0" w:space="0" w:color="auto"/>
      </w:divBdr>
    </w:div>
    <w:div w:id="1312637718">
      <w:bodyDiv w:val="1"/>
      <w:marLeft w:val="0"/>
      <w:marRight w:val="0"/>
      <w:marTop w:val="0"/>
      <w:marBottom w:val="0"/>
      <w:divBdr>
        <w:top w:val="none" w:sz="0" w:space="0" w:color="auto"/>
        <w:left w:val="none" w:sz="0" w:space="0" w:color="auto"/>
        <w:bottom w:val="none" w:sz="0" w:space="0" w:color="auto"/>
        <w:right w:val="none" w:sz="0" w:space="0" w:color="auto"/>
      </w:divBdr>
    </w:div>
    <w:div w:id="1365406193">
      <w:bodyDiv w:val="1"/>
      <w:marLeft w:val="0"/>
      <w:marRight w:val="0"/>
      <w:marTop w:val="0"/>
      <w:marBottom w:val="0"/>
      <w:divBdr>
        <w:top w:val="none" w:sz="0" w:space="0" w:color="auto"/>
        <w:left w:val="none" w:sz="0" w:space="0" w:color="auto"/>
        <w:bottom w:val="none" w:sz="0" w:space="0" w:color="auto"/>
        <w:right w:val="none" w:sz="0" w:space="0" w:color="auto"/>
      </w:divBdr>
    </w:div>
    <w:div w:id="1539319784">
      <w:bodyDiv w:val="1"/>
      <w:marLeft w:val="0"/>
      <w:marRight w:val="0"/>
      <w:marTop w:val="0"/>
      <w:marBottom w:val="0"/>
      <w:divBdr>
        <w:top w:val="none" w:sz="0" w:space="0" w:color="auto"/>
        <w:left w:val="none" w:sz="0" w:space="0" w:color="auto"/>
        <w:bottom w:val="none" w:sz="0" w:space="0" w:color="auto"/>
        <w:right w:val="none" w:sz="0" w:space="0" w:color="auto"/>
      </w:divBdr>
    </w:div>
    <w:div w:id="1596866202">
      <w:bodyDiv w:val="1"/>
      <w:marLeft w:val="0"/>
      <w:marRight w:val="0"/>
      <w:marTop w:val="0"/>
      <w:marBottom w:val="0"/>
      <w:divBdr>
        <w:top w:val="none" w:sz="0" w:space="0" w:color="auto"/>
        <w:left w:val="none" w:sz="0" w:space="0" w:color="auto"/>
        <w:bottom w:val="none" w:sz="0" w:space="0" w:color="auto"/>
        <w:right w:val="none" w:sz="0" w:space="0" w:color="auto"/>
      </w:divBdr>
    </w:div>
    <w:div w:id="1662781210">
      <w:bodyDiv w:val="1"/>
      <w:marLeft w:val="0"/>
      <w:marRight w:val="0"/>
      <w:marTop w:val="0"/>
      <w:marBottom w:val="0"/>
      <w:divBdr>
        <w:top w:val="none" w:sz="0" w:space="0" w:color="auto"/>
        <w:left w:val="none" w:sz="0" w:space="0" w:color="auto"/>
        <w:bottom w:val="none" w:sz="0" w:space="0" w:color="auto"/>
        <w:right w:val="none" w:sz="0" w:space="0" w:color="auto"/>
      </w:divBdr>
    </w:div>
    <w:div w:id="1856533242">
      <w:bodyDiv w:val="1"/>
      <w:marLeft w:val="0"/>
      <w:marRight w:val="0"/>
      <w:marTop w:val="0"/>
      <w:marBottom w:val="0"/>
      <w:divBdr>
        <w:top w:val="none" w:sz="0" w:space="0" w:color="auto"/>
        <w:left w:val="none" w:sz="0" w:space="0" w:color="auto"/>
        <w:bottom w:val="none" w:sz="0" w:space="0" w:color="auto"/>
        <w:right w:val="none" w:sz="0" w:space="0" w:color="auto"/>
      </w:divBdr>
    </w:div>
    <w:div w:id="1857041720">
      <w:bodyDiv w:val="1"/>
      <w:marLeft w:val="0"/>
      <w:marRight w:val="0"/>
      <w:marTop w:val="0"/>
      <w:marBottom w:val="0"/>
      <w:divBdr>
        <w:top w:val="none" w:sz="0" w:space="0" w:color="auto"/>
        <w:left w:val="none" w:sz="0" w:space="0" w:color="auto"/>
        <w:bottom w:val="none" w:sz="0" w:space="0" w:color="auto"/>
        <w:right w:val="none" w:sz="0" w:space="0" w:color="auto"/>
      </w:divBdr>
    </w:div>
    <w:div w:id="1863009722">
      <w:bodyDiv w:val="1"/>
      <w:marLeft w:val="0"/>
      <w:marRight w:val="0"/>
      <w:marTop w:val="0"/>
      <w:marBottom w:val="0"/>
      <w:divBdr>
        <w:top w:val="none" w:sz="0" w:space="0" w:color="auto"/>
        <w:left w:val="none" w:sz="0" w:space="0" w:color="auto"/>
        <w:bottom w:val="none" w:sz="0" w:space="0" w:color="auto"/>
        <w:right w:val="none" w:sz="0" w:space="0" w:color="auto"/>
      </w:divBdr>
    </w:div>
    <w:div w:id="1905994126">
      <w:bodyDiv w:val="1"/>
      <w:marLeft w:val="0"/>
      <w:marRight w:val="0"/>
      <w:marTop w:val="0"/>
      <w:marBottom w:val="0"/>
      <w:divBdr>
        <w:top w:val="none" w:sz="0" w:space="0" w:color="auto"/>
        <w:left w:val="none" w:sz="0" w:space="0" w:color="auto"/>
        <w:bottom w:val="none" w:sz="0" w:space="0" w:color="auto"/>
        <w:right w:val="none" w:sz="0" w:space="0" w:color="auto"/>
      </w:divBdr>
    </w:div>
    <w:div w:id="2019428022">
      <w:bodyDiv w:val="1"/>
      <w:marLeft w:val="0"/>
      <w:marRight w:val="0"/>
      <w:marTop w:val="0"/>
      <w:marBottom w:val="0"/>
      <w:divBdr>
        <w:top w:val="none" w:sz="0" w:space="0" w:color="auto"/>
        <w:left w:val="none" w:sz="0" w:space="0" w:color="auto"/>
        <w:bottom w:val="none" w:sz="0" w:space="0" w:color="auto"/>
        <w:right w:val="none" w:sz="0" w:space="0" w:color="auto"/>
      </w:divBdr>
      <w:divsChild>
        <w:div w:id="699362264">
          <w:marLeft w:val="0"/>
          <w:marRight w:val="0"/>
          <w:marTop w:val="0"/>
          <w:marBottom w:val="0"/>
          <w:divBdr>
            <w:top w:val="none" w:sz="0" w:space="0" w:color="auto"/>
            <w:left w:val="none" w:sz="0" w:space="0" w:color="auto"/>
            <w:bottom w:val="none" w:sz="0" w:space="0" w:color="auto"/>
            <w:right w:val="none" w:sz="0" w:space="0" w:color="auto"/>
          </w:divBdr>
        </w:div>
        <w:div w:id="1793134321">
          <w:marLeft w:val="0"/>
          <w:marRight w:val="0"/>
          <w:marTop w:val="0"/>
          <w:marBottom w:val="0"/>
          <w:divBdr>
            <w:top w:val="none" w:sz="0" w:space="0" w:color="auto"/>
            <w:left w:val="none" w:sz="0" w:space="0" w:color="auto"/>
            <w:bottom w:val="none" w:sz="0" w:space="0" w:color="auto"/>
            <w:right w:val="none" w:sz="0" w:space="0" w:color="auto"/>
          </w:divBdr>
        </w:div>
        <w:div w:id="1362976788">
          <w:marLeft w:val="0"/>
          <w:marRight w:val="0"/>
          <w:marTop w:val="0"/>
          <w:marBottom w:val="0"/>
          <w:divBdr>
            <w:top w:val="none" w:sz="0" w:space="0" w:color="auto"/>
            <w:left w:val="none" w:sz="0" w:space="0" w:color="auto"/>
            <w:bottom w:val="none" w:sz="0" w:space="0" w:color="auto"/>
            <w:right w:val="none" w:sz="0" w:space="0" w:color="auto"/>
          </w:divBdr>
        </w:div>
        <w:div w:id="2150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F2D8-A6EE-6F49-944A-367F4DD4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8132</Words>
  <Characters>46359</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MacGiollabhui, Shane</dc:creator>
  <cp:keywords/>
  <dc:description/>
  <cp:lastModifiedBy>Shane Mac Giollabhui Shane Mac Giollabhui</cp:lastModifiedBy>
  <cp:revision>5</cp:revision>
  <cp:lastPrinted>2018-01-08T11:56:00Z</cp:lastPrinted>
  <dcterms:created xsi:type="dcterms:W3CDTF">2018-01-09T18:18:00Z</dcterms:created>
  <dcterms:modified xsi:type="dcterms:W3CDTF">2018-10-11T07:59:00Z</dcterms:modified>
</cp:coreProperties>
</file>