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1805A" w14:textId="52058D2D" w:rsidR="008478B7" w:rsidRDefault="002B0E5F" w:rsidP="002B0E5F">
      <w:pPr>
        <w:spacing w:after="0" w:line="360" w:lineRule="auto"/>
        <w:jc w:val="center"/>
        <w:rPr>
          <w:rFonts w:ascii="Times New Roman" w:hAnsi="Times New Roman" w:cs="Times New Roman"/>
          <w:b/>
          <w:color w:val="000000"/>
          <w:sz w:val="24"/>
          <w:szCs w:val="24"/>
        </w:rPr>
      </w:pPr>
      <w:bookmarkStart w:id="0" w:name="_GoBack"/>
      <w:bookmarkEnd w:id="0"/>
      <w:r w:rsidRPr="002B0E5F">
        <w:rPr>
          <w:rFonts w:ascii="Times New Roman" w:hAnsi="Times New Roman" w:cs="Times New Roman"/>
          <w:b/>
          <w:color w:val="000000"/>
          <w:sz w:val="24"/>
          <w:szCs w:val="24"/>
        </w:rPr>
        <w:t>Quo vadis entrepreneurial university? The need for multi-levels of analysis.</w:t>
      </w:r>
    </w:p>
    <w:p w14:paraId="3A05D2FC" w14:textId="77777777" w:rsidR="002B0E5F" w:rsidRPr="008478B7" w:rsidRDefault="002B0E5F" w:rsidP="008478B7">
      <w:pPr>
        <w:spacing w:after="0" w:line="360" w:lineRule="auto"/>
        <w:jc w:val="both"/>
        <w:rPr>
          <w:rFonts w:ascii="Times New Roman" w:hAnsi="Times New Roman" w:cs="Times New Roman"/>
          <w:b/>
          <w:sz w:val="24"/>
          <w:szCs w:val="24"/>
        </w:rPr>
      </w:pPr>
    </w:p>
    <w:p w14:paraId="2015D8A2" w14:textId="77777777" w:rsidR="001B0EA8" w:rsidRPr="008478B7" w:rsidRDefault="001B0EA8" w:rsidP="008478B7">
      <w:pPr>
        <w:spacing w:after="0" w:line="360" w:lineRule="auto"/>
        <w:jc w:val="both"/>
        <w:rPr>
          <w:rFonts w:ascii="Times New Roman" w:hAnsi="Times New Roman" w:cs="Times New Roman"/>
          <w:b/>
          <w:sz w:val="24"/>
          <w:szCs w:val="24"/>
        </w:rPr>
      </w:pPr>
      <w:r w:rsidRPr="008478B7">
        <w:rPr>
          <w:rFonts w:ascii="Times New Roman" w:hAnsi="Times New Roman" w:cs="Times New Roman"/>
          <w:b/>
          <w:sz w:val="24"/>
          <w:szCs w:val="24"/>
        </w:rPr>
        <w:t>Abstract</w:t>
      </w:r>
    </w:p>
    <w:p w14:paraId="012493D3" w14:textId="46D4394C" w:rsidR="001C3A3B" w:rsidRDefault="00EE7B72"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It</w:t>
      </w:r>
      <w:r w:rsidR="006D6FFC" w:rsidRPr="008478B7">
        <w:rPr>
          <w:rFonts w:ascii="Times New Roman" w:hAnsi="Times New Roman" w:cs="Times New Roman"/>
          <w:sz w:val="24"/>
          <w:szCs w:val="24"/>
        </w:rPr>
        <w:t xml:space="preserve"> is widely acknowledged that universities </w:t>
      </w:r>
      <w:r w:rsidRPr="008478B7">
        <w:rPr>
          <w:rFonts w:ascii="Times New Roman" w:hAnsi="Times New Roman" w:cs="Times New Roman"/>
          <w:sz w:val="24"/>
          <w:szCs w:val="24"/>
        </w:rPr>
        <w:t xml:space="preserve">worldwide </w:t>
      </w:r>
      <w:r w:rsidR="006D6FFC" w:rsidRPr="008478B7">
        <w:rPr>
          <w:rFonts w:ascii="Times New Roman" w:hAnsi="Times New Roman" w:cs="Times New Roman"/>
          <w:sz w:val="24"/>
          <w:szCs w:val="24"/>
        </w:rPr>
        <w:t>are</w:t>
      </w:r>
      <w:r w:rsidRPr="008478B7">
        <w:rPr>
          <w:rFonts w:ascii="Times New Roman" w:hAnsi="Times New Roman" w:cs="Times New Roman"/>
          <w:sz w:val="24"/>
          <w:szCs w:val="24"/>
        </w:rPr>
        <w:t xml:space="preserve"> facing significant challenges in terms of their purpose, role, organisation and scope. </w:t>
      </w:r>
      <w:r w:rsidR="001C3A3B" w:rsidRPr="008478B7">
        <w:rPr>
          <w:rFonts w:ascii="Times New Roman" w:hAnsi="Times New Roman" w:cs="Times New Roman"/>
          <w:sz w:val="24"/>
          <w:szCs w:val="24"/>
        </w:rPr>
        <w:t>U</w:t>
      </w:r>
      <w:r w:rsidRPr="008478B7">
        <w:rPr>
          <w:rFonts w:ascii="Times New Roman" w:hAnsi="Times New Roman" w:cs="Times New Roman"/>
          <w:sz w:val="24"/>
          <w:szCs w:val="24"/>
        </w:rPr>
        <w:t>niversities are now under pressure to</w:t>
      </w:r>
      <w:r w:rsidR="001C3A3B" w:rsidRPr="008478B7">
        <w:rPr>
          <w:rFonts w:ascii="Times New Roman" w:hAnsi="Times New Roman" w:cs="Times New Roman"/>
          <w:sz w:val="24"/>
          <w:szCs w:val="24"/>
        </w:rPr>
        <w:t xml:space="preserve"> develop strong networks with industry, produce high quality research which has meaningful impact with society and encourage and support start-ups, In effect, universities need to become more entrepreneurial causing the need to rethink their business models to adapt to the changing expectations of a vast array of </w:t>
      </w:r>
      <w:r w:rsidR="00F63A01" w:rsidRPr="008478B7">
        <w:rPr>
          <w:rFonts w:ascii="Times New Roman" w:hAnsi="Times New Roman" w:cs="Times New Roman"/>
          <w:sz w:val="24"/>
          <w:szCs w:val="24"/>
        </w:rPr>
        <w:t>heterogeneous</w:t>
      </w:r>
      <w:r w:rsidR="001C3A3B" w:rsidRPr="008478B7">
        <w:rPr>
          <w:rFonts w:ascii="Times New Roman" w:hAnsi="Times New Roman" w:cs="Times New Roman"/>
          <w:sz w:val="24"/>
          <w:szCs w:val="24"/>
        </w:rPr>
        <w:t xml:space="preserve"> stakeholders. The emergence of the entrepreneurial university</w:t>
      </w:r>
      <w:r w:rsidR="00CC5C11" w:rsidRPr="008478B7">
        <w:rPr>
          <w:rFonts w:ascii="Times New Roman" w:hAnsi="Times New Roman" w:cs="Times New Roman"/>
          <w:sz w:val="24"/>
          <w:szCs w:val="24"/>
        </w:rPr>
        <w:t xml:space="preserve"> can be seen from the introduction of the Bayh Dole act in 1980</w:t>
      </w:r>
      <w:r w:rsidR="00713763">
        <w:rPr>
          <w:rFonts w:ascii="Times New Roman" w:hAnsi="Times New Roman" w:cs="Times New Roman"/>
          <w:sz w:val="24"/>
          <w:szCs w:val="24"/>
        </w:rPr>
        <w:t>.</w:t>
      </w:r>
      <w:r w:rsidR="00CC5C11" w:rsidRPr="008478B7">
        <w:rPr>
          <w:rFonts w:ascii="Times New Roman" w:hAnsi="Times New Roman" w:cs="Times New Roman"/>
          <w:sz w:val="24"/>
          <w:szCs w:val="24"/>
        </w:rPr>
        <w:t xml:space="preserve"> </w:t>
      </w:r>
      <w:r w:rsidR="00713763">
        <w:rPr>
          <w:rFonts w:ascii="Times New Roman" w:hAnsi="Times New Roman" w:cs="Times New Roman"/>
          <w:sz w:val="24"/>
          <w:szCs w:val="24"/>
        </w:rPr>
        <w:t>H</w:t>
      </w:r>
      <w:r w:rsidR="00713763" w:rsidRPr="008478B7">
        <w:rPr>
          <w:rFonts w:ascii="Times New Roman" w:hAnsi="Times New Roman" w:cs="Times New Roman"/>
          <w:sz w:val="24"/>
          <w:szCs w:val="24"/>
        </w:rPr>
        <w:t>owever</w:t>
      </w:r>
      <w:r w:rsidR="00CC5C11" w:rsidRPr="008478B7">
        <w:rPr>
          <w:rFonts w:ascii="Times New Roman" w:hAnsi="Times New Roman" w:cs="Times New Roman"/>
          <w:sz w:val="24"/>
          <w:szCs w:val="24"/>
        </w:rPr>
        <w:t xml:space="preserve">, 37 years later, universities are still struggling to be truly entrepreneurial. This special issue synthesises current research and brings forth new insights and ideas with the aim of extending research in the </w:t>
      </w:r>
      <w:r w:rsidR="009B23F9" w:rsidRPr="008478B7">
        <w:rPr>
          <w:rFonts w:ascii="Times New Roman" w:hAnsi="Times New Roman" w:cs="Times New Roman"/>
          <w:sz w:val="24"/>
          <w:szCs w:val="24"/>
        </w:rPr>
        <w:t>area</w:t>
      </w:r>
      <w:r w:rsidR="00CC5C11" w:rsidRPr="008478B7">
        <w:rPr>
          <w:rFonts w:ascii="Times New Roman" w:hAnsi="Times New Roman" w:cs="Times New Roman"/>
          <w:sz w:val="24"/>
          <w:szCs w:val="24"/>
        </w:rPr>
        <w:t xml:space="preserve"> of entrepreneurial universities. Each paper offers unique insights at varying levels to provide a holistic picture of the </w:t>
      </w:r>
      <w:r w:rsidR="001A3A00" w:rsidRPr="008478B7">
        <w:rPr>
          <w:rFonts w:ascii="Times New Roman" w:hAnsi="Times New Roman" w:cs="Times New Roman"/>
          <w:sz w:val="24"/>
          <w:szCs w:val="24"/>
        </w:rPr>
        <w:t>phenomena</w:t>
      </w:r>
      <w:r w:rsidR="00CC5C11" w:rsidRPr="008478B7">
        <w:rPr>
          <w:rFonts w:ascii="Times New Roman" w:hAnsi="Times New Roman" w:cs="Times New Roman"/>
          <w:sz w:val="24"/>
          <w:szCs w:val="24"/>
        </w:rPr>
        <w:t xml:space="preserve"> and offer suggestions for future research. </w:t>
      </w:r>
      <w:r w:rsidR="009B23F9" w:rsidRPr="008478B7">
        <w:rPr>
          <w:rFonts w:ascii="Times New Roman" w:hAnsi="Times New Roman" w:cs="Times New Roman"/>
          <w:sz w:val="24"/>
          <w:szCs w:val="24"/>
        </w:rPr>
        <w:t xml:space="preserve">This paper </w:t>
      </w:r>
      <w:r w:rsidR="00713763">
        <w:rPr>
          <w:rFonts w:ascii="Times New Roman" w:hAnsi="Times New Roman" w:cs="Times New Roman"/>
          <w:sz w:val="24"/>
          <w:szCs w:val="24"/>
        </w:rPr>
        <w:t>serves as</w:t>
      </w:r>
      <w:r w:rsidR="00713763" w:rsidRPr="008478B7">
        <w:rPr>
          <w:rFonts w:ascii="Times New Roman" w:hAnsi="Times New Roman" w:cs="Times New Roman"/>
          <w:sz w:val="24"/>
          <w:szCs w:val="24"/>
        </w:rPr>
        <w:t xml:space="preserve"> </w:t>
      </w:r>
      <w:r w:rsidR="009B23F9" w:rsidRPr="008478B7">
        <w:rPr>
          <w:rFonts w:ascii="Times New Roman" w:hAnsi="Times New Roman" w:cs="Times New Roman"/>
          <w:sz w:val="24"/>
          <w:szCs w:val="24"/>
        </w:rPr>
        <w:t>an introduction to the special issue by presenting a framework which encapsulates the mult</w:t>
      </w:r>
      <w:r w:rsidR="001B0EA8" w:rsidRPr="008478B7">
        <w:rPr>
          <w:rFonts w:ascii="Times New Roman" w:hAnsi="Times New Roman" w:cs="Times New Roman"/>
          <w:sz w:val="24"/>
          <w:szCs w:val="24"/>
        </w:rPr>
        <w:t>i</w:t>
      </w:r>
      <w:r w:rsidR="009B23F9" w:rsidRPr="008478B7">
        <w:rPr>
          <w:rFonts w:ascii="Times New Roman" w:hAnsi="Times New Roman" w:cs="Times New Roman"/>
          <w:sz w:val="24"/>
          <w:szCs w:val="24"/>
        </w:rPr>
        <w:t xml:space="preserve">-level analysis needed to explore the challenges of universities becoming fully entrepreneurial. This framework maps coherently to the analysis and contributions of each article in this special issue.  </w:t>
      </w:r>
    </w:p>
    <w:p w14:paraId="7347B860" w14:textId="77777777" w:rsidR="008478B7" w:rsidRPr="008478B7" w:rsidRDefault="008478B7" w:rsidP="008478B7">
      <w:pPr>
        <w:spacing w:after="0" w:line="360" w:lineRule="auto"/>
        <w:jc w:val="both"/>
        <w:rPr>
          <w:rFonts w:ascii="Times New Roman" w:hAnsi="Times New Roman" w:cs="Times New Roman"/>
          <w:sz w:val="24"/>
          <w:szCs w:val="24"/>
        </w:rPr>
      </w:pPr>
    </w:p>
    <w:p w14:paraId="217939F5" w14:textId="65328D3A" w:rsidR="00F63A01" w:rsidRPr="008478B7" w:rsidRDefault="00F63A01"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b/>
          <w:sz w:val="24"/>
          <w:szCs w:val="24"/>
        </w:rPr>
        <w:t>Keywords:</w:t>
      </w:r>
      <w:r w:rsidRPr="008478B7">
        <w:rPr>
          <w:rFonts w:ascii="Times New Roman" w:hAnsi="Times New Roman" w:cs="Times New Roman"/>
          <w:sz w:val="24"/>
          <w:szCs w:val="24"/>
        </w:rPr>
        <w:t xml:space="preserve"> </w:t>
      </w:r>
      <w:r w:rsidR="00713763">
        <w:rPr>
          <w:rFonts w:ascii="Times New Roman" w:hAnsi="Times New Roman" w:cs="Times New Roman"/>
          <w:sz w:val="24"/>
          <w:szCs w:val="24"/>
        </w:rPr>
        <w:t>e</w:t>
      </w:r>
      <w:r w:rsidR="00713763" w:rsidRPr="008478B7">
        <w:rPr>
          <w:rFonts w:ascii="Times New Roman" w:hAnsi="Times New Roman" w:cs="Times New Roman"/>
          <w:sz w:val="24"/>
          <w:szCs w:val="24"/>
        </w:rPr>
        <w:t xml:space="preserve">ntrepreneurial </w:t>
      </w:r>
      <w:r w:rsidR="00713763">
        <w:rPr>
          <w:rFonts w:ascii="Times New Roman" w:hAnsi="Times New Roman" w:cs="Times New Roman"/>
          <w:sz w:val="24"/>
          <w:szCs w:val="24"/>
        </w:rPr>
        <w:t>u</w:t>
      </w:r>
      <w:r w:rsidR="00713763" w:rsidRPr="008478B7">
        <w:rPr>
          <w:rFonts w:ascii="Times New Roman" w:hAnsi="Times New Roman" w:cs="Times New Roman"/>
          <w:sz w:val="24"/>
          <w:szCs w:val="24"/>
        </w:rPr>
        <w:t>niversity</w:t>
      </w:r>
      <w:r w:rsidRPr="008478B7">
        <w:rPr>
          <w:rFonts w:ascii="Times New Roman" w:hAnsi="Times New Roman" w:cs="Times New Roman"/>
          <w:sz w:val="24"/>
          <w:szCs w:val="24"/>
        </w:rPr>
        <w:t xml:space="preserve">, </w:t>
      </w:r>
      <w:r w:rsidR="00713763">
        <w:rPr>
          <w:rFonts w:ascii="Times New Roman" w:hAnsi="Times New Roman" w:cs="Times New Roman"/>
          <w:sz w:val="24"/>
          <w:szCs w:val="24"/>
        </w:rPr>
        <w:t>e</w:t>
      </w:r>
      <w:r w:rsidR="00713763" w:rsidRPr="008478B7">
        <w:rPr>
          <w:rFonts w:ascii="Times New Roman" w:hAnsi="Times New Roman" w:cs="Times New Roman"/>
          <w:sz w:val="24"/>
          <w:szCs w:val="24"/>
        </w:rPr>
        <w:t xml:space="preserve">ntrepreneurial </w:t>
      </w:r>
      <w:r w:rsidR="00713763">
        <w:rPr>
          <w:rFonts w:ascii="Times New Roman" w:hAnsi="Times New Roman" w:cs="Times New Roman"/>
          <w:sz w:val="24"/>
          <w:szCs w:val="24"/>
        </w:rPr>
        <w:t>e</w:t>
      </w:r>
      <w:r w:rsidR="00713763" w:rsidRPr="008478B7">
        <w:rPr>
          <w:rFonts w:ascii="Times New Roman" w:hAnsi="Times New Roman" w:cs="Times New Roman"/>
          <w:sz w:val="24"/>
          <w:szCs w:val="24"/>
        </w:rPr>
        <w:t>cosystem</w:t>
      </w:r>
      <w:r w:rsidRPr="008478B7">
        <w:rPr>
          <w:rFonts w:ascii="Times New Roman" w:hAnsi="Times New Roman" w:cs="Times New Roman"/>
          <w:sz w:val="24"/>
          <w:szCs w:val="24"/>
        </w:rPr>
        <w:t xml:space="preserve">, </w:t>
      </w:r>
      <w:r w:rsidR="00713763">
        <w:rPr>
          <w:rFonts w:ascii="Times New Roman" w:hAnsi="Times New Roman" w:cs="Times New Roman"/>
          <w:sz w:val="24"/>
          <w:szCs w:val="24"/>
        </w:rPr>
        <w:t>c</w:t>
      </w:r>
      <w:r w:rsidR="00713763" w:rsidRPr="008478B7">
        <w:rPr>
          <w:rFonts w:ascii="Times New Roman" w:hAnsi="Times New Roman" w:cs="Times New Roman"/>
          <w:sz w:val="24"/>
          <w:szCs w:val="24"/>
        </w:rPr>
        <w:t>o</w:t>
      </w:r>
      <w:r w:rsidRPr="008478B7">
        <w:rPr>
          <w:rFonts w:ascii="Times New Roman" w:hAnsi="Times New Roman" w:cs="Times New Roman"/>
          <w:sz w:val="24"/>
          <w:szCs w:val="24"/>
        </w:rPr>
        <w:t xml:space="preserve">-creational knowledge transfer, </w:t>
      </w:r>
      <w:r w:rsidR="00713763">
        <w:rPr>
          <w:rFonts w:ascii="Times New Roman" w:hAnsi="Times New Roman" w:cs="Times New Roman"/>
          <w:sz w:val="24"/>
          <w:szCs w:val="24"/>
        </w:rPr>
        <w:t>u</w:t>
      </w:r>
      <w:r w:rsidR="00713763" w:rsidRPr="008478B7">
        <w:rPr>
          <w:rFonts w:ascii="Times New Roman" w:hAnsi="Times New Roman" w:cs="Times New Roman"/>
          <w:sz w:val="24"/>
          <w:szCs w:val="24"/>
        </w:rPr>
        <w:t>niversity</w:t>
      </w:r>
      <w:r w:rsidRPr="008478B7">
        <w:rPr>
          <w:rFonts w:ascii="Times New Roman" w:hAnsi="Times New Roman" w:cs="Times New Roman"/>
          <w:sz w:val="24"/>
          <w:szCs w:val="24"/>
        </w:rPr>
        <w:t>-</w:t>
      </w:r>
      <w:r w:rsidR="00713763">
        <w:rPr>
          <w:rFonts w:ascii="Times New Roman" w:hAnsi="Times New Roman" w:cs="Times New Roman"/>
          <w:sz w:val="24"/>
          <w:szCs w:val="24"/>
        </w:rPr>
        <w:t>i</w:t>
      </w:r>
      <w:r w:rsidR="00713763" w:rsidRPr="008478B7">
        <w:rPr>
          <w:rFonts w:ascii="Times New Roman" w:hAnsi="Times New Roman" w:cs="Times New Roman"/>
          <w:sz w:val="24"/>
          <w:szCs w:val="24"/>
        </w:rPr>
        <w:t xml:space="preserve">ndustry </w:t>
      </w:r>
      <w:r w:rsidR="00713763">
        <w:rPr>
          <w:rFonts w:ascii="Times New Roman" w:hAnsi="Times New Roman" w:cs="Times New Roman"/>
          <w:sz w:val="24"/>
          <w:szCs w:val="24"/>
        </w:rPr>
        <w:t>r</w:t>
      </w:r>
      <w:r w:rsidR="00713763" w:rsidRPr="008478B7">
        <w:rPr>
          <w:rFonts w:ascii="Times New Roman" w:hAnsi="Times New Roman" w:cs="Times New Roman"/>
          <w:sz w:val="24"/>
          <w:szCs w:val="24"/>
        </w:rPr>
        <w:t>elationships</w:t>
      </w:r>
    </w:p>
    <w:p w14:paraId="42B12D6B" w14:textId="77777777" w:rsidR="00F63A01" w:rsidRPr="008478B7" w:rsidRDefault="00F63A01" w:rsidP="008478B7">
      <w:pPr>
        <w:spacing w:after="0" w:line="360" w:lineRule="auto"/>
        <w:jc w:val="both"/>
        <w:rPr>
          <w:rFonts w:ascii="Times New Roman" w:hAnsi="Times New Roman" w:cs="Times New Roman"/>
          <w:sz w:val="24"/>
          <w:szCs w:val="24"/>
        </w:rPr>
      </w:pPr>
    </w:p>
    <w:p w14:paraId="22282B4E" w14:textId="77777777" w:rsidR="00EE7B72" w:rsidRPr="008478B7" w:rsidRDefault="00F63A01" w:rsidP="008478B7">
      <w:pPr>
        <w:spacing w:after="0" w:line="360" w:lineRule="auto"/>
        <w:jc w:val="both"/>
        <w:rPr>
          <w:rFonts w:ascii="Times New Roman" w:hAnsi="Times New Roman" w:cs="Times New Roman"/>
          <w:b/>
          <w:sz w:val="24"/>
          <w:szCs w:val="24"/>
        </w:rPr>
      </w:pPr>
      <w:r w:rsidRPr="008478B7">
        <w:rPr>
          <w:rFonts w:ascii="Times New Roman" w:hAnsi="Times New Roman" w:cs="Times New Roman"/>
          <w:b/>
          <w:sz w:val="24"/>
          <w:szCs w:val="24"/>
        </w:rPr>
        <w:t>Introduction</w:t>
      </w:r>
    </w:p>
    <w:p w14:paraId="7A12031C" w14:textId="4031898A" w:rsidR="0059341A" w:rsidRPr="008478B7" w:rsidRDefault="001B0EA8"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Universities have emerged as key anchor institutions within regions (</w:t>
      </w:r>
      <w:r w:rsidR="00F92FC5" w:rsidRPr="008478B7">
        <w:rPr>
          <w:rFonts w:ascii="Times New Roman" w:hAnsi="Times New Roman" w:cs="Times New Roman"/>
          <w:sz w:val="24"/>
          <w:szCs w:val="24"/>
        </w:rPr>
        <w:t>Smallbone et al., 2015</w:t>
      </w:r>
      <w:r w:rsidRPr="008478B7">
        <w:rPr>
          <w:rFonts w:ascii="Times New Roman" w:hAnsi="Times New Roman" w:cs="Times New Roman"/>
          <w:sz w:val="24"/>
          <w:szCs w:val="24"/>
        </w:rPr>
        <w:t xml:space="preserve">). </w:t>
      </w:r>
      <w:r w:rsidR="005547E6" w:rsidRPr="008478B7">
        <w:rPr>
          <w:rFonts w:ascii="Times New Roman" w:hAnsi="Times New Roman" w:cs="Times New Roman"/>
          <w:sz w:val="24"/>
          <w:szCs w:val="24"/>
        </w:rPr>
        <w:t>Strong relationships between universities, government and industry has been found to be fundamental to competitive advantage and growth (</w:t>
      </w:r>
      <w:r w:rsidR="00F92FC5" w:rsidRPr="008478B7">
        <w:rPr>
          <w:rFonts w:ascii="Times New Roman" w:hAnsi="Times New Roman" w:cs="Times New Roman"/>
          <w:sz w:val="24"/>
          <w:szCs w:val="24"/>
        </w:rPr>
        <w:t xml:space="preserve">Van Looy et al., 2011; </w:t>
      </w:r>
      <w:r w:rsidR="000E7417">
        <w:rPr>
          <w:rFonts w:ascii="Times New Roman" w:hAnsi="Times New Roman" w:cs="Times New Roman"/>
          <w:sz w:val="24"/>
          <w:szCs w:val="24"/>
        </w:rPr>
        <w:t>Guerrero et al., 2015</w:t>
      </w:r>
      <w:r w:rsidR="005547E6" w:rsidRPr="008478B7">
        <w:rPr>
          <w:rFonts w:ascii="Times New Roman" w:hAnsi="Times New Roman" w:cs="Times New Roman"/>
          <w:sz w:val="24"/>
          <w:szCs w:val="24"/>
        </w:rPr>
        <w:t>). However</w:t>
      </w:r>
      <w:r w:rsidR="00F63A01" w:rsidRPr="008478B7">
        <w:rPr>
          <w:rFonts w:ascii="Times New Roman" w:hAnsi="Times New Roman" w:cs="Times New Roman"/>
          <w:sz w:val="24"/>
          <w:szCs w:val="24"/>
        </w:rPr>
        <w:t>,</w:t>
      </w:r>
      <w:r w:rsidR="005547E6" w:rsidRPr="008478B7">
        <w:rPr>
          <w:rFonts w:ascii="Times New Roman" w:hAnsi="Times New Roman" w:cs="Times New Roman"/>
          <w:sz w:val="24"/>
          <w:szCs w:val="24"/>
        </w:rPr>
        <w:t xml:space="preserve"> as a result of developments in science, the collaborative and multidisciplinary nature of frontier research, the introduction of the Bayh Dole Act, reduction of state funding and changing expectations and demands from busines</w:t>
      </w:r>
      <w:r w:rsidR="00F63A01" w:rsidRPr="008478B7">
        <w:rPr>
          <w:rFonts w:ascii="Times New Roman" w:hAnsi="Times New Roman" w:cs="Times New Roman"/>
          <w:sz w:val="24"/>
          <w:szCs w:val="24"/>
        </w:rPr>
        <w:t>s and society (</w:t>
      </w:r>
      <w:r w:rsidR="00F92FC5" w:rsidRPr="008478B7">
        <w:rPr>
          <w:rFonts w:ascii="Times New Roman" w:hAnsi="Times New Roman" w:cs="Times New Roman"/>
          <w:sz w:val="24"/>
          <w:szCs w:val="24"/>
        </w:rPr>
        <w:t>Guerrero</w:t>
      </w:r>
      <w:r w:rsidR="00F63A01" w:rsidRPr="008478B7">
        <w:rPr>
          <w:rFonts w:ascii="Times New Roman" w:hAnsi="Times New Roman" w:cs="Times New Roman"/>
          <w:sz w:val="24"/>
          <w:szCs w:val="24"/>
        </w:rPr>
        <w:t xml:space="preserve"> et al., </w:t>
      </w:r>
      <w:r w:rsidR="005547E6" w:rsidRPr="008478B7">
        <w:rPr>
          <w:rFonts w:ascii="Times New Roman" w:hAnsi="Times New Roman" w:cs="Times New Roman"/>
          <w:sz w:val="24"/>
          <w:szCs w:val="24"/>
        </w:rPr>
        <w:t>2014)</w:t>
      </w:r>
      <w:r w:rsidR="00713763">
        <w:rPr>
          <w:rFonts w:ascii="Times New Roman" w:hAnsi="Times New Roman" w:cs="Times New Roman"/>
          <w:sz w:val="24"/>
          <w:szCs w:val="24"/>
        </w:rPr>
        <w:t>,</w:t>
      </w:r>
      <w:r w:rsidR="005547E6" w:rsidRPr="008478B7">
        <w:rPr>
          <w:rFonts w:ascii="Times New Roman" w:hAnsi="Times New Roman" w:cs="Times New Roman"/>
          <w:sz w:val="24"/>
          <w:szCs w:val="24"/>
        </w:rPr>
        <w:t xml:space="preserve"> universities have been faced with unprecedented challenges. This has questioned their purpose, role, organisation and scope (OECD, 2012) requiring them to rethink their business models and become more entrepreneurial (</w:t>
      </w:r>
      <w:r w:rsidR="00F92FC5" w:rsidRPr="008478B7">
        <w:rPr>
          <w:rFonts w:ascii="Times New Roman" w:hAnsi="Times New Roman" w:cs="Times New Roman"/>
          <w:sz w:val="24"/>
          <w:szCs w:val="24"/>
        </w:rPr>
        <w:t xml:space="preserve">McAdam et al., </w:t>
      </w:r>
      <w:r w:rsidR="00B903F4">
        <w:rPr>
          <w:rFonts w:ascii="Times New Roman" w:hAnsi="Times New Roman" w:cs="Times New Roman"/>
          <w:sz w:val="24"/>
          <w:szCs w:val="24"/>
        </w:rPr>
        <w:t>2017</w:t>
      </w:r>
      <w:r w:rsidR="005547E6" w:rsidRPr="008478B7">
        <w:rPr>
          <w:rFonts w:ascii="Times New Roman" w:hAnsi="Times New Roman" w:cs="Times New Roman"/>
          <w:sz w:val="24"/>
          <w:szCs w:val="24"/>
        </w:rPr>
        <w:t>).</w:t>
      </w:r>
      <w:r w:rsidR="0059341A" w:rsidRPr="008478B7">
        <w:rPr>
          <w:rFonts w:ascii="Times New Roman" w:hAnsi="Times New Roman" w:cs="Times New Roman"/>
          <w:sz w:val="24"/>
          <w:szCs w:val="24"/>
        </w:rPr>
        <w:t xml:space="preserve"> This goes beyond traditional teaching, research and technology transfer activities</w:t>
      </w:r>
      <w:r w:rsidR="009A4EAB" w:rsidRPr="008478B7">
        <w:rPr>
          <w:rFonts w:ascii="Times New Roman" w:hAnsi="Times New Roman" w:cs="Times New Roman"/>
          <w:sz w:val="24"/>
          <w:szCs w:val="24"/>
        </w:rPr>
        <w:t xml:space="preserve"> at both an individual and organisational level</w:t>
      </w:r>
      <w:r w:rsidR="0059341A" w:rsidRPr="008478B7">
        <w:rPr>
          <w:rFonts w:ascii="Times New Roman" w:hAnsi="Times New Roman" w:cs="Times New Roman"/>
          <w:sz w:val="24"/>
          <w:szCs w:val="24"/>
        </w:rPr>
        <w:t xml:space="preserve"> but encapsulates the development of an ecosystem which is underpinned by strong networks and </w:t>
      </w:r>
      <w:r w:rsidR="0059341A" w:rsidRPr="008478B7">
        <w:rPr>
          <w:rFonts w:ascii="Times New Roman" w:hAnsi="Times New Roman" w:cs="Times New Roman"/>
          <w:sz w:val="24"/>
          <w:szCs w:val="24"/>
        </w:rPr>
        <w:lastRenderedPageBreak/>
        <w:t xml:space="preserve">co-creational knowledge transfer with government, </w:t>
      </w:r>
      <w:r w:rsidR="00F92FC5" w:rsidRPr="008478B7">
        <w:rPr>
          <w:rFonts w:ascii="Times New Roman" w:hAnsi="Times New Roman" w:cs="Times New Roman"/>
          <w:sz w:val="24"/>
          <w:szCs w:val="24"/>
        </w:rPr>
        <w:t>industry and wider society (</w:t>
      </w:r>
      <w:r w:rsidR="00090247" w:rsidRPr="008478B7">
        <w:rPr>
          <w:rFonts w:ascii="Times New Roman" w:hAnsi="Times New Roman" w:cs="Times New Roman"/>
          <w:sz w:val="24"/>
          <w:szCs w:val="24"/>
        </w:rPr>
        <w:t xml:space="preserve">Guerrero </w:t>
      </w:r>
      <w:r w:rsidR="000E7417">
        <w:rPr>
          <w:rFonts w:ascii="Times New Roman" w:hAnsi="Times New Roman" w:cs="Times New Roman"/>
          <w:sz w:val="24"/>
          <w:szCs w:val="24"/>
        </w:rPr>
        <w:t>et al., 2016</w:t>
      </w:r>
      <w:r w:rsidR="00F92FC5" w:rsidRPr="008478B7">
        <w:rPr>
          <w:rFonts w:ascii="Times New Roman" w:hAnsi="Times New Roman" w:cs="Times New Roman"/>
          <w:sz w:val="24"/>
          <w:szCs w:val="24"/>
        </w:rPr>
        <w:t xml:space="preserve">). Furthermore, universities are </w:t>
      </w:r>
      <w:r w:rsidR="001245BB" w:rsidRPr="008478B7">
        <w:rPr>
          <w:rFonts w:ascii="Times New Roman" w:hAnsi="Times New Roman" w:cs="Times New Roman"/>
          <w:sz w:val="24"/>
          <w:szCs w:val="24"/>
        </w:rPr>
        <w:t xml:space="preserve">now </w:t>
      </w:r>
      <w:r w:rsidR="00F92FC5" w:rsidRPr="008478B7">
        <w:rPr>
          <w:rFonts w:ascii="Times New Roman" w:hAnsi="Times New Roman" w:cs="Times New Roman"/>
          <w:sz w:val="24"/>
          <w:szCs w:val="24"/>
        </w:rPr>
        <w:t>expected to</w:t>
      </w:r>
      <w:r w:rsidR="0059341A" w:rsidRPr="008478B7">
        <w:rPr>
          <w:rFonts w:ascii="Times New Roman" w:hAnsi="Times New Roman" w:cs="Times New Roman"/>
          <w:sz w:val="24"/>
          <w:szCs w:val="24"/>
        </w:rPr>
        <w:t xml:space="preserve"> </w:t>
      </w:r>
      <w:r w:rsidR="00F92FC5" w:rsidRPr="008478B7">
        <w:rPr>
          <w:rFonts w:ascii="Times New Roman" w:hAnsi="Times New Roman" w:cs="Times New Roman"/>
          <w:sz w:val="24"/>
          <w:szCs w:val="24"/>
        </w:rPr>
        <w:t>undertake</w:t>
      </w:r>
      <w:r w:rsidR="0059341A" w:rsidRPr="008478B7">
        <w:rPr>
          <w:rFonts w:ascii="Times New Roman" w:hAnsi="Times New Roman" w:cs="Times New Roman"/>
          <w:sz w:val="24"/>
          <w:szCs w:val="24"/>
        </w:rPr>
        <w:t xml:space="preserve"> applied r</w:t>
      </w:r>
      <w:r w:rsidR="001245BB" w:rsidRPr="008478B7">
        <w:rPr>
          <w:rFonts w:ascii="Times New Roman" w:hAnsi="Times New Roman" w:cs="Times New Roman"/>
          <w:sz w:val="24"/>
          <w:szCs w:val="24"/>
        </w:rPr>
        <w:t>esearch, encourage</w:t>
      </w:r>
      <w:r w:rsidR="00F92FC5" w:rsidRPr="008478B7">
        <w:rPr>
          <w:rFonts w:ascii="Times New Roman" w:hAnsi="Times New Roman" w:cs="Times New Roman"/>
          <w:sz w:val="24"/>
          <w:szCs w:val="24"/>
        </w:rPr>
        <w:t xml:space="preserve"> and support</w:t>
      </w:r>
      <w:r w:rsidR="0059341A" w:rsidRPr="008478B7">
        <w:rPr>
          <w:rFonts w:ascii="Times New Roman" w:hAnsi="Times New Roman" w:cs="Times New Roman"/>
          <w:sz w:val="24"/>
          <w:szCs w:val="24"/>
        </w:rPr>
        <w:t xml:space="preserve"> </w:t>
      </w:r>
      <w:r w:rsidR="00F92FC5" w:rsidRPr="008478B7">
        <w:rPr>
          <w:rFonts w:ascii="Times New Roman" w:hAnsi="Times New Roman" w:cs="Times New Roman"/>
          <w:sz w:val="24"/>
          <w:szCs w:val="24"/>
        </w:rPr>
        <w:t>start-ups</w:t>
      </w:r>
      <w:r w:rsidR="001245BB" w:rsidRPr="008478B7">
        <w:rPr>
          <w:rFonts w:ascii="Times New Roman" w:hAnsi="Times New Roman" w:cs="Times New Roman"/>
          <w:sz w:val="24"/>
          <w:szCs w:val="24"/>
        </w:rPr>
        <w:t xml:space="preserve"> and develop</w:t>
      </w:r>
      <w:r w:rsidR="0059341A" w:rsidRPr="008478B7">
        <w:rPr>
          <w:rFonts w:ascii="Times New Roman" w:hAnsi="Times New Roman" w:cs="Times New Roman"/>
          <w:sz w:val="24"/>
          <w:szCs w:val="24"/>
        </w:rPr>
        <w:t xml:space="preserve"> both staff and graduates to have the appropriate skills and </w:t>
      </w:r>
      <w:r w:rsidR="00F92FC5" w:rsidRPr="008478B7">
        <w:rPr>
          <w:rFonts w:ascii="Times New Roman" w:hAnsi="Times New Roman" w:cs="Times New Roman"/>
          <w:sz w:val="24"/>
          <w:szCs w:val="24"/>
        </w:rPr>
        <w:t>mind-sets</w:t>
      </w:r>
      <w:r w:rsidR="0059341A" w:rsidRPr="008478B7">
        <w:rPr>
          <w:rFonts w:ascii="Times New Roman" w:hAnsi="Times New Roman" w:cs="Times New Roman"/>
          <w:sz w:val="24"/>
          <w:szCs w:val="24"/>
        </w:rPr>
        <w:t xml:space="preserve"> to facilities creativity and </w:t>
      </w:r>
      <w:r w:rsidR="00F92FC5" w:rsidRPr="008478B7">
        <w:rPr>
          <w:rFonts w:ascii="Times New Roman" w:hAnsi="Times New Roman" w:cs="Times New Roman"/>
          <w:sz w:val="24"/>
          <w:szCs w:val="24"/>
        </w:rPr>
        <w:t>entrepreneurship</w:t>
      </w:r>
      <w:r w:rsidR="0059341A" w:rsidRPr="008478B7">
        <w:rPr>
          <w:rFonts w:ascii="Times New Roman" w:hAnsi="Times New Roman" w:cs="Times New Roman"/>
          <w:sz w:val="24"/>
          <w:szCs w:val="24"/>
        </w:rPr>
        <w:t xml:space="preserve"> (</w:t>
      </w:r>
      <w:r w:rsidR="00090247" w:rsidRPr="008478B7">
        <w:rPr>
          <w:rFonts w:ascii="Times New Roman" w:hAnsi="Times New Roman" w:cs="Times New Roman"/>
          <w:sz w:val="24"/>
          <w:szCs w:val="24"/>
        </w:rPr>
        <w:t>Hughes and Kitson, 2012; Guerrero et al., 2015; Abreu et al., 2016</w:t>
      </w:r>
      <w:r w:rsidR="0059341A" w:rsidRPr="008478B7">
        <w:rPr>
          <w:rFonts w:ascii="Times New Roman" w:hAnsi="Times New Roman" w:cs="Times New Roman"/>
          <w:sz w:val="24"/>
          <w:szCs w:val="24"/>
        </w:rPr>
        <w:t>).</w:t>
      </w:r>
      <w:r w:rsidR="001245BB" w:rsidRPr="008478B7">
        <w:rPr>
          <w:rFonts w:ascii="Times New Roman" w:hAnsi="Times New Roman" w:cs="Times New Roman"/>
          <w:sz w:val="24"/>
          <w:szCs w:val="24"/>
        </w:rPr>
        <w:t xml:space="preserve"> This has given rise to the concept of the entrepreneurial university.</w:t>
      </w:r>
    </w:p>
    <w:p w14:paraId="200E36B8" w14:textId="77777777" w:rsidR="00F63A01" w:rsidRPr="008478B7" w:rsidRDefault="00F63A01" w:rsidP="008478B7">
      <w:pPr>
        <w:spacing w:after="0" w:line="360" w:lineRule="auto"/>
        <w:jc w:val="both"/>
        <w:rPr>
          <w:rFonts w:ascii="Times New Roman" w:hAnsi="Times New Roman" w:cs="Times New Roman"/>
          <w:sz w:val="24"/>
          <w:szCs w:val="24"/>
        </w:rPr>
      </w:pPr>
    </w:p>
    <w:p w14:paraId="5C55F9E6" w14:textId="43B91472" w:rsidR="003A6D18" w:rsidRDefault="00F63A01"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It is envisioned by policy makers that an</w:t>
      </w:r>
      <w:r w:rsidR="0059341A" w:rsidRPr="008478B7">
        <w:rPr>
          <w:rFonts w:ascii="Times New Roman" w:hAnsi="Times New Roman" w:cs="Times New Roman"/>
          <w:sz w:val="24"/>
          <w:szCs w:val="24"/>
        </w:rPr>
        <w:t xml:space="preserve"> entrepreneurial university </w:t>
      </w:r>
      <w:r w:rsidRPr="008478B7">
        <w:rPr>
          <w:rFonts w:ascii="Times New Roman" w:hAnsi="Times New Roman" w:cs="Times New Roman"/>
          <w:sz w:val="24"/>
          <w:szCs w:val="24"/>
        </w:rPr>
        <w:t>should</w:t>
      </w:r>
      <w:r w:rsidR="0059341A" w:rsidRPr="008478B7">
        <w:rPr>
          <w:rFonts w:ascii="Times New Roman" w:hAnsi="Times New Roman" w:cs="Times New Roman"/>
          <w:sz w:val="24"/>
          <w:szCs w:val="24"/>
        </w:rPr>
        <w:t xml:space="preserve"> act as a natural incubator for entrepreneurial activities (</w:t>
      </w:r>
      <w:r w:rsidR="00FD241A" w:rsidRPr="008478B7">
        <w:rPr>
          <w:rFonts w:ascii="Times New Roman" w:hAnsi="Times New Roman" w:cs="Times New Roman"/>
          <w:sz w:val="24"/>
          <w:szCs w:val="24"/>
        </w:rPr>
        <w:t xml:space="preserve">Etzkowitz, 2004; </w:t>
      </w:r>
      <w:r w:rsidR="00090247" w:rsidRPr="008478B7">
        <w:rPr>
          <w:rFonts w:ascii="Times New Roman" w:hAnsi="Times New Roman" w:cs="Times New Roman"/>
          <w:sz w:val="24"/>
          <w:szCs w:val="24"/>
        </w:rPr>
        <w:t>Guerrero et al., 2014</w:t>
      </w:r>
      <w:r w:rsidR="0059341A" w:rsidRPr="008478B7">
        <w:rPr>
          <w:rFonts w:ascii="Times New Roman" w:hAnsi="Times New Roman" w:cs="Times New Roman"/>
          <w:sz w:val="24"/>
          <w:szCs w:val="24"/>
        </w:rPr>
        <w:t>) both within and outside in the surrounding ecosystem</w:t>
      </w:r>
      <w:r w:rsidRPr="008478B7">
        <w:rPr>
          <w:rFonts w:ascii="Times New Roman" w:hAnsi="Times New Roman" w:cs="Times New Roman"/>
          <w:sz w:val="24"/>
          <w:szCs w:val="24"/>
        </w:rPr>
        <w:t>. Indeed, university funding is increasingly linked to the impact universities are said to have on society both nationally and internationally (</w:t>
      </w:r>
      <w:r w:rsidR="00090247" w:rsidRPr="008478B7">
        <w:rPr>
          <w:rFonts w:ascii="Times New Roman" w:hAnsi="Times New Roman" w:cs="Times New Roman"/>
          <w:sz w:val="24"/>
          <w:szCs w:val="24"/>
        </w:rPr>
        <w:t xml:space="preserve">McAdam et al., </w:t>
      </w:r>
      <w:r w:rsidR="00B903F4">
        <w:rPr>
          <w:rFonts w:ascii="Times New Roman" w:hAnsi="Times New Roman" w:cs="Times New Roman"/>
          <w:sz w:val="24"/>
          <w:szCs w:val="24"/>
        </w:rPr>
        <w:t>2017</w:t>
      </w:r>
      <w:r w:rsidRPr="008478B7">
        <w:rPr>
          <w:rFonts w:ascii="Times New Roman" w:hAnsi="Times New Roman" w:cs="Times New Roman"/>
          <w:sz w:val="24"/>
          <w:szCs w:val="24"/>
        </w:rPr>
        <w:t xml:space="preserve">). Best </w:t>
      </w:r>
      <w:r w:rsidR="0059341A" w:rsidRPr="008478B7">
        <w:rPr>
          <w:rFonts w:ascii="Times New Roman" w:hAnsi="Times New Roman" w:cs="Times New Roman"/>
          <w:sz w:val="24"/>
          <w:szCs w:val="24"/>
        </w:rPr>
        <w:t xml:space="preserve">practice examples </w:t>
      </w:r>
      <w:r w:rsidRPr="008478B7">
        <w:rPr>
          <w:rFonts w:ascii="Times New Roman" w:hAnsi="Times New Roman" w:cs="Times New Roman"/>
          <w:sz w:val="24"/>
          <w:szCs w:val="24"/>
        </w:rPr>
        <w:t xml:space="preserve">of </w:t>
      </w:r>
      <w:r w:rsidR="00FD241A" w:rsidRPr="008478B7">
        <w:rPr>
          <w:rFonts w:ascii="Times New Roman" w:hAnsi="Times New Roman" w:cs="Times New Roman"/>
          <w:sz w:val="24"/>
          <w:szCs w:val="24"/>
        </w:rPr>
        <w:t>entrepreneurial</w:t>
      </w:r>
      <w:r w:rsidRPr="008478B7">
        <w:rPr>
          <w:rFonts w:ascii="Times New Roman" w:hAnsi="Times New Roman" w:cs="Times New Roman"/>
          <w:sz w:val="24"/>
          <w:szCs w:val="24"/>
        </w:rPr>
        <w:t xml:space="preserve"> universities </w:t>
      </w:r>
      <w:r w:rsidR="0059341A" w:rsidRPr="008478B7">
        <w:rPr>
          <w:rFonts w:ascii="Times New Roman" w:hAnsi="Times New Roman" w:cs="Times New Roman"/>
          <w:sz w:val="24"/>
          <w:szCs w:val="24"/>
        </w:rPr>
        <w:t xml:space="preserve">can be seen </w:t>
      </w:r>
      <w:r w:rsidR="00FD241A" w:rsidRPr="008478B7">
        <w:rPr>
          <w:rFonts w:ascii="Times New Roman" w:hAnsi="Times New Roman" w:cs="Times New Roman"/>
          <w:sz w:val="24"/>
          <w:szCs w:val="24"/>
        </w:rPr>
        <w:t>at</w:t>
      </w:r>
      <w:r w:rsidR="0059341A" w:rsidRPr="008478B7">
        <w:rPr>
          <w:rFonts w:ascii="Times New Roman" w:hAnsi="Times New Roman" w:cs="Times New Roman"/>
          <w:sz w:val="24"/>
          <w:szCs w:val="24"/>
        </w:rPr>
        <w:t xml:space="preserve"> MIT, </w:t>
      </w:r>
      <w:r w:rsidR="00FD241A" w:rsidRPr="008478B7">
        <w:rPr>
          <w:rFonts w:ascii="Times New Roman" w:hAnsi="Times New Roman" w:cs="Times New Roman"/>
          <w:sz w:val="24"/>
          <w:szCs w:val="24"/>
        </w:rPr>
        <w:t xml:space="preserve">Stanford University, University of Cambridge, </w:t>
      </w:r>
      <w:r w:rsidR="0059341A" w:rsidRPr="008478B7">
        <w:rPr>
          <w:rFonts w:ascii="Times New Roman" w:hAnsi="Times New Roman" w:cs="Times New Roman"/>
          <w:sz w:val="24"/>
          <w:szCs w:val="24"/>
        </w:rPr>
        <w:t>A</w:t>
      </w:r>
      <w:r w:rsidR="00FD241A" w:rsidRPr="008478B7">
        <w:rPr>
          <w:rFonts w:ascii="Times New Roman" w:hAnsi="Times New Roman" w:cs="Times New Roman"/>
          <w:sz w:val="24"/>
          <w:szCs w:val="24"/>
        </w:rPr>
        <w:t>a</w:t>
      </w:r>
      <w:r w:rsidR="0059341A" w:rsidRPr="008478B7">
        <w:rPr>
          <w:rFonts w:ascii="Times New Roman" w:hAnsi="Times New Roman" w:cs="Times New Roman"/>
          <w:sz w:val="24"/>
          <w:szCs w:val="24"/>
        </w:rPr>
        <w:t>lto</w:t>
      </w:r>
      <w:r w:rsidR="00FD241A" w:rsidRPr="008478B7">
        <w:rPr>
          <w:rFonts w:ascii="Times New Roman" w:hAnsi="Times New Roman" w:cs="Times New Roman"/>
          <w:sz w:val="24"/>
          <w:szCs w:val="24"/>
        </w:rPr>
        <w:t xml:space="preserve"> University, University of Michigen and University of Auckland to name a few</w:t>
      </w:r>
      <w:r w:rsidR="004D6345">
        <w:rPr>
          <w:rFonts w:ascii="Times New Roman" w:hAnsi="Times New Roman" w:cs="Times New Roman"/>
          <w:sz w:val="24"/>
          <w:szCs w:val="24"/>
        </w:rPr>
        <w:t>.</w:t>
      </w:r>
      <w:r w:rsidR="0059341A" w:rsidRPr="008478B7">
        <w:rPr>
          <w:rFonts w:ascii="Times New Roman" w:hAnsi="Times New Roman" w:cs="Times New Roman"/>
          <w:sz w:val="24"/>
          <w:szCs w:val="24"/>
        </w:rPr>
        <w:t xml:space="preserve"> </w:t>
      </w:r>
      <w:r w:rsidR="004D6345">
        <w:rPr>
          <w:rFonts w:ascii="Times New Roman" w:hAnsi="Times New Roman" w:cs="Times New Roman"/>
          <w:sz w:val="24"/>
          <w:szCs w:val="24"/>
        </w:rPr>
        <w:t>H</w:t>
      </w:r>
      <w:r w:rsidRPr="008478B7">
        <w:rPr>
          <w:rFonts w:ascii="Times New Roman" w:hAnsi="Times New Roman" w:cs="Times New Roman"/>
          <w:sz w:val="24"/>
          <w:szCs w:val="24"/>
        </w:rPr>
        <w:t xml:space="preserve">owever, these examples are exceptions </w:t>
      </w:r>
      <w:r w:rsidR="00FD241A" w:rsidRPr="008478B7">
        <w:rPr>
          <w:rFonts w:ascii="Times New Roman" w:hAnsi="Times New Roman" w:cs="Times New Roman"/>
          <w:sz w:val="24"/>
          <w:szCs w:val="24"/>
        </w:rPr>
        <w:t>rather than the norm</w:t>
      </w:r>
      <w:r w:rsidRPr="008478B7">
        <w:rPr>
          <w:rFonts w:ascii="Times New Roman" w:hAnsi="Times New Roman" w:cs="Times New Roman"/>
          <w:sz w:val="24"/>
          <w:szCs w:val="24"/>
        </w:rPr>
        <w:t xml:space="preserve">. In reality, </w:t>
      </w:r>
      <w:r w:rsidR="0059341A" w:rsidRPr="008478B7">
        <w:rPr>
          <w:rFonts w:ascii="Times New Roman" w:hAnsi="Times New Roman" w:cs="Times New Roman"/>
          <w:sz w:val="24"/>
          <w:szCs w:val="24"/>
        </w:rPr>
        <w:t xml:space="preserve">many universities still struggle to fully </w:t>
      </w:r>
      <w:r w:rsidR="00ED2781" w:rsidRPr="008478B7">
        <w:rPr>
          <w:rFonts w:ascii="Times New Roman" w:hAnsi="Times New Roman" w:cs="Times New Roman"/>
          <w:sz w:val="24"/>
          <w:szCs w:val="24"/>
        </w:rPr>
        <w:t xml:space="preserve">understand what they need to do to </w:t>
      </w:r>
      <w:r w:rsidR="0059341A" w:rsidRPr="008478B7">
        <w:rPr>
          <w:rFonts w:ascii="Times New Roman" w:hAnsi="Times New Roman" w:cs="Times New Roman"/>
          <w:sz w:val="24"/>
          <w:szCs w:val="24"/>
        </w:rPr>
        <w:t>become entrepreneurial</w:t>
      </w:r>
      <w:r w:rsidR="003A6D18" w:rsidRPr="008478B7">
        <w:rPr>
          <w:rFonts w:ascii="Times New Roman" w:hAnsi="Times New Roman" w:cs="Times New Roman"/>
          <w:sz w:val="24"/>
          <w:szCs w:val="24"/>
        </w:rPr>
        <w:t>. This is largely</w:t>
      </w:r>
      <w:r w:rsidRPr="008478B7">
        <w:rPr>
          <w:rFonts w:ascii="Times New Roman" w:hAnsi="Times New Roman" w:cs="Times New Roman"/>
          <w:sz w:val="24"/>
          <w:szCs w:val="24"/>
        </w:rPr>
        <w:t xml:space="preserve"> due to the complexity of their business models and networks of </w:t>
      </w:r>
      <w:r w:rsidR="003A6D18" w:rsidRPr="008478B7">
        <w:rPr>
          <w:rFonts w:ascii="Times New Roman" w:hAnsi="Times New Roman" w:cs="Times New Roman"/>
          <w:sz w:val="24"/>
          <w:szCs w:val="24"/>
        </w:rPr>
        <w:t xml:space="preserve">diverse </w:t>
      </w:r>
      <w:r w:rsidRPr="008478B7">
        <w:rPr>
          <w:rFonts w:ascii="Times New Roman" w:hAnsi="Times New Roman" w:cs="Times New Roman"/>
          <w:sz w:val="24"/>
          <w:szCs w:val="24"/>
        </w:rPr>
        <w:t xml:space="preserve">stakeholders </w:t>
      </w:r>
      <w:r w:rsidR="003A6D18" w:rsidRPr="008478B7">
        <w:rPr>
          <w:rFonts w:ascii="Times New Roman" w:hAnsi="Times New Roman" w:cs="Times New Roman"/>
          <w:sz w:val="24"/>
          <w:szCs w:val="24"/>
        </w:rPr>
        <w:t xml:space="preserve">with varying goals and objectives </w:t>
      </w:r>
      <w:r w:rsidRPr="008478B7">
        <w:rPr>
          <w:rFonts w:ascii="Times New Roman" w:hAnsi="Times New Roman" w:cs="Times New Roman"/>
          <w:sz w:val="24"/>
          <w:szCs w:val="24"/>
        </w:rPr>
        <w:t xml:space="preserve">which causes challenges in </w:t>
      </w:r>
      <w:r w:rsidR="003A6D18" w:rsidRPr="008478B7">
        <w:rPr>
          <w:rFonts w:ascii="Times New Roman" w:hAnsi="Times New Roman" w:cs="Times New Roman"/>
          <w:sz w:val="24"/>
          <w:szCs w:val="24"/>
        </w:rPr>
        <w:t xml:space="preserve">implementing any type of </w:t>
      </w:r>
      <w:r w:rsidRPr="008478B7">
        <w:rPr>
          <w:rFonts w:ascii="Times New Roman" w:hAnsi="Times New Roman" w:cs="Times New Roman"/>
          <w:sz w:val="24"/>
          <w:szCs w:val="24"/>
        </w:rPr>
        <w:t>chang</w:t>
      </w:r>
      <w:r w:rsidR="003A6D18" w:rsidRPr="008478B7">
        <w:rPr>
          <w:rFonts w:ascii="Times New Roman" w:hAnsi="Times New Roman" w:cs="Times New Roman"/>
          <w:sz w:val="24"/>
          <w:szCs w:val="24"/>
        </w:rPr>
        <w:t>e (</w:t>
      </w:r>
      <w:r w:rsidR="001A3A00" w:rsidRPr="008478B7">
        <w:rPr>
          <w:rFonts w:ascii="Times New Roman" w:hAnsi="Times New Roman" w:cs="Times New Roman"/>
          <w:sz w:val="24"/>
          <w:szCs w:val="24"/>
        </w:rPr>
        <w:t>Miller et al., 2014</w:t>
      </w:r>
      <w:r w:rsidR="009A39B6" w:rsidRPr="008478B7">
        <w:rPr>
          <w:rFonts w:ascii="Times New Roman" w:hAnsi="Times New Roman" w:cs="Times New Roman"/>
          <w:sz w:val="24"/>
          <w:szCs w:val="24"/>
        </w:rPr>
        <w:t>).</w:t>
      </w:r>
      <w:r w:rsidR="003A6D18" w:rsidRPr="008478B7">
        <w:rPr>
          <w:rFonts w:ascii="Times New Roman" w:hAnsi="Times New Roman" w:cs="Times New Roman"/>
          <w:sz w:val="24"/>
          <w:szCs w:val="24"/>
        </w:rPr>
        <w:t xml:space="preserve"> </w:t>
      </w:r>
    </w:p>
    <w:p w14:paraId="6960CA36" w14:textId="77777777" w:rsidR="00AE22E1" w:rsidRPr="008478B7" w:rsidRDefault="00AE22E1" w:rsidP="008478B7">
      <w:pPr>
        <w:spacing w:after="0" w:line="360" w:lineRule="auto"/>
        <w:jc w:val="both"/>
        <w:rPr>
          <w:rFonts w:ascii="Times New Roman" w:hAnsi="Times New Roman" w:cs="Times New Roman"/>
          <w:sz w:val="24"/>
          <w:szCs w:val="24"/>
        </w:rPr>
      </w:pPr>
    </w:p>
    <w:p w14:paraId="413A7BC5" w14:textId="77777777" w:rsidR="0059341A" w:rsidRPr="008478B7" w:rsidRDefault="00942779"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The</w:t>
      </w:r>
      <w:r w:rsidR="001245BB" w:rsidRPr="008478B7">
        <w:rPr>
          <w:rFonts w:ascii="Times New Roman" w:hAnsi="Times New Roman" w:cs="Times New Roman"/>
          <w:sz w:val="24"/>
          <w:szCs w:val="24"/>
        </w:rPr>
        <w:t xml:space="preserve"> term entrepreneurial university </w:t>
      </w:r>
      <w:r w:rsidRPr="008478B7">
        <w:rPr>
          <w:rFonts w:ascii="Times New Roman" w:hAnsi="Times New Roman" w:cs="Times New Roman"/>
          <w:sz w:val="24"/>
          <w:szCs w:val="24"/>
        </w:rPr>
        <w:t>is now</w:t>
      </w:r>
      <w:r w:rsidR="001245BB" w:rsidRPr="008478B7">
        <w:rPr>
          <w:rFonts w:ascii="Times New Roman" w:hAnsi="Times New Roman" w:cs="Times New Roman"/>
          <w:sz w:val="24"/>
          <w:szCs w:val="24"/>
        </w:rPr>
        <w:t xml:space="preserve"> used unequivocally throughout policy and academic research</w:t>
      </w:r>
      <w:r w:rsidRPr="008478B7">
        <w:rPr>
          <w:rFonts w:ascii="Times New Roman" w:hAnsi="Times New Roman" w:cs="Times New Roman"/>
          <w:sz w:val="24"/>
          <w:szCs w:val="24"/>
        </w:rPr>
        <w:t xml:space="preserve">, therefore it is at this juncture there is a need to take stock of existing research to help </w:t>
      </w:r>
      <w:r w:rsidR="00ED2781" w:rsidRPr="008478B7">
        <w:rPr>
          <w:rFonts w:ascii="Times New Roman" w:hAnsi="Times New Roman" w:cs="Times New Roman"/>
          <w:sz w:val="24"/>
          <w:szCs w:val="24"/>
        </w:rPr>
        <w:t xml:space="preserve">clarify the current state of research and </w:t>
      </w:r>
      <w:r w:rsidRPr="008478B7">
        <w:rPr>
          <w:rFonts w:ascii="Times New Roman" w:hAnsi="Times New Roman" w:cs="Times New Roman"/>
          <w:sz w:val="24"/>
          <w:szCs w:val="24"/>
        </w:rPr>
        <w:t xml:space="preserve">facilitate future advancements in the area. </w:t>
      </w:r>
      <w:r w:rsidR="003A6D18" w:rsidRPr="008478B7">
        <w:rPr>
          <w:rFonts w:ascii="Times New Roman" w:hAnsi="Times New Roman" w:cs="Times New Roman"/>
          <w:sz w:val="24"/>
          <w:szCs w:val="24"/>
        </w:rPr>
        <w:t xml:space="preserve">This special issue </w:t>
      </w:r>
      <w:r w:rsidR="00C96A39" w:rsidRPr="008478B7">
        <w:rPr>
          <w:rFonts w:ascii="Times New Roman" w:hAnsi="Times New Roman" w:cs="Times New Roman"/>
          <w:sz w:val="24"/>
          <w:szCs w:val="24"/>
        </w:rPr>
        <w:t>builds on and complements existing research o</w:t>
      </w:r>
      <w:r w:rsidR="001A3A00" w:rsidRPr="008478B7">
        <w:rPr>
          <w:rFonts w:ascii="Times New Roman" w:hAnsi="Times New Roman" w:cs="Times New Roman"/>
          <w:sz w:val="24"/>
          <w:szCs w:val="24"/>
        </w:rPr>
        <w:t xml:space="preserve">n entrepreneurial universities by providing </w:t>
      </w:r>
      <w:r w:rsidR="00C96A39" w:rsidRPr="008478B7">
        <w:rPr>
          <w:rFonts w:ascii="Times New Roman" w:hAnsi="Times New Roman" w:cs="Times New Roman"/>
          <w:sz w:val="24"/>
          <w:szCs w:val="24"/>
        </w:rPr>
        <w:t>both conceptual and empirical papers which synthesises prior research, uncovers emerging themes and presents new insights which will help researchers, policy makers and practitioners understand the actions needed to help to continue to develop entrepreneurial universities.</w:t>
      </w:r>
      <w:r w:rsidR="00F92FC5" w:rsidRPr="008478B7">
        <w:rPr>
          <w:rFonts w:ascii="Times New Roman" w:hAnsi="Times New Roman" w:cs="Times New Roman"/>
          <w:sz w:val="24"/>
          <w:szCs w:val="24"/>
        </w:rPr>
        <w:t xml:space="preserve"> </w:t>
      </w:r>
      <w:r w:rsidR="00AC30E3" w:rsidRPr="008478B7">
        <w:rPr>
          <w:rFonts w:ascii="Times New Roman" w:hAnsi="Times New Roman" w:cs="Times New Roman"/>
          <w:sz w:val="24"/>
          <w:szCs w:val="24"/>
        </w:rPr>
        <w:t>A</w:t>
      </w:r>
      <w:r w:rsidRPr="008478B7">
        <w:rPr>
          <w:rFonts w:ascii="Times New Roman" w:hAnsi="Times New Roman" w:cs="Times New Roman"/>
          <w:sz w:val="24"/>
          <w:szCs w:val="24"/>
        </w:rPr>
        <w:t xml:space="preserve"> conceptual framework has been developed which helps frames the papers</w:t>
      </w:r>
      <w:r w:rsidR="00BD78A1" w:rsidRPr="008478B7">
        <w:rPr>
          <w:rFonts w:ascii="Times New Roman" w:hAnsi="Times New Roman" w:cs="Times New Roman"/>
          <w:sz w:val="24"/>
          <w:szCs w:val="24"/>
        </w:rPr>
        <w:t xml:space="preserve"> and will form the basis for this introduction to the special issue.</w:t>
      </w:r>
    </w:p>
    <w:p w14:paraId="7BAAFB98" w14:textId="77777777" w:rsidR="00F92FC5" w:rsidRPr="008478B7" w:rsidRDefault="00F92FC5" w:rsidP="008478B7">
      <w:pPr>
        <w:spacing w:after="0" w:line="360" w:lineRule="auto"/>
        <w:jc w:val="both"/>
        <w:rPr>
          <w:rFonts w:ascii="Times New Roman" w:hAnsi="Times New Roman" w:cs="Times New Roman"/>
          <w:sz w:val="24"/>
          <w:szCs w:val="24"/>
        </w:rPr>
      </w:pPr>
    </w:p>
    <w:p w14:paraId="6982FDE9" w14:textId="57E09DBF" w:rsidR="00F92FC5" w:rsidRPr="008478B7" w:rsidRDefault="00F92FC5" w:rsidP="008478B7">
      <w:pPr>
        <w:spacing w:after="0" w:line="360" w:lineRule="auto"/>
        <w:jc w:val="both"/>
        <w:rPr>
          <w:rFonts w:ascii="Times New Roman" w:hAnsi="Times New Roman" w:cs="Times New Roman"/>
          <w:b/>
          <w:sz w:val="24"/>
          <w:szCs w:val="24"/>
        </w:rPr>
      </w:pPr>
      <w:r w:rsidRPr="008478B7">
        <w:rPr>
          <w:rFonts w:ascii="Times New Roman" w:hAnsi="Times New Roman" w:cs="Times New Roman"/>
          <w:b/>
          <w:sz w:val="24"/>
          <w:szCs w:val="24"/>
        </w:rPr>
        <w:t xml:space="preserve">The </w:t>
      </w:r>
      <w:r w:rsidR="00713763">
        <w:rPr>
          <w:rFonts w:ascii="Times New Roman" w:hAnsi="Times New Roman" w:cs="Times New Roman"/>
          <w:b/>
          <w:sz w:val="24"/>
          <w:szCs w:val="24"/>
        </w:rPr>
        <w:t>e</w:t>
      </w:r>
      <w:r w:rsidR="00713763" w:rsidRPr="008478B7">
        <w:rPr>
          <w:rFonts w:ascii="Times New Roman" w:hAnsi="Times New Roman" w:cs="Times New Roman"/>
          <w:b/>
          <w:sz w:val="24"/>
          <w:szCs w:val="24"/>
        </w:rPr>
        <w:t xml:space="preserve">ntrepreneurial </w:t>
      </w:r>
      <w:r w:rsidR="00713763">
        <w:rPr>
          <w:rFonts w:ascii="Times New Roman" w:hAnsi="Times New Roman" w:cs="Times New Roman"/>
          <w:b/>
          <w:sz w:val="24"/>
          <w:szCs w:val="24"/>
        </w:rPr>
        <w:t>u</w:t>
      </w:r>
      <w:r w:rsidR="00713763" w:rsidRPr="008478B7">
        <w:rPr>
          <w:rFonts w:ascii="Times New Roman" w:hAnsi="Times New Roman" w:cs="Times New Roman"/>
          <w:b/>
          <w:sz w:val="24"/>
          <w:szCs w:val="24"/>
        </w:rPr>
        <w:t>niversity</w:t>
      </w:r>
      <w:r w:rsidRPr="008478B7">
        <w:rPr>
          <w:rFonts w:ascii="Times New Roman" w:hAnsi="Times New Roman" w:cs="Times New Roman"/>
          <w:b/>
          <w:sz w:val="24"/>
          <w:szCs w:val="24"/>
        </w:rPr>
        <w:t xml:space="preserve">: Need for </w:t>
      </w:r>
      <w:r w:rsidR="00713763">
        <w:rPr>
          <w:rFonts w:ascii="Times New Roman" w:hAnsi="Times New Roman" w:cs="Times New Roman"/>
          <w:b/>
          <w:sz w:val="24"/>
          <w:szCs w:val="24"/>
        </w:rPr>
        <w:t>m</w:t>
      </w:r>
      <w:r w:rsidR="00713763" w:rsidRPr="008478B7">
        <w:rPr>
          <w:rFonts w:ascii="Times New Roman" w:hAnsi="Times New Roman" w:cs="Times New Roman"/>
          <w:b/>
          <w:sz w:val="24"/>
          <w:szCs w:val="24"/>
        </w:rPr>
        <w:t>ulti</w:t>
      </w:r>
      <w:r w:rsidRPr="008478B7">
        <w:rPr>
          <w:rFonts w:ascii="Times New Roman" w:hAnsi="Times New Roman" w:cs="Times New Roman"/>
          <w:b/>
          <w:sz w:val="24"/>
          <w:szCs w:val="24"/>
        </w:rPr>
        <w:t>-</w:t>
      </w:r>
      <w:r w:rsidR="00713763">
        <w:rPr>
          <w:rFonts w:ascii="Times New Roman" w:hAnsi="Times New Roman" w:cs="Times New Roman"/>
          <w:b/>
          <w:sz w:val="24"/>
          <w:szCs w:val="24"/>
        </w:rPr>
        <w:t>l</w:t>
      </w:r>
      <w:r w:rsidR="00713763" w:rsidRPr="008478B7">
        <w:rPr>
          <w:rFonts w:ascii="Times New Roman" w:hAnsi="Times New Roman" w:cs="Times New Roman"/>
          <w:b/>
          <w:sz w:val="24"/>
          <w:szCs w:val="24"/>
        </w:rPr>
        <w:t xml:space="preserve">evels </w:t>
      </w:r>
      <w:r w:rsidRPr="008478B7">
        <w:rPr>
          <w:rFonts w:ascii="Times New Roman" w:hAnsi="Times New Roman" w:cs="Times New Roman"/>
          <w:b/>
          <w:sz w:val="24"/>
          <w:szCs w:val="24"/>
        </w:rPr>
        <w:t xml:space="preserve">of </w:t>
      </w:r>
      <w:r w:rsidR="00713763">
        <w:rPr>
          <w:rFonts w:ascii="Times New Roman" w:hAnsi="Times New Roman" w:cs="Times New Roman"/>
          <w:b/>
          <w:sz w:val="24"/>
          <w:szCs w:val="24"/>
        </w:rPr>
        <w:t>a</w:t>
      </w:r>
      <w:r w:rsidR="00713763" w:rsidRPr="008478B7">
        <w:rPr>
          <w:rFonts w:ascii="Times New Roman" w:hAnsi="Times New Roman" w:cs="Times New Roman"/>
          <w:b/>
          <w:sz w:val="24"/>
          <w:szCs w:val="24"/>
        </w:rPr>
        <w:t>nalysis</w:t>
      </w:r>
    </w:p>
    <w:p w14:paraId="6153D20C" w14:textId="726CC6E9" w:rsidR="00D11574" w:rsidRPr="008478B7" w:rsidRDefault="00AA2BCA"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The articles in this special issue draws on research which spans over 30 years</w:t>
      </w:r>
      <w:r w:rsidR="00BD78A1" w:rsidRPr="008478B7">
        <w:rPr>
          <w:rFonts w:ascii="Times New Roman" w:hAnsi="Times New Roman" w:cs="Times New Roman"/>
          <w:sz w:val="24"/>
          <w:szCs w:val="24"/>
        </w:rPr>
        <w:t xml:space="preserve">. It was clear by the research papers that the entrepreneurial university is a complex entity. </w:t>
      </w:r>
      <w:r w:rsidR="00C17784" w:rsidRPr="008478B7">
        <w:rPr>
          <w:rFonts w:ascii="Times New Roman" w:hAnsi="Times New Roman" w:cs="Times New Roman"/>
          <w:sz w:val="24"/>
          <w:szCs w:val="24"/>
        </w:rPr>
        <w:t xml:space="preserve">It </w:t>
      </w:r>
      <w:r w:rsidR="00923598" w:rsidRPr="008478B7">
        <w:rPr>
          <w:rFonts w:ascii="Times New Roman" w:hAnsi="Times New Roman" w:cs="Times New Roman"/>
          <w:sz w:val="24"/>
          <w:szCs w:val="24"/>
        </w:rPr>
        <w:t>is</w:t>
      </w:r>
      <w:r w:rsidR="00C17784" w:rsidRPr="008478B7">
        <w:rPr>
          <w:rFonts w:ascii="Times New Roman" w:hAnsi="Times New Roman" w:cs="Times New Roman"/>
          <w:sz w:val="24"/>
          <w:szCs w:val="24"/>
        </w:rPr>
        <w:t xml:space="preserve"> highlighted </w:t>
      </w:r>
      <w:r w:rsidR="00923598" w:rsidRPr="008478B7">
        <w:rPr>
          <w:rFonts w:ascii="Times New Roman" w:hAnsi="Times New Roman" w:cs="Times New Roman"/>
          <w:sz w:val="24"/>
          <w:szCs w:val="24"/>
        </w:rPr>
        <w:t xml:space="preserve">by the papers in this special issue </w:t>
      </w:r>
      <w:r w:rsidR="00C17784" w:rsidRPr="008478B7">
        <w:rPr>
          <w:rFonts w:ascii="Times New Roman" w:hAnsi="Times New Roman" w:cs="Times New Roman"/>
          <w:sz w:val="24"/>
          <w:szCs w:val="24"/>
        </w:rPr>
        <w:t xml:space="preserve">that </w:t>
      </w:r>
      <w:r w:rsidR="00BD78A1" w:rsidRPr="008478B7">
        <w:rPr>
          <w:rFonts w:ascii="Times New Roman" w:hAnsi="Times New Roman" w:cs="Times New Roman"/>
          <w:sz w:val="24"/>
          <w:szCs w:val="24"/>
        </w:rPr>
        <w:t>there is a need for multiple levels of analysis to fully understand the complexities of an entrepreneurial university</w:t>
      </w:r>
      <w:r w:rsidR="00A10BF1" w:rsidRPr="008478B7">
        <w:rPr>
          <w:rFonts w:ascii="Times New Roman" w:hAnsi="Times New Roman" w:cs="Times New Roman"/>
          <w:sz w:val="24"/>
          <w:szCs w:val="24"/>
        </w:rPr>
        <w:t xml:space="preserve">. From the literature, it is evident </w:t>
      </w:r>
      <w:r w:rsidR="00A10BF1" w:rsidRPr="008478B7">
        <w:rPr>
          <w:rFonts w:ascii="Times New Roman" w:hAnsi="Times New Roman" w:cs="Times New Roman"/>
          <w:sz w:val="24"/>
          <w:szCs w:val="24"/>
        </w:rPr>
        <w:lastRenderedPageBreak/>
        <w:t>that these levels can be categorised as being the individual, faculty/school, organisational and ecosystem. H</w:t>
      </w:r>
      <w:r w:rsidR="00BD78A1" w:rsidRPr="008478B7">
        <w:rPr>
          <w:rFonts w:ascii="Times New Roman" w:hAnsi="Times New Roman" w:cs="Times New Roman"/>
          <w:sz w:val="24"/>
          <w:szCs w:val="24"/>
        </w:rPr>
        <w:t xml:space="preserve">owever, throughout these levels, there are interdependencies which makes it impossible to visualise an entrepreneurial university as comprised of activities which exist </w:t>
      </w:r>
      <w:r w:rsidR="00FD0BCB" w:rsidRPr="008478B7">
        <w:rPr>
          <w:rFonts w:ascii="Times New Roman" w:hAnsi="Times New Roman" w:cs="Times New Roman"/>
          <w:sz w:val="24"/>
          <w:szCs w:val="24"/>
        </w:rPr>
        <w:t xml:space="preserve">completely </w:t>
      </w:r>
      <w:r w:rsidR="00BD78A1" w:rsidRPr="008478B7">
        <w:rPr>
          <w:rFonts w:ascii="Times New Roman" w:hAnsi="Times New Roman" w:cs="Times New Roman"/>
          <w:sz w:val="24"/>
          <w:szCs w:val="24"/>
        </w:rPr>
        <w:t>in solos</w:t>
      </w:r>
      <w:r w:rsidR="00A10BF1" w:rsidRPr="008478B7">
        <w:rPr>
          <w:rFonts w:ascii="Times New Roman" w:hAnsi="Times New Roman" w:cs="Times New Roman"/>
          <w:sz w:val="24"/>
          <w:szCs w:val="24"/>
        </w:rPr>
        <w:t xml:space="preserve"> (</w:t>
      </w:r>
      <w:r w:rsidR="00A170BC">
        <w:rPr>
          <w:rFonts w:ascii="Times New Roman" w:hAnsi="Times New Roman" w:cs="Times New Roman"/>
          <w:sz w:val="24"/>
          <w:szCs w:val="24"/>
        </w:rPr>
        <w:t>Carayannis et al., 2016; Etzkowitz</w:t>
      </w:r>
      <w:r w:rsidR="000E7417">
        <w:rPr>
          <w:rFonts w:ascii="Times New Roman" w:hAnsi="Times New Roman" w:cs="Times New Roman"/>
          <w:sz w:val="24"/>
          <w:szCs w:val="24"/>
        </w:rPr>
        <w:t xml:space="preserve"> 2012</w:t>
      </w:r>
      <w:r w:rsidR="00A10BF1" w:rsidRPr="008478B7">
        <w:rPr>
          <w:rFonts w:ascii="Times New Roman" w:hAnsi="Times New Roman" w:cs="Times New Roman"/>
          <w:sz w:val="24"/>
          <w:szCs w:val="24"/>
        </w:rPr>
        <w:t>)</w:t>
      </w:r>
      <w:r w:rsidR="00BD78A1" w:rsidRPr="008478B7">
        <w:rPr>
          <w:rFonts w:ascii="Times New Roman" w:hAnsi="Times New Roman" w:cs="Times New Roman"/>
          <w:sz w:val="24"/>
          <w:szCs w:val="24"/>
        </w:rPr>
        <w:t xml:space="preserve">. </w:t>
      </w:r>
      <w:r w:rsidR="00D11574" w:rsidRPr="008478B7">
        <w:rPr>
          <w:rFonts w:ascii="Times New Roman" w:hAnsi="Times New Roman" w:cs="Times New Roman"/>
          <w:sz w:val="24"/>
          <w:szCs w:val="24"/>
        </w:rPr>
        <w:t>Figure 1 presents a holist</w:t>
      </w:r>
      <w:r w:rsidR="00450468" w:rsidRPr="008478B7">
        <w:rPr>
          <w:rFonts w:ascii="Times New Roman" w:hAnsi="Times New Roman" w:cs="Times New Roman"/>
          <w:sz w:val="24"/>
          <w:szCs w:val="24"/>
        </w:rPr>
        <w:t>ic</w:t>
      </w:r>
      <w:r w:rsidR="00D11574" w:rsidRPr="008478B7">
        <w:rPr>
          <w:rFonts w:ascii="Times New Roman" w:hAnsi="Times New Roman" w:cs="Times New Roman"/>
          <w:sz w:val="24"/>
          <w:szCs w:val="24"/>
        </w:rPr>
        <w:t>, multi-level view of the entrepreneurial university which comprises of knowledge exchange and interaction within and between each of the stages.</w:t>
      </w:r>
    </w:p>
    <w:p w14:paraId="67AE009B" w14:textId="77777777" w:rsidR="00E94C2C" w:rsidRPr="008478B7" w:rsidRDefault="00E94C2C" w:rsidP="008478B7">
      <w:pPr>
        <w:tabs>
          <w:tab w:val="left" w:pos="2160"/>
        </w:tabs>
        <w:spacing w:after="0" w:line="360" w:lineRule="auto"/>
        <w:jc w:val="both"/>
        <w:rPr>
          <w:rFonts w:ascii="Times New Roman" w:hAnsi="Times New Roman" w:cs="Times New Roman"/>
          <w:sz w:val="24"/>
          <w:szCs w:val="24"/>
        </w:rPr>
      </w:pPr>
    </w:p>
    <w:p w14:paraId="195A29E1" w14:textId="77777777" w:rsidR="00E94C2C" w:rsidRPr="008478B7" w:rsidRDefault="00E94C2C" w:rsidP="008478B7">
      <w:pPr>
        <w:spacing w:after="0" w:line="360" w:lineRule="auto"/>
        <w:rPr>
          <w:rFonts w:ascii="Times New Roman" w:hAnsi="Times New Roman" w:cs="Times New Roman"/>
          <w:sz w:val="24"/>
          <w:szCs w:val="24"/>
        </w:rPr>
      </w:pP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B811502" wp14:editId="720FB56E">
                <wp:simplePos x="0" y="0"/>
                <wp:positionH relativeFrom="column">
                  <wp:posOffset>0</wp:posOffset>
                </wp:positionH>
                <wp:positionV relativeFrom="paragraph">
                  <wp:posOffset>-635</wp:posOffset>
                </wp:positionV>
                <wp:extent cx="3695700" cy="3257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95700" cy="3257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246ECE" w14:textId="57F9E89F" w:rsidR="007E099D" w:rsidRDefault="007E099D" w:rsidP="00E94C2C">
                            <w:r w:rsidRPr="007D41D8">
                              <w:rPr>
                                <w:b/>
                              </w:rPr>
                              <w:t>Ecosystem</w:t>
                            </w:r>
                            <w:r>
                              <w:t xml:space="preserve"> (Diverse stakeholder collaborations, system view, interdisciplinary transdisciplinary, coopetition)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1502" id="_x0000_t202" coordsize="21600,21600" o:spt="202" path="m,l,21600r21600,l21600,xe">
                <v:stroke joinstyle="miter"/>
                <v:path gradientshapeok="t" o:connecttype="rect"/>
              </v:shapetype>
              <v:shape id="Text Box 1" o:spid="_x0000_s1026" type="#_x0000_t202" style="position:absolute;margin-left:0;margin-top:-.05pt;width:29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" fillcolor="window" strokecolor="windowText" strokeweight="1pt">
                <v:textbox>
                  <w:txbxContent>
                    <w:p w14:paraId="14246ECE" w14:textId="57F9E89F" w:rsidR="007E099D" w:rsidRDefault="007E099D" w:rsidP="00E94C2C">
                      <w:r w:rsidRPr="007D41D8">
                        <w:rPr>
                          <w:b/>
                        </w:rPr>
                        <w:t>Ecosystem</w:t>
                      </w:r>
                      <w:r>
                        <w:t xml:space="preserve"> (Diverse stakeholder collaborations, system view, interdisciplinary transdisciplinary, coopetition)</w:t>
                      </w:r>
                    </w:p>
                  </w:txbxContent>
                </v:textbox>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FB036A5" wp14:editId="062D312F">
                <wp:simplePos x="0" y="0"/>
                <wp:positionH relativeFrom="margin">
                  <wp:posOffset>447040</wp:posOffset>
                </wp:positionH>
                <wp:positionV relativeFrom="paragraph">
                  <wp:posOffset>494665</wp:posOffset>
                </wp:positionV>
                <wp:extent cx="2905125" cy="2381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05125" cy="2381250"/>
                        </a:xfrm>
                        <a:prstGeom prst="rect">
                          <a:avLst/>
                        </a:prstGeom>
                        <a:solidFill>
                          <a:sysClr val="window" lastClr="FFFFFF"/>
                        </a:solidFill>
                        <a:ln w="6350">
                          <a:solidFill>
                            <a:prstClr val="black"/>
                          </a:solidFill>
                        </a:ln>
                        <a:effectLst/>
                      </wps:spPr>
                      <wps:txbx>
                        <w:txbxContent>
                          <w:p w14:paraId="395AD762" w14:textId="77777777" w:rsidR="007E099D" w:rsidRPr="007D41D8" w:rsidRDefault="007E099D" w:rsidP="00E94C2C">
                            <w:pPr>
                              <w:rPr>
                                <w:b/>
                              </w:rPr>
                            </w:pPr>
                            <w:r w:rsidRPr="007D41D8">
                              <w:rPr>
                                <w:b/>
                              </w:rPr>
                              <w:t>Organisational</w:t>
                            </w:r>
                            <w:r>
                              <w:rPr>
                                <w:b/>
                              </w:rPr>
                              <w:t xml:space="preserve"> </w:t>
                            </w:r>
                            <w:r w:rsidRPr="007D41D8">
                              <w:t>(Alignment</w:t>
                            </w:r>
                            <w:r>
                              <w:t xml:space="preserve"> of strategy, business model evolution, coworking)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36A5" id="Text Box 2" o:spid="_x0000_s1027" type="#_x0000_t202" style="position:absolute;margin-left:35.2pt;margin-top:38.95pt;width:228.7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" fillcolor="window" strokeweight=".5pt">
                <v:textbox>
                  <w:txbxContent>
                    <w:p w14:paraId="395AD762" w14:textId="77777777" w:rsidR="007E099D" w:rsidRPr="007D41D8" w:rsidRDefault="007E099D" w:rsidP="00E94C2C">
                      <w:pPr>
                        <w:rPr>
                          <w:b/>
                        </w:rPr>
                      </w:pPr>
                      <w:r w:rsidRPr="007D41D8">
                        <w:rPr>
                          <w:b/>
                        </w:rPr>
                        <w:t>Organisational</w:t>
                      </w:r>
                      <w:r>
                        <w:rPr>
                          <w:b/>
                        </w:rPr>
                        <w:t xml:space="preserve"> </w:t>
                      </w:r>
                      <w:r w:rsidRPr="007D41D8">
                        <w:t>(Alignment</w:t>
                      </w:r>
                      <w:r>
                        <w:t xml:space="preserve"> of strategy, business model evolution, coworking)</w:t>
                      </w:r>
                    </w:p>
                  </w:txbxContent>
                </v:textbox>
                <w10:wrap anchorx="margin"/>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EC4985E" wp14:editId="2715FBC8">
                <wp:simplePos x="0" y="0"/>
                <wp:positionH relativeFrom="column">
                  <wp:posOffset>819150</wp:posOffset>
                </wp:positionH>
                <wp:positionV relativeFrom="paragraph">
                  <wp:posOffset>885190</wp:posOffset>
                </wp:positionV>
                <wp:extent cx="2295525" cy="1666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295525" cy="1666875"/>
                        </a:xfrm>
                        <a:prstGeom prst="rect">
                          <a:avLst/>
                        </a:prstGeom>
                        <a:solidFill>
                          <a:sysClr val="window" lastClr="FFFFFF"/>
                        </a:solidFill>
                        <a:ln w="6350">
                          <a:solidFill>
                            <a:prstClr val="black"/>
                          </a:solidFill>
                        </a:ln>
                        <a:effectLst/>
                      </wps:spPr>
                      <wps:txbx>
                        <w:txbxContent>
                          <w:p w14:paraId="09C7D427" w14:textId="77777777" w:rsidR="007E099D" w:rsidRDefault="007E099D" w:rsidP="00E94C2C">
                            <w:r w:rsidRPr="007D41D8">
                              <w:rPr>
                                <w:b/>
                              </w:rPr>
                              <w:t>Faculty/School</w:t>
                            </w:r>
                            <w:r>
                              <w:t xml:space="preserve"> (Group level norms, legitimacy,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985E" id="Text Box 3" o:spid="_x0000_s1028" type="#_x0000_t202" style="position:absolute;margin-left:64.5pt;margin-top:69.7pt;width:180.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" fillcolor="window" strokeweight=".5pt">
                <v:textbox>
                  <w:txbxContent>
                    <w:p w14:paraId="09C7D427" w14:textId="77777777" w:rsidR="007E099D" w:rsidRDefault="007E099D" w:rsidP="00E94C2C">
                      <w:r w:rsidRPr="007D41D8">
                        <w:rPr>
                          <w:b/>
                        </w:rPr>
                        <w:t>Faculty/School</w:t>
                      </w:r>
                      <w:r>
                        <w:t xml:space="preserve"> (Group level norms, legitimacy, support)</w:t>
                      </w:r>
                    </w:p>
                  </w:txbxContent>
                </v:textbox>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168F2E3" wp14:editId="023AB008">
                <wp:simplePos x="0" y="0"/>
                <wp:positionH relativeFrom="column">
                  <wp:posOffset>1162050</wp:posOffset>
                </wp:positionH>
                <wp:positionV relativeFrom="paragraph">
                  <wp:posOffset>1361440</wp:posOffset>
                </wp:positionV>
                <wp:extent cx="1628775" cy="923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28775" cy="923925"/>
                        </a:xfrm>
                        <a:prstGeom prst="rect">
                          <a:avLst/>
                        </a:prstGeom>
                        <a:solidFill>
                          <a:sysClr val="window" lastClr="FFFFFF"/>
                        </a:solidFill>
                        <a:ln w="6350">
                          <a:solidFill>
                            <a:prstClr val="black"/>
                          </a:solidFill>
                        </a:ln>
                        <a:effectLst/>
                      </wps:spPr>
                      <wps:txbx>
                        <w:txbxContent>
                          <w:p w14:paraId="13777869" w14:textId="77777777" w:rsidR="007E099D" w:rsidRDefault="007E099D" w:rsidP="00E94C2C">
                            <w:r w:rsidRPr="007D41D8">
                              <w:rPr>
                                <w:b/>
                              </w:rPr>
                              <w:t>Individual</w:t>
                            </w:r>
                            <w:r>
                              <w:t xml:space="preserve"> (Motivation, reward and recognition)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8F2E3" id="Text Box 4" o:spid="_x0000_s1029" type="#_x0000_t202" style="position:absolute;margin-left:91.5pt;margin-top:107.2pt;width:128.25pt;height:7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" fillcolor="window" strokeweight=".5pt">
                <v:textbox>
                  <w:txbxContent>
                    <w:p w14:paraId="13777869" w14:textId="77777777" w:rsidR="007E099D" w:rsidRDefault="007E099D" w:rsidP="00E94C2C">
                      <w:r w:rsidRPr="007D41D8">
                        <w:rPr>
                          <w:b/>
                        </w:rPr>
                        <w:t>Individual</w:t>
                      </w:r>
                      <w:r>
                        <w:t xml:space="preserve"> (Motivation, reward and recognition)</w:t>
                      </w:r>
                    </w:p>
                  </w:txbxContent>
                </v:textbox>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07FD3E9" wp14:editId="62F1638B">
                <wp:simplePos x="0" y="0"/>
                <wp:positionH relativeFrom="column">
                  <wp:posOffset>295275</wp:posOffset>
                </wp:positionH>
                <wp:positionV relativeFrom="paragraph">
                  <wp:posOffset>1990090</wp:posOffset>
                </wp:positionV>
                <wp:extent cx="962025" cy="552450"/>
                <wp:effectExtent l="38100" t="38100" r="47625" b="57150"/>
                <wp:wrapNone/>
                <wp:docPr id="5" name="Straight Arrow Connector 5"/>
                <wp:cNvGraphicFramePr/>
                <a:graphic xmlns:a="http://schemas.openxmlformats.org/drawingml/2006/main">
                  <a:graphicData uri="http://schemas.microsoft.com/office/word/2010/wordprocessingShape">
                    <wps:wsp>
                      <wps:cNvCnPr/>
                      <wps:spPr>
                        <a:xfrm flipH="1">
                          <a:off x="0" y="0"/>
                          <a:ext cx="962025" cy="5524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51280070" id="_x0000_t32" coordsize="21600,21600" o:spt="32" o:oned="t" path="m,l21600,21600e" filled="f">
                <v:path arrowok="t" fillok="f" o:connecttype="none"/>
                <o:lock v:ext="edit" shapetype="t"/>
              </v:shapetype>
              <v:shape id="Straight Arrow Connector 5" o:spid="_x0000_s1026" type="#_x0000_t32" style="position:absolute;margin-left:23.25pt;margin-top:156.7pt;width:75.75pt;height:4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" strokecolor="windowText" strokeweight="1.5pt">
                <v:stroke startarrow="block" endarrow="block" joinstyle="miter"/>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184AA6E" wp14:editId="398B1D1F">
                <wp:simplePos x="0" y="0"/>
                <wp:positionH relativeFrom="column">
                  <wp:posOffset>2647950</wp:posOffset>
                </wp:positionH>
                <wp:positionV relativeFrom="paragraph">
                  <wp:posOffset>1990090</wp:posOffset>
                </wp:positionV>
                <wp:extent cx="361950" cy="114300"/>
                <wp:effectExtent l="38100" t="38100" r="38100" b="76200"/>
                <wp:wrapNone/>
                <wp:docPr id="6" name="Straight Arrow Connector 6"/>
                <wp:cNvGraphicFramePr/>
                <a:graphic xmlns:a="http://schemas.openxmlformats.org/drawingml/2006/main">
                  <a:graphicData uri="http://schemas.microsoft.com/office/word/2010/wordprocessingShape">
                    <wps:wsp>
                      <wps:cNvCnPr/>
                      <wps:spPr>
                        <a:xfrm>
                          <a:off x="0" y="0"/>
                          <a:ext cx="361950" cy="1143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6BB4871" id="Straight Arrow Connector 6" o:spid="_x0000_s1026" type="#_x0000_t32" style="position:absolute;margin-left:208.5pt;margin-top:156.7pt;width:28.5pt;height: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" strokecolor="windowText" strokeweight=".5pt">
                <v:stroke startarrow="block" endarrow="block" joinstyle="miter"/>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8E8FBF7" wp14:editId="0D16F412">
                <wp:simplePos x="0" y="0"/>
                <wp:positionH relativeFrom="column">
                  <wp:posOffset>2000250</wp:posOffset>
                </wp:positionH>
                <wp:positionV relativeFrom="paragraph">
                  <wp:posOffset>2113915</wp:posOffset>
                </wp:positionV>
                <wp:extent cx="9525" cy="657225"/>
                <wp:effectExtent l="76200" t="3810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6572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F903C9F" id="Straight Arrow Connector 8" o:spid="_x0000_s1026" type="#_x0000_t32" style="position:absolute;margin-left:157.5pt;margin-top:166.45pt;width:.75pt;height:5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" strokecolor="windowText" strokeweight="1.5pt">
                <v:stroke startarrow="block" endarrow="block" joinstyle="miter"/>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49E1900" wp14:editId="0031F344">
                <wp:simplePos x="0" y="0"/>
                <wp:positionH relativeFrom="column">
                  <wp:posOffset>1352550</wp:posOffset>
                </wp:positionH>
                <wp:positionV relativeFrom="paragraph">
                  <wp:posOffset>2466340</wp:posOffset>
                </wp:positionV>
                <wp:extent cx="9525" cy="695325"/>
                <wp:effectExtent l="76200" t="3810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6953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D9ECE85" id="Straight Arrow Connector 9" o:spid="_x0000_s1026" type="#_x0000_t32" style="position:absolute;margin-left:106.5pt;margin-top:194.2pt;width:.75pt;height:5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" strokecolor="windowText" strokeweight="1.5pt">
                <v:stroke startarrow="block" endarrow="block" joinstyle="miter"/>
              </v:shape>
            </w:pict>
          </mc:Fallback>
        </mc:AlternateContent>
      </w:r>
      <w:r w:rsidRPr="008478B7">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74E1826" wp14:editId="2A01363C">
                <wp:simplePos x="0" y="0"/>
                <wp:positionH relativeFrom="column">
                  <wp:posOffset>2667000</wp:posOffset>
                </wp:positionH>
                <wp:positionV relativeFrom="paragraph">
                  <wp:posOffset>2713990</wp:posOffset>
                </wp:positionV>
                <wp:extent cx="0" cy="419100"/>
                <wp:effectExtent l="76200" t="3810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AB3558C" id="Straight Arrow Connector 10" o:spid="_x0000_s1026" type="#_x0000_t32" style="position:absolute;margin-left:210pt;margin-top:213.7pt;width:0;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" strokecolor="windowText" strokeweight="1.5pt">
                <v:stroke startarrow="block" endarrow="block" joinstyle="miter"/>
              </v:shape>
            </w:pict>
          </mc:Fallback>
        </mc:AlternateContent>
      </w:r>
    </w:p>
    <w:p w14:paraId="330561F9" w14:textId="77777777" w:rsidR="00E94C2C" w:rsidRPr="008478B7" w:rsidRDefault="00E94C2C" w:rsidP="008478B7">
      <w:pPr>
        <w:spacing w:after="0" w:line="360" w:lineRule="auto"/>
        <w:rPr>
          <w:rFonts w:ascii="Times New Roman" w:hAnsi="Times New Roman" w:cs="Times New Roman"/>
          <w:sz w:val="24"/>
          <w:szCs w:val="24"/>
        </w:rPr>
      </w:pPr>
    </w:p>
    <w:p w14:paraId="708C6100" w14:textId="77777777" w:rsidR="00E94C2C" w:rsidRPr="008478B7" w:rsidRDefault="00E94C2C" w:rsidP="008478B7">
      <w:pPr>
        <w:spacing w:after="0" w:line="360" w:lineRule="auto"/>
        <w:rPr>
          <w:rFonts w:ascii="Times New Roman" w:hAnsi="Times New Roman" w:cs="Times New Roman"/>
          <w:sz w:val="24"/>
          <w:szCs w:val="24"/>
        </w:rPr>
      </w:pPr>
    </w:p>
    <w:p w14:paraId="54722B25" w14:textId="77777777" w:rsidR="00E94C2C" w:rsidRPr="008478B7" w:rsidRDefault="00E94C2C" w:rsidP="008478B7">
      <w:pPr>
        <w:spacing w:after="0" w:line="360" w:lineRule="auto"/>
        <w:rPr>
          <w:rFonts w:ascii="Times New Roman" w:hAnsi="Times New Roman" w:cs="Times New Roman"/>
          <w:sz w:val="24"/>
          <w:szCs w:val="24"/>
        </w:rPr>
      </w:pPr>
    </w:p>
    <w:p w14:paraId="3AEE04E1" w14:textId="77777777" w:rsidR="00E94C2C" w:rsidRPr="008478B7" w:rsidRDefault="00E94C2C" w:rsidP="008478B7">
      <w:pPr>
        <w:spacing w:after="0" w:line="360" w:lineRule="auto"/>
        <w:rPr>
          <w:rFonts w:ascii="Times New Roman" w:hAnsi="Times New Roman" w:cs="Times New Roman"/>
          <w:sz w:val="24"/>
          <w:szCs w:val="24"/>
        </w:rPr>
      </w:pPr>
    </w:p>
    <w:p w14:paraId="583E0ECB" w14:textId="77777777" w:rsidR="00E94C2C" w:rsidRPr="008478B7" w:rsidRDefault="00E94C2C" w:rsidP="008478B7">
      <w:pPr>
        <w:spacing w:after="0" w:line="360" w:lineRule="auto"/>
        <w:rPr>
          <w:rFonts w:ascii="Times New Roman" w:hAnsi="Times New Roman" w:cs="Times New Roman"/>
          <w:sz w:val="24"/>
          <w:szCs w:val="24"/>
        </w:rPr>
      </w:pPr>
    </w:p>
    <w:p w14:paraId="5FCA6087" w14:textId="77777777" w:rsidR="00E94C2C" w:rsidRPr="008478B7" w:rsidRDefault="00E94C2C" w:rsidP="008478B7">
      <w:pPr>
        <w:spacing w:after="0" w:line="360" w:lineRule="auto"/>
        <w:jc w:val="both"/>
        <w:rPr>
          <w:rFonts w:ascii="Times New Roman" w:hAnsi="Times New Roman" w:cs="Times New Roman"/>
          <w:sz w:val="24"/>
          <w:szCs w:val="24"/>
        </w:rPr>
      </w:pPr>
    </w:p>
    <w:p w14:paraId="71E612A0" w14:textId="77777777" w:rsidR="00E94C2C" w:rsidRPr="008478B7" w:rsidRDefault="00E94C2C" w:rsidP="008478B7">
      <w:pPr>
        <w:spacing w:after="0" w:line="360" w:lineRule="auto"/>
        <w:jc w:val="both"/>
        <w:rPr>
          <w:rFonts w:ascii="Times New Roman" w:hAnsi="Times New Roman" w:cs="Times New Roman"/>
          <w:sz w:val="24"/>
          <w:szCs w:val="24"/>
        </w:rPr>
      </w:pPr>
    </w:p>
    <w:p w14:paraId="2265806F" w14:textId="77777777" w:rsidR="00E94C2C" w:rsidRPr="008478B7" w:rsidRDefault="00E94C2C" w:rsidP="008478B7">
      <w:pPr>
        <w:spacing w:after="0" w:line="360" w:lineRule="auto"/>
        <w:jc w:val="both"/>
        <w:rPr>
          <w:rFonts w:ascii="Times New Roman" w:hAnsi="Times New Roman" w:cs="Times New Roman"/>
          <w:sz w:val="24"/>
          <w:szCs w:val="24"/>
        </w:rPr>
      </w:pPr>
    </w:p>
    <w:p w14:paraId="2AFCE2FD" w14:textId="77777777" w:rsidR="00E94C2C" w:rsidRPr="008478B7" w:rsidRDefault="00E94C2C" w:rsidP="008478B7">
      <w:pPr>
        <w:spacing w:after="0" w:line="360" w:lineRule="auto"/>
        <w:jc w:val="both"/>
        <w:rPr>
          <w:rFonts w:ascii="Times New Roman" w:hAnsi="Times New Roman" w:cs="Times New Roman"/>
          <w:sz w:val="24"/>
          <w:szCs w:val="24"/>
        </w:rPr>
      </w:pPr>
    </w:p>
    <w:p w14:paraId="429CD462" w14:textId="77777777" w:rsidR="00E94C2C" w:rsidRDefault="00E94C2C" w:rsidP="008478B7">
      <w:pPr>
        <w:spacing w:after="0" w:line="360" w:lineRule="auto"/>
        <w:jc w:val="both"/>
        <w:rPr>
          <w:rFonts w:ascii="Times New Roman" w:hAnsi="Times New Roman" w:cs="Times New Roman"/>
          <w:sz w:val="24"/>
          <w:szCs w:val="24"/>
        </w:rPr>
      </w:pPr>
    </w:p>
    <w:p w14:paraId="158C9097" w14:textId="77777777" w:rsidR="008478B7" w:rsidRPr="008478B7" w:rsidRDefault="008478B7" w:rsidP="008478B7">
      <w:pPr>
        <w:spacing w:after="0" w:line="360" w:lineRule="auto"/>
        <w:jc w:val="both"/>
        <w:rPr>
          <w:rFonts w:ascii="Times New Roman" w:hAnsi="Times New Roman" w:cs="Times New Roman"/>
          <w:sz w:val="24"/>
          <w:szCs w:val="24"/>
        </w:rPr>
      </w:pPr>
    </w:p>
    <w:p w14:paraId="4C93B44A" w14:textId="77777777" w:rsidR="00E94C2C" w:rsidRPr="008478B7" w:rsidRDefault="00E94C2C" w:rsidP="008478B7">
      <w:pPr>
        <w:spacing w:after="0" w:line="360" w:lineRule="auto"/>
        <w:jc w:val="both"/>
        <w:rPr>
          <w:rFonts w:ascii="Times New Roman" w:hAnsi="Times New Roman" w:cs="Times New Roman"/>
          <w:sz w:val="24"/>
          <w:szCs w:val="24"/>
        </w:rPr>
      </w:pPr>
    </w:p>
    <w:p w14:paraId="59786701" w14:textId="77777777" w:rsidR="00E94C2C" w:rsidRPr="008478B7" w:rsidRDefault="00E94C2C" w:rsidP="008478B7">
      <w:pPr>
        <w:tabs>
          <w:tab w:val="left" w:pos="2160"/>
        </w:tabs>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Figure 1: Holistic View of the Entrepreneurial University</w:t>
      </w:r>
    </w:p>
    <w:p w14:paraId="7B146F52" w14:textId="77777777" w:rsidR="00E94C2C" w:rsidRPr="008478B7" w:rsidRDefault="00E94C2C" w:rsidP="008478B7">
      <w:pPr>
        <w:spacing w:after="0" w:line="360" w:lineRule="auto"/>
        <w:jc w:val="both"/>
        <w:rPr>
          <w:rFonts w:ascii="Times New Roman" w:hAnsi="Times New Roman" w:cs="Times New Roman"/>
          <w:sz w:val="24"/>
          <w:szCs w:val="24"/>
        </w:rPr>
      </w:pPr>
    </w:p>
    <w:p w14:paraId="59FF9473" w14:textId="1A96D7C2" w:rsidR="00D11574" w:rsidRDefault="00FD0BCB" w:rsidP="008478B7">
      <w:pPr>
        <w:spacing w:after="0" w:line="360" w:lineRule="auto"/>
        <w:jc w:val="both"/>
        <w:rPr>
          <w:rFonts w:ascii="Times New Roman" w:eastAsia="Times New Roman" w:hAnsi="Times New Roman" w:cs="Times New Roman"/>
          <w:sz w:val="24"/>
          <w:szCs w:val="24"/>
          <w:lang w:eastAsia="en-GB"/>
        </w:rPr>
      </w:pPr>
      <w:r w:rsidRPr="008478B7">
        <w:rPr>
          <w:rFonts w:ascii="Times New Roman" w:hAnsi="Times New Roman" w:cs="Times New Roman"/>
          <w:sz w:val="24"/>
          <w:szCs w:val="24"/>
        </w:rPr>
        <w:t>The ordering of the paper</w:t>
      </w:r>
      <w:r w:rsidR="00ED2781" w:rsidRPr="008478B7">
        <w:rPr>
          <w:rFonts w:ascii="Times New Roman" w:hAnsi="Times New Roman" w:cs="Times New Roman"/>
          <w:sz w:val="24"/>
          <w:szCs w:val="24"/>
        </w:rPr>
        <w:t>s</w:t>
      </w:r>
      <w:r w:rsidRPr="008478B7">
        <w:rPr>
          <w:rFonts w:ascii="Times New Roman" w:hAnsi="Times New Roman" w:cs="Times New Roman"/>
          <w:sz w:val="24"/>
          <w:szCs w:val="24"/>
        </w:rPr>
        <w:t xml:space="preserve"> in this special issue takes a bottom</w:t>
      </w:r>
      <w:r w:rsidR="00713763">
        <w:rPr>
          <w:rFonts w:ascii="Times New Roman" w:hAnsi="Times New Roman" w:cs="Times New Roman"/>
          <w:sz w:val="24"/>
          <w:szCs w:val="24"/>
        </w:rPr>
        <w:t>-</w:t>
      </w:r>
      <w:r w:rsidRPr="008478B7">
        <w:rPr>
          <w:rFonts w:ascii="Times New Roman" w:hAnsi="Times New Roman" w:cs="Times New Roman"/>
          <w:sz w:val="24"/>
          <w:szCs w:val="24"/>
        </w:rPr>
        <w:t xml:space="preserve">up approach </w:t>
      </w:r>
      <w:r w:rsidR="00A10BF1" w:rsidRPr="008478B7">
        <w:rPr>
          <w:rFonts w:ascii="Times New Roman" w:hAnsi="Times New Roman" w:cs="Times New Roman"/>
          <w:sz w:val="24"/>
          <w:szCs w:val="24"/>
        </w:rPr>
        <w:t xml:space="preserve">to </w:t>
      </w:r>
      <w:r w:rsidR="00D11574" w:rsidRPr="008478B7">
        <w:rPr>
          <w:rFonts w:ascii="Times New Roman" w:hAnsi="Times New Roman" w:cs="Times New Roman"/>
          <w:sz w:val="24"/>
          <w:szCs w:val="24"/>
        </w:rPr>
        <w:t xml:space="preserve">first </w:t>
      </w:r>
      <w:r w:rsidR="00A10BF1" w:rsidRPr="008478B7">
        <w:rPr>
          <w:rFonts w:ascii="Times New Roman" w:hAnsi="Times New Roman" w:cs="Times New Roman"/>
          <w:sz w:val="24"/>
          <w:szCs w:val="24"/>
        </w:rPr>
        <w:t>explore the intricacies of the entrepreneurial univers</w:t>
      </w:r>
      <w:r w:rsidR="00ED2781" w:rsidRPr="008478B7">
        <w:rPr>
          <w:rFonts w:ascii="Times New Roman" w:hAnsi="Times New Roman" w:cs="Times New Roman"/>
          <w:sz w:val="24"/>
          <w:szCs w:val="24"/>
        </w:rPr>
        <w:t>ity at a</w:t>
      </w:r>
      <w:r w:rsidR="00D67DD0" w:rsidRPr="008478B7">
        <w:rPr>
          <w:rFonts w:ascii="Times New Roman" w:hAnsi="Times New Roman" w:cs="Times New Roman"/>
          <w:sz w:val="24"/>
          <w:szCs w:val="24"/>
        </w:rPr>
        <w:t>n</w:t>
      </w:r>
      <w:r w:rsidR="00ED2781" w:rsidRPr="008478B7">
        <w:rPr>
          <w:rFonts w:ascii="Times New Roman" w:hAnsi="Times New Roman" w:cs="Times New Roman"/>
          <w:sz w:val="24"/>
          <w:szCs w:val="24"/>
        </w:rPr>
        <w:t xml:space="preserve"> individual level where it is </w:t>
      </w:r>
      <w:r w:rsidR="00A170BC">
        <w:rPr>
          <w:rFonts w:ascii="Times New Roman" w:hAnsi="Times New Roman" w:cs="Times New Roman"/>
          <w:sz w:val="24"/>
          <w:szCs w:val="24"/>
        </w:rPr>
        <w:t xml:space="preserve">identified by Miller et al., </w:t>
      </w:r>
      <w:r w:rsidR="00ED2781" w:rsidRPr="008478B7">
        <w:rPr>
          <w:rFonts w:ascii="Times New Roman" w:hAnsi="Times New Roman" w:cs="Times New Roman"/>
          <w:sz w:val="24"/>
          <w:szCs w:val="24"/>
        </w:rPr>
        <w:t>that individual actors</w:t>
      </w:r>
      <w:r w:rsidR="00D821DA">
        <w:rPr>
          <w:rFonts w:ascii="Times New Roman" w:hAnsi="Times New Roman" w:cs="Times New Roman"/>
          <w:sz w:val="24"/>
          <w:szCs w:val="24"/>
        </w:rPr>
        <w:t>’</w:t>
      </w:r>
      <w:r w:rsidR="00ED2781" w:rsidRPr="008478B7">
        <w:rPr>
          <w:rFonts w:ascii="Times New Roman" w:hAnsi="Times New Roman" w:cs="Times New Roman"/>
          <w:sz w:val="24"/>
          <w:szCs w:val="24"/>
        </w:rPr>
        <w:t xml:space="preserve"> efforts and activities ultimately impact the ability of a univer</w:t>
      </w:r>
      <w:r w:rsidR="00A170BC">
        <w:rPr>
          <w:rFonts w:ascii="Times New Roman" w:hAnsi="Times New Roman" w:cs="Times New Roman"/>
          <w:sz w:val="24"/>
          <w:szCs w:val="24"/>
        </w:rPr>
        <w:t>sity to be entrepreneurial</w:t>
      </w:r>
      <w:r w:rsidR="00ED2781" w:rsidRPr="008478B7">
        <w:rPr>
          <w:rFonts w:ascii="Times New Roman" w:hAnsi="Times New Roman" w:cs="Times New Roman"/>
          <w:sz w:val="24"/>
          <w:szCs w:val="24"/>
        </w:rPr>
        <w:t xml:space="preserve">. </w:t>
      </w:r>
      <w:r w:rsidR="00A170BC">
        <w:rPr>
          <w:rFonts w:ascii="Times New Roman" w:hAnsi="Times New Roman" w:cs="Times New Roman"/>
          <w:sz w:val="24"/>
          <w:szCs w:val="24"/>
        </w:rPr>
        <w:t>Their</w:t>
      </w:r>
      <w:r w:rsidR="00D11574" w:rsidRPr="008478B7">
        <w:rPr>
          <w:rFonts w:ascii="Times New Roman" w:hAnsi="Times New Roman" w:cs="Times New Roman"/>
          <w:sz w:val="24"/>
          <w:szCs w:val="24"/>
        </w:rPr>
        <w:t xml:space="preserve"> research specially addresses the </w:t>
      </w:r>
      <w:r w:rsidR="001C79CC" w:rsidRPr="008478B7">
        <w:rPr>
          <w:rFonts w:ascii="Times New Roman" w:hAnsi="Times New Roman" w:cs="Times New Roman"/>
          <w:sz w:val="24"/>
          <w:szCs w:val="24"/>
        </w:rPr>
        <w:t xml:space="preserve">changing </w:t>
      </w:r>
      <w:r w:rsidR="00D11574" w:rsidRPr="008478B7">
        <w:rPr>
          <w:rFonts w:ascii="Times New Roman" w:hAnsi="Times New Roman" w:cs="Times New Roman"/>
          <w:sz w:val="24"/>
          <w:szCs w:val="24"/>
        </w:rPr>
        <w:t xml:space="preserve">role of the academic </w:t>
      </w:r>
      <w:r w:rsidR="001C79CC" w:rsidRPr="008478B7">
        <w:rPr>
          <w:rFonts w:ascii="Times New Roman" w:hAnsi="Times New Roman" w:cs="Times New Roman"/>
          <w:sz w:val="24"/>
          <w:szCs w:val="24"/>
        </w:rPr>
        <w:t>as a result of the need to more fully engage with industry and undertake more impactful activities. The</w:t>
      </w:r>
      <w:r w:rsidR="00D11574" w:rsidRPr="008478B7">
        <w:rPr>
          <w:rFonts w:ascii="Times New Roman" w:hAnsi="Times New Roman" w:cs="Times New Roman"/>
          <w:sz w:val="24"/>
          <w:szCs w:val="24"/>
        </w:rPr>
        <w:t xml:space="preserve">y present a systematic literature review to </w:t>
      </w:r>
      <w:r w:rsidR="001C79CC" w:rsidRPr="008478B7">
        <w:rPr>
          <w:rFonts w:ascii="Times New Roman" w:eastAsia="Times New Roman" w:hAnsi="Times New Roman" w:cs="Times New Roman"/>
          <w:sz w:val="24"/>
          <w:szCs w:val="24"/>
          <w:lang w:eastAsia="en-GB"/>
        </w:rPr>
        <w:t xml:space="preserve">categorise the types of activity that academics typically engage in and identify the motivations and challenges they face. Their findings identify </w:t>
      </w:r>
      <w:r w:rsidR="00D67DD0" w:rsidRPr="008478B7">
        <w:rPr>
          <w:rFonts w:ascii="Times New Roman" w:eastAsia="Times New Roman" w:hAnsi="Times New Roman" w:cs="Times New Roman"/>
          <w:sz w:val="24"/>
          <w:szCs w:val="24"/>
          <w:lang w:eastAsia="en-GB"/>
        </w:rPr>
        <w:t>two</w:t>
      </w:r>
      <w:r w:rsidR="001C79CC" w:rsidRPr="008478B7">
        <w:rPr>
          <w:rFonts w:ascii="Times New Roman" w:eastAsia="Times New Roman" w:hAnsi="Times New Roman" w:cs="Times New Roman"/>
          <w:sz w:val="24"/>
          <w:szCs w:val="24"/>
          <w:lang w:eastAsia="en-GB"/>
        </w:rPr>
        <w:t xml:space="preserve"> distinct types of academics within an entrepreneur</w:t>
      </w:r>
      <w:r w:rsidR="00D67DD0" w:rsidRPr="008478B7">
        <w:rPr>
          <w:rFonts w:ascii="Times New Roman" w:eastAsia="Times New Roman" w:hAnsi="Times New Roman" w:cs="Times New Roman"/>
          <w:sz w:val="24"/>
          <w:szCs w:val="24"/>
          <w:lang w:eastAsia="en-GB"/>
        </w:rPr>
        <w:t>ial</w:t>
      </w:r>
      <w:r w:rsidR="001C79CC" w:rsidRPr="008478B7">
        <w:rPr>
          <w:rFonts w:ascii="Times New Roman" w:eastAsia="Times New Roman" w:hAnsi="Times New Roman" w:cs="Times New Roman"/>
          <w:sz w:val="24"/>
          <w:szCs w:val="24"/>
          <w:lang w:eastAsia="en-GB"/>
        </w:rPr>
        <w:t xml:space="preserve"> university, an academic entrepreneur who engages in formal commercialisation activities and entrepreneurial academics who engages in a wider range of often informal knowledge transfer activities with industry and diverse regional stakeholders. </w:t>
      </w:r>
      <w:r w:rsidR="00A170BC">
        <w:rPr>
          <w:rFonts w:ascii="Times New Roman" w:eastAsia="Times New Roman" w:hAnsi="Times New Roman" w:cs="Times New Roman"/>
          <w:sz w:val="24"/>
          <w:szCs w:val="24"/>
          <w:lang w:eastAsia="en-GB"/>
        </w:rPr>
        <w:t>Miller et al.,</w:t>
      </w:r>
      <w:r w:rsidR="001C79CC" w:rsidRPr="008478B7">
        <w:rPr>
          <w:rFonts w:ascii="Times New Roman" w:eastAsia="Times New Roman" w:hAnsi="Times New Roman" w:cs="Times New Roman"/>
          <w:sz w:val="24"/>
          <w:szCs w:val="24"/>
          <w:lang w:eastAsia="en-GB"/>
        </w:rPr>
        <w:t xml:space="preserve"> identify the need for future research into entrepreneurial academics and how the challenges these particular academics face in </w:t>
      </w:r>
      <w:r w:rsidR="001C79CC" w:rsidRPr="008478B7">
        <w:rPr>
          <w:rFonts w:ascii="Times New Roman" w:eastAsia="Times New Roman" w:hAnsi="Times New Roman" w:cs="Times New Roman"/>
          <w:sz w:val="24"/>
          <w:szCs w:val="24"/>
          <w:lang w:eastAsia="en-GB"/>
        </w:rPr>
        <w:lastRenderedPageBreak/>
        <w:t xml:space="preserve">regard to resources, legitimacy, rewards and recognition </w:t>
      </w:r>
      <w:r w:rsidR="00D67DD0" w:rsidRPr="008478B7">
        <w:rPr>
          <w:rFonts w:ascii="Times New Roman" w:eastAsia="Times New Roman" w:hAnsi="Times New Roman" w:cs="Times New Roman"/>
          <w:sz w:val="24"/>
          <w:szCs w:val="24"/>
          <w:lang w:eastAsia="en-GB"/>
        </w:rPr>
        <w:t>are influenced</w:t>
      </w:r>
      <w:r w:rsidR="001C79CC" w:rsidRPr="008478B7">
        <w:rPr>
          <w:rFonts w:ascii="Times New Roman" w:eastAsia="Times New Roman" w:hAnsi="Times New Roman" w:cs="Times New Roman"/>
          <w:sz w:val="24"/>
          <w:szCs w:val="24"/>
          <w:lang w:eastAsia="en-GB"/>
        </w:rPr>
        <w:t xml:space="preserve"> by policies at the faculty/school and organisational level</w:t>
      </w:r>
      <w:r w:rsidR="00D67DD0" w:rsidRPr="008478B7">
        <w:rPr>
          <w:rFonts w:ascii="Times New Roman" w:eastAsia="Times New Roman" w:hAnsi="Times New Roman" w:cs="Times New Roman"/>
          <w:sz w:val="24"/>
          <w:szCs w:val="24"/>
          <w:lang w:eastAsia="en-GB"/>
        </w:rPr>
        <w:t xml:space="preserve"> (as reflected in figure 1)</w:t>
      </w:r>
      <w:r w:rsidR="001C79CC" w:rsidRPr="008478B7">
        <w:rPr>
          <w:rFonts w:ascii="Times New Roman" w:eastAsia="Times New Roman" w:hAnsi="Times New Roman" w:cs="Times New Roman"/>
          <w:sz w:val="24"/>
          <w:szCs w:val="24"/>
          <w:lang w:eastAsia="en-GB"/>
        </w:rPr>
        <w:t xml:space="preserve">. This leads us to our next </w:t>
      </w:r>
      <w:r w:rsidR="008478B7">
        <w:rPr>
          <w:rFonts w:ascii="Times New Roman" w:eastAsia="Times New Roman" w:hAnsi="Times New Roman" w:cs="Times New Roman"/>
          <w:sz w:val="24"/>
          <w:szCs w:val="24"/>
          <w:lang w:eastAsia="en-GB"/>
        </w:rPr>
        <w:t>three</w:t>
      </w:r>
      <w:r w:rsidR="001C79CC" w:rsidRPr="008478B7">
        <w:rPr>
          <w:rFonts w:ascii="Times New Roman" w:eastAsia="Times New Roman" w:hAnsi="Times New Roman" w:cs="Times New Roman"/>
          <w:sz w:val="24"/>
          <w:szCs w:val="24"/>
          <w:lang w:eastAsia="en-GB"/>
        </w:rPr>
        <w:t xml:space="preserve"> papers which </w:t>
      </w:r>
      <w:r w:rsidR="00DD4819" w:rsidRPr="008478B7">
        <w:rPr>
          <w:rFonts w:ascii="Times New Roman" w:eastAsia="Times New Roman" w:hAnsi="Times New Roman" w:cs="Times New Roman"/>
          <w:sz w:val="24"/>
          <w:szCs w:val="24"/>
          <w:lang w:eastAsia="en-GB"/>
        </w:rPr>
        <w:t xml:space="preserve">explore the need for universities to implement appropriate organisational designs, structures and business models which facilitate the interactions between internal and external stakeholders to encourage more entrepreneurial activities. </w:t>
      </w:r>
    </w:p>
    <w:p w14:paraId="3CEEDCC4" w14:textId="77777777" w:rsidR="008478B7" w:rsidRPr="008478B7" w:rsidRDefault="008478B7" w:rsidP="008478B7">
      <w:pPr>
        <w:spacing w:after="0" w:line="360" w:lineRule="auto"/>
        <w:jc w:val="both"/>
        <w:rPr>
          <w:rFonts w:ascii="Times New Roman" w:hAnsi="Times New Roman" w:cs="Times New Roman"/>
          <w:sz w:val="24"/>
          <w:szCs w:val="24"/>
        </w:rPr>
      </w:pPr>
    </w:p>
    <w:p w14:paraId="32980EA4" w14:textId="77777777" w:rsidR="00FC347C" w:rsidRDefault="00E41FAE"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Bouncken</w:t>
      </w:r>
      <w:r w:rsidR="00A170BC">
        <w:rPr>
          <w:rFonts w:ascii="Times New Roman" w:hAnsi="Times New Roman" w:cs="Times New Roman"/>
          <w:sz w:val="24"/>
          <w:szCs w:val="24"/>
        </w:rPr>
        <w:t>’s</w:t>
      </w:r>
      <w:r w:rsidRPr="008478B7">
        <w:rPr>
          <w:rFonts w:ascii="Times New Roman" w:hAnsi="Times New Roman" w:cs="Times New Roman"/>
          <w:sz w:val="24"/>
          <w:szCs w:val="24"/>
        </w:rPr>
        <w:t xml:space="preserve"> </w:t>
      </w:r>
      <w:r w:rsidR="00DD4819" w:rsidRPr="008478B7">
        <w:rPr>
          <w:rFonts w:ascii="Times New Roman" w:hAnsi="Times New Roman" w:cs="Times New Roman"/>
          <w:sz w:val="24"/>
          <w:szCs w:val="24"/>
        </w:rPr>
        <w:t xml:space="preserve">research specifically </w:t>
      </w:r>
      <w:r w:rsidRPr="008478B7">
        <w:rPr>
          <w:rFonts w:ascii="Times New Roman" w:hAnsi="Times New Roman" w:cs="Times New Roman"/>
          <w:sz w:val="24"/>
          <w:szCs w:val="24"/>
        </w:rPr>
        <w:t xml:space="preserve">focuses on </w:t>
      </w:r>
      <w:r w:rsidR="00DD4819" w:rsidRPr="008478B7">
        <w:rPr>
          <w:rFonts w:ascii="Times New Roman" w:hAnsi="Times New Roman" w:cs="Times New Roman"/>
          <w:sz w:val="24"/>
          <w:szCs w:val="24"/>
        </w:rPr>
        <w:t xml:space="preserve">the </w:t>
      </w:r>
      <w:r w:rsidRPr="008478B7">
        <w:rPr>
          <w:rFonts w:ascii="Times New Roman" w:hAnsi="Times New Roman" w:cs="Times New Roman"/>
          <w:sz w:val="24"/>
          <w:szCs w:val="24"/>
        </w:rPr>
        <w:t xml:space="preserve">organisational design of the entrepreneurial university where </w:t>
      </w:r>
      <w:r w:rsidR="002C1DB4">
        <w:rPr>
          <w:rFonts w:ascii="Times New Roman" w:hAnsi="Times New Roman" w:cs="Times New Roman"/>
          <w:sz w:val="24"/>
          <w:szCs w:val="24"/>
        </w:rPr>
        <w:t>s</w:t>
      </w:r>
      <w:r w:rsidRPr="008478B7">
        <w:rPr>
          <w:rFonts w:ascii="Times New Roman" w:hAnsi="Times New Roman" w:cs="Times New Roman"/>
          <w:sz w:val="24"/>
          <w:szCs w:val="24"/>
        </w:rPr>
        <w:t>h</w:t>
      </w:r>
      <w:r w:rsidR="00355EDC" w:rsidRPr="008478B7">
        <w:rPr>
          <w:rFonts w:ascii="Times New Roman" w:hAnsi="Times New Roman" w:cs="Times New Roman"/>
          <w:sz w:val="24"/>
          <w:szCs w:val="24"/>
        </w:rPr>
        <w:t>e conceptualises the rise of co</w:t>
      </w:r>
      <w:r w:rsidRPr="008478B7">
        <w:rPr>
          <w:rFonts w:ascii="Times New Roman" w:hAnsi="Times New Roman" w:cs="Times New Roman"/>
          <w:sz w:val="24"/>
          <w:szCs w:val="24"/>
        </w:rPr>
        <w:t>w</w:t>
      </w:r>
      <w:r w:rsidR="00355EDC" w:rsidRPr="008478B7">
        <w:rPr>
          <w:rFonts w:ascii="Times New Roman" w:hAnsi="Times New Roman" w:cs="Times New Roman"/>
          <w:sz w:val="24"/>
          <w:szCs w:val="24"/>
        </w:rPr>
        <w:t>orking</w:t>
      </w:r>
      <w:r w:rsidRPr="008478B7">
        <w:rPr>
          <w:rFonts w:ascii="Times New Roman" w:hAnsi="Times New Roman" w:cs="Times New Roman"/>
          <w:sz w:val="24"/>
          <w:szCs w:val="24"/>
        </w:rPr>
        <w:t xml:space="preserve"> and </w:t>
      </w:r>
      <w:r w:rsidR="00355EDC" w:rsidRPr="008478B7">
        <w:rPr>
          <w:rFonts w:ascii="Times New Roman" w:hAnsi="Times New Roman" w:cs="Times New Roman"/>
          <w:sz w:val="24"/>
          <w:szCs w:val="24"/>
        </w:rPr>
        <w:t xml:space="preserve">the benefits this can have for entrepreneurship within </w:t>
      </w:r>
      <w:r w:rsidRPr="008478B7">
        <w:rPr>
          <w:rFonts w:ascii="Times New Roman" w:hAnsi="Times New Roman" w:cs="Times New Roman"/>
          <w:sz w:val="24"/>
          <w:szCs w:val="24"/>
        </w:rPr>
        <w:t>universities</w:t>
      </w:r>
      <w:r w:rsidR="002C1DB4">
        <w:rPr>
          <w:rFonts w:ascii="Times New Roman" w:hAnsi="Times New Roman" w:cs="Times New Roman"/>
          <w:sz w:val="24"/>
          <w:szCs w:val="24"/>
        </w:rPr>
        <w:t>. Sh</w:t>
      </w:r>
      <w:r w:rsidR="00355EDC" w:rsidRPr="008478B7">
        <w:rPr>
          <w:rFonts w:ascii="Times New Roman" w:hAnsi="Times New Roman" w:cs="Times New Roman"/>
          <w:sz w:val="24"/>
          <w:szCs w:val="24"/>
        </w:rPr>
        <w:t xml:space="preserve">e presents a discussion of how universities facilitate and embed coworking spaces throughout their campuses which will help foster collaboration and knowledge exchange between academics, students, industry and wider society which will hopefully lead to new start-ups, problem solving and innovation within existing businesses and more innovative course development and delivery. </w:t>
      </w:r>
      <w:r w:rsidR="002C1DB4">
        <w:rPr>
          <w:rFonts w:ascii="Times New Roman" w:hAnsi="Times New Roman" w:cs="Times New Roman"/>
          <w:sz w:val="24"/>
          <w:szCs w:val="24"/>
        </w:rPr>
        <w:t>Sh</w:t>
      </w:r>
      <w:r w:rsidR="00355EDC" w:rsidRPr="008478B7">
        <w:rPr>
          <w:rFonts w:ascii="Times New Roman" w:hAnsi="Times New Roman" w:cs="Times New Roman"/>
          <w:sz w:val="24"/>
          <w:szCs w:val="24"/>
        </w:rPr>
        <w:t xml:space="preserve">e identifies that coworking spaces have the potential to build up an entrepreneurial community which is fundamental to being an entrepreneurial university. </w:t>
      </w:r>
    </w:p>
    <w:p w14:paraId="0E766F57" w14:textId="77777777" w:rsidR="008478B7" w:rsidRPr="008478B7" w:rsidRDefault="008478B7" w:rsidP="008478B7">
      <w:pPr>
        <w:spacing w:after="0" w:line="360" w:lineRule="auto"/>
        <w:jc w:val="both"/>
        <w:rPr>
          <w:rFonts w:ascii="Times New Roman" w:hAnsi="Times New Roman" w:cs="Times New Roman"/>
          <w:sz w:val="24"/>
          <w:szCs w:val="24"/>
        </w:rPr>
      </w:pPr>
    </w:p>
    <w:p w14:paraId="709A1433" w14:textId="544CB0B9" w:rsidR="00E41FAE" w:rsidRDefault="00DD4819" w:rsidP="008478B7">
      <w:pPr>
        <w:spacing w:after="0" w:line="360" w:lineRule="auto"/>
        <w:jc w:val="both"/>
        <w:rPr>
          <w:rFonts w:ascii="Times New Roman" w:eastAsia="Times New Roman" w:hAnsi="Times New Roman" w:cs="Times New Roman"/>
          <w:sz w:val="24"/>
          <w:szCs w:val="24"/>
          <w:lang w:val="en-US" w:eastAsia="en-GB"/>
        </w:rPr>
      </w:pPr>
      <w:r w:rsidRPr="008478B7">
        <w:rPr>
          <w:rFonts w:ascii="Times New Roman" w:eastAsia="Times New Roman" w:hAnsi="Times New Roman" w:cs="Times New Roman"/>
          <w:sz w:val="24"/>
          <w:szCs w:val="24"/>
          <w:lang w:val="en-US" w:eastAsia="en-GB"/>
        </w:rPr>
        <w:t xml:space="preserve">Next, </w:t>
      </w:r>
      <w:r w:rsidR="00E41FAE" w:rsidRPr="008478B7">
        <w:rPr>
          <w:rFonts w:ascii="Times New Roman" w:eastAsia="Times New Roman" w:hAnsi="Times New Roman" w:cs="Times New Roman"/>
          <w:sz w:val="24"/>
          <w:szCs w:val="24"/>
          <w:lang w:val="en-US" w:eastAsia="en-GB"/>
        </w:rPr>
        <w:t>Markuerkiaga</w:t>
      </w:r>
      <w:r w:rsidR="00FC347C" w:rsidRPr="008478B7">
        <w:rPr>
          <w:rFonts w:ascii="Times New Roman" w:eastAsia="Times New Roman" w:hAnsi="Times New Roman" w:cs="Times New Roman"/>
          <w:sz w:val="24"/>
          <w:szCs w:val="24"/>
          <w:lang w:val="en-US" w:eastAsia="en-GB"/>
        </w:rPr>
        <w:t xml:space="preserve"> et al., research presents a performance based typology of entrepreneurial universities highlighting that the concept of an entrepreneurial university is on a spectrum where contextual factors both internal and external to the university may influence their entrepreneurial abilities, resources and indeed their aspirations regarding their level of entrepreneurial activities. Their findings </w:t>
      </w:r>
      <w:r w:rsidR="00AD6BEE" w:rsidRPr="008478B7">
        <w:rPr>
          <w:rFonts w:ascii="Times New Roman" w:eastAsia="Times New Roman" w:hAnsi="Times New Roman" w:cs="Times New Roman"/>
          <w:sz w:val="24"/>
          <w:szCs w:val="24"/>
          <w:lang w:val="en-US" w:eastAsia="en-GB"/>
        </w:rPr>
        <w:t>identify</w:t>
      </w:r>
      <w:r w:rsidR="00FC347C" w:rsidRPr="008478B7">
        <w:rPr>
          <w:rFonts w:ascii="Times New Roman" w:eastAsia="Times New Roman" w:hAnsi="Times New Roman" w:cs="Times New Roman"/>
          <w:sz w:val="24"/>
          <w:szCs w:val="24"/>
          <w:lang w:val="en-US" w:eastAsia="en-GB"/>
        </w:rPr>
        <w:t xml:space="preserve"> clusters of entrepreneurial universities which are </w:t>
      </w:r>
      <w:r w:rsidR="00AD6BEE" w:rsidRPr="008478B7">
        <w:rPr>
          <w:rFonts w:ascii="Times New Roman" w:eastAsia="Times New Roman" w:hAnsi="Times New Roman" w:cs="Times New Roman"/>
          <w:sz w:val="24"/>
          <w:szCs w:val="24"/>
          <w:lang w:val="en-US" w:eastAsia="en-GB"/>
        </w:rPr>
        <w:t>categori</w:t>
      </w:r>
      <w:r w:rsidR="00AD6BEE">
        <w:rPr>
          <w:rFonts w:ascii="Times New Roman" w:eastAsia="Times New Roman" w:hAnsi="Times New Roman" w:cs="Times New Roman"/>
          <w:sz w:val="24"/>
          <w:szCs w:val="24"/>
          <w:lang w:val="en-US" w:eastAsia="en-GB"/>
        </w:rPr>
        <w:t>s</w:t>
      </w:r>
      <w:r w:rsidR="00AD6BEE" w:rsidRPr="008478B7">
        <w:rPr>
          <w:rFonts w:ascii="Times New Roman" w:eastAsia="Times New Roman" w:hAnsi="Times New Roman" w:cs="Times New Roman"/>
          <w:sz w:val="24"/>
          <w:szCs w:val="24"/>
          <w:lang w:val="en-US" w:eastAsia="en-GB"/>
        </w:rPr>
        <w:t xml:space="preserve">ed </w:t>
      </w:r>
      <w:r w:rsidR="00FC347C" w:rsidRPr="008478B7">
        <w:rPr>
          <w:rFonts w:ascii="Times New Roman" w:eastAsia="Times New Roman" w:hAnsi="Times New Roman" w:cs="Times New Roman"/>
          <w:sz w:val="24"/>
          <w:szCs w:val="24"/>
          <w:lang w:val="en-US" w:eastAsia="en-GB"/>
        </w:rPr>
        <w:t xml:space="preserve">as being enroute, emerging and advanced entrepreneurial universities. From this research, it is evident that universities should have an awareness of their current entrepreneurial activities and where they sit on the spectrum of entrepreneurial universities versus where they would like to be. This will help direct organizational mission and strategy so that interventions and actions within universities </w:t>
      </w:r>
      <w:r w:rsidR="00A170BC">
        <w:rPr>
          <w:rFonts w:ascii="Times New Roman" w:eastAsia="Times New Roman" w:hAnsi="Times New Roman" w:cs="Times New Roman"/>
          <w:sz w:val="24"/>
          <w:szCs w:val="24"/>
          <w:lang w:val="en-US" w:eastAsia="en-GB"/>
        </w:rPr>
        <w:t>are designed in line with allowing them to</w:t>
      </w:r>
      <w:r w:rsidR="00FC347C" w:rsidRPr="008478B7">
        <w:rPr>
          <w:rFonts w:ascii="Times New Roman" w:eastAsia="Times New Roman" w:hAnsi="Times New Roman" w:cs="Times New Roman"/>
          <w:sz w:val="24"/>
          <w:szCs w:val="24"/>
          <w:lang w:val="en-US" w:eastAsia="en-GB"/>
        </w:rPr>
        <w:t xml:space="preserve"> reach their aspirations to being entrepreneurial. </w:t>
      </w:r>
    </w:p>
    <w:p w14:paraId="6205E030" w14:textId="77777777" w:rsidR="008478B7" w:rsidRPr="008478B7" w:rsidRDefault="008478B7" w:rsidP="008478B7">
      <w:pPr>
        <w:spacing w:after="0" w:line="360" w:lineRule="auto"/>
        <w:jc w:val="both"/>
        <w:rPr>
          <w:rFonts w:ascii="Times New Roman" w:hAnsi="Times New Roman" w:cs="Times New Roman"/>
          <w:sz w:val="24"/>
          <w:szCs w:val="24"/>
        </w:rPr>
      </w:pPr>
    </w:p>
    <w:p w14:paraId="16766E6D" w14:textId="77777777" w:rsidR="008478B7" w:rsidRDefault="00FC347C" w:rsidP="008478B7">
      <w:pPr>
        <w:spacing w:after="0" w:line="360" w:lineRule="auto"/>
        <w:jc w:val="both"/>
        <w:rPr>
          <w:rFonts w:ascii="Times New Roman" w:eastAsia="Times New Roman" w:hAnsi="Times New Roman" w:cs="Times New Roman"/>
          <w:sz w:val="24"/>
          <w:szCs w:val="24"/>
          <w:lang w:val="en-US" w:eastAsia="en-GB"/>
        </w:rPr>
      </w:pPr>
      <w:r w:rsidRPr="008478B7">
        <w:rPr>
          <w:rFonts w:ascii="Times New Roman" w:eastAsia="Times New Roman" w:hAnsi="Times New Roman" w:cs="Times New Roman"/>
          <w:sz w:val="24"/>
          <w:szCs w:val="24"/>
          <w:lang w:val="en-US" w:eastAsia="en-GB"/>
        </w:rPr>
        <w:t xml:space="preserve">Research by </w:t>
      </w:r>
      <w:r w:rsidR="00E41FAE" w:rsidRPr="008478B7">
        <w:rPr>
          <w:rFonts w:ascii="Times New Roman" w:eastAsia="Times New Roman" w:hAnsi="Times New Roman" w:cs="Times New Roman"/>
          <w:sz w:val="24"/>
          <w:szCs w:val="24"/>
          <w:lang w:val="en-US" w:eastAsia="en-GB"/>
        </w:rPr>
        <w:t>Abdelkafi</w:t>
      </w:r>
      <w:r w:rsidRPr="008478B7">
        <w:rPr>
          <w:rFonts w:ascii="Times New Roman" w:eastAsia="Times New Roman" w:hAnsi="Times New Roman" w:cs="Times New Roman"/>
          <w:sz w:val="24"/>
          <w:szCs w:val="24"/>
          <w:lang w:val="en-US" w:eastAsia="en-GB"/>
        </w:rPr>
        <w:t xml:space="preserve"> et al., </w:t>
      </w:r>
      <w:r w:rsidR="0008052A" w:rsidRPr="008478B7">
        <w:rPr>
          <w:rFonts w:ascii="Times New Roman" w:eastAsia="Times New Roman" w:hAnsi="Times New Roman" w:cs="Times New Roman"/>
          <w:sz w:val="24"/>
          <w:szCs w:val="24"/>
          <w:lang w:val="en-US" w:eastAsia="en-GB"/>
        </w:rPr>
        <w:t>explores</w:t>
      </w:r>
      <w:r w:rsidRPr="008478B7">
        <w:rPr>
          <w:rFonts w:ascii="Times New Roman" w:eastAsia="Times New Roman" w:hAnsi="Times New Roman" w:cs="Times New Roman"/>
          <w:sz w:val="24"/>
          <w:szCs w:val="24"/>
          <w:lang w:val="en-US" w:eastAsia="en-GB"/>
        </w:rPr>
        <w:t xml:space="preserve"> the changing business model of universities</w:t>
      </w:r>
      <w:r w:rsidR="0008052A" w:rsidRPr="008478B7">
        <w:rPr>
          <w:rFonts w:ascii="Times New Roman" w:eastAsia="Times New Roman" w:hAnsi="Times New Roman" w:cs="Times New Roman"/>
          <w:sz w:val="24"/>
          <w:szCs w:val="24"/>
          <w:lang w:val="en-US" w:eastAsia="en-GB"/>
        </w:rPr>
        <w:t>.</w:t>
      </w:r>
      <w:r w:rsidR="00DD4819" w:rsidRPr="008478B7">
        <w:rPr>
          <w:rFonts w:ascii="Times New Roman" w:eastAsia="Times New Roman" w:hAnsi="Times New Roman" w:cs="Times New Roman"/>
          <w:sz w:val="24"/>
          <w:szCs w:val="24"/>
          <w:lang w:val="en-US" w:eastAsia="en-GB"/>
        </w:rPr>
        <w:t xml:space="preserve"> </w:t>
      </w:r>
      <w:r w:rsidRPr="008478B7">
        <w:rPr>
          <w:rFonts w:ascii="Times New Roman" w:eastAsia="Times New Roman" w:hAnsi="Times New Roman" w:cs="Times New Roman"/>
          <w:sz w:val="24"/>
          <w:szCs w:val="24"/>
          <w:lang w:val="en-US" w:eastAsia="en-GB"/>
        </w:rPr>
        <w:t xml:space="preserve">They </w:t>
      </w:r>
      <w:r w:rsidR="0008052A" w:rsidRPr="008478B7">
        <w:rPr>
          <w:rFonts w:ascii="Times New Roman" w:eastAsia="Times New Roman" w:hAnsi="Times New Roman" w:cs="Times New Roman"/>
          <w:sz w:val="24"/>
          <w:szCs w:val="24"/>
          <w:lang w:val="en-US" w:eastAsia="en-GB"/>
        </w:rPr>
        <w:t>analyse</w:t>
      </w:r>
      <w:r w:rsidRPr="008478B7">
        <w:rPr>
          <w:rFonts w:ascii="Times New Roman" w:eastAsia="Times New Roman" w:hAnsi="Times New Roman" w:cs="Times New Roman"/>
          <w:sz w:val="24"/>
          <w:szCs w:val="24"/>
          <w:lang w:val="en-US" w:eastAsia="en-GB"/>
        </w:rPr>
        <w:t xml:space="preserve"> </w:t>
      </w:r>
      <w:r w:rsidR="00DD4819" w:rsidRPr="008478B7">
        <w:rPr>
          <w:rFonts w:ascii="Times New Roman" w:eastAsia="Times New Roman" w:hAnsi="Times New Roman" w:cs="Times New Roman"/>
          <w:sz w:val="24"/>
          <w:szCs w:val="24"/>
          <w:lang w:val="en-US" w:eastAsia="en-GB"/>
        </w:rPr>
        <w:t>the emergence of</w:t>
      </w:r>
      <w:r w:rsidRPr="008478B7">
        <w:rPr>
          <w:rFonts w:ascii="Times New Roman" w:eastAsia="Times New Roman" w:hAnsi="Times New Roman" w:cs="Times New Roman"/>
          <w:sz w:val="24"/>
          <w:szCs w:val="24"/>
          <w:lang w:val="en-US" w:eastAsia="en-GB"/>
        </w:rPr>
        <w:t xml:space="preserve"> vocational education business </w:t>
      </w:r>
      <w:r w:rsidR="008478B7" w:rsidRPr="008478B7">
        <w:rPr>
          <w:rFonts w:ascii="Times New Roman" w:eastAsia="Times New Roman" w:hAnsi="Times New Roman" w:cs="Times New Roman"/>
          <w:sz w:val="24"/>
          <w:szCs w:val="24"/>
          <w:lang w:val="en-US" w:eastAsia="en-GB"/>
        </w:rPr>
        <w:t>models</w:t>
      </w:r>
      <w:r w:rsidR="00DD4819" w:rsidRPr="008478B7">
        <w:rPr>
          <w:rFonts w:ascii="Times New Roman" w:eastAsia="Times New Roman" w:hAnsi="Times New Roman" w:cs="Times New Roman"/>
          <w:sz w:val="24"/>
          <w:szCs w:val="24"/>
          <w:lang w:val="en-US" w:eastAsia="en-GB"/>
        </w:rPr>
        <w:t xml:space="preserve"> within </w:t>
      </w:r>
      <w:r w:rsidR="0008052A" w:rsidRPr="008478B7">
        <w:rPr>
          <w:rFonts w:ascii="Times New Roman" w:eastAsia="Times New Roman" w:hAnsi="Times New Roman" w:cs="Times New Roman"/>
          <w:sz w:val="24"/>
          <w:szCs w:val="24"/>
          <w:lang w:val="en-US" w:eastAsia="en-GB"/>
        </w:rPr>
        <w:t xml:space="preserve">entrepreneurial </w:t>
      </w:r>
      <w:r w:rsidR="00DD4819" w:rsidRPr="008478B7">
        <w:rPr>
          <w:rFonts w:ascii="Times New Roman" w:eastAsia="Times New Roman" w:hAnsi="Times New Roman" w:cs="Times New Roman"/>
          <w:sz w:val="24"/>
          <w:szCs w:val="24"/>
          <w:lang w:val="en-US" w:eastAsia="en-GB"/>
        </w:rPr>
        <w:t xml:space="preserve">universities </w:t>
      </w:r>
      <w:r w:rsidR="0008052A" w:rsidRPr="008478B7">
        <w:rPr>
          <w:rFonts w:ascii="Times New Roman" w:eastAsia="Times New Roman" w:hAnsi="Times New Roman" w:cs="Times New Roman"/>
          <w:sz w:val="24"/>
          <w:szCs w:val="24"/>
          <w:lang w:val="en-US" w:eastAsia="en-GB"/>
        </w:rPr>
        <w:t>as a route to</w:t>
      </w:r>
      <w:r w:rsidR="00DD4819" w:rsidRPr="008478B7">
        <w:rPr>
          <w:rFonts w:ascii="Times New Roman" w:eastAsia="Times New Roman" w:hAnsi="Times New Roman" w:cs="Times New Roman"/>
          <w:sz w:val="24"/>
          <w:szCs w:val="24"/>
          <w:lang w:val="en-US" w:eastAsia="en-GB"/>
        </w:rPr>
        <w:t xml:space="preserve"> </w:t>
      </w:r>
      <w:r w:rsidR="0008052A" w:rsidRPr="008478B7">
        <w:rPr>
          <w:rFonts w:ascii="Times New Roman" w:eastAsia="Times New Roman" w:hAnsi="Times New Roman" w:cs="Times New Roman"/>
          <w:sz w:val="24"/>
          <w:szCs w:val="24"/>
          <w:lang w:val="en-US" w:eastAsia="en-GB"/>
        </w:rPr>
        <w:t xml:space="preserve">extending </w:t>
      </w:r>
      <w:r w:rsidR="00DD4819" w:rsidRPr="008478B7">
        <w:rPr>
          <w:rFonts w:ascii="Times New Roman" w:eastAsia="Times New Roman" w:hAnsi="Times New Roman" w:cs="Times New Roman"/>
          <w:sz w:val="24"/>
          <w:szCs w:val="24"/>
          <w:lang w:val="en-US" w:eastAsia="en-GB"/>
        </w:rPr>
        <w:t>their role and impact on society</w:t>
      </w:r>
      <w:r w:rsidR="0008052A" w:rsidRPr="008478B7">
        <w:rPr>
          <w:rFonts w:ascii="Times New Roman" w:eastAsia="Times New Roman" w:hAnsi="Times New Roman" w:cs="Times New Roman"/>
          <w:sz w:val="24"/>
          <w:szCs w:val="24"/>
          <w:lang w:val="en-US" w:eastAsia="en-GB"/>
        </w:rPr>
        <w:t>, developing more collaborative links with industry and also providing a source of income to aid universities in becoming more self-sustaining</w:t>
      </w:r>
      <w:r w:rsidR="00DD4819" w:rsidRPr="008478B7">
        <w:rPr>
          <w:rFonts w:ascii="Times New Roman" w:eastAsia="Times New Roman" w:hAnsi="Times New Roman" w:cs="Times New Roman"/>
          <w:sz w:val="24"/>
          <w:szCs w:val="24"/>
          <w:lang w:val="en-US" w:eastAsia="en-GB"/>
        </w:rPr>
        <w:t xml:space="preserve">. Their case study analysis presents finding of universities </w:t>
      </w:r>
      <w:r w:rsidR="0008052A" w:rsidRPr="008478B7">
        <w:rPr>
          <w:rFonts w:ascii="Times New Roman" w:eastAsia="Times New Roman" w:hAnsi="Times New Roman" w:cs="Times New Roman"/>
          <w:sz w:val="24"/>
          <w:szCs w:val="24"/>
          <w:lang w:val="en-US" w:eastAsia="en-GB"/>
        </w:rPr>
        <w:t>i</w:t>
      </w:r>
      <w:r w:rsidR="00DD4819" w:rsidRPr="008478B7">
        <w:rPr>
          <w:rFonts w:ascii="Times New Roman" w:eastAsia="Times New Roman" w:hAnsi="Times New Roman" w:cs="Times New Roman"/>
          <w:sz w:val="24"/>
          <w:szCs w:val="24"/>
          <w:lang w:val="en-US" w:eastAsia="en-GB"/>
        </w:rPr>
        <w:t>n different development stages of embedding vocational education into their remit</w:t>
      </w:r>
      <w:r w:rsidR="0008052A" w:rsidRPr="008478B7">
        <w:rPr>
          <w:rFonts w:ascii="Times New Roman" w:eastAsia="Times New Roman" w:hAnsi="Times New Roman" w:cs="Times New Roman"/>
          <w:sz w:val="24"/>
          <w:szCs w:val="24"/>
          <w:lang w:val="en-US" w:eastAsia="en-GB"/>
        </w:rPr>
        <w:t xml:space="preserve">. Challenges </w:t>
      </w:r>
      <w:r w:rsidR="0008052A" w:rsidRPr="008478B7">
        <w:rPr>
          <w:rFonts w:ascii="Times New Roman" w:eastAsia="Times New Roman" w:hAnsi="Times New Roman" w:cs="Times New Roman"/>
          <w:sz w:val="24"/>
          <w:szCs w:val="24"/>
          <w:lang w:val="en-US" w:eastAsia="en-GB"/>
        </w:rPr>
        <w:lastRenderedPageBreak/>
        <w:t>and lessons l</w:t>
      </w:r>
      <w:r w:rsidR="00702C04" w:rsidRPr="008478B7">
        <w:rPr>
          <w:rFonts w:ascii="Times New Roman" w:eastAsia="Times New Roman" w:hAnsi="Times New Roman" w:cs="Times New Roman"/>
          <w:sz w:val="24"/>
          <w:szCs w:val="24"/>
          <w:lang w:val="en-US" w:eastAsia="en-GB"/>
        </w:rPr>
        <w:t xml:space="preserve">earned are identified. Providing more applied education is a core expectation of entrepreneurial universities therefore this research signals the need for greater exploration into the changing business models of universities as they strive to be more entrepreneurial. </w:t>
      </w:r>
    </w:p>
    <w:p w14:paraId="58770F08" w14:textId="77777777" w:rsidR="008478B7" w:rsidRDefault="008478B7" w:rsidP="008478B7">
      <w:pPr>
        <w:spacing w:after="0" w:line="360" w:lineRule="auto"/>
        <w:jc w:val="both"/>
        <w:rPr>
          <w:rFonts w:ascii="Times New Roman" w:eastAsia="Times New Roman" w:hAnsi="Times New Roman" w:cs="Times New Roman"/>
          <w:sz w:val="24"/>
          <w:szCs w:val="24"/>
          <w:lang w:val="en-US" w:eastAsia="en-GB"/>
        </w:rPr>
      </w:pPr>
    </w:p>
    <w:p w14:paraId="6A889207" w14:textId="77777777" w:rsidR="008478B7" w:rsidRDefault="008478B7" w:rsidP="008478B7">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last two papers identify the importance of viewing how the entrepreneurial university is situated within the wider innovation</w:t>
      </w:r>
      <w:r w:rsidR="00D871AC">
        <w:rPr>
          <w:rFonts w:ascii="Times New Roman" w:eastAsia="Times New Roman" w:hAnsi="Times New Roman" w:cs="Times New Roman"/>
          <w:sz w:val="24"/>
          <w:szCs w:val="24"/>
          <w:lang w:val="en-US" w:eastAsia="en-GB"/>
        </w:rPr>
        <w:t xml:space="preserve"> ecosystem.</w:t>
      </w:r>
    </w:p>
    <w:p w14:paraId="1456F482" w14:textId="77777777" w:rsidR="00D871AC" w:rsidRPr="008478B7" w:rsidRDefault="00D871AC" w:rsidP="008478B7">
      <w:pPr>
        <w:spacing w:after="0" w:line="360" w:lineRule="auto"/>
        <w:jc w:val="both"/>
        <w:rPr>
          <w:rFonts w:ascii="Times New Roman" w:eastAsia="Times New Roman" w:hAnsi="Times New Roman" w:cs="Times New Roman"/>
          <w:sz w:val="24"/>
          <w:szCs w:val="24"/>
          <w:lang w:val="en-US" w:eastAsia="en-GB"/>
        </w:rPr>
      </w:pPr>
    </w:p>
    <w:p w14:paraId="66EECA29" w14:textId="1D249196" w:rsidR="00ED45B1" w:rsidRDefault="00D821DA" w:rsidP="008478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of </w:t>
      </w:r>
      <w:r w:rsidR="00702C04" w:rsidRPr="008478B7">
        <w:rPr>
          <w:rFonts w:ascii="Times New Roman" w:hAnsi="Times New Roman" w:cs="Times New Roman"/>
          <w:sz w:val="24"/>
          <w:szCs w:val="24"/>
        </w:rPr>
        <w:t>Claus</w:t>
      </w:r>
      <w:r>
        <w:rPr>
          <w:rFonts w:ascii="Times New Roman" w:hAnsi="Times New Roman" w:cs="Times New Roman"/>
          <w:sz w:val="24"/>
          <w:szCs w:val="24"/>
        </w:rPr>
        <w:t>s</w:t>
      </w:r>
      <w:r w:rsidR="00702C04" w:rsidRPr="008478B7">
        <w:rPr>
          <w:rFonts w:ascii="Times New Roman" w:hAnsi="Times New Roman" w:cs="Times New Roman"/>
          <w:sz w:val="24"/>
          <w:szCs w:val="24"/>
        </w:rPr>
        <w:t xml:space="preserve"> et al. </w:t>
      </w:r>
      <w:r w:rsidR="00B957CA" w:rsidRPr="008478B7">
        <w:rPr>
          <w:rFonts w:ascii="Times New Roman" w:hAnsi="Times New Roman" w:cs="Times New Roman"/>
          <w:sz w:val="24"/>
          <w:szCs w:val="24"/>
        </w:rPr>
        <w:t>systematically review</w:t>
      </w:r>
      <w:r w:rsidR="00ED45B1" w:rsidRPr="008478B7">
        <w:rPr>
          <w:rFonts w:ascii="Times New Roman" w:hAnsi="Times New Roman" w:cs="Times New Roman"/>
          <w:sz w:val="24"/>
          <w:szCs w:val="24"/>
        </w:rPr>
        <w:t>s</w:t>
      </w:r>
      <w:r w:rsidR="00B957CA" w:rsidRPr="008478B7">
        <w:rPr>
          <w:rFonts w:ascii="Times New Roman" w:hAnsi="Times New Roman" w:cs="Times New Roman"/>
          <w:sz w:val="24"/>
          <w:szCs w:val="24"/>
        </w:rPr>
        <w:t xml:space="preserve"> literature </w:t>
      </w:r>
      <w:r w:rsidR="00ED45B1" w:rsidRPr="008478B7">
        <w:rPr>
          <w:rFonts w:ascii="Times New Roman" w:hAnsi="Times New Roman" w:cs="Times New Roman"/>
          <w:sz w:val="24"/>
          <w:szCs w:val="24"/>
        </w:rPr>
        <w:t>by</w:t>
      </w:r>
      <w:r w:rsidR="00B957CA" w:rsidRPr="008478B7">
        <w:rPr>
          <w:rFonts w:ascii="Times New Roman" w:hAnsi="Times New Roman" w:cs="Times New Roman"/>
          <w:sz w:val="24"/>
          <w:szCs w:val="24"/>
        </w:rPr>
        <w:t xml:space="preserve"> taking a </w:t>
      </w:r>
      <w:r w:rsidR="00702C04" w:rsidRPr="008478B7">
        <w:rPr>
          <w:rFonts w:ascii="Times New Roman" w:hAnsi="Times New Roman" w:cs="Times New Roman"/>
          <w:sz w:val="24"/>
          <w:szCs w:val="24"/>
        </w:rPr>
        <w:t xml:space="preserve">stakeholder based </w:t>
      </w:r>
      <w:r w:rsidR="00F22B54" w:rsidRPr="008478B7">
        <w:rPr>
          <w:rFonts w:ascii="Times New Roman" w:hAnsi="Times New Roman" w:cs="Times New Roman"/>
          <w:sz w:val="24"/>
          <w:szCs w:val="24"/>
        </w:rPr>
        <w:t xml:space="preserve">view of the entrepreneurial university. </w:t>
      </w:r>
      <w:r w:rsidR="002C1DB4">
        <w:rPr>
          <w:rFonts w:ascii="Times New Roman" w:hAnsi="Times New Roman" w:cs="Times New Roman"/>
          <w:sz w:val="24"/>
          <w:szCs w:val="24"/>
        </w:rPr>
        <w:t xml:space="preserve">They show that most of the previous research focused on particular stakeholders of the entrepreneurial university (e.g. researchers, students, firms etc.) or on dyadic interactions of stakeholders (i.e. researcher-university collaboration). </w:t>
      </w:r>
      <w:r w:rsidR="00F22B54" w:rsidRPr="008478B7">
        <w:rPr>
          <w:rFonts w:ascii="Times New Roman" w:hAnsi="Times New Roman" w:cs="Times New Roman"/>
          <w:sz w:val="24"/>
          <w:szCs w:val="24"/>
        </w:rPr>
        <w:t>They identify the c</w:t>
      </w:r>
      <w:r w:rsidR="00427B8B" w:rsidRPr="008478B7">
        <w:rPr>
          <w:rFonts w:ascii="Times New Roman" w:hAnsi="Times New Roman" w:cs="Times New Roman"/>
          <w:sz w:val="24"/>
          <w:szCs w:val="24"/>
        </w:rPr>
        <w:t xml:space="preserve">omplexities of stakeholder relationships </w:t>
      </w:r>
      <w:r w:rsidR="00E94C2C" w:rsidRPr="008478B7">
        <w:rPr>
          <w:rFonts w:ascii="Times New Roman" w:hAnsi="Times New Roman" w:cs="Times New Roman"/>
          <w:sz w:val="24"/>
          <w:szCs w:val="24"/>
        </w:rPr>
        <w:t>and</w:t>
      </w:r>
      <w:r w:rsidR="00651013" w:rsidRPr="008478B7">
        <w:rPr>
          <w:rFonts w:ascii="Times New Roman" w:hAnsi="Times New Roman" w:cs="Times New Roman"/>
          <w:sz w:val="24"/>
          <w:szCs w:val="24"/>
        </w:rPr>
        <w:t xml:space="preserve"> the importance of collaboration between stakeho</w:t>
      </w:r>
      <w:r w:rsidR="002C1DB4">
        <w:rPr>
          <w:rFonts w:ascii="Times New Roman" w:hAnsi="Times New Roman" w:cs="Times New Roman"/>
          <w:sz w:val="24"/>
          <w:szCs w:val="24"/>
        </w:rPr>
        <w:t>l</w:t>
      </w:r>
      <w:r w:rsidR="00651013" w:rsidRPr="008478B7">
        <w:rPr>
          <w:rFonts w:ascii="Times New Roman" w:hAnsi="Times New Roman" w:cs="Times New Roman"/>
          <w:sz w:val="24"/>
          <w:szCs w:val="24"/>
        </w:rPr>
        <w:t>ders internally within the university but also externally within the wider ecosystem. In their research, it is identified that the entrepreneurial university has been conceptualised in prior research in various ways, from a very narrow approach which only incorporates technology commercialisation to more recently being conceptualised as involving all elements of the university. The</w:t>
      </w:r>
      <w:r w:rsidR="002C1DB4">
        <w:rPr>
          <w:rFonts w:ascii="Times New Roman" w:hAnsi="Times New Roman" w:cs="Times New Roman"/>
          <w:sz w:val="24"/>
          <w:szCs w:val="24"/>
        </w:rPr>
        <w:t>y</w:t>
      </w:r>
      <w:r w:rsidR="00651013" w:rsidRPr="008478B7">
        <w:rPr>
          <w:rFonts w:ascii="Times New Roman" w:hAnsi="Times New Roman" w:cs="Times New Roman"/>
          <w:sz w:val="24"/>
          <w:szCs w:val="24"/>
        </w:rPr>
        <w:t xml:space="preserve"> put forth</w:t>
      </w:r>
      <w:r w:rsidR="00E94C2C" w:rsidRPr="008478B7">
        <w:rPr>
          <w:rFonts w:ascii="Times New Roman" w:hAnsi="Times New Roman" w:cs="Times New Roman"/>
          <w:sz w:val="24"/>
          <w:szCs w:val="24"/>
        </w:rPr>
        <w:t xml:space="preserve"> the need to view the entrepreneurial university as a system</w:t>
      </w:r>
      <w:r w:rsidR="00651013" w:rsidRPr="008478B7">
        <w:rPr>
          <w:rFonts w:ascii="Times New Roman" w:hAnsi="Times New Roman" w:cs="Times New Roman"/>
          <w:sz w:val="24"/>
          <w:szCs w:val="24"/>
        </w:rPr>
        <w:t>, therefore as reflected in figure 1, it is difficult to view aspects of an entrepreneurial university in isolation when they are impacted by and can impact on other parts of the system</w:t>
      </w:r>
      <w:r w:rsidR="00E94C2C" w:rsidRPr="008478B7">
        <w:rPr>
          <w:rFonts w:ascii="Times New Roman" w:hAnsi="Times New Roman" w:cs="Times New Roman"/>
          <w:sz w:val="24"/>
          <w:szCs w:val="24"/>
        </w:rPr>
        <w:t xml:space="preserve">. They identify areas for future research with particular emphasis on under researched stakeholders such as </w:t>
      </w:r>
      <w:r w:rsidR="00B957CA" w:rsidRPr="008478B7">
        <w:rPr>
          <w:rFonts w:ascii="Times New Roman" w:hAnsi="Times New Roman" w:cs="Times New Roman"/>
          <w:sz w:val="24"/>
          <w:szCs w:val="24"/>
        </w:rPr>
        <w:t xml:space="preserve">administrators, support staff and students </w:t>
      </w:r>
      <w:r w:rsidR="00E94C2C" w:rsidRPr="008478B7">
        <w:rPr>
          <w:rFonts w:ascii="Times New Roman" w:hAnsi="Times New Roman" w:cs="Times New Roman"/>
          <w:sz w:val="24"/>
          <w:szCs w:val="24"/>
        </w:rPr>
        <w:t>who are important to help universities achieve their entrepreneurial mission.</w:t>
      </w:r>
    </w:p>
    <w:p w14:paraId="71CE63CE" w14:textId="77777777" w:rsidR="00D871AC" w:rsidRPr="008478B7" w:rsidRDefault="00D871AC" w:rsidP="008478B7">
      <w:pPr>
        <w:spacing w:after="0" w:line="360" w:lineRule="auto"/>
        <w:jc w:val="both"/>
        <w:rPr>
          <w:rFonts w:ascii="Times New Roman" w:hAnsi="Times New Roman" w:cs="Times New Roman"/>
          <w:sz w:val="24"/>
          <w:szCs w:val="24"/>
        </w:rPr>
      </w:pPr>
    </w:p>
    <w:p w14:paraId="15D7B8AB" w14:textId="1EF1DBF2" w:rsidR="00077BAD" w:rsidRPr="008478B7" w:rsidRDefault="00ED45B1" w:rsidP="008478B7">
      <w:pPr>
        <w:spacing w:after="0" w:line="360" w:lineRule="auto"/>
        <w:jc w:val="both"/>
        <w:rPr>
          <w:rFonts w:ascii="Times New Roman" w:hAnsi="Times New Roman" w:cs="Times New Roman"/>
          <w:sz w:val="24"/>
          <w:szCs w:val="24"/>
        </w:rPr>
      </w:pPr>
      <w:r w:rsidRPr="008478B7">
        <w:rPr>
          <w:rFonts w:ascii="Times New Roman" w:hAnsi="Times New Roman" w:cs="Times New Roman"/>
          <w:sz w:val="24"/>
          <w:szCs w:val="24"/>
        </w:rPr>
        <w:t xml:space="preserve">The last paper in the special issue </w:t>
      </w:r>
      <w:r w:rsidR="00651013" w:rsidRPr="008478B7">
        <w:rPr>
          <w:rFonts w:ascii="Times New Roman" w:hAnsi="Times New Roman" w:cs="Times New Roman"/>
          <w:sz w:val="24"/>
          <w:szCs w:val="24"/>
        </w:rPr>
        <w:t xml:space="preserve">by Carayannis et al., </w:t>
      </w:r>
      <w:r w:rsidRPr="008478B7">
        <w:rPr>
          <w:rFonts w:ascii="Times New Roman" w:hAnsi="Times New Roman" w:cs="Times New Roman"/>
          <w:sz w:val="24"/>
          <w:szCs w:val="24"/>
        </w:rPr>
        <w:t>propose</w:t>
      </w:r>
      <w:r w:rsidR="00651013" w:rsidRPr="008478B7">
        <w:rPr>
          <w:rFonts w:ascii="Times New Roman" w:hAnsi="Times New Roman" w:cs="Times New Roman"/>
          <w:sz w:val="24"/>
          <w:szCs w:val="24"/>
        </w:rPr>
        <w:t>s</w:t>
      </w:r>
      <w:r w:rsidRPr="008478B7">
        <w:rPr>
          <w:rFonts w:ascii="Times New Roman" w:hAnsi="Times New Roman" w:cs="Times New Roman"/>
          <w:sz w:val="24"/>
          <w:szCs w:val="24"/>
        </w:rPr>
        <w:t xml:space="preserve"> a new conceptualisation </w:t>
      </w:r>
      <w:r w:rsidR="00AD0F2E" w:rsidRPr="008478B7">
        <w:rPr>
          <w:rFonts w:ascii="Times New Roman" w:hAnsi="Times New Roman" w:cs="Times New Roman"/>
          <w:sz w:val="24"/>
          <w:szCs w:val="24"/>
        </w:rPr>
        <w:t xml:space="preserve">of </w:t>
      </w:r>
      <w:r w:rsidRPr="008478B7">
        <w:rPr>
          <w:rFonts w:ascii="Times New Roman" w:hAnsi="Times New Roman" w:cs="Times New Roman"/>
          <w:sz w:val="24"/>
          <w:szCs w:val="24"/>
        </w:rPr>
        <w:t>the entrepreneurial university</w:t>
      </w:r>
      <w:r w:rsidR="00AD0F2E" w:rsidRPr="008478B7">
        <w:rPr>
          <w:rFonts w:ascii="Times New Roman" w:hAnsi="Times New Roman" w:cs="Times New Roman"/>
          <w:sz w:val="24"/>
          <w:szCs w:val="24"/>
        </w:rPr>
        <w:t xml:space="preserve"> through reflecting on how it has progressed in line with demands of society</w:t>
      </w:r>
      <w:r w:rsidR="00651013" w:rsidRPr="008478B7">
        <w:rPr>
          <w:rFonts w:ascii="Times New Roman" w:hAnsi="Times New Roman" w:cs="Times New Roman"/>
          <w:sz w:val="24"/>
          <w:szCs w:val="24"/>
        </w:rPr>
        <w:t>. They</w:t>
      </w:r>
      <w:r w:rsidRPr="008478B7">
        <w:rPr>
          <w:rFonts w:ascii="Times New Roman" w:hAnsi="Times New Roman" w:cs="Times New Roman"/>
          <w:sz w:val="24"/>
          <w:szCs w:val="24"/>
        </w:rPr>
        <w:t xml:space="preserve"> draw</w:t>
      </w:r>
      <w:r w:rsidR="00651013" w:rsidRPr="008478B7">
        <w:rPr>
          <w:rFonts w:ascii="Times New Roman" w:hAnsi="Times New Roman" w:cs="Times New Roman"/>
          <w:sz w:val="24"/>
          <w:szCs w:val="24"/>
        </w:rPr>
        <w:t xml:space="preserve"> </w:t>
      </w:r>
      <w:r w:rsidRPr="008478B7">
        <w:rPr>
          <w:rFonts w:ascii="Times New Roman" w:hAnsi="Times New Roman" w:cs="Times New Roman"/>
          <w:sz w:val="24"/>
          <w:szCs w:val="24"/>
        </w:rPr>
        <w:t>up</w:t>
      </w:r>
      <w:r w:rsidR="00651013" w:rsidRPr="008478B7">
        <w:rPr>
          <w:rFonts w:ascii="Times New Roman" w:hAnsi="Times New Roman" w:cs="Times New Roman"/>
          <w:sz w:val="24"/>
          <w:szCs w:val="24"/>
        </w:rPr>
        <w:t>on</w:t>
      </w:r>
      <w:r w:rsidRPr="008478B7">
        <w:rPr>
          <w:rFonts w:ascii="Times New Roman" w:hAnsi="Times New Roman" w:cs="Times New Roman"/>
          <w:sz w:val="24"/>
          <w:szCs w:val="24"/>
        </w:rPr>
        <w:t xml:space="preserve"> Gibbons et al., (1994) </w:t>
      </w:r>
      <w:r w:rsidR="00651013" w:rsidRPr="008478B7">
        <w:rPr>
          <w:rFonts w:ascii="Times New Roman" w:hAnsi="Times New Roman" w:cs="Times New Roman"/>
          <w:sz w:val="24"/>
          <w:szCs w:val="24"/>
        </w:rPr>
        <w:t xml:space="preserve">modes of </w:t>
      </w:r>
      <w:r w:rsidRPr="008478B7">
        <w:rPr>
          <w:rFonts w:ascii="Times New Roman" w:hAnsi="Times New Roman" w:cs="Times New Roman"/>
          <w:sz w:val="24"/>
          <w:szCs w:val="24"/>
        </w:rPr>
        <w:t>knowledge production principals to suggest a new type of entrepreneurial university, a ‘Mode 3’ university</w:t>
      </w:r>
      <w:r w:rsidR="00651013" w:rsidRPr="008478B7">
        <w:rPr>
          <w:rFonts w:ascii="Times New Roman" w:hAnsi="Times New Roman" w:cs="Times New Roman"/>
          <w:sz w:val="24"/>
          <w:szCs w:val="24"/>
        </w:rPr>
        <w:t xml:space="preserve"> which engages in both linear and </w:t>
      </w:r>
      <w:r w:rsidR="008478B7" w:rsidRPr="008478B7">
        <w:rPr>
          <w:rFonts w:ascii="Times New Roman" w:hAnsi="Times New Roman" w:cs="Times New Roman"/>
          <w:sz w:val="24"/>
          <w:szCs w:val="24"/>
        </w:rPr>
        <w:t>nonlinear</w:t>
      </w:r>
      <w:r w:rsidR="00651013" w:rsidRPr="008478B7">
        <w:rPr>
          <w:rFonts w:ascii="Times New Roman" w:hAnsi="Times New Roman" w:cs="Times New Roman"/>
          <w:sz w:val="24"/>
          <w:szCs w:val="24"/>
        </w:rPr>
        <w:t xml:space="preserve"> innovation to meet the demands and expectations of economies in the 21</w:t>
      </w:r>
      <w:r w:rsidR="00651013" w:rsidRPr="008478B7">
        <w:rPr>
          <w:rFonts w:ascii="Times New Roman" w:hAnsi="Times New Roman" w:cs="Times New Roman"/>
          <w:sz w:val="24"/>
          <w:szCs w:val="24"/>
          <w:vertAlign w:val="superscript"/>
        </w:rPr>
        <w:t>st</w:t>
      </w:r>
      <w:r w:rsidR="00651013" w:rsidRPr="008478B7">
        <w:rPr>
          <w:rFonts w:ascii="Times New Roman" w:hAnsi="Times New Roman" w:cs="Times New Roman"/>
          <w:sz w:val="24"/>
          <w:szCs w:val="24"/>
        </w:rPr>
        <w:t xml:space="preserve"> century. They identify that ‘Mode 3’ universities engage in a wide range of research from basic to collaborative which is both interdisciplinary and transdisciplinary</w:t>
      </w:r>
      <w:r w:rsidR="00077BAD" w:rsidRPr="008478B7">
        <w:rPr>
          <w:rFonts w:ascii="Times New Roman" w:hAnsi="Times New Roman" w:cs="Times New Roman"/>
          <w:sz w:val="24"/>
          <w:szCs w:val="24"/>
        </w:rPr>
        <w:t xml:space="preserve"> and go beyond wha</w:t>
      </w:r>
      <w:r w:rsidR="00AD0F2E" w:rsidRPr="008478B7">
        <w:rPr>
          <w:rFonts w:ascii="Times New Roman" w:hAnsi="Times New Roman" w:cs="Times New Roman"/>
          <w:sz w:val="24"/>
          <w:szCs w:val="24"/>
        </w:rPr>
        <w:t>t</w:t>
      </w:r>
      <w:r w:rsidR="00077BAD" w:rsidRPr="008478B7">
        <w:rPr>
          <w:rFonts w:ascii="Times New Roman" w:hAnsi="Times New Roman" w:cs="Times New Roman"/>
          <w:sz w:val="24"/>
          <w:szCs w:val="24"/>
        </w:rPr>
        <w:t xml:space="preserve"> </w:t>
      </w:r>
      <w:r w:rsidR="00AD0F2E" w:rsidRPr="008478B7">
        <w:rPr>
          <w:rFonts w:ascii="Times New Roman" w:hAnsi="Times New Roman" w:cs="Times New Roman"/>
          <w:sz w:val="24"/>
          <w:szCs w:val="24"/>
        </w:rPr>
        <w:t>is traditionally thought to be entrepreneurial</w:t>
      </w:r>
      <w:r w:rsidR="00651013" w:rsidRPr="008478B7">
        <w:rPr>
          <w:rFonts w:ascii="Times New Roman" w:hAnsi="Times New Roman" w:cs="Times New Roman"/>
          <w:sz w:val="24"/>
          <w:szCs w:val="24"/>
        </w:rPr>
        <w:t xml:space="preserve">. They </w:t>
      </w:r>
      <w:r w:rsidR="008478B7" w:rsidRPr="008478B7">
        <w:rPr>
          <w:rFonts w:ascii="Times New Roman" w:hAnsi="Times New Roman" w:cs="Times New Roman"/>
          <w:sz w:val="24"/>
          <w:szCs w:val="24"/>
        </w:rPr>
        <w:t>suggest</w:t>
      </w:r>
      <w:r w:rsidR="00AD0F2E" w:rsidRPr="008478B7">
        <w:rPr>
          <w:rFonts w:ascii="Times New Roman" w:hAnsi="Times New Roman" w:cs="Times New Roman"/>
          <w:sz w:val="24"/>
          <w:szCs w:val="24"/>
        </w:rPr>
        <w:t xml:space="preserve"> that a ‘Mode 3’ university will engage in</w:t>
      </w:r>
      <w:r w:rsidR="00651013" w:rsidRPr="008478B7">
        <w:rPr>
          <w:rFonts w:ascii="Times New Roman" w:hAnsi="Times New Roman" w:cs="Times New Roman"/>
          <w:sz w:val="24"/>
          <w:szCs w:val="24"/>
        </w:rPr>
        <w:t xml:space="preserve"> coopetition </w:t>
      </w:r>
      <w:r w:rsidR="00AD0F2E" w:rsidRPr="008478B7">
        <w:rPr>
          <w:rFonts w:ascii="Times New Roman" w:hAnsi="Times New Roman" w:cs="Times New Roman"/>
          <w:sz w:val="24"/>
          <w:szCs w:val="24"/>
        </w:rPr>
        <w:t>with</w:t>
      </w:r>
      <w:r w:rsidR="00651013" w:rsidRPr="008478B7">
        <w:rPr>
          <w:rFonts w:ascii="Times New Roman" w:hAnsi="Times New Roman" w:cs="Times New Roman"/>
          <w:sz w:val="24"/>
          <w:szCs w:val="24"/>
        </w:rPr>
        <w:t xml:space="preserve"> industry and </w:t>
      </w:r>
      <w:r w:rsidR="00AD0F2E" w:rsidRPr="008478B7">
        <w:rPr>
          <w:rFonts w:ascii="Times New Roman" w:hAnsi="Times New Roman" w:cs="Times New Roman"/>
          <w:sz w:val="24"/>
          <w:szCs w:val="24"/>
        </w:rPr>
        <w:t xml:space="preserve">facilitate </w:t>
      </w:r>
      <w:r w:rsidR="00651013" w:rsidRPr="008478B7">
        <w:rPr>
          <w:rFonts w:ascii="Times New Roman" w:hAnsi="Times New Roman" w:cs="Times New Roman"/>
          <w:sz w:val="24"/>
          <w:szCs w:val="24"/>
        </w:rPr>
        <w:t xml:space="preserve">cross-employment </w:t>
      </w:r>
      <w:r w:rsidR="00AD0F2E" w:rsidRPr="008478B7">
        <w:rPr>
          <w:rFonts w:ascii="Times New Roman" w:hAnsi="Times New Roman" w:cs="Times New Roman"/>
          <w:sz w:val="24"/>
          <w:szCs w:val="24"/>
        </w:rPr>
        <w:t xml:space="preserve">which help develop high order learning within both universities and industry. Furthermore, they present the need for entrepreneurial universities to </w:t>
      </w:r>
      <w:r w:rsidR="00077BAD" w:rsidRPr="008478B7">
        <w:rPr>
          <w:rFonts w:ascii="Times New Roman" w:hAnsi="Times New Roman" w:cs="Times New Roman"/>
          <w:sz w:val="24"/>
          <w:szCs w:val="24"/>
        </w:rPr>
        <w:t>implement</w:t>
      </w:r>
      <w:r w:rsidR="00AD0F2E" w:rsidRPr="008478B7">
        <w:rPr>
          <w:rFonts w:ascii="Times New Roman" w:hAnsi="Times New Roman" w:cs="Times New Roman"/>
          <w:sz w:val="24"/>
          <w:szCs w:val="24"/>
        </w:rPr>
        <w:t xml:space="preserve"> a fractal </w:t>
      </w:r>
      <w:r w:rsidR="00077BAD" w:rsidRPr="008478B7">
        <w:rPr>
          <w:rFonts w:ascii="Times New Roman" w:hAnsi="Times New Roman" w:cs="Times New Roman"/>
          <w:sz w:val="24"/>
          <w:szCs w:val="24"/>
        </w:rPr>
        <w:t xml:space="preserve">infrastructure and design thinking which </w:t>
      </w:r>
      <w:r w:rsidR="00077BAD" w:rsidRPr="008478B7">
        <w:rPr>
          <w:rFonts w:ascii="Times New Roman" w:hAnsi="Times New Roman" w:cs="Times New Roman"/>
          <w:sz w:val="24"/>
          <w:szCs w:val="24"/>
        </w:rPr>
        <w:lastRenderedPageBreak/>
        <w:t xml:space="preserve">involves taking a multi-layered approach to activities across research, education and innovation and recognising their interdependencies upon mutually complementary networks and knowledge. </w:t>
      </w:r>
      <w:r w:rsidR="008478B7" w:rsidRPr="008478B7">
        <w:rPr>
          <w:rFonts w:ascii="Times New Roman" w:hAnsi="Times New Roman" w:cs="Times New Roman"/>
          <w:sz w:val="24"/>
          <w:szCs w:val="24"/>
        </w:rPr>
        <w:t xml:space="preserve">Their reflections on prior literature on entrepreneurial universities and </w:t>
      </w:r>
      <w:r w:rsidR="00934ECE" w:rsidRPr="008478B7">
        <w:rPr>
          <w:rFonts w:ascii="Times New Roman" w:hAnsi="Times New Roman" w:cs="Times New Roman"/>
          <w:sz w:val="24"/>
          <w:szCs w:val="24"/>
        </w:rPr>
        <w:t>reconceptuali</w:t>
      </w:r>
      <w:r w:rsidR="00934ECE">
        <w:rPr>
          <w:rFonts w:ascii="Times New Roman" w:hAnsi="Times New Roman" w:cs="Times New Roman"/>
          <w:sz w:val="24"/>
          <w:szCs w:val="24"/>
        </w:rPr>
        <w:t>s</w:t>
      </w:r>
      <w:r w:rsidR="00934ECE" w:rsidRPr="008478B7">
        <w:rPr>
          <w:rFonts w:ascii="Times New Roman" w:hAnsi="Times New Roman" w:cs="Times New Roman"/>
          <w:sz w:val="24"/>
          <w:szCs w:val="24"/>
        </w:rPr>
        <w:t xml:space="preserve">ation </w:t>
      </w:r>
      <w:r w:rsidR="008478B7" w:rsidRPr="008478B7">
        <w:rPr>
          <w:rFonts w:ascii="Times New Roman" w:hAnsi="Times New Roman" w:cs="Times New Roman"/>
          <w:sz w:val="24"/>
          <w:szCs w:val="24"/>
        </w:rPr>
        <w:t xml:space="preserve">of a ‘Mode 3’ universities opens up many avenues for debate and future research. </w:t>
      </w:r>
    </w:p>
    <w:p w14:paraId="0FD44214" w14:textId="77777777" w:rsidR="00A170BC" w:rsidRDefault="00A170BC" w:rsidP="0056572C">
      <w:pPr>
        <w:tabs>
          <w:tab w:val="left" w:pos="5400"/>
        </w:tabs>
        <w:rPr>
          <w:rFonts w:ascii="Times New Roman" w:hAnsi="Times New Roman" w:cs="Times New Roman"/>
          <w:sz w:val="24"/>
          <w:szCs w:val="24"/>
        </w:rPr>
      </w:pPr>
    </w:p>
    <w:p w14:paraId="2B624FF2" w14:textId="3F8F8C16" w:rsidR="00D821DA" w:rsidRDefault="00A170BC" w:rsidP="00A170BC">
      <w:pPr>
        <w:tabs>
          <w:tab w:val="left" w:pos="54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the papers in the special issue present new insights however, there is a common theme throughout the papers which stresses the independencies across the various stakeholder, faculties and departments which all need to operate in harmony to fully develop an entrepreneurial university. </w:t>
      </w:r>
    </w:p>
    <w:p w14:paraId="5B7651EC" w14:textId="260C545B" w:rsidR="00D821DA" w:rsidRDefault="00D821DA" w:rsidP="00A170BC">
      <w:pPr>
        <w:tabs>
          <w:tab w:val="left" w:pos="5400"/>
        </w:tabs>
        <w:spacing w:after="0" w:line="360" w:lineRule="auto"/>
        <w:jc w:val="both"/>
        <w:rPr>
          <w:rFonts w:ascii="Times New Roman" w:hAnsi="Times New Roman" w:cs="Times New Roman"/>
          <w:sz w:val="24"/>
          <w:szCs w:val="24"/>
        </w:rPr>
      </w:pPr>
    </w:p>
    <w:p w14:paraId="5EFF628A" w14:textId="617A13E2" w:rsidR="00D72DDE" w:rsidRDefault="00934ECE" w:rsidP="00A170BC">
      <w:pPr>
        <w:tabs>
          <w:tab w:val="left" w:pos="5400"/>
        </w:tab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rPr>
        <w:t xml:space="preserve">Summing up the findings of the papers featured in this special issue, </w:t>
      </w:r>
      <w:r w:rsidR="00D72DDE">
        <w:rPr>
          <w:rFonts w:ascii="Times New Roman" w:hAnsi="Times New Roman" w:cs="Times New Roman"/>
          <w:sz w:val="24"/>
          <w:szCs w:val="24"/>
        </w:rPr>
        <w:t>three key conclusions</w:t>
      </w:r>
      <w:r w:rsidR="003619CE">
        <w:rPr>
          <w:rFonts w:ascii="Times New Roman" w:hAnsi="Times New Roman" w:cs="Times New Roman"/>
          <w:sz w:val="24"/>
          <w:szCs w:val="24"/>
        </w:rPr>
        <w:t xml:space="preserve"> can be made. First</w:t>
      </w:r>
      <w:r w:rsidR="00D72DDE">
        <w:rPr>
          <w:rFonts w:ascii="Times New Roman" w:hAnsi="Times New Roman" w:cs="Times New Roman"/>
          <w:sz w:val="24"/>
          <w:szCs w:val="24"/>
        </w:rPr>
        <w:t xml:space="preserve">, </w:t>
      </w:r>
      <w:r w:rsidR="00C1112F">
        <w:rPr>
          <w:rFonts w:ascii="Times New Roman" w:hAnsi="Times New Roman" w:cs="Times New Roman"/>
          <w:sz w:val="24"/>
          <w:szCs w:val="24"/>
        </w:rPr>
        <w:t xml:space="preserve">research on the entrepreneurial university needs to consider different level foci, namely ecosystem, organisational, faculty and individual </w:t>
      </w:r>
      <w:r w:rsidR="00B903F4">
        <w:rPr>
          <w:rFonts w:ascii="Times New Roman" w:hAnsi="Times New Roman" w:cs="Times New Roman"/>
          <w:sz w:val="24"/>
          <w:szCs w:val="24"/>
        </w:rPr>
        <w:t>levels</w:t>
      </w:r>
      <w:r w:rsidR="00C1112F">
        <w:rPr>
          <w:rFonts w:ascii="Times New Roman" w:hAnsi="Times New Roman" w:cs="Times New Roman"/>
          <w:sz w:val="24"/>
          <w:szCs w:val="24"/>
        </w:rPr>
        <w:t xml:space="preserve">. This systemic view goes beyond unidirectional </w:t>
      </w:r>
      <w:r w:rsidR="0071627F">
        <w:rPr>
          <w:rFonts w:ascii="Times New Roman" w:hAnsi="Times New Roman" w:cs="Times New Roman"/>
          <w:sz w:val="24"/>
          <w:szCs w:val="24"/>
        </w:rPr>
        <w:t>knowledge flows and stressed the need for</w:t>
      </w:r>
      <w:r w:rsidR="00C1112F">
        <w:rPr>
          <w:rFonts w:ascii="Times New Roman" w:hAnsi="Times New Roman" w:cs="Times New Roman"/>
          <w:sz w:val="24"/>
          <w:szCs w:val="24"/>
        </w:rPr>
        <w:t xml:space="preserve"> a holistic perspective considering the variety of stakeholders involved.</w:t>
      </w:r>
      <w:r w:rsidR="004518F6">
        <w:rPr>
          <w:rFonts w:ascii="Times New Roman" w:hAnsi="Times New Roman" w:cs="Times New Roman"/>
          <w:sz w:val="24"/>
          <w:szCs w:val="24"/>
        </w:rPr>
        <w:t xml:space="preserve"> </w:t>
      </w:r>
      <w:r w:rsidR="003619CE">
        <w:rPr>
          <w:rFonts w:ascii="Times New Roman" w:hAnsi="Times New Roman" w:cs="Times New Roman"/>
          <w:sz w:val="24"/>
          <w:szCs w:val="24"/>
        </w:rPr>
        <w:t>Second</w:t>
      </w:r>
      <w:r w:rsidR="00D72DDE">
        <w:rPr>
          <w:rFonts w:ascii="Times New Roman" w:hAnsi="Times New Roman" w:cs="Times New Roman"/>
          <w:sz w:val="24"/>
          <w:szCs w:val="24"/>
        </w:rPr>
        <w:t>,</w:t>
      </w:r>
      <w:r w:rsidR="004518F6">
        <w:rPr>
          <w:rFonts w:ascii="Times New Roman" w:hAnsi="Times New Roman" w:cs="Times New Roman"/>
          <w:sz w:val="24"/>
          <w:szCs w:val="24"/>
        </w:rPr>
        <w:t xml:space="preserve"> </w:t>
      </w:r>
      <w:r w:rsidR="0071627F">
        <w:rPr>
          <w:rFonts w:ascii="Times New Roman" w:hAnsi="Times New Roman" w:cs="Times New Roman"/>
          <w:sz w:val="24"/>
          <w:szCs w:val="24"/>
        </w:rPr>
        <w:t>it is identified that</w:t>
      </w:r>
      <w:r w:rsidR="00DD4F2C">
        <w:rPr>
          <w:rFonts w:ascii="Times New Roman" w:hAnsi="Times New Roman" w:cs="Times New Roman"/>
          <w:sz w:val="24"/>
          <w:szCs w:val="24"/>
        </w:rPr>
        <w:t xml:space="preserve"> </w:t>
      </w:r>
      <w:r w:rsidR="004518F6">
        <w:rPr>
          <w:rFonts w:ascii="Times New Roman" w:hAnsi="Times New Roman" w:cs="Times New Roman"/>
          <w:sz w:val="24"/>
          <w:szCs w:val="24"/>
        </w:rPr>
        <w:t xml:space="preserve">innovation in the entrepreneurial university context not only refers to classic issues such as patenting, but </w:t>
      </w:r>
      <w:r w:rsidR="0071627F">
        <w:rPr>
          <w:rFonts w:ascii="Times New Roman" w:hAnsi="Times New Roman" w:cs="Times New Roman"/>
          <w:sz w:val="24"/>
          <w:szCs w:val="24"/>
        </w:rPr>
        <w:t>relates to</w:t>
      </w:r>
      <w:r w:rsidR="001E67D2">
        <w:rPr>
          <w:rFonts w:ascii="Times New Roman" w:hAnsi="Times New Roman" w:cs="Times New Roman"/>
          <w:sz w:val="24"/>
          <w:szCs w:val="24"/>
        </w:rPr>
        <w:t xml:space="preserve"> organisational design changes such as coworking spaces, as seen in Bouncken’s paper, or business model innovation, as presented by </w:t>
      </w:r>
      <w:r w:rsidR="001E67D2" w:rsidRPr="008478B7">
        <w:rPr>
          <w:rFonts w:ascii="Times New Roman" w:eastAsia="Times New Roman" w:hAnsi="Times New Roman" w:cs="Times New Roman"/>
          <w:sz w:val="24"/>
          <w:szCs w:val="24"/>
          <w:lang w:val="en-US" w:eastAsia="en-GB"/>
        </w:rPr>
        <w:t>Abdelkafi</w:t>
      </w:r>
      <w:r w:rsidR="001E67D2">
        <w:rPr>
          <w:rFonts w:ascii="Times New Roman" w:eastAsia="Times New Roman" w:hAnsi="Times New Roman" w:cs="Times New Roman"/>
          <w:sz w:val="24"/>
          <w:szCs w:val="24"/>
          <w:lang w:val="en-US" w:eastAsia="en-GB"/>
        </w:rPr>
        <w:t xml:space="preserve"> et al. Hence it becomes obvious that such broader understanding of innovation requires strategic planning and organisational embedment, i.e. a strategy department or an R&amp;D department within the university, which takes over the responsibility for such developments.</w:t>
      </w:r>
      <w:r w:rsidR="0071627F">
        <w:rPr>
          <w:rFonts w:ascii="Times New Roman" w:eastAsia="Times New Roman" w:hAnsi="Times New Roman" w:cs="Times New Roman"/>
          <w:sz w:val="24"/>
          <w:szCs w:val="24"/>
          <w:lang w:val="en-US" w:eastAsia="en-GB"/>
        </w:rPr>
        <w:t xml:space="preserve"> M</w:t>
      </w:r>
      <w:r w:rsidR="00AD6BEE">
        <w:rPr>
          <w:rFonts w:ascii="Times New Roman" w:eastAsia="Times New Roman" w:hAnsi="Times New Roman" w:cs="Times New Roman"/>
          <w:sz w:val="24"/>
          <w:szCs w:val="24"/>
          <w:lang w:val="en-US" w:eastAsia="en-GB"/>
        </w:rPr>
        <w:t>irroring</w:t>
      </w:r>
      <w:r w:rsidR="00157C40">
        <w:rPr>
          <w:rFonts w:ascii="Times New Roman" w:eastAsia="Times New Roman" w:hAnsi="Times New Roman" w:cs="Times New Roman"/>
          <w:sz w:val="24"/>
          <w:szCs w:val="24"/>
          <w:lang w:val="en-US" w:eastAsia="en-GB"/>
        </w:rPr>
        <w:t xml:space="preserve"> these reflections with our concept</w:t>
      </w:r>
      <w:r w:rsidR="0071627F">
        <w:rPr>
          <w:rFonts w:ascii="Times New Roman" w:eastAsia="Times New Roman" w:hAnsi="Times New Roman" w:cs="Times New Roman"/>
          <w:sz w:val="24"/>
          <w:szCs w:val="24"/>
          <w:lang w:val="en-US" w:eastAsia="en-GB"/>
        </w:rPr>
        <w:t>ual model</w:t>
      </w:r>
      <w:r w:rsidR="00157C40">
        <w:rPr>
          <w:rFonts w:ascii="Times New Roman" w:eastAsia="Times New Roman" w:hAnsi="Times New Roman" w:cs="Times New Roman"/>
          <w:sz w:val="24"/>
          <w:szCs w:val="24"/>
          <w:lang w:val="en-US" w:eastAsia="en-GB"/>
        </w:rPr>
        <w:t xml:space="preserve"> illustrated in Fig. 1, </w:t>
      </w:r>
      <w:r w:rsidR="00144FB9">
        <w:rPr>
          <w:rFonts w:ascii="Times New Roman" w:eastAsia="Times New Roman" w:hAnsi="Times New Roman" w:cs="Times New Roman"/>
          <w:sz w:val="24"/>
          <w:szCs w:val="24"/>
          <w:lang w:val="en-US" w:eastAsia="en-GB"/>
        </w:rPr>
        <w:t xml:space="preserve">the arrows </w:t>
      </w:r>
      <w:r w:rsidR="00AD6BEE">
        <w:rPr>
          <w:rFonts w:ascii="Times New Roman" w:eastAsia="Times New Roman" w:hAnsi="Times New Roman" w:cs="Times New Roman"/>
          <w:sz w:val="24"/>
          <w:szCs w:val="24"/>
          <w:lang w:val="en-US" w:eastAsia="en-GB"/>
        </w:rPr>
        <w:t>indicate</w:t>
      </w:r>
      <w:r w:rsidR="00D72DDE">
        <w:rPr>
          <w:rFonts w:ascii="Times New Roman" w:eastAsia="Times New Roman" w:hAnsi="Times New Roman" w:cs="Times New Roman"/>
          <w:sz w:val="24"/>
          <w:szCs w:val="24"/>
          <w:lang w:val="en-US" w:eastAsia="en-GB"/>
        </w:rPr>
        <w:t xml:space="preserve"> knowledge flow and</w:t>
      </w:r>
      <w:r w:rsidR="00AD6BEE">
        <w:rPr>
          <w:rFonts w:ascii="Times New Roman" w:eastAsia="Times New Roman" w:hAnsi="Times New Roman" w:cs="Times New Roman"/>
          <w:sz w:val="24"/>
          <w:szCs w:val="24"/>
          <w:lang w:val="en-US" w:eastAsia="en-GB"/>
        </w:rPr>
        <w:t xml:space="preserve"> linkages between the </w:t>
      </w:r>
      <w:r w:rsidR="0071627F">
        <w:rPr>
          <w:rFonts w:ascii="Times New Roman" w:eastAsia="Times New Roman" w:hAnsi="Times New Roman" w:cs="Times New Roman"/>
          <w:sz w:val="24"/>
          <w:szCs w:val="24"/>
          <w:lang w:val="en-US" w:eastAsia="en-GB"/>
        </w:rPr>
        <w:t>varying</w:t>
      </w:r>
      <w:r w:rsidR="00AD6BEE">
        <w:rPr>
          <w:rFonts w:ascii="Times New Roman" w:eastAsia="Times New Roman" w:hAnsi="Times New Roman" w:cs="Times New Roman"/>
          <w:sz w:val="24"/>
          <w:szCs w:val="24"/>
          <w:lang w:val="en-US" w:eastAsia="en-GB"/>
        </w:rPr>
        <w:t xml:space="preserve"> levels o</w:t>
      </w:r>
      <w:r w:rsidR="0071627F">
        <w:rPr>
          <w:rFonts w:ascii="Times New Roman" w:eastAsia="Times New Roman" w:hAnsi="Times New Roman" w:cs="Times New Roman"/>
          <w:sz w:val="24"/>
          <w:szCs w:val="24"/>
          <w:lang w:val="en-US" w:eastAsia="en-GB"/>
        </w:rPr>
        <w:t>f</w:t>
      </w:r>
      <w:r w:rsidR="00B51326">
        <w:rPr>
          <w:rFonts w:ascii="Times New Roman" w:eastAsia="Times New Roman" w:hAnsi="Times New Roman" w:cs="Times New Roman"/>
          <w:sz w:val="24"/>
          <w:szCs w:val="24"/>
          <w:lang w:val="en-US" w:eastAsia="en-GB"/>
        </w:rPr>
        <w:t xml:space="preserve"> the entrepreneurial university. </w:t>
      </w:r>
      <w:r w:rsidR="0071627F">
        <w:rPr>
          <w:rFonts w:ascii="Times New Roman" w:eastAsia="Times New Roman" w:hAnsi="Times New Roman" w:cs="Times New Roman"/>
          <w:sz w:val="24"/>
          <w:szCs w:val="24"/>
          <w:lang w:val="en-US" w:eastAsia="en-GB"/>
        </w:rPr>
        <w:t xml:space="preserve">This leads us to our </w:t>
      </w:r>
      <w:r w:rsidR="00D72DDE">
        <w:rPr>
          <w:rFonts w:ascii="Times New Roman" w:eastAsia="Times New Roman" w:hAnsi="Times New Roman" w:cs="Times New Roman"/>
          <w:sz w:val="24"/>
          <w:szCs w:val="24"/>
          <w:lang w:val="en-US" w:eastAsia="en-GB"/>
        </w:rPr>
        <w:t xml:space="preserve">final </w:t>
      </w:r>
      <w:r w:rsidR="0071627F">
        <w:rPr>
          <w:rFonts w:ascii="Times New Roman" w:eastAsia="Times New Roman" w:hAnsi="Times New Roman" w:cs="Times New Roman"/>
          <w:sz w:val="24"/>
          <w:szCs w:val="24"/>
          <w:lang w:val="en-US" w:eastAsia="en-GB"/>
        </w:rPr>
        <w:t>conclusion that n</w:t>
      </w:r>
      <w:r w:rsidR="00B51326">
        <w:rPr>
          <w:rFonts w:ascii="Times New Roman" w:eastAsia="Times New Roman" w:hAnsi="Times New Roman" w:cs="Times New Roman"/>
          <w:sz w:val="24"/>
          <w:szCs w:val="24"/>
          <w:lang w:val="en-US" w:eastAsia="en-GB"/>
        </w:rPr>
        <w:t xml:space="preserve">one of the levels addressed </w:t>
      </w:r>
      <w:r w:rsidR="00B903F4">
        <w:rPr>
          <w:rFonts w:ascii="Times New Roman" w:eastAsia="Times New Roman" w:hAnsi="Times New Roman" w:cs="Times New Roman"/>
          <w:sz w:val="24"/>
          <w:szCs w:val="24"/>
          <w:lang w:val="en-US" w:eastAsia="en-GB"/>
        </w:rPr>
        <w:t>should be viewed</w:t>
      </w:r>
      <w:r w:rsidR="00B51326">
        <w:rPr>
          <w:rFonts w:ascii="Times New Roman" w:eastAsia="Times New Roman" w:hAnsi="Times New Roman" w:cs="Times New Roman"/>
          <w:sz w:val="24"/>
          <w:szCs w:val="24"/>
          <w:lang w:val="en-US" w:eastAsia="en-GB"/>
        </w:rPr>
        <w:t xml:space="preserve"> in </w:t>
      </w:r>
      <w:r w:rsidR="00B903F4">
        <w:rPr>
          <w:rFonts w:ascii="Times New Roman" w:eastAsia="Times New Roman" w:hAnsi="Times New Roman" w:cs="Times New Roman"/>
          <w:sz w:val="24"/>
          <w:szCs w:val="24"/>
          <w:lang w:val="en-US" w:eastAsia="en-GB"/>
        </w:rPr>
        <w:t>isolation</w:t>
      </w:r>
      <w:r w:rsidR="00B51326">
        <w:rPr>
          <w:rFonts w:ascii="Times New Roman" w:eastAsia="Times New Roman" w:hAnsi="Times New Roman" w:cs="Times New Roman"/>
          <w:sz w:val="24"/>
          <w:szCs w:val="24"/>
          <w:lang w:val="en-US" w:eastAsia="en-GB"/>
        </w:rPr>
        <w:t xml:space="preserve">. They are intertwined with each other and activities on one level typically </w:t>
      </w:r>
      <w:r w:rsidR="00B903F4">
        <w:rPr>
          <w:rFonts w:ascii="Times New Roman" w:eastAsia="Times New Roman" w:hAnsi="Times New Roman" w:cs="Times New Roman"/>
          <w:sz w:val="24"/>
          <w:szCs w:val="24"/>
          <w:lang w:val="en-US" w:eastAsia="en-GB"/>
        </w:rPr>
        <w:t xml:space="preserve">have </w:t>
      </w:r>
      <w:r w:rsidR="00B51326">
        <w:rPr>
          <w:rFonts w:ascii="Times New Roman" w:eastAsia="Times New Roman" w:hAnsi="Times New Roman" w:cs="Times New Roman"/>
          <w:sz w:val="24"/>
          <w:szCs w:val="24"/>
          <w:lang w:val="en-US" w:eastAsia="en-GB"/>
        </w:rPr>
        <w:t>implications at least for the two neighbouring levels and vice versa.</w:t>
      </w:r>
      <w:r w:rsidR="00B903F4">
        <w:rPr>
          <w:rFonts w:ascii="Times New Roman" w:eastAsia="Times New Roman" w:hAnsi="Times New Roman" w:cs="Times New Roman"/>
          <w:sz w:val="24"/>
          <w:szCs w:val="24"/>
          <w:lang w:val="en-US" w:eastAsia="en-GB"/>
        </w:rPr>
        <w:t xml:space="preserve"> </w:t>
      </w:r>
      <w:r w:rsidR="00B51326">
        <w:rPr>
          <w:rFonts w:ascii="Times New Roman" w:eastAsia="Times New Roman" w:hAnsi="Times New Roman" w:cs="Times New Roman"/>
          <w:sz w:val="24"/>
          <w:szCs w:val="24"/>
          <w:lang w:val="en-US" w:eastAsia="en-GB"/>
        </w:rPr>
        <w:t xml:space="preserve"> </w:t>
      </w:r>
    </w:p>
    <w:p w14:paraId="31EEAC1F" w14:textId="77777777" w:rsidR="00D72DDE" w:rsidRDefault="00D72DDE" w:rsidP="00A170BC">
      <w:pPr>
        <w:tabs>
          <w:tab w:val="left" w:pos="5400"/>
        </w:tabs>
        <w:spacing w:after="0" w:line="360" w:lineRule="auto"/>
        <w:jc w:val="both"/>
        <w:rPr>
          <w:rFonts w:ascii="Times New Roman" w:eastAsia="Times New Roman" w:hAnsi="Times New Roman" w:cs="Times New Roman"/>
          <w:sz w:val="24"/>
          <w:szCs w:val="24"/>
          <w:lang w:val="en-US" w:eastAsia="en-GB"/>
        </w:rPr>
      </w:pPr>
    </w:p>
    <w:p w14:paraId="3F5D5E19" w14:textId="075D7AC1" w:rsidR="0086151D" w:rsidRPr="003619CE" w:rsidRDefault="00D72DDE" w:rsidP="00A170BC">
      <w:pPr>
        <w:tabs>
          <w:tab w:val="left" w:pos="5400"/>
        </w:tab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Taking an </w:t>
      </w:r>
      <w:r w:rsidR="00DD4F2C">
        <w:rPr>
          <w:rFonts w:ascii="Times New Roman" w:eastAsia="Times New Roman" w:hAnsi="Times New Roman" w:cs="Times New Roman"/>
          <w:sz w:val="24"/>
          <w:szCs w:val="24"/>
          <w:lang w:val="en-US" w:eastAsia="en-GB"/>
        </w:rPr>
        <w:t>entrepreneurial view o</w:t>
      </w:r>
      <w:r>
        <w:rPr>
          <w:rFonts w:ascii="Times New Roman" w:eastAsia="Times New Roman" w:hAnsi="Times New Roman" w:cs="Times New Roman"/>
          <w:sz w:val="24"/>
          <w:szCs w:val="24"/>
          <w:lang w:val="en-US" w:eastAsia="en-GB"/>
        </w:rPr>
        <w:t>f</w:t>
      </w:r>
      <w:r w:rsidR="00DD4F2C">
        <w:rPr>
          <w:rFonts w:ascii="Times New Roman" w:eastAsia="Times New Roman" w:hAnsi="Times New Roman" w:cs="Times New Roman"/>
          <w:sz w:val="24"/>
          <w:szCs w:val="24"/>
          <w:lang w:val="en-US" w:eastAsia="en-GB"/>
        </w:rPr>
        <w:t xml:space="preserve"> universities is not </w:t>
      </w:r>
      <w:r>
        <w:rPr>
          <w:rFonts w:ascii="Times New Roman" w:eastAsia="Times New Roman" w:hAnsi="Times New Roman" w:cs="Times New Roman"/>
          <w:sz w:val="24"/>
          <w:szCs w:val="24"/>
          <w:lang w:val="en-US" w:eastAsia="en-GB"/>
        </w:rPr>
        <w:t>an</w:t>
      </w:r>
      <w:r w:rsidR="00DD4F2C">
        <w:rPr>
          <w:rFonts w:ascii="Times New Roman" w:eastAsia="Times New Roman" w:hAnsi="Times New Roman" w:cs="Times New Roman"/>
          <w:sz w:val="24"/>
          <w:szCs w:val="24"/>
          <w:lang w:val="en-US" w:eastAsia="en-GB"/>
        </w:rPr>
        <w:t xml:space="preserve"> organizational </w:t>
      </w:r>
      <w:r>
        <w:rPr>
          <w:rFonts w:ascii="Times New Roman" w:eastAsia="Times New Roman" w:hAnsi="Times New Roman" w:cs="Times New Roman"/>
          <w:sz w:val="24"/>
          <w:szCs w:val="24"/>
          <w:lang w:val="en-US" w:eastAsia="en-GB"/>
        </w:rPr>
        <w:t xml:space="preserve">level phenomena. It requires the need to consider the systemic context within which it operates and the interactions and knowledge flows </w:t>
      </w:r>
      <w:r w:rsidR="00DD4F2C">
        <w:rPr>
          <w:rFonts w:ascii="Times New Roman" w:eastAsia="Times New Roman" w:hAnsi="Times New Roman" w:cs="Times New Roman"/>
          <w:sz w:val="24"/>
          <w:szCs w:val="24"/>
          <w:lang w:val="en-US" w:eastAsia="en-GB"/>
        </w:rPr>
        <w:t xml:space="preserve">of stakeholders </w:t>
      </w:r>
      <w:r>
        <w:rPr>
          <w:rFonts w:ascii="Times New Roman" w:eastAsia="Times New Roman" w:hAnsi="Times New Roman" w:cs="Times New Roman"/>
          <w:sz w:val="24"/>
          <w:szCs w:val="24"/>
          <w:lang w:val="en-US" w:eastAsia="en-GB"/>
        </w:rPr>
        <w:t xml:space="preserve">internal and external to the university environment. </w:t>
      </w:r>
      <w:r w:rsidR="00DD4F2C">
        <w:rPr>
          <w:rFonts w:ascii="Times New Roman" w:eastAsia="Times New Roman" w:hAnsi="Times New Roman" w:cs="Times New Roman"/>
          <w:sz w:val="24"/>
          <w:szCs w:val="24"/>
          <w:lang w:val="en-US" w:eastAsia="en-GB"/>
        </w:rPr>
        <w:t xml:space="preserve">This systemic, integrated view </w:t>
      </w:r>
      <w:r>
        <w:rPr>
          <w:rFonts w:ascii="Times New Roman" w:eastAsia="Times New Roman" w:hAnsi="Times New Roman" w:cs="Times New Roman"/>
          <w:sz w:val="24"/>
          <w:szCs w:val="24"/>
          <w:lang w:val="en-US" w:eastAsia="en-GB"/>
        </w:rPr>
        <w:t>of the entrepreneurial university opens up a</w:t>
      </w:r>
      <w:r w:rsidR="00DD4F2C">
        <w:rPr>
          <w:rFonts w:ascii="Times New Roman" w:eastAsia="Times New Roman" w:hAnsi="Times New Roman" w:cs="Times New Roman"/>
          <w:sz w:val="24"/>
          <w:szCs w:val="24"/>
          <w:lang w:val="en-US" w:eastAsia="en-GB"/>
        </w:rPr>
        <w:t xml:space="preserve"> breeding ground for future research.</w:t>
      </w:r>
      <w:r w:rsidR="003619CE">
        <w:rPr>
          <w:rFonts w:ascii="Times New Roman" w:eastAsia="Times New Roman" w:hAnsi="Times New Roman" w:cs="Times New Roman"/>
          <w:sz w:val="24"/>
          <w:szCs w:val="24"/>
          <w:lang w:val="en-US" w:eastAsia="en-GB"/>
        </w:rPr>
        <w:t xml:space="preserve"> </w:t>
      </w:r>
      <w:r w:rsidR="003619CE">
        <w:rPr>
          <w:rFonts w:ascii="Times New Roman" w:hAnsi="Times New Roman" w:cs="Times New Roman"/>
          <w:sz w:val="24"/>
          <w:szCs w:val="24"/>
        </w:rPr>
        <w:t>We will conclude with the identification of a</w:t>
      </w:r>
      <w:r>
        <w:rPr>
          <w:rFonts w:ascii="Times New Roman" w:hAnsi="Times New Roman" w:cs="Times New Roman"/>
          <w:sz w:val="24"/>
          <w:szCs w:val="24"/>
        </w:rPr>
        <w:t xml:space="preserve"> number of</w:t>
      </w:r>
      <w:r w:rsidR="00D821DA">
        <w:rPr>
          <w:rFonts w:ascii="Times New Roman" w:hAnsi="Times New Roman" w:cs="Times New Roman"/>
          <w:sz w:val="24"/>
          <w:szCs w:val="24"/>
        </w:rPr>
        <w:t xml:space="preserve"> future research </w:t>
      </w:r>
      <w:r w:rsidR="00D821DA">
        <w:rPr>
          <w:rFonts w:ascii="Times New Roman" w:hAnsi="Times New Roman" w:cs="Times New Roman"/>
          <w:sz w:val="24"/>
          <w:szCs w:val="24"/>
        </w:rPr>
        <w:lastRenderedPageBreak/>
        <w:t>directions</w:t>
      </w:r>
      <w:r>
        <w:rPr>
          <w:rFonts w:ascii="Times New Roman" w:hAnsi="Times New Roman" w:cs="Times New Roman"/>
          <w:sz w:val="24"/>
          <w:szCs w:val="24"/>
        </w:rPr>
        <w:t xml:space="preserve"> spanning</w:t>
      </w:r>
      <w:r w:rsidR="0086151D">
        <w:rPr>
          <w:rFonts w:ascii="Times New Roman" w:hAnsi="Times New Roman" w:cs="Times New Roman"/>
          <w:sz w:val="24"/>
          <w:szCs w:val="24"/>
        </w:rPr>
        <w:t xml:space="preserve"> the varying levels as noted in fig. 1</w:t>
      </w:r>
      <w:r w:rsidR="0053782B">
        <w:rPr>
          <w:rFonts w:ascii="Times New Roman" w:hAnsi="Times New Roman" w:cs="Times New Roman"/>
          <w:sz w:val="24"/>
          <w:szCs w:val="24"/>
        </w:rPr>
        <w:t>.</w:t>
      </w:r>
      <w:r w:rsidR="007435FC">
        <w:rPr>
          <w:rFonts w:ascii="Times New Roman" w:hAnsi="Times New Roman" w:cs="Times New Roman"/>
          <w:sz w:val="24"/>
          <w:szCs w:val="24"/>
        </w:rPr>
        <w:t xml:space="preserve"> </w:t>
      </w:r>
      <w:r w:rsidR="0086151D">
        <w:rPr>
          <w:rFonts w:ascii="Times New Roman" w:hAnsi="Times New Roman" w:cs="Times New Roman"/>
          <w:sz w:val="24"/>
          <w:szCs w:val="24"/>
        </w:rPr>
        <w:t>At an</w:t>
      </w:r>
      <w:r w:rsidR="0053782B">
        <w:rPr>
          <w:rFonts w:ascii="Times New Roman" w:hAnsi="Times New Roman" w:cs="Times New Roman"/>
          <w:sz w:val="24"/>
          <w:szCs w:val="24"/>
        </w:rPr>
        <w:t xml:space="preserve"> individual level, </w:t>
      </w:r>
      <w:r w:rsidR="007435FC">
        <w:rPr>
          <w:rFonts w:ascii="Times New Roman" w:hAnsi="Times New Roman" w:cs="Times New Roman"/>
          <w:sz w:val="24"/>
          <w:szCs w:val="24"/>
        </w:rPr>
        <w:t>Miller et al.,</w:t>
      </w:r>
      <w:r w:rsidR="0053782B">
        <w:rPr>
          <w:rFonts w:ascii="Times New Roman" w:hAnsi="Times New Roman" w:cs="Times New Roman"/>
          <w:sz w:val="24"/>
          <w:szCs w:val="24"/>
        </w:rPr>
        <w:t xml:space="preserve"> </w:t>
      </w:r>
      <w:r w:rsidR="0086151D">
        <w:rPr>
          <w:rFonts w:ascii="Times New Roman" w:hAnsi="Times New Roman" w:cs="Times New Roman"/>
          <w:sz w:val="24"/>
          <w:szCs w:val="24"/>
        </w:rPr>
        <w:t xml:space="preserve">suggest that future research should </w:t>
      </w:r>
      <w:r w:rsidR="0053782B">
        <w:rPr>
          <w:rFonts w:ascii="Times New Roman" w:hAnsi="Times New Roman" w:cs="Times New Roman"/>
          <w:sz w:val="24"/>
          <w:szCs w:val="24"/>
        </w:rPr>
        <w:t xml:space="preserve">focus on </w:t>
      </w:r>
      <w:r w:rsidR="007435FC" w:rsidRPr="007435FC">
        <w:rPr>
          <w:rFonts w:ascii="Times New Roman" w:hAnsi="Times New Roman" w:cs="Times New Roman"/>
          <w:sz w:val="24"/>
          <w:szCs w:val="24"/>
        </w:rPr>
        <w:t>changes to academics</w:t>
      </w:r>
      <w:r w:rsidR="007435FC">
        <w:rPr>
          <w:rFonts w:ascii="Times New Roman" w:hAnsi="Times New Roman" w:cs="Times New Roman"/>
          <w:sz w:val="24"/>
          <w:szCs w:val="24"/>
        </w:rPr>
        <w:t>’</w:t>
      </w:r>
      <w:r w:rsidR="007435FC" w:rsidRPr="007435FC">
        <w:rPr>
          <w:rFonts w:ascii="Times New Roman" w:hAnsi="Times New Roman" w:cs="Times New Roman"/>
          <w:sz w:val="24"/>
          <w:szCs w:val="24"/>
        </w:rPr>
        <w:t xml:space="preserve"> roles as a result of the need for universities to become more entrepreneurial</w:t>
      </w:r>
      <w:r w:rsidR="0086151D">
        <w:rPr>
          <w:rFonts w:ascii="Times New Roman" w:hAnsi="Times New Roman" w:cs="Times New Roman"/>
          <w:sz w:val="24"/>
          <w:szCs w:val="24"/>
        </w:rPr>
        <w:t xml:space="preserve">. For example, what value can different types of academics contribute to the </w:t>
      </w:r>
      <w:r w:rsidR="003619CE">
        <w:rPr>
          <w:rFonts w:ascii="Times New Roman" w:hAnsi="Times New Roman" w:cs="Times New Roman"/>
          <w:sz w:val="24"/>
          <w:szCs w:val="24"/>
        </w:rPr>
        <w:t xml:space="preserve">entrepreneurial </w:t>
      </w:r>
      <w:r w:rsidR="0086151D">
        <w:rPr>
          <w:rFonts w:ascii="Times New Roman" w:hAnsi="Times New Roman" w:cs="Times New Roman"/>
          <w:sz w:val="24"/>
          <w:szCs w:val="24"/>
        </w:rPr>
        <w:t xml:space="preserve">university business model through their varying modes of engagement with industry? </w:t>
      </w:r>
      <w:r w:rsidR="003619CE">
        <w:rPr>
          <w:rFonts w:ascii="Times New Roman" w:hAnsi="Times New Roman" w:cs="Times New Roman"/>
          <w:sz w:val="24"/>
          <w:szCs w:val="24"/>
        </w:rPr>
        <w:t>How can different types of entrepreneurial behaviour within academics be encouraged? How do academics adapt to changes to their academic work?</w:t>
      </w:r>
      <w:r w:rsidR="0086151D">
        <w:rPr>
          <w:rFonts w:ascii="Times New Roman" w:hAnsi="Times New Roman" w:cs="Times New Roman"/>
          <w:sz w:val="24"/>
          <w:szCs w:val="24"/>
        </w:rPr>
        <w:t xml:space="preserve"> </w:t>
      </w:r>
    </w:p>
    <w:p w14:paraId="4336644C" w14:textId="77777777" w:rsidR="0086151D" w:rsidRDefault="0086151D" w:rsidP="00A170BC">
      <w:pPr>
        <w:tabs>
          <w:tab w:val="left" w:pos="5400"/>
        </w:tabs>
        <w:spacing w:after="0" w:line="360" w:lineRule="auto"/>
        <w:jc w:val="both"/>
        <w:rPr>
          <w:rFonts w:ascii="Times New Roman" w:hAnsi="Times New Roman" w:cs="Times New Roman"/>
          <w:sz w:val="24"/>
          <w:szCs w:val="24"/>
        </w:rPr>
      </w:pPr>
    </w:p>
    <w:p w14:paraId="1E1507CD" w14:textId="2D5A4884" w:rsidR="003619CE" w:rsidRDefault="0086151D" w:rsidP="00A170BC">
      <w:pPr>
        <w:tabs>
          <w:tab w:val="left" w:pos="54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date, there has been </w:t>
      </w:r>
      <w:r w:rsidR="002025BB">
        <w:rPr>
          <w:rFonts w:ascii="Times New Roman" w:hAnsi="Times New Roman" w:cs="Times New Roman"/>
          <w:sz w:val="24"/>
          <w:szCs w:val="24"/>
        </w:rPr>
        <w:t>limited</w:t>
      </w:r>
      <w:r>
        <w:rPr>
          <w:rFonts w:ascii="Times New Roman" w:hAnsi="Times New Roman" w:cs="Times New Roman"/>
          <w:sz w:val="24"/>
          <w:szCs w:val="24"/>
        </w:rPr>
        <w:t xml:space="preserve"> research </w:t>
      </w:r>
      <w:r w:rsidR="003619CE">
        <w:rPr>
          <w:rFonts w:ascii="Times New Roman" w:hAnsi="Times New Roman" w:cs="Times New Roman"/>
          <w:sz w:val="24"/>
          <w:szCs w:val="24"/>
        </w:rPr>
        <w:t xml:space="preserve">regarding how the </w:t>
      </w:r>
      <w:r w:rsidR="0055023C">
        <w:rPr>
          <w:rFonts w:ascii="Times New Roman" w:hAnsi="Times New Roman" w:cs="Times New Roman"/>
          <w:sz w:val="24"/>
          <w:szCs w:val="24"/>
        </w:rPr>
        <w:t xml:space="preserve">faculty/school </w:t>
      </w:r>
      <w:r w:rsidR="003619CE">
        <w:rPr>
          <w:rFonts w:ascii="Times New Roman" w:hAnsi="Times New Roman" w:cs="Times New Roman"/>
          <w:sz w:val="24"/>
          <w:szCs w:val="24"/>
        </w:rPr>
        <w:t>context influences entrepreneurial activities</w:t>
      </w:r>
      <w:r w:rsidR="0055023C">
        <w:rPr>
          <w:rFonts w:ascii="Times New Roman" w:hAnsi="Times New Roman" w:cs="Times New Roman"/>
          <w:sz w:val="24"/>
          <w:szCs w:val="24"/>
        </w:rPr>
        <w:t xml:space="preserve"> </w:t>
      </w:r>
      <w:r>
        <w:rPr>
          <w:rFonts w:ascii="Times New Roman" w:hAnsi="Times New Roman" w:cs="Times New Roman"/>
          <w:sz w:val="24"/>
          <w:szCs w:val="24"/>
        </w:rPr>
        <w:t>(</w:t>
      </w:r>
      <w:r w:rsidR="003619CE">
        <w:rPr>
          <w:rFonts w:ascii="Times New Roman" w:hAnsi="Times New Roman" w:cs="Times New Roman"/>
          <w:sz w:val="24"/>
          <w:szCs w:val="24"/>
        </w:rPr>
        <w:t>Bercovitz and Feldman, 200</w:t>
      </w:r>
      <w:r w:rsidR="00622AF6">
        <w:rPr>
          <w:rFonts w:ascii="Times New Roman" w:hAnsi="Times New Roman" w:cs="Times New Roman"/>
          <w:sz w:val="24"/>
          <w:szCs w:val="24"/>
        </w:rPr>
        <w:t>6</w:t>
      </w:r>
      <w:r w:rsidR="003619CE">
        <w:rPr>
          <w:rFonts w:ascii="Times New Roman" w:hAnsi="Times New Roman" w:cs="Times New Roman"/>
          <w:sz w:val="24"/>
          <w:szCs w:val="24"/>
        </w:rPr>
        <w:t>; Grimaldi et al., 2011</w:t>
      </w:r>
      <w:r>
        <w:rPr>
          <w:rFonts w:ascii="Times New Roman" w:hAnsi="Times New Roman" w:cs="Times New Roman"/>
          <w:sz w:val="24"/>
          <w:szCs w:val="24"/>
        </w:rPr>
        <w:t>)</w:t>
      </w:r>
      <w:r w:rsidR="003619CE">
        <w:rPr>
          <w:rFonts w:ascii="Times New Roman" w:hAnsi="Times New Roman" w:cs="Times New Roman"/>
          <w:sz w:val="24"/>
          <w:szCs w:val="24"/>
        </w:rPr>
        <w:t>.</w:t>
      </w:r>
      <w:r w:rsidR="00A64B2C">
        <w:rPr>
          <w:rFonts w:ascii="Times New Roman" w:hAnsi="Times New Roman" w:cs="Times New Roman"/>
          <w:sz w:val="24"/>
          <w:szCs w:val="24"/>
        </w:rPr>
        <w:t xml:space="preserve"> </w:t>
      </w:r>
      <w:r w:rsidR="003619CE">
        <w:rPr>
          <w:rFonts w:ascii="Times New Roman" w:hAnsi="Times New Roman" w:cs="Times New Roman"/>
          <w:sz w:val="24"/>
          <w:szCs w:val="24"/>
        </w:rPr>
        <w:t xml:space="preserve">This is surprising considering that the strategy, norms and resources available within the faculty/school within which an academic resides will influence their willingness and ability to engage with industry. Thus faculty/school level contexts have implications at the individual and organisational level. Indeed </w:t>
      </w:r>
      <w:r w:rsidR="0055023C">
        <w:rPr>
          <w:rFonts w:ascii="Times New Roman" w:hAnsi="Times New Roman" w:cs="Times New Roman"/>
          <w:sz w:val="24"/>
          <w:szCs w:val="24"/>
        </w:rPr>
        <w:t xml:space="preserve">Clauss et al. identify </w:t>
      </w:r>
      <w:r w:rsidR="003619CE">
        <w:rPr>
          <w:rFonts w:ascii="Times New Roman" w:hAnsi="Times New Roman" w:cs="Times New Roman"/>
          <w:sz w:val="24"/>
          <w:szCs w:val="24"/>
        </w:rPr>
        <w:t xml:space="preserve">the need for research on the role administrators and coordinators at a faculty/school level can have on entrepreneurial activities. Furthermore, they identify to explore how faculty/school contexts can develop student entrepreneurial activities which will feed into the wider entrepreneurial mission of the university. Similarly, Miller et al. identify the need to explore how faculty/school level norms influence academics willingness to engage with external stakeholders, </w:t>
      </w:r>
    </w:p>
    <w:p w14:paraId="4E7A40EA" w14:textId="77777777" w:rsidR="003619CE" w:rsidRDefault="003619CE" w:rsidP="00A170BC">
      <w:pPr>
        <w:tabs>
          <w:tab w:val="left" w:pos="5400"/>
        </w:tabs>
        <w:spacing w:after="0" w:line="360" w:lineRule="auto"/>
        <w:jc w:val="both"/>
        <w:rPr>
          <w:rFonts w:ascii="Times New Roman" w:hAnsi="Times New Roman" w:cs="Times New Roman"/>
          <w:sz w:val="24"/>
          <w:szCs w:val="24"/>
        </w:rPr>
      </w:pPr>
    </w:p>
    <w:p w14:paraId="466F66D8" w14:textId="107D0A97" w:rsidR="00F642C6" w:rsidRDefault="003619CE" w:rsidP="00A170BC">
      <w:pPr>
        <w:tabs>
          <w:tab w:val="left" w:pos="54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At</w:t>
      </w:r>
      <w:r w:rsidR="00111325">
        <w:rPr>
          <w:rFonts w:ascii="Times New Roman" w:hAnsi="Times New Roman" w:cs="Times New Roman"/>
          <w:sz w:val="24"/>
          <w:szCs w:val="24"/>
        </w:rPr>
        <w:t xml:space="preserve"> an organisational level, Bouncken suggests </w:t>
      </w:r>
      <w:r>
        <w:rPr>
          <w:rFonts w:ascii="Times New Roman" w:hAnsi="Times New Roman" w:cs="Times New Roman"/>
          <w:sz w:val="24"/>
          <w:szCs w:val="24"/>
        </w:rPr>
        <w:t>the need to</w:t>
      </w:r>
      <w:r w:rsidR="002025BB">
        <w:rPr>
          <w:rFonts w:ascii="Times New Roman" w:hAnsi="Times New Roman" w:cs="Times New Roman"/>
          <w:sz w:val="24"/>
          <w:szCs w:val="24"/>
        </w:rPr>
        <w:t xml:space="preserve"> explore how universities can design spaces which allow the</w:t>
      </w:r>
      <w:r w:rsidR="00111325">
        <w:rPr>
          <w:rFonts w:ascii="Times New Roman" w:hAnsi="Times New Roman" w:cs="Times New Roman"/>
          <w:sz w:val="24"/>
          <w:szCs w:val="24"/>
        </w:rPr>
        <w:t xml:space="preserve"> </w:t>
      </w:r>
      <w:r w:rsidR="002025BB">
        <w:rPr>
          <w:rFonts w:ascii="Times New Roman" w:hAnsi="Times New Roman" w:cs="Times New Roman"/>
          <w:sz w:val="24"/>
          <w:szCs w:val="24"/>
        </w:rPr>
        <w:t>combination</w:t>
      </w:r>
      <w:r w:rsidR="00111325">
        <w:rPr>
          <w:rFonts w:ascii="Times New Roman" w:hAnsi="Times New Roman" w:cs="Times New Roman"/>
          <w:sz w:val="24"/>
          <w:szCs w:val="24"/>
        </w:rPr>
        <w:t xml:space="preserve"> of academic and business </w:t>
      </w:r>
      <w:r>
        <w:rPr>
          <w:rFonts w:ascii="Times New Roman" w:hAnsi="Times New Roman" w:cs="Times New Roman"/>
          <w:sz w:val="24"/>
          <w:szCs w:val="24"/>
        </w:rPr>
        <w:t>knowledge and activities. They identify the need for research on coworking spaces</w:t>
      </w:r>
      <w:r w:rsidR="002025BB">
        <w:rPr>
          <w:rFonts w:ascii="Times New Roman" w:hAnsi="Times New Roman" w:cs="Times New Roman"/>
          <w:sz w:val="24"/>
          <w:szCs w:val="24"/>
        </w:rPr>
        <w:t xml:space="preserve"> </w:t>
      </w:r>
      <w:r>
        <w:rPr>
          <w:rFonts w:ascii="Times New Roman" w:hAnsi="Times New Roman" w:cs="Times New Roman"/>
          <w:sz w:val="24"/>
          <w:szCs w:val="24"/>
        </w:rPr>
        <w:t>and</w:t>
      </w:r>
      <w:r w:rsidR="002025BB">
        <w:rPr>
          <w:rFonts w:ascii="Times New Roman" w:hAnsi="Times New Roman" w:cs="Times New Roman"/>
          <w:sz w:val="24"/>
          <w:szCs w:val="24"/>
        </w:rPr>
        <w:t xml:space="preserve"> how can they be leveraged</w:t>
      </w:r>
      <w:r>
        <w:rPr>
          <w:rFonts w:ascii="Times New Roman" w:hAnsi="Times New Roman" w:cs="Times New Roman"/>
          <w:sz w:val="24"/>
          <w:szCs w:val="24"/>
        </w:rPr>
        <w:t xml:space="preserve"> for mutual benefit and lead </w:t>
      </w:r>
      <w:r w:rsidR="002025BB">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2025BB">
        <w:rPr>
          <w:rFonts w:ascii="Times New Roman" w:hAnsi="Times New Roman" w:cs="Times New Roman"/>
          <w:sz w:val="24"/>
          <w:szCs w:val="24"/>
        </w:rPr>
        <w:t>generat</w:t>
      </w:r>
      <w:r>
        <w:rPr>
          <w:rFonts w:ascii="Times New Roman" w:hAnsi="Times New Roman" w:cs="Times New Roman"/>
          <w:sz w:val="24"/>
          <w:szCs w:val="24"/>
        </w:rPr>
        <w:t>ion of</w:t>
      </w:r>
      <w:r w:rsidR="002025BB">
        <w:rPr>
          <w:rFonts w:ascii="Times New Roman" w:hAnsi="Times New Roman" w:cs="Times New Roman"/>
          <w:sz w:val="24"/>
          <w:szCs w:val="24"/>
        </w:rPr>
        <w:t xml:space="preserve"> new innovations and ventures. </w:t>
      </w:r>
      <w:r>
        <w:rPr>
          <w:rFonts w:ascii="Times New Roman" w:hAnsi="Times New Roman" w:cs="Times New Roman"/>
          <w:sz w:val="24"/>
          <w:szCs w:val="24"/>
        </w:rPr>
        <w:t xml:space="preserve">Building on this, it is suggested that research should explore how </w:t>
      </w:r>
      <w:r w:rsidR="006E3A38">
        <w:rPr>
          <w:rFonts w:ascii="Times New Roman" w:hAnsi="Times New Roman" w:cs="Times New Roman"/>
          <w:sz w:val="24"/>
          <w:szCs w:val="24"/>
        </w:rPr>
        <w:t xml:space="preserve">universities could be structurally redesigned to facilitate joint research with </w:t>
      </w:r>
      <w:r>
        <w:rPr>
          <w:rFonts w:ascii="Times New Roman" w:hAnsi="Times New Roman" w:cs="Times New Roman"/>
          <w:sz w:val="24"/>
          <w:szCs w:val="24"/>
        </w:rPr>
        <w:t>organisations</w:t>
      </w:r>
      <w:r w:rsidR="006E3A38">
        <w:rPr>
          <w:rFonts w:ascii="Times New Roman" w:hAnsi="Times New Roman" w:cs="Times New Roman"/>
          <w:sz w:val="24"/>
          <w:szCs w:val="24"/>
        </w:rPr>
        <w:t xml:space="preserve"> across disciplines. </w:t>
      </w:r>
      <w:r>
        <w:rPr>
          <w:rFonts w:ascii="Times New Roman" w:hAnsi="Times New Roman" w:cs="Times New Roman"/>
          <w:sz w:val="24"/>
          <w:szCs w:val="24"/>
        </w:rPr>
        <w:t xml:space="preserve">Furthermore, </w:t>
      </w:r>
      <w:r w:rsidR="00C33E83">
        <w:rPr>
          <w:rFonts w:ascii="Times New Roman" w:hAnsi="Times New Roman" w:cs="Times New Roman"/>
          <w:sz w:val="24"/>
          <w:szCs w:val="24"/>
        </w:rPr>
        <w:t xml:space="preserve">Abdelkafi et al. </w:t>
      </w:r>
      <w:r>
        <w:rPr>
          <w:rFonts w:ascii="Times New Roman" w:hAnsi="Times New Roman" w:cs="Times New Roman"/>
          <w:sz w:val="24"/>
          <w:szCs w:val="24"/>
        </w:rPr>
        <w:t xml:space="preserve">research calls for more research on how universities can develop the capabilities needed to develop their business models in order to become more entrepreneurial. Changes at the business model level will ultimately have implications spanning across levels. Lastly, at an ecosystem level, </w:t>
      </w:r>
      <w:r w:rsidR="00C33E83">
        <w:rPr>
          <w:rFonts w:ascii="Times New Roman" w:hAnsi="Times New Roman" w:cs="Times New Roman"/>
          <w:sz w:val="24"/>
          <w:szCs w:val="24"/>
        </w:rPr>
        <w:t xml:space="preserve">Carayannis et al. suggest </w:t>
      </w:r>
      <w:r>
        <w:rPr>
          <w:rFonts w:ascii="Times New Roman" w:hAnsi="Times New Roman" w:cs="Times New Roman"/>
          <w:sz w:val="24"/>
          <w:szCs w:val="24"/>
        </w:rPr>
        <w:t xml:space="preserve">future </w:t>
      </w:r>
      <w:r w:rsidR="00C33E83">
        <w:rPr>
          <w:rFonts w:ascii="Times New Roman" w:hAnsi="Times New Roman" w:cs="Times New Roman"/>
          <w:sz w:val="24"/>
          <w:szCs w:val="24"/>
        </w:rPr>
        <w:t xml:space="preserve">research </w:t>
      </w:r>
      <w:r>
        <w:rPr>
          <w:rFonts w:ascii="Times New Roman" w:hAnsi="Times New Roman" w:cs="Times New Roman"/>
          <w:sz w:val="24"/>
          <w:szCs w:val="24"/>
        </w:rPr>
        <w:t>need to explore how</w:t>
      </w:r>
      <w:r w:rsidR="00C33E83">
        <w:rPr>
          <w:rFonts w:ascii="Times New Roman" w:hAnsi="Times New Roman" w:cs="Times New Roman"/>
          <w:sz w:val="24"/>
          <w:szCs w:val="24"/>
        </w:rPr>
        <w:t xml:space="preserve"> linear and non-linear models of innovation </w:t>
      </w:r>
      <w:r>
        <w:rPr>
          <w:rFonts w:ascii="Times New Roman" w:hAnsi="Times New Roman" w:cs="Times New Roman"/>
          <w:sz w:val="24"/>
          <w:szCs w:val="24"/>
        </w:rPr>
        <w:t>can work in harmony within ecosystems. Building on this, they identify the need for research exploring how interdisciplinary and trans</w:t>
      </w:r>
      <w:r w:rsidR="00C33E83">
        <w:rPr>
          <w:rFonts w:ascii="Times New Roman" w:hAnsi="Times New Roman" w:cs="Times New Roman"/>
          <w:sz w:val="24"/>
          <w:szCs w:val="24"/>
        </w:rPr>
        <w:t xml:space="preserve">disciplinarity </w:t>
      </w:r>
      <w:r>
        <w:rPr>
          <w:rFonts w:ascii="Times New Roman" w:hAnsi="Times New Roman" w:cs="Times New Roman"/>
          <w:sz w:val="24"/>
          <w:szCs w:val="24"/>
        </w:rPr>
        <w:t xml:space="preserve">can be supported and developed within universities and the wider innovation ecosystem. </w:t>
      </w:r>
      <w:r w:rsidR="00577D74">
        <w:rPr>
          <w:rFonts w:ascii="Times New Roman" w:hAnsi="Times New Roman" w:cs="Times New Roman"/>
          <w:sz w:val="24"/>
          <w:szCs w:val="24"/>
        </w:rPr>
        <w:t xml:space="preserve">Furthermore, Clauss et al. identify the need for future research to take a holistic perspective of the entrepreneurial university and how this is part of a wider ecosystem. This could involve studies </w:t>
      </w:r>
      <w:r w:rsidR="00577D74">
        <w:rPr>
          <w:rFonts w:ascii="Times New Roman" w:hAnsi="Times New Roman" w:cs="Times New Roman"/>
          <w:sz w:val="24"/>
          <w:szCs w:val="24"/>
        </w:rPr>
        <w:lastRenderedPageBreak/>
        <w:t xml:space="preserve">mapping the interactions universities have with ecosystem stakeholders and the influence this may have on entrepreneurial activities. </w:t>
      </w:r>
      <w:r w:rsidR="00F642C6">
        <w:rPr>
          <w:rFonts w:ascii="Times New Roman" w:hAnsi="Times New Roman" w:cs="Times New Roman"/>
          <w:sz w:val="24"/>
          <w:szCs w:val="24"/>
        </w:rPr>
        <w:t>Last</w:t>
      </w:r>
      <w:r>
        <w:rPr>
          <w:rFonts w:ascii="Times New Roman" w:hAnsi="Times New Roman" w:cs="Times New Roman"/>
          <w:sz w:val="24"/>
          <w:szCs w:val="24"/>
        </w:rPr>
        <w:t>ly</w:t>
      </w:r>
      <w:r w:rsidR="00F642C6">
        <w:rPr>
          <w:rFonts w:ascii="Times New Roman" w:hAnsi="Times New Roman" w:cs="Times New Roman"/>
          <w:sz w:val="24"/>
          <w:szCs w:val="24"/>
        </w:rPr>
        <w:t xml:space="preserve">, </w:t>
      </w:r>
      <w:r>
        <w:rPr>
          <w:rFonts w:ascii="Times New Roman" w:hAnsi="Times New Roman" w:cs="Times New Roman"/>
          <w:sz w:val="24"/>
          <w:szCs w:val="24"/>
        </w:rPr>
        <w:t>it is important to acknowledge the</w:t>
      </w:r>
      <w:r w:rsidR="00F642C6">
        <w:rPr>
          <w:rFonts w:ascii="Times New Roman" w:hAnsi="Times New Roman" w:cs="Times New Roman"/>
          <w:sz w:val="24"/>
          <w:szCs w:val="24"/>
        </w:rPr>
        <w:t xml:space="preserve"> more recent concept of </w:t>
      </w:r>
      <w:r>
        <w:rPr>
          <w:rFonts w:ascii="Times New Roman" w:hAnsi="Times New Roman" w:cs="Times New Roman"/>
          <w:sz w:val="24"/>
          <w:szCs w:val="24"/>
        </w:rPr>
        <w:t>the ‘engaged university’</w:t>
      </w:r>
      <w:r w:rsidR="0095301B">
        <w:rPr>
          <w:rFonts w:ascii="Times New Roman" w:hAnsi="Times New Roman" w:cs="Times New Roman"/>
          <w:sz w:val="24"/>
          <w:szCs w:val="24"/>
        </w:rPr>
        <w:t>. The</w:t>
      </w:r>
      <w:r>
        <w:rPr>
          <w:rFonts w:ascii="Times New Roman" w:hAnsi="Times New Roman" w:cs="Times New Roman"/>
          <w:sz w:val="24"/>
          <w:szCs w:val="24"/>
        </w:rPr>
        <w:t xml:space="preserve"> role of the engaged university appears to overlap with the concept of the entrepreneurial university </w:t>
      </w:r>
      <w:r w:rsidR="00F642C6">
        <w:rPr>
          <w:rFonts w:ascii="Times New Roman" w:hAnsi="Times New Roman" w:cs="Times New Roman"/>
          <w:sz w:val="24"/>
          <w:szCs w:val="24"/>
        </w:rPr>
        <w:t xml:space="preserve">entrepreneurial university, particular regarding </w:t>
      </w:r>
      <w:r>
        <w:rPr>
          <w:rFonts w:ascii="Times New Roman" w:hAnsi="Times New Roman" w:cs="Times New Roman"/>
          <w:sz w:val="24"/>
          <w:szCs w:val="24"/>
        </w:rPr>
        <w:t>stakeholder interactions and collaboration</w:t>
      </w:r>
      <w:r w:rsidR="00F642C6">
        <w:rPr>
          <w:rFonts w:ascii="Times New Roman" w:hAnsi="Times New Roman" w:cs="Times New Roman"/>
          <w:sz w:val="24"/>
          <w:szCs w:val="24"/>
        </w:rPr>
        <w:t>.</w:t>
      </w:r>
      <w:r w:rsidR="00C33E83">
        <w:rPr>
          <w:rFonts w:ascii="Times New Roman" w:hAnsi="Times New Roman" w:cs="Times New Roman"/>
          <w:sz w:val="24"/>
          <w:szCs w:val="24"/>
        </w:rPr>
        <w:t xml:space="preserve"> </w:t>
      </w:r>
      <w:r w:rsidR="0095301B">
        <w:rPr>
          <w:rFonts w:ascii="Times New Roman" w:hAnsi="Times New Roman" w:cs="Times New Roman"/>
          <w:sz w:val="24"/>
          <w:szCs w:val="24"/>
        </w:rPr>
        <w:t xml:space="preserve">Furthermore, </w:t>
      </w:r>
      <w:r w:rsidR="00C33E83">
        <w:rPr>
          <w:rFonts w:ascii="Times New Roman" w:hAnsi="Times New Roman" w:cs="Times New Roman"/>
          <w:sz w:val="24"/>
          <w:szCs w:val="24"/>
        </w:rPr>
        <w:t xml:space="preserve">Carayannis et al., </w:t>
      </w:r>
      <w:r>
        <w:rPr>
          <w:rFonts w:ascii="Times New Roman" w:hAnsi="Times New Roman" w:cs="Times New Roman"/>
          <w:sz w:val="24"/>
          <w:szCs w:val="24"/>
        </w:rPr>
        <w:t xml:space="preserve">identify that </w:t>
      </w:r>
      <w:r w:rsidR="00C33E83">
        <w:rPr>
          <w:rFonts w:ascii="Times New Roman" w:hAnsi="Times New Roman" w:cs="Times New Roman"/>
          <w:sz w:val="24"/>
          <w:szCs w:val="24"/>
        </w:rPr>
        <w:t xml:space="preserve">universities </w:t>
      </w:r>
      <w:r w:rsidR="0095301B">
        <w:rPr>
          <w:rFonts w:ascii="Times New Roman" w:hAnsi="Times New Roman" w:cs="Times New Roman"/>
          <w:sz w:val="24"/>
          <w:szCs w:val="24"/>
        </w:rPr>
        <w:t>h</w:t>
      </w:r>
      <w:r>
        <w:rPr>
          <w:rFonts w:ascii="Times New Roman" w:hAnsi="Times New Roman" w:cs="Times New Roman"/>
          <w:sz w:val="24"/>
          <w:szCs w:val="24"/>
        </w:rPr>
        <w:t xml:space="preserve">ave a duty to contribute to both national and societal welfare which is in line with the remit of an engaged university (Breznitz and Feldman, 2012). Future research should explore similarities and differences between the entrepreneurial university and engaged university in order to help progress this field. </w:t>
      </w:r>
      <w:r w:rsidR="00F642C6">
        <w:rPr>
          <w:rFonts w:ascii="Times New Roman" w:hAnsi="Times New Roman" w:cs="Times New Roman"/>
          <w:sz w:val="24"/>
          <w:szCs w:val="24"/>
        </w:rPr>
        <w:t xml:space="preserve"> </w:t>
      </w:r>
    </w:p>
    <w:p w14:paraId="44B61CE0" w14:textId="197E8CBA" w:rsidR="00934ECE" w:rsidRDefault="00934ECE" w:rsidP="00A170BC">
      <w:pPr>
        <w:tabs>
          <w:tab w:val="left" w:pos="5400"/>
        </w:tabs>
        <w:spacing w:after="0" w:line="360" w:lineRule="auto"/>
        <w:jc w:val="both"/>
        <w:rPr>
          <w:rFonts w:ascii="Times New Roman" w:hAnsi="Times New Roman" w:cs="Times New Roman"/>
          <w:sz w:val="24"/>
          <w:szCs w:val="24"/>
        </w:rPr>
      </w:pPr>
    </w:p>
    <w:p w14:paraId="26E97CC3" w14:textId="6FB7B62E" w:rsidR="00934ECE" w:rsidRPr="00E00BE9" w:rsidRDefault="00E00BE9" w:rsidP="00A170BC">
      <w:pPr>
        <w:tabs>
          <w:tab w:val="left" w:pos="5400"/>
        </w:tabs>
        <w:spacing w:after="0" w:line="360" w:lineRule="auto"/>
        <w:jc w:val="both"/>
        <w:rPr>
          <w:rFonts w:ascii="Times New Roman" w:hAnsi="Times New Roman" w:cs="Times New Roman"/>
          <w:b/>
          <w:sz w:val="24"/>
          <w:szCs w:val="24"/>
        </w:rPr>
      </w:pPr>
      <w:r w:rsidRPr="00E00BE9">
        <w:rPr>
          <w:rFonts w:ascii="Times New Roman" w:hAnsi="Times New Roman" w:cs="Times New Roman"/>
          <w:b/>
          <w:sz w:val="24"/>
          <w:szCs w:val="24"/>
        </w:rPr>
        <w:t>References</w:t>
      </w:r>
    </w:p>
    <w:p w14:paraId="75D4E7A3" w14:textId="77777777" w:rsidR="00E00BE9" w:rsidRPr="00E00BE9" w:rsidRDefault="00E00BE9" w:rsidP="00E00BE9">
      <w:pPr>
        <w:spacing w:after="0" w:line="360" w:lineRule="auto"/>
        <w:rPr>
          <w:rFonts w:ascii="Times New Roman" w:hAnsi="Times New Roman" w:cs="Times New Roman"/>
          <w:sz w:val="24"/>
          <w:szCs w:val="24"/>
          <w:lang w:val="en-US"/>
        </w:rPr>
      </w:pPr>
      <w:r w:rsidRPr="00E00BE9">
        <w:rPr>
          <w:rFonts w:ascii="Times New Roman" w:eastAsia="Calibri" w:hAnsi="Times New Roman" w:cs="Times New Roman"/>
          <w:noProof/>
          <w:sz w:val="24"/>
          <w:szCs w:val="24"/>
          <w:lang w:val="en-US"/>
        </w:rPr>
        <w:t xml:space="preserve">Abdelkafi, N., Hilbig, R. and Laudien, S. (Forthcoming) </w:t>
      </w:r>
      <w:r w:rsidRPr="00E00BE9">
        <w:rPr>
          <w:rFonts w:ascii="Times New Roman" w:hAnsi="Times New Roman" w:cs="Times New Roman"/>
          <w:sz w:val="24"/>
          <w:szCs w:val="24"/>
          <w:lang w:val="en-US"/>
        </w:rPr>
        <w:t xml:space="preserve">Business Models of Entrepreneurial Universities in the Area of Vocational Education – An Exploratory Analysis, </w:t>
      </w:r>
      <w:r w:rsidRPr="00E00BE9">
        <w:rPr>
          <w:rFonts w:ascii="Times New Roman" w:hAnsi="Times New Roman" w:cs="Times New Roman"/>
          <w:i/>
          <w:sz w:val="24"/>
          <w:szCs w:val="24"/>
          <w:lang w:val="en-US"/>
        </w:rPr>
        <w:t>International Journal of Technology Management.</w:t>
      </w:r>
    </w:p>
    <w:p w14:paraId="03C74BD5"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Abrue, M. and Grinevich, V. (2013) The nature of academic entrepreneurship in the UK: Widening the focus on entrepreneurial activities. </w:t>
      </w:r>
      <w:r w:rsidRPr="00E00BE9">
        <w:rPr>
          <w:rFonts w:ascii="Times New Roman" w:eastAsia="Calibri" w:hAnsi="Times New Roman" w:cs="Times New Roman"/>
          <w:i/>
          <w:noProof/>
          <w:sz w:val="24"/>
          <w:szCs w:val="24"/>
          <w:lang w:val="en-US"/>
        </w:rPr>
        <w:t>Research Policy,</w:t>
      </w:r>
      <w:r w:rsidRPr="00E00BE9">
        <w:rPr>
          <w:rFonts w:ascii="Times New Roman" w:eastAsia="Calibri" w:hAnsi="Times New Roman" w:cs="Times New Roman"/>
          <w:noProof/>
          <w:sz w:val="24"/>
          <w:szCs w:val="24"/>
          <w:lang w:val="en-US"/>
        </w:rPr>
        <w:t xml:space="preserve"> Vol. 42, pp. 408-422.</w:t>
      </w:r>
    </w:p>
    <w:p w14:paraId="0FB4E859"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Bercovitz, J. and Feldman, M. (2006) Entpreprenerial universities and technology transfer:</w:t>
      </w:r>
    </w:p>
    <w:p w14:paraId="2A425A20" w14:textId="77777777" w:rsidR="00E00BE9" w:rsidRPr="00E00BE9" w:rsidRDefault="00E00BE9" w:rsidP="00E00BE9">
      <w:pPr>
        <w:spacing w:after="0" w:line="360" w:lineRule="auto"/>
        <w:rPr>
          <w:rFonts w:ascii="Times New Roman" w:eastAsia="Calibri" w:hAnsi="Times New Roman" w:cs="Times New Roman"/>
          <w:i/>
          <w:noProof/>
          <w:sz w:val="24"/>
          <w:szCs w:val="24"/>
          <w:lang w:val="en-US"/>
        </w:rPr>
      </w:pPr>
      <w:r w:rsidRPr="00E00BE9">
        <w:rPr>
          <w:rFonts w:ascii="Times New Roman" w:eastAsia="Calibri" w:hAnsi="Times New Roman" w:cs="Times New Roman"/>
          <w:noProof/>
          <w:sz w:val="24"/>
          <w:szCs w:val="24"/>
          <w:lang w:val="en-US"/>
        </w:rPr>
        <w:t xml:space="preserve">A conceptual framework for understanding knowledge-based economic development, </w:t>
      </w:r>
      <w:r w:rsidRPr="00E00BE9">
        <w:rPr>
          <w:rFonts w:ascii="Times New Roman" w:eastAsia="Calibri" w:hAnsi="Times New Roman" w:cs="Times New Roman"/>
          <w:i/>
          <w:noProof/>
          <w:sz w:val="24"/>
          <w:szCs w:val="24"/>
          <w:lang w:val="en-US"/>
        </w:rPr>
        <w:t>The</w:t>
      </w:r>
    </w:p>
    <w:p w14:paraId="4E885584"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i/>
          <w:noProof/>
          <w:sz w:val="24"/>
          <w:szCs w:val="24"/>
          <w:lang w:val="en-US"/>
        </w:rPr>
        <w:t>Journal of Technology Transfer,</w:t>
      </w:r>
      <w:r w:rsidRPr="00E00BE9">
        <w:rPr>
          <w:rFonts w:ascii="Times New Roman" w:eastAsia="Calibri" w:hAnsi="Times New Roman" w:cs="Times New Roman"/>
          <w:noProof/>
          <w:sz w:val="24"/>
          <w:szCs w:val="24"/>
          <w:lang w:val="en-US"/>
        </w:rPr>
        <w:t xml:space="preserve"> Vol. 31, pp. 175-188.</w:t>
      </w:r>
    </w:p>
    <w:p w14:paraId="5F458543" w14:textId="77777777" w:rsidR="00E00BE9" w:rsidRPr="00E00BE9" w:rsidRDefault="00E00BE9" w:rsidP="00E00BE9">
      <w:pPr>
        <w:spacing w:after="0" w:line="360" w:lineRule="auto"/>
        <w:rPr>
          <w:rFonts w:ascii="Times New Roman" w:eastAsiaTheme="majorEastAsia" w:hAnsi="Times New Roman" w:cs="Times New Roman"/>
          <w:bCs/>
          <w:i/>
          <w:iCs/>
          <w:sz w:val="24"/>
          <w:szCs w:val="24"/>
          <w:shd w:val="clear" w:color="auto" w:fill="FFFFFF"/>
        </w:rPr>
      </w:pPr>
      <w:r w:rsidRPr="00E00BE9">
        <w:rPr>
          <w:rFonts w:ascii="Times New Roman" w:hAnsi="Times New Roman" w:cs="Times New Roman"/>
          <w:sz w:val="24"/>
          <w:szCs w:val="24"/>
          <w:lang w:val="en-US"/>
        </w:rPr>
        <w:t>Bouncken, R.B. (Forthcoming) University coworking-spaces: Mechanisms, examples, and suggestions for entrepreneurial universities</w:t>
      </w:r>
      <w:r w:rsidRPr="00E00BE9">
        <w:rPr>
          <w:rFonts w:ascii="Times New Roman" w:eastAsiaTheme="majorEastAsia" w:hAnsi="Times New Roman" w:cs="Times New Roman"/>
          <w:bCs/>
          <w:i/>
          <w:iCs/>
          <w:sz w:val="24"/>
          <w:szCs w:val="24"/>
          <w:shd w:val="clear" w:color="auto" w:fill="FFFFFF"/>
        </w:rPr>
        <w:t>. International Journal of Technology Management.</w:t>
      </w:r>
    </w:p>
    <w:p w14:paraId="09165327" w14:textId="77777777" w:rsidR="00E00BE9" w:rsidRPr="00E00BE9" w:rsidRDefault="00E00BE9" w:rsidP="00E00BE9">
      <w:pPr>
        <w:spacing w:after="0" w:line="360" w:lineRule="auto"/>
        <w:rPr>
          <w:rFonts w:ascii="Times New Roman" w:hAnsi="Times New Roman" w:cs="Times New Roman"/>
          <w:sz w:val="24"/>
          <w:szCs w:val="24"/>
          <w:shd w:val="clear" w:color="auto" w:fill="FFFFFF"/>
        </w:rPr>
      </w:pPr>
      <w:r w:rsidRPr="00E00BE9">
        <w:rPr>
          <w:rFonts w:ascii="Times New Roman" w:hAnsi="Times New Roman" w:cs="Times New Roman"/>
          <w:bCs/>
          <w:sz w:val="24"/>
          <w:szCs w:val="24"/>
          <w:shd w:val="clear" w:color="auto" w:fill="FFFFFF"/>
        </w:rPr>
        <w:t>Breznitz</w:t>
      </w:r>
      <w:r w:rsidRPr="00E00BE9">
        <w:rPr>
          <w:rFonts w:ascii="Times New Roman" w:hAnsi="Times New Roman" w:cs="Times New Roman"/>
          <w:sz w:val="24"/>
          <w:szCs w:val="24"/>
          <w:shd w:val="clear" w:color="auto" w:fill="FFFFFF"/>
        </w:rPr>
        <w:t>, S. M., and </w:t>
      </w:r>
      <w:r w:rsidRPr="00E00BE9">
        <w:rPr>
          <w:rFonts w:ascii="Times New Roman" w:hAnsi="Times New Roman" w:cs="Times New Roman"/>
          <w:bCs/>
          <w:sz w:val="24"/>
          <w:szCs w:val="24"/>
          <w:shd w:val="clear" w:color="auto" w:fill="FFFFFF"/>
        </w:rPr>
        <w:t>Feldman</w:t>
      </w:r>
      <w:r w:rsidRPr="00E00BE9">
        <w:rPr>
          <w:rFonts w:ascii="Times New Roman" w:hAnsi="Times New Roman" w:cs="Times New Roman"/>
          <w:sz w:val="24"/>
          <w:szCs w:val="24"/>
          <w:shd w:val="clear" w:color="auto" w:fill="FFFFFF"/>
        </w:rPr>
        <w:t>, M. P. (</w:t>
      </w:r>
      <w:r w:rsidRPr="00E00BE9">
        <w:rPr>
          <w:rFonts w:ascii="Times New Roman" w:hAnsi="Times New Roman" w:cs="Times New Roman"/>
          <w:bCs/>
          <w:sz w:val="24"/>
          <w:szCs w:val="24"/>
          <w:shd w:val="clear" w:color="auto" w:fill="FFFFFF"/>
        </w:rPr>
        <w:t>2012</w:t>
      </w:r>
      <w:r w:rsidRPr="00E00BE9">
        <w:rPr>
          <w:rFonts w:ascii="Times New Roman" w:hAnsi="Times New Roman" w:cs="Times New Roman"/>
          <w:sz w:val="24"/>
          <w:szCs w:val="24"/>
          <w:shd w:val="clear" w:color="auto" w:fill="FFFFFF"/>
        </w:rPr>
        <w:t xml:space="preserve">) ‘The engaged university’, </w:t>
      </w:r>
      <w:r w:rsidRPr="00E00BE9">
        <w:rPr>
          <w:rFonts w:ascii="Times New Roman" w:hAnsi="Times New Roman" w:cs="Times New Roman"/>
          <w:i/>
          <w:sz w:val="24"/>
          <w:szCs w:val="24"/>
          <w:shd w:val="clear" w:color="auto" w:fill="FFFFFF"/>
        </w:rPr>
        <w:t>Journal of Technology Transfer</w:t>
      </w:r>
      <w:r w:rsidRPr="00E00BE9">
        <w:rPr>
          <w:rFonts w:ascii="Times New Roman" w:hAnsi="Times New Roman" w:cs="Times New Roman"/>
          <w:sz w:val="24"/>
          <w:szCs w:val="24"/>
          <w:shd w:val="clear" w:color="auto" w:fill="FFFFFF"/>
        </w:rPr>
        <w:t>, Vol. 37, No. 2, pp. 139-157.</w:t>
      </w:r>
    </w:p>
    <w:p w14:paraId="3880C3A7" w14:textId="77777777" w:rsidR="00E00BE9" w:rsidRPr="00E00BE9" w:rsidRDefault="00E00BE9" w:rsidP="00E00BE9">
      <w:pPr>
        <w:spacing w:after="0" w:line="360" w:lineRule="auto"/>
        <w:rPr>
          <w:rFonts w:ascii="Times New Roman" w:hAnsi="Times New Roman" w:cs="Times New Roman"/>
          <w:sz w:val="24"/>
          <w:szCs w:val="24"/>
          <w:lang w:val="en-US"/>
        </w:rPr>
      </w:pPr>
      <w:r w:rsidRPr="00E00BE9">
        <w:rPr>
          <w:rFonts w:ascii="Times New Roman" w:hAnsi="Times New Roman" w:cs="Times New Roman"/>
          <w:sz w:val="24"/>
          <w:szCs w:val="24"/>
          <w:lang w:val="en-US"/>
        </w:rPr>
        <w:t xml:space="preserve">Carayannis, E.G., Grigoroudis, E., Campbell, D.F.G., Meissner, D. and Stamati, D. (Forthcoming) ‘Mode 3’ Universities and Academic Firms: Thinking Beyond the Box Trans-Disciplinarity and Non-Linear Innovation Dynamics within Co-opetitive Entrepreneurial Ecosystems, </w:t>
      </w:r>
      <w:r w:rsidRPr="00E00BE9">
        <w:rPr>
          <w:rFonts w:ascii="Times New Roman" w:hAnsi="Times New Roman" w:cs="Times New Roman"/>
          <w:i/>
          <w:sz w:val="24"/>
          <w:szCs w:val="24"/>
          <w:lang w:val="en-US"/>
        </w:rPr>
        <w:t>International Journal of Technology Management.</w:t>
      </w:r>
    </w:p>
    <w:p w14:paraId="3EDEB842" w14:textId="77777777" w:rsidR="00E00BE9" w:rsidRPr="00E00BE9" w:rsidRDefault="00E00BE9" w:rsidP="00E00BE9">
      <w:pPr>
        <w:spacing w:after="0" w:line="360" w:lineRule="auto"/>
        <w:jc w:val="both"/>
        <w:rPr>
          <w:rFonts w:ascii="Times New Roman" w:hAnsi="Times New Roman" w:cs="Times New Roman"/>
          <w:sz w:val="24"/>
          <w:szCs w:val="24"/>
          <w:lang w:val="en-US"/>
        </w:rPr>
      </w:pPr>
      <w:r w:rsidRPr="00E00BE9">
        <w:rPr>
          <w:rFonts w:ascii="Times New Roman" w:hAnsi="Times New Roman" w:cs="Times New Roman"/>
          <w:sz w:val="24"/>
          <w:szCs w:val="24"/>
          <w:lang w:val="en-US"/>
        </w:rPr>
        <w:t xml:space="preserve">Carayannis, E.G., D.F.J. Campbell, and S.S. Rehman (2016) Mode 3 knowledge production: Systems and systems theory, clusters and networks, </w:t>
      </w:r>
      <w:r w:rsidRPr="00E00BE9">
        <w:rPr>
          <w:rFonts w:ascii="Times New Roman" w:hAnsi="Times New Roman" w:cs="Times New Roman"/>
          <w:i/>
          <w:sz w:val="24"/>
          <w:szCs w:val="24"/>
          <w:lang w:val="en-US"/>
        </w:rPr>
        <w:t>Journal of Innovation and Entrepreneurship</w:t>
      </w:r>
      <w:r w:rsidRPr="00E00BE9">
        <w:rPr>
          <w:rFonts w:ascii="Times New Roman" w:hAnsi="Times New Roman" w:cs="Times New Roman"/>
          <w:sz w:val="24"/>
          <w:szCs w:val="24"/>
          <w:lang w:val="en-US"/>
        </w:rPr>
        <w:t>, Vol. 5, No. 17, pp. 1-24.</w:t>
      </w:r>
    </w:p>
    <w:p w14:paraId="014F869C" w14:textId="77777777" w:rsidR="00E00BE9" w:rsidRPr="00E00BE9" w:rsidRDefault="00E00BE9" w:rsidP="00E00BE9">
      <w:pPr>
        <w:spacing w:after="0" w:line="360" w:lineRule="auto"/>
        <w:rPr>
          <w:rFonts w:ascii="Times New Roman" w:eastAsiaTheme="majorEastAsia" w:hAnsi="Times New Roman" w:cs="Times New Roman"/>
          <w:b/>
          <w:i/>
          <w:spacing w:val="-10"/>
          <w:kern w:val="28"/>
          <w:sz w:val="32"/>
          <w:szCs w:val="32"/>
        </w:rPr>
      </w:pPr>
      <w:r w:rsidRPr="00E00BE9">
        <w:rPr>
          <w:rFonts w:ascii="Times New Roman" w:hAnsi="Times New Roman" w:cs="Times New Roman"/>
          <w:noProof/>
          <w:sz w:val="24"/>
          <w:szCs w:val="24"/>
        </w:rPr>
        <w:t xml:space="preserve">Clauss, T., Moussa, A. and Kesting, T. (Forthcoming) </w:t>
      </w:r>
      <w:r w:rsidRPr="00E00BE9">
        <w:rPr>
          <w:rFonts w:ascii="Times New Roman" w:hAnsi="Times New Roman" w:cs="Times New Roman"/>
          <w:sz w:val="24"/>
          <w:szCs w:val="24"/>
        </w:rPr>
        <w:t>Entrepreneurial University: A stakeholder-based conceptualisation of the c</w:t>
      </w:r>
      <w:r w:rsidRPr="00E00BE9">
        <w:rPr>
          <w:rFonts w:ascii="Times New Roman" w:eastAsiaTheme="majorEastAsia" w:hAnsi="Times New Roman" w:cs="Times New Roman"/>
          <w:spacing w:val="-10"/>
          <w:kern w:val="28"/>
          <w:sz w:val="24"/>
          <w:szCs w:val="24"/>
        </w:rPr>
        <w:t xml:space="preserve">urrent </w:t>
      </w:r>
      <w:r w:rsidRPr="00E00BE9">
        <w:rPr>
          <w:rFonts w:ascii="Times New Roman" w:hAnsi="Times New Roman" w:cs="Times New Roman"/>
          <w:sz w:val="24"/>
          <w:szCs w:val="24"/>
        </w:rPr>
        <w:t>s</w:t>
      </w:r>
      <w:r w:rsidRPr="00E00BE9">
        <w:rPr>
          <w:rFonts w:ascii="Times New Roman" w:eastAsiaTheme="majorEastAsia" w:hAnsi="Times New Roman" w:cs="Times New Roman"/>
          <w:spacing w:val="-10"/>
          <w:kern w:val="28"/>
          <w:sz w:val="24"/>
          <w:szCs w:val="24"/>
        </w:rPr>
        <w:t xml:space="preserve">tate and an </w:t>
      </w:r>
      <w:r w:rsidRPr="00E00BE9">
        <w:rPr>
          <w:rFonts w:ascii="Times New Roman" w:hAnsi="Times New Roman" w:cs="Times New Roman"/>
          <w:sz w:val="24"/>
          <w:szCs w:val="24"/>
        </w:rPr>
        <w:t>a</w:t>
      </w:r>
      <w:r w:rsidRPr="00E00BE9">
        <w:rPr>
          <w:rFonts w:ascii="Times New Roman" w:eastAsiaTheme="majorEastAsia" w:hAnsi="Times New Roman" w:cs="Times New Roman"/>
          <w:spacing w:val="-10"/>
          <w:kern w:val="28"/>
          <w:sz w:val="24"/>
          <w:szCs w:val="24"/>
        </w:rPr>
        <w:t xml:space="preserve">genda for </w:t>
      </w:r>
      <w:r w:rsidRPr="00E00BE9">
        <w:rPr>
          <w:rFonts w:ascii="Times New Roman" w:hAnsi="Times New Roman" w:cs="Times New Roman"/>
          <w:sz w:val="24"/>
          <w:szCs w:val="24"/>
        </w:rPr>
        <w:t>f</w:t>
      </w:r>
      <w:r w:rsidRPr="00E00BE9">
        <w:rPr>
          <w:rFonts w:ascii="Times New Roman" w:eastAsiaTheme="majorEastAsia" w:hAnsi="Times New Roman" w:cs="Times New Roman"/>
          <w:spacing w:val="-10"/>
          <w:kern w:val="28"/>
          <w:sz w:val="24"/>
          <w:szCs w:val="24"/>
        </w:rPr>
        <w:t xml:space="preserve">uture </w:t>
      </w:r>
      <w:r w:rsidRPr="00E00BE9">
        <w:rPr>
          <w:rFonts w:ascii="Times New Roman" w:hAnsi="Times New Roman" w:cs="Times New Roman"/>
          <w:sz w:val="24"/>
          <w:szCs w:val="24"/>
        </w:rPr>
        <w:t>r</w:t>
      </w:r>
      <w:r w:rsidRPr="00E00BE9">
        <w:rPr>
          <w:rFonts w:ascii="Times New Roman" w:eastAsiaTheme="majorEastAsia" w:hAnsi="Times New Roman" w:cs="Times New Roman"/>
          <w:spacing w:val="-10"/>
          <w:kern w:val="28"/>
          <w:sz w:val="24"/>
          <w:szCs w:val="24"/>
        </w:rPr>
        <w:t xml:space="preserve">esearch, </w:t>
      </w:r>
      <w:r w:rsidRPr="00E00BE9">
        <w:rPr>
          <w:rFonts w:ascii="Times New Roman" w:eastAsiaTheme="majorEastAsia" w:hAnsi="Times New Roman" w:cs="Times New Roman"/>
          <w:i/>
          <w:spacing w:val="-10"/>
          <w:kern w:val="28"/>
          <w:sz w:val="24"/>
          <w:szCs w:val="24"/>
        </w:rPr>
        <w:t>International Journal of Technology Management.</w:t>
      </w:r>
    </w:p>
    <w:p w14:paraId="62EBBED9" w14:textId="77777777" w:rsidR="00E00BE9" w:rsidRPr="00E00BE9" w:rsidRDefault="00E00BE9" w:rsidP="00E00BE9">
      <w:pPr>
        <w:spacing w:after="0" w:line="360" w:lineRule="auto"/>
        <w:rPr>
          <w:rFonts w:ascii="Times New Roman" w:hAnsi="Times New Roman" w:cs="Times New Roman"/>
          <w:noProof/>
          <w:sz w:val="24"/>
          <w:szCs w:val="24"/>
        </w:rPr>
      </w:pPr>
      <w:r w:rsidRPr="00E00BE9">
        <w:rPr>
          <w:rFonts w:ascii="Times New Roman" w:hAnsi="Times New Roman" w:cs="Times New Roman"/>
          <w:noProof/>
          <w:sz w:val="24"/>
          <w:szCs w:val="24"/>
        </w:rPr>
        <w:lastRenderedPageBreak/>
        <w:t xml:space="preserve">Etzkowitz, H. (2012) Triple helix clusters: Boundary permeability at university-industry-government interfaces as a regional innovation strategy, </w:t>
      </w:r>
      <w:r w:rsidRPr="00E00BE9">
        <w:rPr>
          <w:rFonts w:ascii="Times New Roman" w:hAnsi="Times New Roman" w:cs="Times New Roman"/>
          <w:i/>
          <w:noProof/>
          <w:sz w:val="24"/>
          <w:szCs w:val="24"/>
        </w:rPr>
        <w:t>Environment and Planning C-Government and Policy,</w:t>
      </w:r>
      <w:r w:rsidRPr="00E00BE9">
        <w:rPr>
          <w:rFonts w:ascii="Times New Roman" w:hAnsi="Times New Roman" w:cs="Times New Roman"/>
          <w:noProof/>
          <w:sz w:val="24"/>
          <w:szCs w:val="24"/>
        </w:rPr>
        <w:t xml:space="preserve"> Vol. 30,  No. 5. pp. 766-779</w:t>
      </w:r>
    </w:p>
    <w:p w14:paraId="0905832C" w14:textId="77777777" w:rsidR="00E00BE9" w:rsidRPr="00E00BE9" w:rsidRDefault="00E00BE9" w:rsidP="00E00BE9">
      <w:pPr>
        <w:spacing w:after="0" w:line="360" w:lineRule="auto"/>
        <w:rPr>
          <w:rFonts w:ascii="Times New Roman" w:eastAsia="Calibri" w:hAnsi="Times New Roman" w:cs="Times New Roman"/>
          <w:i/>
          <w:noProof/>
          <w:sz w:val="24"/>
          <w:szCs w:val="24"/>
          <w:lang w:val="en-US"/>
        </w:rPr>
      </w:pPr>
      <w:r w:rsidRPr="00E00BE9">
        <w:rPr>
          <w:rFonts w:ascii="Times New Roman" w:eastAsia="Calibri" w:hAnsi="Times New Roman" w:cs="Times New Roman"/>
          <w:noProof/>
          <w:sz w:val="24"/>
          <w:szCs w:val="24"/>
          <w:lang w:val="en-US"/>
        </w:rPr>
        <w:t xml:space="preserve">Etzkowitz, H. (2004) The evolution of the entrepreneurial university, </w:t>
      </w:r>
      <w:r w:rsidRPr="00E00BE9">
        <w:rPr>
          <w:rFonts w:ascii="Times New Roman" w:eastAsia="Calibri" w:hAnsi="Times New Roman" w:cs="Times New Roman"/>
          <w:i/>
          <w:noProof/>
          <w:sz w:val="24"/>
          <w:szCs w:val="24"/>
          <w:lang w:val="en-US"/>
        </w:rPr>
        <w:t>International Journal</w:t>
      </w:r>
    </w:p>
    <w:p w14:paraId="3385E2FC"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i/>
          <w:noProof/>
          <w:sz w:val="24"/>
          <w:szCs w:val="24"/>
          <w:lang w:val="en-US"/>
        </w:rPr>
        <w:t>of Technology and Globalisation,</w:t>
      </w:r>
      <w:r w:rsidRPr="00E00BE9">
        <w:rPr>
          <w:rFonts w:ascii="Times New Roman" w:eastAsia="Calibri" w:hAnsi="Times New Roman" w:cs="Times New Roman"/>
          <w:noProof/>
          <w:sz w:val="24"/>
          <w:szCs w:val="24"/>
          <w:lang w:val="en-US"/>
        </w:rPr>
        <w:t xml:space="preserve"> Vol. 1, pp. 64-77.</w:t>
      </w:r>
    </w:p>
    <w:p w14:paraId="3261B9A3" w14:textId="77777777" w:rsidR="00E00BE9" w:rsidRPr="00E00BE9" w:rsidRDefault="00E00BE9" w:rsidP="00E00BE9">
      <w:pPr>
        <w:spacing w:after="0" w:line="360" w:lineRule="auto"/>
        <w:jc w:val="both"/>
        <w:rPr>
          <w:rFonts w:ascii="Times New Roman" w:hAnsi="Times New Roman" w:cs="Times New Roman"/>
          <w:sz w:val="24"/>
          <w:szCs w:val="24"/>
          <w:lang w:val="en-US"/>
        </w:rPr>
      </w:pPr>
      <w:r w:rsidRPr="00E00BE9">
        <w:rPr>
          <w:rFonts w:ascii="Times New Roman" w:hAnsi="Times New Roman" w:cs="Times New Roman"/>
          <w:sz w:val="24"/>
          <w:szCs w:val="24"/>
          <w:lang w:val="en-US"/>
        </w:rPr>
        <w:t xml:space="preserve">Gibbons, M., C. Limoges, H. Nowotny, S. Schwartzman, P. Scott, and M. Trow (1994) </w:t>
      </w:r>
      <w:r w:rsidRPr="00E00BE9">
        <w:rPr>
          <w:rFonts w:ascii="Times New Roman" w:hAnsi="Times New Roman" w:cs="Times New Roman"/>
          <w:i/>
          <w:sz w:val="24"/>
          <w:szCs w:val="24"/>
          <w:lang w:val="en-US"/>
        </w:rPr>
        <w:t>The new production of knowledge: The dynamics of science and research in contemporary societies</w:t>
      </w:r>
      <w:r w:rsidRPr="00E00BE9">
        <w:rPr>
          <w:rFonts w:ascii="Times New Roman" w:hAnsi="Times New Roman" w:cs="Times New Roman"/>
          <w:sz w:val="24"/>
          <w:szCs w:val="24"/>
          <w:lang w:val="en-US"/>
        </w:rPr>
        <w:t>, Sage, London.</w:t>
      </w:r>
    </w:p>
    <w:p w14:paraId="6A1B5EC1"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Grimaldi, R., Kenney, M., Siegel, D. S. and Wright, M. (2011) 30 years after Bayh–Dole: Reassessing academic entrepreneurship, </w:t>
      </w:r>
      <w:r w:rsidRPr="00E00BE9">
        <w:rPr>
          <w:rFonts w:ascii="Times New Roman" w:eastAsia="Calibri" w:hAnsi="Times New Roman" w:cs="Times New Roman"/>
          <w:i/>
          <w:noProof/>
          <w:sz w:val="24"/>
          <w:szCs w:val="24"/>
          <w:lang w:val="en-US"/>
        </w:rPr>
        <w:t>Research Policy,</w:t>
      </w:r>
      <w:r w:rsidRPr="00E00BE9">
        <w:rPr>
          <w:rFonts w:ascii="Times New Roman" w:eastAsia="Calibri" w:hAnsi="Times New Roman" w:cs="Times New Roman"/>
          <w:noProof/>
          <w:sz w:val="24"/>
          <w:szCs w:val="24"/>
          <w:lang w:val="en-US"/>
        </w:rPr>
        <w:t xml:space="preserve"> Vol. 40, pp. 1045-1057.</w:t>
      </w:r>
    </w:p>
    <w:p w14:paraId="370F0953"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Guerrero, M., Cunningham, J. A. and Urbano, D. (2015) Economic impact of entrepreneurial universities’ activities: An exploratory study of the United Kingdom. </w:t>
      </w:r>
      <w:r w:rsidRPr="00E00BE9">
        <w:rPr>
          <w:rFonts w:ascii="Times New Roman" w:eastAsia="Calibri" w:hAnsi="Times New Roman" w:cs="Times New Roman"/>
          <w:i/>
          <w:noProof/>
          <w:sz w:val="24"/>
          <w:szCs w:val="24"/>
          <w:lang w:val="en-US"/>
        </w:rPr>
        <w:t>Research Policy,</w:t>
      </w:r>
      <w:r w:rsidRPr="00E00BE9">
        <w:rPr>
          <w:rFonts w:ascii="Times New Roman" w:eastAsia="Calibri" w:hAnsi="Times New Roman" w:cs="Times New Roman"/>
          <w:noProof/>
          <w:sz w:val="24"/>
          <w:szCs w:val="24"/>
          <w:lang w:val="en-US"/>
        </w:rPr>
        <w:t xml:space="preserve"> Vol. 44, pp. 748-764.</w:t>
      </w:r>
    </w:p>
    <w:p w14:paraId="56E58E9E"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Guerrero, M., Urbano, D., Fayolle, A., Klofsten, M., and Mian, S. (2016). Entrepreneurial universities: emerging models in the new social and economic landscape, </w:t>
      </w:r>
      <w:r w:rsidRPr="00E00BE9">
        <w:rPr>
          <w:rFonts w:ascii="Times New Roman" w:eastAsia="Calibri" w:hAnsi="Times New Roman" w:cs="Times New Roman"/>
          <w:i/>
          <w:iCs/>
          <w:noProof/>
          <w:sz w:val="24"/>
          <w:szCs w:val="24"/>
          <w:lang w:val="en-US"/>
        </w:rPr>
        <w:t>Small Business Economics</w:t>
      </w:r>
      <w:r w:rsidRPr="00E00BE9">
        <w:rPr>
          <w:rFonts w:ascii="Times New Roman" w:eastAsia="Calibri" w:hAnsi="Times New Roman" w:cs="Times New Roman"/>
          <w:noProof/>
          <w:sz w:val="24"/>
          <w:szCs w:val="24"/>
          <w:lang w:val="en-US"/>
        </w:rPr>
        <w:t>, Vol. 47, No. 3, pp. 551-563.</w:t>
      </w:r>
    </w:p>
    <w:p w14:paraId="3F9D1898"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Guerrero, M., Urbano, D., Cunningham, J. and Organ, D. (2014) Entrepreneurial universities in two European regions: A case study comparison. </w:t>
      </w:r>
      <w:r w:rsidRPr="00E00BE9">
        <w:rPr>
          <w:rFonts w:ascii="Times New Roman" w:eastAsia="Calibri" w:hAnsi="Times New Roman" w:cs="Times New Roman"/>
          <w:i/>
          <w:noProof/>
          <w:sz w:val="24"/>
          <w:szCs w:val="24"/>
          <w:lang w:val="en-US"/>
        </w:rPr>
        <w:t>The journal of technology Transfer,</w:t>
      </w:r>
      <w:r w:rsidRPr="00E00BE9">
        <w:rPr>
          <w:rFonts w:ascii="Times New Roman" w:eastAsia="Calibri" w:hAnsi="Times New Roman" w:cs="Times New Roman"/>
          <w:noProof/>
          <w:sz w:val="24"/>
          <w:szCs w:val="24"/>
          <w:lang w:val="en-US"/>
        </w:rPr>
        <w:t xml:space="preserve"> Vol. 39, pp. 415-434.</w:t>
      </w:r>
    </w:p>
    <w:p w14:paraId="08C546DB" w14:textId="77777777" w:rsidR="00E00BE9" w:rsidRPr="00E00BE9" w:rsidRDefault="00E00BE9" w:rsidP="00E00BE9">
      <w:pPr>
        <w:keepNext/>
        <w:keepLines/>
        <w:shd w:val="clear" w:color="auto" w:fill="FFFFFF"/>
        <w:spacing w:after="0" w:line="360" w:lineRule="auto"/>
        <w:textAlignment w:val="baseline"/>
        <w:outlineLvl w:val="0"/>
        <w:rPr>
          <w:rFonts w:ascii="Times New Roman" w:eastAsia="Times New Roman" w:hAnsi="Times New Roman" w:cs="Times New Roman"/>
          <w:bCs/>
          <w:kern w:val="36"/>
          <w:sz w:val="24"/>
          <w:szCs w:val="24"/>
          <w:lang w:eastAsia="en-GB"/>
        </w:rPr>
      </w:pPr>
      <w:r w:rsidRPr="00E00BE9">
        <w:rPr>
          <w:rFonts w:ascii="Times New Roman" w:eastAsiaTheme="majorEastAsia" w:hAnsi="Times New Roman" w:cs="Times New Roman"/>
          <w:sz w:val="24"/>
          <w:szCs w:val="24"/>
        </w:rPr>
        <w:t xml:space="preserve">Hughes, A., Kitson, M. (2012) </w:t>
      </w:r>
      <w:r w:rsidRPr="00E00BE9">
        <w:rPr>
          <w:rFonts w:ascii="Times New Roman" w:eastAsia="Times New Roman" w:hAnsi="Times New Roman" w:cs="Times New Roman"/>
          <w:bCs/>
          <w:kern w:val="36"/>
          <w:sz w:val="24"/>
          <w:szCs w:val="24"/>
          <w:lang w:eastAsia="en-GB"/>
        </w:rPr>
        <w:t>Pathways to impact and the strategic role of universities: new evidence on the breadth and depth of university knowledge exchange in the UK and the factors constraining its development, Vol. 36, No. 3, pp. 723-750.</w:t>
      </w:r>
    </w:p>
    <w:p w14:paraId="133BE58D" w14:textId="77777777" w:rsidR="00E00BE9" w:rsidRPr="00E00BE9" w:rsidRDefault="00E00BE9" w:rsidP="00E00BE9">
      <w:pPr>
        <w:keepLines/>
        <w:widowControl w:val="0"/>
        <w:suppressAutoHyphens/>
        <w:spacing w:after="0" w:line="360" w:lineRule="auto"/>
        <w:outlineLvl w:val="0"/>
        <w:rPr>
          <w:rFonts w:ascii="Times New Roman" w:eastAsia="Times New Roman" w:hAnsi="Times New Roman" w:cs="Arial"/>
          <w:bCs/>
          <w:kern w:val="28"/>
          <w:sz w:val="24"/>
          <w:szCs w:val="24"/>
          <w:lang w:eastAsia="de-DE"/>
        </w:rPr>
      </w:pPr>
      <w:r w:rsidRPr="00E00BE9">
        <w:rPr>
          <w:rFonts w:ascii="Times New Roman" w:eastAsia="Times New Roman" w:hAnsi="Times New Roman" w:cs="Times New Roman"/>
          <w:bCs/>
          <w:kern w:val="28"/>
          <w:sz w:val="24"/>
          <w:szCs w:val="24"/>
          <w:lang w:eastAsia="de-DE"/>
        </w:rPr>
        <w:t xml:space="preserve">Markuerkiaga, L., Igartua, J.I. and  Errasti, N.(Forthcoming) </w:t>
      </w:r>
      <w:r w:rsidRPr="00E00BE9">
        <w:rPr>
          <w:rFonts w:ascii="Times New Roman" w:eastAsia="Times New Roman" w:hAnsi="Times New Roman" w:cs="Arial"/>
          <w:bCs/>
          <w:kern w:val="28"/>
          <w:sz w:val="24"/>
          <w:szCs w:val="24"/>
          <w:lang w:eastAsia="de-DE"/>
        </w:rPr>
        <w:t>A performance</w:t>
      </w:r>
    </w:p>
    <w:p w14:paraId="7BE20937" w14:textId="77777777" w:rsidR="00E00BE9" w:rsidRPr="00E00BE9" w:rsidRDefault="00E00BE9" w:rsidP="00E00BE9">
      <w:pPr>
        <w:keepLines/>
        <w:widowControl w:val="0"/>
        <w:suppressAutoHyphens/>
        <w:spacing w:after="0" w:line="360" w:lineRule="auto"/>
        <w:outlineLvl w:val="0"/>
        <w:rPr>
          <w:rFonts w:ascii="Times New Roman" w:eastAsia="Times New Roman" w:hAnsi="Times New Roman" w:cs="Arial"/>
          <w:bCs/>
          <w:kern w:val="28"/>
          <w:sz w:val="24"/>
          <w:szCs w:val="24"/>
          <w:lang w:eastAsia="de-DE"/>
        </w:rPr>
      </w:pPr>
      <w:r w:rsidRPr="00E00BE9">
        <w:rPr>
          <w:rFonts w:ascii="Times New Roman" w:eastAsia="Times New Roman" w:hAnsi="Times New Roman" w:cs="Arial"/>
          <w:bCs/>
          <w:kern w:val="28"/>
          <w:sz w:val="24"/>
          <w:szCs w:val="24"/>
          <w:lang w:eastAsia="de-DE"/>
        </w:rPr>
        <w:t xml:space="preserve">based taxonomy of entrepreneurial universities, </w:t>
      </w:r>
      <w:r w:rsidRPr="00E00BE9">
        <w:rPr>
          <w:rFonts w:ascii="Times New Roman" w:eastAsia="Times New Roman" w:hAnsi="Times New Roman" w:cs="Arial"/>
          <w:bCs/>
          <w:i/>
          <w:kern w:val="28"/>
          <w:sz w:val="24"/>
          <w:szCs w:val="24"/>
          <w:lang w:eastAsia="de-DE"/>
        </w:rPr>
        <w:t>International Journal of Technology Management.</w:t>
      </w:r>
      <w:r w:rsidRPr="00E00BE9">
        <w:rPr>
          <w:rFonts w:ascii="Times New Roman" w:eastAsia="Times New Roman" w:hAnsi="Times New Roman" w:cs="Arial"/>
          <w:bCs/>
          <w:kern w:val="28"/>
          <w:sz w:val="24"/>
          <w:szCs w:val="24"/>
          <w:lang w:eastAsia="de-DE"/>
        </w:rPr>
        <w:t xml:space="preserve"> </w:t>
      </w:r>
    </w:p>
    <w:p w14:paraId="29888F9F" w14:textId="77777777" w:rsidR="00E00BE9" w:rsidRPr="00E00BE9" w:rsidRDefault="00E00BE9" w:rsidP="00E00BE9">
      <w:pPr>
        <w:spacing w:after="0" w:line="360" w:lineRule="auto"/>
        <w:jc w:val="both"/>
        <w:rPr>
          <w:rFonts w:ascii="Times New Roman" w:eastAsia="Calibri" w:hAnsi="Times New Roman" w:cs="Times New Roman"/>
          <w:bCs/>
          <w:sz w:val="24"/>
          <w:szCs w:val="24"/>
        </w:rPr>
      </w:pPr>
      <w:r w:rsidRPr="00E00BE9">
        <w:rPr>
          <w:rFonts w:ascii="Times New Roman" w:hAnsi="Times New Roman" w:cs="Times New Roman"/>
          <w:sz w:val="24"/>
          <w:szCs w:val="24"/>
        </w:rPr>
        <w:t>McAdam, M., Miller, K., and McAdam, R. (2017)</w:t>
      </w:r>
      <w:r w:rsidRPr="00E00BE9">
        <w:rPr>
          <w:rFonts w:ascii="Times New Roman" w:eastAsia="Calibri" w:hAnsi="Times New Roman" w:cs="Times New Roman"/>
          <w:bCs/>
          <w:sz w:val="24"/>
          <w:szCs w:val="24"/>
        </w:rPr>
        <w:t xml:space="preserve"> University Business Models in Disequilibrium - </w:t>
      </w:r>
      <w:r w:rsidRPr="00E00BE9">
        <w:rPr>
          <w:rFonts w:ascii="Times New Roman" w:hAnsi="Times New Roman" w:cs="Times New Roman"/>
          <w:sz w:val="24"/>
          <w:szCs w:val="24"/>
        </w:rPr>
        <w:t>Engaging industry and end users within university technology transfer processes.</w:t>
      </w:r>
      <w:r w:rsidRPr="00E00BE9">
        <w:rPr>
          <w:rFonts w:ascii="Times New Roman" w:eastAsia="Calibri" w:hAnsi="Times New Roman" w:cs="Times New Roman"/>
          <w:bCs/>
          <w:sz w:val="24"/>
          <w:szCs w:val="24"/>
        </w:rPr>
        <w:t xml:space="preserve"> </w:t>
      </w:r>
      <w:r w:rsidRPr="00E00BE9">
        <w:rPr>
          <w:rFonts w:ascii="Times New Roman" w:eastAsia="Calibri" w:hAnsi="Times New Roman" w:cs="Times New Roman"/>
          <w:bCs/>
          <w:i/>
          <w:sz w:val="24"/>
          <w:szCs w:val="24"/>
        </w:rPr>
        <w:t xml:space="preserve">R&amp;D Management, </w:t>
      </w:r>
      <w:r w:rsidRPr="00E00BE9">
        <w:rPr>
          <w:rFonts w:ascii="Times New Roman" w:eastAsia="Calibri" w:hAnsi="Times New Roman" w:cs="Times New Roman"/>
          <w:bCs/>
          <w:sz w:val="24"/>
          <w:szCs w:val="24"/>
        </w:rPr>
        <w:t>47, 13, 458-472.</w:t>
      </w:r>
    </w:p>
    <w:p w14:paraId="76FA9E5A" w14:textId="77777777" w:rsidR="00E00BE9" w:rsidRPr="00E00BE9" w:rsidRDefault="00E00BE9" w:rsidP="00E00BE9">
      <w:pPr>
        <w:tabs>
          <w:tab w:val="left" w:pos="284"/>
        </w:tabs>
        <w:spacing w:after="0" w:line="360" w:lineRule="auto"/>
        <w:jc w:val="both"/>
        <w:rPr>
          <w:rFonts w:ascii="Times New Roman" w:eastAsia="Calibri" w:hAnsi="Times New Roman" w:cs="Times New Roman"/>
          <w:bCs/>
          <w:sz w:val="24"/>
          <w:szCs w:val="24"/>
        </w:rPr>
      </w:pPr>
      <w:r w:rsidRPr="00E00BE9">
        <w:rPr>
          <w:rFonts w:ascii="Times New Roman" w:eastAsia="Calibri" w:hAnsi="Times New Roman" w:cs="Times New Roman"/>
          <w:bCs/>
          <w:sz w:val="24"/>
          <w:szCs w:val="24"/>
        </w:rPr>
        <w:t>Miller, K., Alexander, A., Cunningham, J. and Albats, E. (Forthcoming) Entrepreneurial Academics and Academic Entrepreneurs: A Systematic Literature Review. International Journal of Technology Management.</w:t>
      </w:r>
    </w:p>
    <w:p w14:paraId="0799C980"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Miller, K., McAdam, M. &amp; McAdam, R. (2014) The changing university business model: a stakeholder perspective. </w:t>
      </w:r>
      <w:r w:rsidRPr="00E00BE9">
        <w:rPr>
          <w:rFonts w:ascii="Times New Roman" w:eastAsia="Calibri" w:hAnsi="Times New Roman" w:cs="Times New Roman"/>
          <w:i/>
          <w:noProof/>
          <w:sz w:val="24"/>
          <w:szCs w:val="24"/>
          <w:lang w:val="en-US"/>
        </w:rPr>
        <w:t>R and D Management,</w:t>
      </w:r>
      <w:r w:rsidRPr="00E00BE9">
        <w:rPr>
          <w:rFonts w:ascii="Times New Roman" w:eastAsia="Calibri" w:hAnsi="Times New Roman" w:cs="Times New Roman"/>
          <w:noProof/>
          <w:sz w:val="24"/>
          <w:szCs w:val="24"/>
          <w:lang w:val="en-US"/>
        </w:rPr>
        <w:t xml:space="preserve"> Vol. 44, pp. 265-287.</w:t>
      </w:r>
    </w:p>
    <w:p w14:paraId="31D3EF12" w14:textId="77777777" w:rsidR="00E00BE9" w:rsidRPr="00E00BE9" w:rsidRDefault="00E00BE9" w:rsidP="00E00BE9">
      <w:pPr>
        <w:spacing w:after="0" w:line="360" w:lineRule="auto"/>
        <w:jc w:val="both"/>
        <w:rPr>
          <w:rFonts w:ascii="Times New Roman" w:hAnsi="Times New Roman" w:cs="Times New Roman"/>
          <w:sz w:val="24"/>
          <w:szCs w:val="24"/>
          <w:lang w:val="en-US"/>
        </w:rPr>
      </w:pPr>
      <w:r w:rsidRPr="00E00BE9">
        <w:rPr>
          <w:rFonts w:ascii="Times New Roman" w:hAnsi="Times New Roman" w:cs="Times New Roman"/>
          <w:sz w:val="24"/>
          <w:szCs w:val="24"/>
          <w:lang w:val="en-US"/>
        </w:rPr>
        <w:lastRenderedPageBreak/>
        <w:t xml:space="preserve">OECD (2012). A guiding framework for entrepreneurial universities, EC DG Education and Culture and OECD LEED forum, available at: </w:t>
      </w:r>
      <w:hyperlink r:id="rId7" w:history="1">
        <w:r w:rsidRPr="008E2B34">
          <w:rPr>
            <w:rFonts w:ascii="Times New Roman" w:hAnsi="Times New Roman" w:cs="Times New Roman"/>
            <w:sz w:val="24"/>
            <w:szCs w:val="24"/>
            <w:lang w:val="en-US"/>
          </w:rPr>
          <w:t>https://www.oecd.org/site/cfecpr/EC-OECD%20Entrepreneurial%20Universities%20Framework.pdf</w:t>
        </w:r>
      </w:hyperlink>
      <w:r w:rsidRPr="008E2B34">
        <w:rPr>
          <w:rFonts w:ascii="Times New Roman" w:hAnsi="Times New Roman" w:cs="Times New Roman"/>
          <w:sz w:val="24"/>
          <w:szCs w:val="24"/>
          <w:lang w:val="en-US"/>
        </w:rPr>
        <w:t>.</w:t>
      </w:r>
    </w:p>
    <w:p w14:paraId="2A874887" w14:textId="77777777" w:rsidR="00E00BE9" w:rsidRPr="00E00BE9" w:rsidRDefault="00E00BE9" w:rsidP="00E00BE9">
      <w:pPr>
        <w:spacing w:after="0" w:line="360" w:lineRule="auto"/>
        <w:rPr>
          <w:rFonts w:ascii="Times New Roman" w:eastAsia="Calibri" w:hAnsi="Times New Roman" w:cs="Times New Roman"/>
          <w:noProof/>
          <w:sz w:val="24"/>
          <w:szCs w:val="24"/>
          <w:lang w:val="en-US"/>
        </w:rPr>
      </w:pPr>
      <w:r w:rsidRPr="00E00BE9">
        <w:rPr>
          <w:rFonts w:ascii="Times New Roman" w:eastAsia="Calibri" w:hAnsi="Times New Roman" w:cs="Times New Roman"/>
          <w:noProof/>
          <w:sz w:val="24"/>
          <w:szCs w:val="24"/>
          <w:lang w:val="en-US"/>
        </w:rPr>
        <w:t xml:space="preserve">Smallbone, D., Kitching, J., Blackburn, R., and Mosavi, S. (2015) </w:t>
      </w:r>
      <w:r w:rsidRPr="00E00BE9">
        <w:rPr>
          <w:rFonts w:ascii="Times New Roman" w:eastAsia="Calibri" w:hAnsi="Times New Roman" w:cs="Times New Roman"/>
          <w:i/>
          <w:noProof/>
          <w:sz w:val="24"/>
          <w:szCs w:val="24"/>
          <w:lang w:val="en-US"/>
        </w:rPr>
        <w:t>Anchor institutions and small firms in the UK: A review of literature on anchor institutions and their role in developing management and leadership skills in small firms.</w:t>
      </w:r>
      <w:r w:rsidRPr="00E00BE9">
        <w:rPr>
          <w:rFonts w:ascii="Times New Roman" w:eastAsia="Calibri" w:hAnsi="Times New Roman" w:cs="Times New Roman"/>
          <w:noProof/>
          <w:sz w:val="24"/>
          <w:szCs w:val="24"/>
          <w:lang w:val="en-US"/>
        </w:rPr>
        <w:t xml:space="preserve"> UK Commission for Employment and Skills.</w:t>
      </w:r>
    </w:p>
    <w:p w14:paraId="22F6255B" w14:textId="77777777" w:rsidR="00E00BE9" w:rsidRPr="00E00BE9" w:rsidRDefault="00E00BE9" w:rsidP="00E00BE9">
      <w:pPr>
        <w:spacing w:after="0" w:line="360" w:lineRule="auto"/>
        <w:rPr>
          <w:rFonts w:ascii="Times New Roman" w:hAnsi="Times New Roman" w:cs="Times New Roman"/>
          <w:sz w:val="24"/>
          <w:szCs w:val="24"/>
        </w:rPr>
      </w:pPr>
      <w:r w:rsidRPr="00E00BE9">
        <w:rPr>
          <w:rFonts w:ascii="Times New Roman" w:hAnsi="Times New Roman" w:cs="Times New Roman"/>
          <w:sz w:val="24"/>
          <w:szCs w:val="24"/>
        </w:rPr>
        <w:t xml:space="preserve">Van Looy, B., Landoni, P., Callaert, J., van Pottelsberghe, B., Sapsalis, E. and Debackere. K. (2011) Entrepreneurial effectiveness of European universities: An empirical assessment of antecedents and trade-offs, </w:t>
      </w:r>
      <w:r w:rsidRPr="00E00BE9">
        <w:rPr>
          <w:rFonts w:ascii="Times New Roman" w:hAnsi="Times New Roman" w:cs="Times New Roman"/>
          <w:i/>
          <w:sz w:val="24"/>
          <w:szCs w:val="24"/>
        </w:rPr>
        <w:t>Research Policy</w:t>
      </w:r>
      <w:r w:rsidRPr="00E00BE9">
        <w:rPr>
          <w:rFonts w:ascii="Times New Roman" w:hAnsi="Times New Roman" w:cs="Times New Roman"/>
          <w:sz w:val="24"/>
          <w:szCs w:val="24"/>
        </w:rPr>
        <w:t xml:space="preserve">, Vol. 40 No. 4, pp. 553-564. </w:t>
      </w:r>
    </w:p>
    <w:p w14:paraId="324DDA2D" w14:textId="77777777" w:rsidR="00E00BE9" w:rsidRDefault="00E00BE9" w:rsidP="00A170BC">
      <w:pPr>
        <w:tabs>
          <w:tab w:val="left" w:pos="5400"/>
        </w:tabs>
        <w:spacing w:after="0" w:line="360" w:lineRule="auto"/>
        <w:jc w:val="both"/>
        <w:rPr>
          <w:rFonts w:ascii="Times New Roman" w:hAnsi="Times New Roman" w:cs="Times New Roman"/>
          <w:sz w:val="24"/>
          <w:szCs w:val="24"/>
        </w:rPr>
      </w:pPr>
    </w:p>
    <w:p w14:paraId="5CF7B774" w14:textId="5D7F4B3C" w:rsidR="00F752E1" w:rsidRDefault="0056572C" w:rsidP="00A170BC">
      <w:pPr>
        <w:tabs>
          <w:tab w:val="left" w:pos="54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69C5C886" w14:textId="77777777" w:rsidR="0056572C" w:rsidRDefault="0056572C" w:rsidP="0056572C">
      <w:pPr>
        <w:tabs>
          <w:tab w:val="left" w:pos="5400"/>
        </w:tabs>
        <w:rPr>
          <w:rFonts w:ascii="Times New Roman" w:hAnsi="Times New Roman" w:cs="Times New Roman"/>
          <w:sz w:val="24"/>
          <w:szCs w:val="24"/>
        </w:rPr>
      </w:pPr>
    </w:p>
    <w:p w14:paraId="63AA9CE3" w14:textId="77777777" w:rsidR="009A4EAB" w:rsidRPr="009A4EAB" w:rsidRDefault="009A4EAB" w:rsidP="009A4EAB">
      <w:pPr>
        <w:spacing w:before="100" w:beforeAutospacing="1" w:after="100" w:afterAutospacing="1" w:line="240" w:lineRule="auto"/>
        <w:rPr>
          <w:rFonts w:ascii="Times New Roman" w:eastAsia="Times New Roman" w:hAnsi="Times New Roman" w:cs="Times New Roman"/>
          <w:sz w:val="24"/>
          <w:szCs w:val="24"/>
          <w:lang w:eastAsia="en-GB"/>
        </w:rPr>
      </w:pPr>
      <w:r w:rsidRPr="009A4EAB">
        <w:rPr>
          <w:rFonts w:ascii="Times New Roman" w:eastAsia="Times New Roman" w:hAnsi="Times New Roman" w:cs="Times New Roman"/>
          <w:sz w:val="24"/>
          <w:szCs w:val="24"/>
          <w:lang w:val="en-US" w:eastAsia="en-GB"/>
        </w:rPr>
        <w:t> </w:t>
      </w:r>
    </w:p>
    <w:p w14:paraId="235192FF" w14:textId="77777777" w:rsidR="0056572C" w:rsidRPr="009A4EAB" w:rsidRDefault="0056572C" w:rsidP="009A4EAB">
      <w:pPr>
        <w:rPr>
          <w:rFonts w:ascii="Times New Roman" w:hAnsi="Times New Roman" w:cs="Times New Roman"/>
          <w:sz w:val="24"/>
          <w:szCs w:val="24"/>
        </w:rPr>
      </w:pPr>
    </w:p>
    <w:sectPr w:rsidR="0056572C" w:rsidRPr="009A4E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6E07" w14:textId="77777777" w:rsidR="000E0458" w:rsidRDefault="000E0458" w:rsidP="0056572C">
      <w:pPr>
        <w:spacing w:after="0" w:line="240" w:lineRule="auto"/>
      </w:pPr>
      <w:r>
        <w:separator/>
      </w:r>
    </w:p>
  </w:endnote>
  <w:endnote w:type="continuationSeparator" w:id="0">
    <w:p w14:paraId="74BAB7EF" w14:textId="77777777" w:rsidR="000E0458" w:rsidRDefault="000E0458" w:rsidP="0056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D794" w14:textId="77777777" w:rsidR="000E0458" w:rsidRDefault="000E0458" w:rsidP="0056572C">
      <w:pPr>
        <w:spacing w:after="0" w:line="240" w:lineRule="auto"/>
      </w:pPr>
      <w:r>
        <w:separator/>
      </w:r>
    </w:p>
  </w:footnote>
  <w:footnote w:type="continuationSeparator" w:id="0">
    <w:p w14:paraId="273C333B" w14:textId="77777777" w:rsidR="000E0458" w:rsidRDefault="000E0458" w:rsidP="00565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FC"/>
    <w:rsid w:val="00012AB4"/>
    <w:rsid w:val="00031E44"/>
    <w:rsid w:val="00077BAD"/>
    <w:rsid w:val="0008052A"/>
    <w:rsid w:val="00090247"/>
    <w:rsid w:val="000E0458"/>
    <w:rsid w:val="000E7417"/>
    <w:rsid w:val="000F3657"/>
    <w:rsid w:val="00111325"/>
    <w:rsid w:val="001245BB"/>
    <w:rsid w:val="00132A44"/>
    <w:rsid w:val="00144FB9"/>
    <w:rsid w:val="00157C40"/>
    <w:rsid w:val="001954DF"/>
    <w:rsid w:val="001A3A00"/>
    <w:rsid w:val="001B0EA8"/>
    <w:rsid w:val="001C3A3B"/>
    <w:rsid w:val="001C79CC"/>
    <w:rsid w:val="001E42CB"/>
    <w:rsid w:val="001E67D2"/>
    <w:rsid w:val="002025BB"/>
    <w:rsid w:val="0026554E"/>
    <w:rsid w:val="002B0E5F"/>
    <w:rsid w:val="002C1DB4"/>
    <w:rsid w:val="002C5FF4"/>
    <w:rsid w:val="002D1B35"/>
    <w:rsid w:val="00355EDC"/>
    <w:rsid w:val="003619CE"/>
    <w:rsid w:val="003A6D18"/>
    <w:rsid w:val="003D5452"/>
    <w:rsid w:val="00427B8B"/>
    <w:rsid w:val="00450468"/>
    <w:rsid w:val="004518F6"/>
    <w:rsid w:val="004D6345"/>
    <w:rsid w:val="005221A1"/>
    <w:rsid w:val="0053782B"/>
    <w:rsid w:val="0055023C"/>
    <w:rsid w:val="005547E6"/>
    <w:rsid w:val="00563640"/>
    <w:rsid w:val="0056572C"/>
    <w:rsid w:val="005714AF"/>
    <w:rsid w:val="00577D74"/>
    <w:rsid w:val="0059341A"/>
    <w:rsid w:val="005E5988"/>
    <w:rsid w:val="006219E6"/>
    <w:rsid w:val="00622AF6"/>
    <w:rsid w:val="00651013"/>
    <w:rsid w:val="006D6FFC"/>
    <w:rsid w:val="006E3A38"/>
    <w:rsid w:val="00702C04"/>
    <w:rsid w:val="00713763"/>
    <w:rsid w:val="0071627F"/>
    <w:rsid w:val="00736741"/>
    <w:rsid w:val="007435FC"/>
    <w:rsid w:val="007E099D"/>
    <w:rsid w:val="007F78FD"/>
    <w:rsid w:val="00844C13"/>
    <w:rsid w:val="008478B7"/>
    <w:rsid w:val="00853BE2"/>
    <w:rsid w:val="0086151D"/>
    <w:rsid w:val="00895D56"/>
    <w:rsid w:val="008D0CB2"/>
    <w:rsid w:val="008E2B34"/>
    <w:rsid w:val="008F0D75"/>
    <w:rsid w:val="00923598"/>
    <w:rsid w:val="00934ECE"/>
    <w:rsid w:val="00942779"/>
    <w:rsid w:val="0095301B"/>
    <w:rsid w:val="009A39B6"/>
    <w:rsid w:val="009A4EAB"/>
    <w:rsid w:val="009B23F9"/>
    <w:rsid w:val="009C10F2"/>
    <w:rsid w:val="009C46B8"/>
    <w:rsid w:val="00A10BF1"/>
    <w:rsid w:val="00A170BC"/>
    <w:rsid w:val="00A26FD1"/>
    <w:rsid w:val="00A64B2C"/>
    <w:rsid w:val="00AA2BCA"/>
    <w:rsid w:val="00AC30E3"/>
    <w:rsid w:val="00AD0F2E"/>
    <w:rsid w:val="00AD6BEE"/>
    <w:rsid w:val="00AE22E1"/>
    <w:rsid w:val="00B30B91"/>
    <w:rsid w:val="00B51326"/>
    <w:rsid w:val="00B66BCB"/>
    <w:rsid w:val="00B903F4"/>
    <w:rsid w:val="00B957CA"/>
    <w:rsid w:val="00BB0757"/>
    <w:rsid w:val="00BD78A1"/>
    <w:rsid w:val="00BE5573"/>
    <w:rsid w:val="00C1112F"/>
    <w:rsid w:val="00C17784"/>
    <w:rsid w:val="00C33E83"/>
    <w:rsid w:val="00C96A39"/>
    <w:rsid w:val="00CB3FCB"/>
    <w:rsid w:val="00CC5C11"/>
    <w:rsid w:val="00D11574"/>
    <w:rsid w:val="00D31FE1"/>
    <w:rsid w:val="00D67DD0"/>
    <w:rsid w:val="00D72DDE"/>
    <w:rsid w:val="00D821DA"/>
    <w:rsid w:val="00D871AC"/>
    <w:rsid w:val="00DD4819"/>
    <w:rsid w:val="00DD4F2C"/>
    <w:rsid w:val="00DD70DB"/>
    <w:rsid w:val="00DE7275"/>
    <w:rsid w:val="00E00BE9"/>
    <w:rsid w:val="00E21647"/>
    <w:rsid w:val="00E41FAE"/>
    <w:rsid w:val="00E73677"/>
    <w:rsid w:val="00E94C2C"/>
    <w:rsid w:val="00ED2781"/>
    <w:rsid w:val="00ED45B1"/>
    <w:rsid w:val="00EE7B72"/>
    <w:rsid w:val="00F153AB"/>
    <w:rsid w:val="00F22B54"/>
    <w:rsid w:val="00F63A01"/>
    <w:rsid w:val="00F642C6"/>
    <w:rsid w:val="00F752E1"/>
    <w:rsid w:val="00F92FC5"/>
    <w:rsid w:val="00FA0946"/>
    <w:rsid w:val="00FA297C"/>
    <w:rsid w:val="00FC347C"/>
    <w:rsid w:val="00FD0BCB"/>
    <w:rsid w:val="00FD241A"/>
    <w:rsid w:val="00F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A844"/>
  <w15:chartTrackingRefBased/>
  <w15:docId w15:val="{ADDF12F8-00A9-4621-B0EE-22C9A14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5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2C"/>
  </w:style>
  <w:style w:type="paragraph" w:styleId="Footer">
    <w:name w:val="footer"/>
    <w:basedOn w:val="Normal"/>
    <w:link w:val="FooterChar"/>
    <w:uiPriority w:val="99"/>
    <w:unhideWhenUsed/>
    <w:rsid w:val="00565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2C"/>
  </w:style>
  <w:style w:type="character" w:styleId="CommentReference">
    <w:name w:val="annotation reference"/>
    <w:basedOn w:val="DefaultParagraphFont"/>
    <w:uiPriority w:val="99"/>
    <w:semiHidden/>
    <w:unhideWhenUsed/>
    <w:rsid w:val="00ED2781"/>
    <w:rPr>
      <w:sz w:val="16"/>
      <w:szCs w:val="16"/>
    </w:rPr>
  </w:style>
  <w:style w:type="paragraph" w:styleId="CommentText">
    <w:name w:val="annotation text"/>
    <w:basedOn w:val="Normal"/>
    <w:link w:val="CommentTextChar"/>
    <w:uiPriority w:val="99"/>
    <w:semiHidden/>
    <w:unhideWhenUsed/>
    <w:rsid w:val="00ED2781"/>
    <w:pPr>
      <w:spacing w:line="240" w:lineRule="auto"/>
    </w:pPr>
    <w:rPr>
      <w:sz w:val="20"/>
      <w:szCs w:val="20"/>
    </w:rPr>
  </w:style>
  <w:style w:type="character" w:customStyle="1" w:styleId="CommentTextChar">
    <w:name w:val="Comment Text Char"/>
    <w:basedOn w:val="DefaultParagraphFont"/>
    <w:link w:val="CommentText"/>
    <w:uiPriority w:val="99"/>
    <w:semiHidden/>
    <w:rsid w:val="00ED2781"/>
    <w:rPr>
      <w:sz w:val="20"/>
      <w:szCs w:val="20"/>
    </w:rPr>
  </w:style>
  <w:style w:type="paragraph" w:styleId="CommentSubject">
    <w:name w:val="annotation subject"/>
    <w:basedOn w:val="CommentText"/>
    <w:next w:val="CommentText"/>
    <w:link w:val="CommentSubjectChar"/>
    <w:uiPriority w:val="99"/>
    <w:semiHidden/>
    <w:unhideWhenUsed/>
    <w:rsid w:val="00ED2781"/>
    <w:rPr>
      <w:b/>
      <w:bCs/>
    </w:rPr>
  </w:style>
  <w:style w:type="character" w:customStyle="1" w:styleId="CommentSubjectChar">
    <w:name w:val="Comment Subject Char"/>
    <w:basedOn w:val="CommentTextChar"/>
    <w:link w:val="CommentSubject"/>
    <w:uiPriority w:val="99"/>
    <w:semiHidden/>
    <w:rsid w:val="00ED2781"/>
    <w:rPr>
      <w:b/>
      <w:bCs/>
      <w:sz w:val="20"/>
      <w:szCs w:val="20"/>
    </w:rPr>
  </w:style>
  <w:style w:type="paragraph" w:styleId="BalloonText">
    <w:name w:val="Balloon Text"/>
    <w:basedOn w:val="Normal"/>
    <w:link w:val="BalloonTextChar"/>
    <w:uiPriority w:val="99"/>
    <w:semiHidden/>
    <w:unhideWhenUsed/>
    <w:rsid w:val="00ED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20319">
      <w:bodyDiv w:val="1"/>
      <w:marLeft w:val="0"/>
      <w:marRight w:val="0"/>
      <w:marTop w:val="0"/>
      <w:marBottom w:val="0"/>
      <w:divBdr>
        <w:top w:val="none" w:sz="0" w:space="0" w:color="auto"/>
        <w:left w:val="none" w:sz="0" w:space="0" w:color="auto"/>
        <w:bottom w:val="none" w:sz="0" w:space="0" w:color="auto"/>
        <w:right w:val="none" w:sz="0" w:space="0" w:color="auto"/>
      </w:divBdr>
    </w:div>
    <w:div w:id="17972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ecd.org/site/cfecpr/EC-OECD%20Entrepreneurial%20Universities%20Framework.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EC00-2355-42E1-8C7E-C90A94FF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3544</Words>
  <Characters>20204</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miller</dc:creator>
  <cp:keywords/>
  <dc:description/>
  <cp:lastModifiedBy>Miller, Kristel</cp:lastModifiedBy>
  <cp:revision>2</cp:revision>
  <dcterms:created xsi:type="dcterms:W3CDTF">2018-09-11T09:27:00Z</dcterms:created>
  <dcterms:modified xsi:type="dcterms:W3CDTF">2018-09-11T09:27:00Z</dcterms:modified>
</cp:coreProperties>
</file>