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AF1" w:rsidRDefault="00C60AF1" w:rsidP="00C60AF1">
      <w:pPr>
        <w:pStyle w:val="Els-Author"/>
        <w:spacing w:line="360" w:lineRule="auto"/>
        <w:ind w:right="2"/>
        <w:rPr>
          <w:b/>
          <w:sz w:val="24"/>
          <w:szCs w:val="24"/>
          <w:lang w:eastAsia="zh-CN"/>
        </w:rPr>
      </w:pPr>
      <w:bookmarkStart w:id="0" w:name="_GoBack"/>
      <w:bookmarkEnd w:id="0"/>
      <w:r w:rsidRPr="00C60AF1">
        <w:rPr>
          <w:b/>
          <w:sz w:val="24"/>
          <w:szCs w:val="24"/>
          <w:lang w:eastAsia="zh-CN"/>
        </w:rPr>
        <w:t>ACCEPTED VERSION</w:t>
      </w:r>
    </w:p>
    <w:p w:rsidR="007348DE" w:rsidRPr="00C5556E" w:rsidRDefault="007E6DCD" w:rsidP="00A91307">
      <w:pPr>
        <w:pStyle w:val="Els-Author"/>
        <w:spacing w:line="360" w:lineRule="auto"/>
        <w:ind w:right="2"/>
        <w:jc w:val="both"/>
        <w:rPr>
          <w:sz w:val="24"/>
          <w:szCs w:val="24"/>
        </w:rPr>
      </w:pPr>
      <w:r w:rsidRPr="00C5556E">
        <w:rPr>
          <w:sz w:val="24"/>
          <w:szCs w:val="24"/>
          <w:lang w:eastAsia="zh-CN"/>
        </w:rPr>
        <w:t>A</w:t>
      </w:r>
      <w:r w:rsidRPr="00C5556E">
        <w:rPr>
          <w:rFonts w:hint="eastAsia"/>
          <w:sz w:val="24"/>
          <w:szCs w:val="24"/>
          <w:lang w:eastAsia="zh-CN"/>
        </w:rPr>
        <w:t xml:space="preserve"> </w:t>
      </w:r>
      <w:r w:rsidR="00505314" w:rsidRPr="00C5556E">
        <w:rPr>
          <w:sz w:val="24"/>
          <w:szCs w:val="24"/>
          <w:lang w:eastAsia="zh-CN"/>
        </w:rPr>
        <w:t>Near</w:t>
      </w:r>
      <w:r w:rsidRPr="00C5556E">
        <w:rPr>
          <w:rFonts w:hint="eastAsia"/>
          <w:sz w:val="24"/>
          <w:szCs w:val="24"/>
          <w:lang w:eastAsia="zh-CN"/>
        </w:rPr>
        <w:t>-isothermal Expander</w:t>
      </w:r>
      <w:r w:rsidRPr="00C5556E">
        <w:rPr>
          <w:sz w:val="24"/>
          <w:szCs w:val="24"/>
          <w:lang w:eastAsia="zh-CN"/>
        </w:rPr>
        <w:t xml:space="preserve"> for Isothermal Compressed Air Energy Storage System</w:t>
      </w:r>
    </w:p>
    <w:p w:rsidR="00C91DED" w:rsidRPr="00C5556E" w:rsidRDefault="00C91DED" w:rsidP="00A91307">
      <w:pPr>
        <w:rPr>
          <w:sz w:val="20"/>
          <w:szCs w:val="20"/>
        </w:rPr>
      </w:pPr>
    </w:p>
    <w:p w:rsidR="008F35D3" w:rsidRPr="00C5556E" w:rsidRDefault="008F35D3" w:rsidP="00757ADE">
      <w:pPr>
        <w:jc w:val="center"/>
        <w:rPr>
          <w:rFonts w:ascii="Times New Roman" w:hAnsi="Times New Roman" w:cs="Times New Roman"/>
          <w:sz w:val="18"/>
          <w:szCs w:val="18"/>
          <w:vertAlign w:val="superscript"/>
        </w:rPr>
      </w:pPr>
      <w:r w:rsidRPr="00C5556E">
        <w:rPr>
          <w:rFonts w:ascii="Times New Roman" w:hAnsi="Times New Roman" w:cs="Times New Roman"/>
          <w:sz w:val="18"/>
          <w:szCs w:val="18"/>
        </w:rPr>
        <w:t>Xinjing Zhang</w:t>
      </w:r>
      <w:r w:rsidRPr="00C5556E">
        <w:rPr>
          <w:rFonts w:ascii="Times New Roman" w:hAnsi="Times New Roman" w:cs="Times New Roman"/>
          <w:sz w:val="18"/>
          <w:szCs w:val="18"/>
          <w:vertAlign w:val="superscript"/>
        </w:rPr>
        <w:t>a</w:t>
      </w:r>
      <w:r w:rsidR="009563C3" w:rsidRPr="00C5556E">
        <w:rPr>
          <w:rFonts w:ascii="Times New Roman" w:hAnsi="Times New Roman" w:cs="Times New Roman"/>
          <w:sz w:val="18"/>
          <w:szCs w:val="18"/>
          <w:vertAlign w:val="superscript"/>
        </w:rPr>
        <w:t>,b</w:t>
      </w:r>
      <w:r w:rsidRPr="00C5556E">
        <w:rPr>
          <w:rFonts w:ascii="Times New Roman" w:hAnsi="Times New Roman" w:cs="Times New Roman"/>
          <w:sz w:val="18"/>
          <w:szCs w:val="18"/>
        </w:rPr>
        <w:t>, Yujie Xu</w:t>
      </w:r>
      <w:r w:rsidRPr="00C5556E">
        <w:rPr>
          <w:rFonts w:ascii="Times New Roman" w:hAnsi="Times New Roman" w:cs="Times New Roman"/>
          <w:sz w:val="18"/>
          <w:szCs w:val="18"/>
          <w:vertAlign w:val="superscript"/>
        </w:rPr>
        <w:t>a</w:t>
      </w:r>
      <w:r w:rsidR="009563C3" w:rsidRPr="00C5556E">
        <w:rPr>
          <w:rFonts w:ascii="Times New Roman" w:hAnsi="Times New Roman" w:cs="Times New Roman"/>
          <w:sz w:val="18"/>
          <w:szCs w:val="18"/>
          <w:vertAlign w:val="superscript"/>
        </w:rPr>
        <w:t>,b</w:t>
      </w:r>
      <w:r w:rsidRPr="00C5556E">
        <w:rPr>
          <w:rFonts w:ascii="Times New Roman" w:hAnsi="Times New Roman" w:cs="Times New Roman"/>
          <w:sz w:val="18"/>
          <w:szCs w:val="18"/>
        </w:rPr>
        <w:t>, Xuezhi Zhou</w:t>
      </w:r>
      <w:r w:rsidRPr="00C5556E">
        <w:rPr>
          <w:rFonts w:ascii="Times New Roman" w:hAnsi="Times New Roman" w:cs="Times New Roman"/>
          <w:sz w:val="18"/>
          <w:szCs w:val="18"/>
          <w:vertAlign w:val="superscript"/>
        </w:rPr>
        <w:t>a</w:t>
      </w:r>
      <w:r w:rsidRPr="00C5556E">
        <w:rPr>
          <w:rFonts w:ascii="Times New Roman" w:hAnsi="Times New Roman" w:cs="Times New Roman"/>
          <w:sz w:val="18"/>
          <w:szCs w:val="18"/>
        </w:rPr>
        <w:t>, Yi Zhang</w:t>
      </w:r>
      <w:r w:rsidRPr="00C5556E">
        <w:rPr>
          <w:rFonts w:ascii="Times New Roman" w:hAnsi="Times New Roman" w:cs="Times New Roman"/>
          <w:sz w:val="18"/>
          <w:szCs w:val="18"/>
          <w:vertAlign w:val="superscript"/>
        </w:rPr>
        <w:t>a,b</w:t>
      </w:r>
      <w:r w:rsidRPr="00C5556E">
        <w:rPr>
          <w:rFonts w:ascii="Times New Roman" w:hAnsi="Times New Roman" w:cs="Times New Roman"/>
          <w:sz w:val="18"/>
          <w:szCs w:val="18"/>
        </w:rPr>
        <w:t>, Wen Li</w:t>
      </w:r>
      <w:r w:rsidRPr="00C5556E">
        <w:rPr>
          <w:rFonts w:ascii="Times New Roman" w:hAnsi="Times New Roman" w:cs="Times New Roman"/>
          <w:sz w:val="18"/>
          <w:szCs w:val="18"/>
          <w:vertAlign w:val="superscript"/>
        </w:rPr>
        <w:t>a</w:t>
      </w:r>
      <w:r w:rsidR="009563C3" w:rsidRPr="00C5556E">
        <w:rPr>
          <w:rFonts w:ascii="Times New Roman" w:hAnsi="Times New Roman" w:cs="Times New Roman"/>
          <w:sz w:val="18"/>
          <w:szCs w:val="18"/>
          <w:vertAlign w:val="superscript"/>
        </w:rPr>
        <w:t>,b</w:t>
      </w:r>
      <w:r w:rsidRPr="00C5556E">
        <w:rPr>
          <w:rFonts w:ascii="Times New Roman" w:hAnsi="Times New Roman" w:cs="Times New Roman"/>
          <w:sz w:val="18"/>
          <w:szCs w:val="18"/>
        </w:rPr>
        <w:t>, Zhitao Zuo</w:t>
      </w:r>
      <w:r w:rsidRPr="00C5556E">
        <w:rPr>
          <w:rFonts w:ascii="Times New Roman" w:hAnsi="Times New Roman" w:cs="Times New Roman"/>
          <w:sz w:val="18"/>
          <w:szCs w:val="18"/>
          <w:vertAlign w:val="superscript"/>
        </w:rPr>
        <w:t>a</w:t>
      </w:r>
      <w:r w:rsidR="009563C3" w:rsidRPr="00C5556E">
        <w:rPr>
          <w:rFonts w:ascii="Times New Roman" w:hAnsi="Times New Roman" w:cs="Times New Roman"/>
          <w:sz w:val="18"/>
          <w:szCs w:val="18"/>
          <w:vertAlign w:val="superscript"/>
        </w:rPr>
        <w:t>,b</w:t>
      </w:r>
      <w:r w:rsidRPr="00C5556E">
        <w:rPr>
          <w:rFonts w:ascii="Times New Roman" w:hAnsi="Times New Roman" w:cs="Times New Roman"/>
          <w:sz w:val="18"/>
          <w:szCs w:val="18"/>
        </w:rPr>
        <w:t>, Huan Guo</w:t>
      </w:r>
      <w:r w:rsidRPr="00C5556E">
        <w:rPr>
          <w:rFonts w:ascii="Times New Roman" w:hAnsi="Times New Roman" w:cs="Times New Roman"/>
          <w:sz w:val="18"/>
          <w:szCs w:val="18"/>
          <w:vertAlign w:val="superscript"/>
        </w:rPr>
        <w:t>a</w:t>
      </w:r>
      <w:r w:rsidRPr="00C5556E">
        <w:rPr>
          <w:rFonts w:ascii="Times New Roman" w:hAnsi="Times New Roman" w:cs="Times New Roman"/>
          <w:sz w:val="18"/>
          <w:szCs w:val="18"/>
        </w:rPr>
        <w:t>, Ye Huang</w:t>
      </w:r>
      <w:r w:rsidRPr="00C5556E">
        <w:rPr>
          <w:rFonts w:ascii="Times New Roman" w:hAnsi="Times New Roman" w:cs="Times New Roman"/>
          <w:sz w:val="18"/>
          <w:szCs w:val="18"/>
          <w:vertAlign w:val="superscript"/>
        </w:rPr>
        <w:t>c</w:t>
      </w:r>
      <w:r w:rsidRPr="00C5556E">
        <w:rPr>
          <w:rFonts w:ascii="Times New Roman" w:hAnsi="Times New Roman" w:cs="Times New Roman"/>
          <w:sz w:val="18"/>
          <w:szCs w:val="18"/>
        </w:rPr>
        <w:t>, Haisheng Chen</w:t>
      </w:r>
      <w:r w:rsidRPr="00C5556E">
        <w:rPr>
          <w:rFonts w:ascii="Times New Roman" w:hAnsi="Times New Roman" w:cs="Times New Roman"/>
          <w:sz w:val="18"/>
          <w:szCs w:val="18"/>
          <w:vertAlign w:val="superscript"/>
        </w:rPr>
        <w:t>a</w:t>
      </w:r>
      <w:r w:rsidR="009563C3" w:rsidRPr="00C5556E">
        <w:rPr>
          <w:rFonts w:ascii="Times New Roman" w:hAnsi="Times New Roman" w:cs="Times New Roman"/>
          <w:sz w:val="18"/>
          <w:szCs w:val="18"/>
          <w:vertAlign w:val="superscript"/>
        </w:rPr>
        <w:t>,b</w:t>
      </w:r>
      <w:r w:rsidR="007659D0" w:rsidRPr="00C5556E">
        <w:rPr>
          <w:rFonts w:ascii="Times New Roman" w:hAnsi="Times New Roman" w:cs="Times New Roman"/>
          <w:sz w:val="18"/>
          <w:szCs w:val="18"/>
          <w:vertAlign w:val="superscript"/>
        </w:rPr>
        <w:t>*</w:t>
      </w:r>
    </w:p>
    <w:p w:rsidR="00725792" w:rsidRPr="00C5556E" w:rsidRDefault="00725792" w:rsidP="00A91307">
      <w:pPr>
        <w:rPr>
          <w:rFonts w:ascii="Times New Roman" w:hAnsi="Times New Roman" w:cs="Times New Roman"/>
          <w:sz w:val="20"/>
          <w:szCs w:val="20"/>
          <w:u w:val="words"/>
        </w:rPr>
      </w:pPr>
    </w:p>
    <w:p w:rsidR="008F35D3" w:rsidRPr="00C5556E" w:rsidRDefault="008F35D3" w:rsidP="00757ADE">
      <w:pPr>
        <w:pStyle w:val="Els-Affiliation"/>
        <w:spacing w:line="240" w:lineRule="auto"/>
        <w:rPr>
          <w:sz w:val="18"/>
          <w:szCs w:val="18"/>
        </w:rPr>
      </w:pPr>
      <w:r w:rsidRPr="00C5556E">
        <w:rPr>
          <w:iCs/>
          <w:sz w:val="18"/>
          <w:szCs w:val="18"/>
          <w:vertAlign w:val="superscript"/>
        </w:rPr>
        <w:t>a</w:t>
      </w:r>
      <w:r w:rsidRPr="00C5556E">
        <w:rPr>
          <w:iCs/>
          <w:sz w:val="18"/>
          <w:szCs w:val="18"/>
        </w:rPr>
        <w:t>Institute of Engineering Thermophysics, Chinese Academy of Sciences, 100190 Beijing, China</w:t>
      </w:r>
    </w:p>
    <w:p w:rsidR="008F35D3" w:rsidRPr="00C5556E" w:rsidRDefault="008F35D3" w:rsidP="00757ADE">
      <w:pPr>
        <w:suppressAutoHyphens/>
        <w:autoSpaceDE w:val="0"/>
        <w:autoSpaceDN w:val="0"/>
        <w:adjustRightInd w:val="0"/>
        <w:jc w:val="center"/>
        <w:rPr>
          <w:rFonts w:ascii="Times New Roman" w:hAnsi="Times New Roman" w:cs="Times New Roman"/>
          <w:i/>
          <w:iCs/>
          <w:noProof/>
          <w:sz w:val="18"/>
          <w:szCs w:val="18"/>
        </w:rPr>
      </w:pPr>
      <w:r w:rsidRPr="00C5556E">
        <w:rPr>
          <w:rFonts w:ascii="Times New Roman" w:hAnsi="Times New Roman" w:cs="Times New Roman"/>
          <w:i/>
          <w:iCs/>
          <w:sz w:val="18"/>
          <w:szCs w:val="18"/>
          <w:vertAlign w:val="superscript"/>
        </w:rPr>
        <w:t xml:space="preserve">b </w:t>
      </w:r>
      <w:r w:rsidRPr="00C5556E">
        <w:rPr>
          <w:rFonts w:ascii="Times New Roman" w:hAnsi="Times New Roman" w:cs="Times New Roman"/>
          <w:i/>
          <w:iCs/>
          <w:noProof/>
          <w:sz w:val="18"/>
          <w:szCs w:val="18"/>
        </w:rPr>
        <w:t>University of Chinese Academy of Sciences, 100190 Beijing, China</w:t>
      </w:r>
    </w:p>
    <w:p w:rsidR="008F35D3" w:rsidRPr="00C5556E" w:rsidRDefault="008F35D3" w:rsidP="00757ADE">
      <w:pPr>
        <w:suppressAutoHyphens/>
        <w:autoSpaceDE w:val="0"/>
        <w:autoSpaceDN w:val="0"/>
        <w:adjustRightInd w:val="0"/>
        <w:spacing w:after="60"/>
        <w:jc w:val="center"/>
        <w:rPr>
          <w:rFonts w:ascii="Times New Roman" w:hAnsi="Times New Roman" w:cs="Times New Roman"/>
          <w:i/>
          <w:iCs/>
          <w:sz w:val="18"/>
          <w:szCs w:val="18"/>
        </w:rPr>
      </w:pPr>
      <w:r w:rsidRPr="00C5556E">
        <w:rPr>
          <w:rFonts w:ascii="Times New Roman" w:hAnsi="Times New Roman" w:cs="Times New Roman"/>
          <w:i/>
          <w:iCs/>
          <w:sz w:val="18"/>
          <w:szCs w:val="18"/>
          <w:vertAlign w:val="superscript"/>
        </w:rPr>
        <w:t>c</w:t>
      </w:r>
      <w:r w:rsidRPr="00C5556E">
        <w:rPr>
          <w:rFonts w:ascii="Times New Roman" w:hAnsi="Times New Roman" w:cs="Times New Roman"/>
          <w:i/>
          <w:iCs/>
          <w:sz w:val="18"/>
          <w:szCs w:val="18"/>
        </w:rPr>
        <w:t>School of the Built Environment, University of Ulster, Newtownabbey BT37 0QB, UK</w:t>
      </w:r>
    </w:p>
    <w:p w:rsidR="007659D0" w:rsidRPr="00C5556E" w:rsidRDefault="007659D0" w:rsidP="00757ADE">
      <w:pPr>
        <w:autoSpaceDE w:val="0"/>
        <w:autoSpaceDN w:val="0"/>
        <w:adjustRightInd w:val="0"/>
        <w:jc w:val="center"/>
        <w:rPr>
          <w:i/>
          <w:iCs/>
          <w:sz w:val="18"/>
          <w:szCs w:val="18"/>
          <w:vertAlign w:val="superscript"/>
        </w:rPr>
      </w:pPr>
      <w:r w:rsidRPr="00C5556E">
        <w:rPr>
          <w:rFonts w:ascii="AdvGulliv-R" w:hAnsi="AdvGulliv-R" w:cs="AdvGulliv-R"/>
          <w:sz w:val="18"/>
          <w:szCs w:val="18"/>
        </w:rPr>
        <w:t xml:space="preserve">*Corresponding author, </w:t>
      </w:r>
      <w:r w:rsidRPr="00C5556E">
        <w:rPr>
          <w:rFonts w:ascii="AdvGulliv-I" w:hAnsi="AdvGulliv-I" w:cs="AdvGulliv-I"/>
          <w:sz w:val="18"/>
          <w:szCs w:val="18"/>
        </w:rPr>
        <w:t>chen_hs@iet.cn</w:t>
      </w:r>
    </w:p>
    <w:p w:rsidR="00BD7631" w:rsidRPr="00C5556E" w:rsidRDefault="00BD7631" w:rsidP="00A91307">
      <w:pPr>
        <w:rPr>
          <w:sz w:val="20"/>
          <w:szCs w:val="20"/>
        </w:rPr>
      </w:pPr>
    </w:p>
    <w:p w:rsidR="008F35D3" w:rsidRPr="00C5556E" w:rsidRDefault="008F35D3" w:rsidP="00A91307">
      <w:pPr>
        <w:rPr>
          <w:rFonts w:ascii="Times New Roman" w:hAnsi="Times New Roman" w:cs="Times New Roman"/>
          <w:b/>
          <w:sz w:val="20"/>
          <w:szCs w:val="20"/>
        </w:rPr>
      </w:pPr>
      <w:r w:rsidRPr="00C5556E">
        <w:rPr>
          <w:rFonts w:ascii="Times New Roman" w:hAnsi="Times New Roman" w:cs="Times New Roman"/>
          <w:b/>
          <w:sz w:val="20"/>
          <w:szCs w:val="20"/>
        </w:rPr>
        <w:t>Abstract</w:t>
      </w:r>
    </w:p>
    <w:p w:rsidR="008F35D3" w:rsidRPr="00C5556E" w:rsidRDefault="008F35D3" w:rsidP="00A91307">
      <w:pPr>
        <w:pStyle w:val="Els-Abstract-text"/>
        <w:spacing w:line="360" w:lineRule="auto"/>
        <w:rPr>
          <w:sz w:val="20"/>
        </w:rPr>
      </w:pPr>
      <w:r w:rsidRPr="00C5556E">
        <w:rPr>
          <w:sz w:val="20"/>
        </w:rPr>
        <w:t xml:space="preserve">Compressed air energy storage technology is considered as a promising method to improve the reliability and efficiency of the electricity transmission and distribution, especially with high penetration of renewable energy. </w:t>
      </w:r>
      <w:r w:rsidR="008E7BC6" w:rsidRPr="00C5556E">
        <w:rPr>
          <w:sz w:val="20"/>
        </w:rPr>
        <w:t>B</w:t>
      </w:r>
      <w:r w:rsidR="00A93604" w:rsidRPr="00C5556E">
        <w:rPr>
          <w:sz w:val="20"/>
        </w:rPr>
        <w:t>eing a vital component</w:t>
      </w:r>
      <w:r w:rsidR="000C1813" w:rsidRPr="00C5556E">
        <w:rPr>
          <w:sz w:val="20"/>
        </w:rPr>
        <w:t>,</w:t>
      </w:r>
      <w:r w:rsidR="00A93604" w:rsidRPr="00C5556E">
        <w:rPr>
          <w:sz w:val="20"/>
        </w:rPr>
        <w:t xml:space="preserve"> t</w:t>
      </w:r>
      <w:r w:rsidRPr="00C5556E">
        <w:rPr>
          <w:sz w:val="20"/>
        </w:rPr>
        <w:t xml:space="preserve">he expander </w:t>
      </w:r>
      <w:r w:rsidR="00A93604" w:rsidRPr="00C5556E">
        <w:rPr>
          <w:sz w:val="20"/>
        </w:rPr>
        <w:t xml:space="preserve">takes an important role in </w:t>
      </w:r>
      <w:r w:rsidR="00087BE8" w:rsidRPr="00C5556E">
        <w:rPr>
          <w:sz w:val="20"/>
        </w:rPr>
        <w:t>compressed air energy storage</w:t>
      </w:r>
      <w:r w:rsidRPr="00C5556E">
        <w:rPr>
          <w:sz w:val="20"/>
        </w:rPr>
        <w:t xml:space="preserve"> </w:t>
      </w:r>
      <w:r w:rsidR="008E7BC6" w:rsidRPr="00C5556E">
        <w:rPr>
          <w:sz w:val="20"/>
        </w:rPr>
        <w:t>operation</w:t>
      </w:r>
      <w:r w:rsidRPr="00C5556E">
        <w:rPr>
          <w:sz w:val="20"/>
        </w:rPr>
        <w:t xml:space="preserve">. The specific work </w:t>
      </w:r>
      <w:r w:rsidR="00A93604" w:rsidRPr="00C5556E">
        <w:rPr>
          <w:sz w:val="20"/>
        </w:rPr>
        <w:t>of</w:t>
      </w:r>
      <w:r w:rsidRPr="00C5556E">
        <w:rPr>
          <w:sz w:val="20"/>
        </w:rPr>
        <w:t xml:space="preserve"> an expander can be improved through an isothermal expan</w:t>
      </w:r>
      <w:r w:rsidR="00A93604" w:rsidRPr="00C5556E">
        <w:rPr>
          <w:sz w:val="20"/>
        </w:rPr>
        <w:t>sion</w:t>
      </w:r>
      <w:r w:rsidRPr="00C5556E">
        <w:rPr>
          <w:sz w:val="20"/>
        </w:rPr>
        <w:t xml:space="preserve"> compared with </w:t>
      </w:r>
      <w:r w:rsidR="00A93604" w:rsidRPr="00C5556E">
        <w:rPr>
          <w:sz w:val="20"/>
        </w:rPr>
        <w:t>the</w:t>
      </w:r>
      <w:r w:rsidRPr="00C5556E">
        <w:rPr>
          <w:sz w:val="20"/>
        </w:rPr>
        <w:t xml:space="preserve"> adiabatic expansion process</w:t>
      </w:r>
      <w:r w:rsidR="008E7BC6" w:rsidRPr="00C5556E">
        <w:rPr>
          <w:sz w:val="20"/>
        </w:rPr>
        <w:t xml:space="preserve"> due to a nearly constant temperature </w:t>
      </w:r>
      <w:r w:rsidRPr="00C5556E">
        <w:rPr>
          <w:sz w:val="20"/>
        </w:rPr>
        <w:t xml:space="preserve">which enables the expander </w:t>
      </w:r>
      <w:r w:rsidR="008E7BC6" w:rsidRPr="00C5556E">
        <w:rPr>
          <w:sz w:val="20"/>
        </w:rPr>
        <w:t xml:space="preserve">to </w:t>
      </w:r>
      <w:r w:rsidRPr="00C5556E">
        <w:rPr>
          <w:sz w:val="20"/>
        </w:rPr>
        <w:t xml:space="preserve">operate with </w:t>
      </w:r>
      <w:r w:rsidR="007B7849" w:rsidRPr="00C5556E">
        <w:rPr>
          <w:sz w:val="20"/>
        </w:rPr>
        <w:t xml:space="preserve">a </w:t>
      </w:r>
      <w:r w:rsidRPr="00C5556E">
        <w:rPr>
          <w:sz w:val="20"/>
        </w:rPr>
        <w:t xml:space="preserve">high pressure ratio. </w:t>
      </w:r>
      <w:r w:rsidR="007B7849" w:rsidRPr="00C5556E">
        <w:rPr>
          <w:sz w:val="20"/>
        </w:rPr>
        <w:t>In this study, a</w:t>
      </w:r>
      <w:r w:rsidRPr="00C5556E">
        <w:rPr>
          <w:sz w:val="20"/>
        </w:rPr>
        <w:t xml:space="preserve"> specific reciprocating expander with</w:t>
      </w:r>
      <w:r w:rsidR="007B7849" w:rsidRPr="00C5556E">
        <w:rPr>
          <w:sz w:val="20"/>
        </w:rPr>
        <w:t xml:space="preserve"> a</w:t>
      </w:r>
      <w:r w:rsidRPr="00C5556E">
        <w:rPr>
          <w:sz w:val="20"/>
        </w:rPr>
        <w:t xml:space="preserve"> high pressure ratio </w:t>
      </w:r>
      <w:r w:rsidR="007B7849" w:rsidRPr="00C5556E">
        <w:rPr>
          <w:sz w:val="20"/>
        </w:rPr>
        <w:t xml:space="preserve">was </w:t>
      </w:r>
      <w:r w:rsidRPr="00C5556E">
        <w:rPr>
          <w:sz w:val="20"/>
        </w:rPr>
        <w:t xml:space="preserve">developed and its adiabatic expansion </w:t>
      </w:r>
      <w:r w:rsidR="008E7BC6" w:rsidRPr="00C5556E">
        <w:rPr>
          <w:sz w:val="20"/>
        </w:rPr>
        <w:t>characteristic</w:t>
      </w:r>
      <w:r w:rsidR="007B7849" w:rsidRPr="00C5556E">
        <w:rPr>
          <w:sz w:val="20"/>
        </w:rPr>
        <w:t>s</w:t>
      </w:r>
      <w:r w:rsidRPr="00C5556E">
        <w:rPr>
          <w:sz w:val="20"/>
        </w:rPr>
        <w:t xml:space="preserve"> </w:t>
      </w:r>
      <w:r w:rsidR="007B7849" w:rsidRPr="00C5556E">
        <w:rPr>
          <w:sz w:val="20"/>
        </w:rPr>
        <w:t xml:space="preserve">were </w:t>
      </w:r>
      <w:r w:rsidRPr="00C5556E">
        <w:rPr>
          <w:sz w:val="20"/>
        </w:rPr>
        <w:t xml:space="preserve">measured. </w:t>
      </w:r>
      <w:r w:rsidR="007B7849" w:rsidRPr="00C5556E">
        <w:rPr>
          <w:sz w:val="20"/>
        </w:rPr>
        <w:t>N</w:t>
      </w:r>
      <w:r w:rsidRPr="00C5556E">
        <w:rPr>
          <w:sz w:val="20"/>
        </w:rPr>
        <w:t xml:space="preserve">umerical modelling </w:t>
      </w:r>
      <w:r w:rsidR="007B7849" w:rsidRPr="00C5556E">
        <w:rPr>
          <w:sz w:val="20"/>
        </w:rPr>
        <w:t xml:space="preserve">was </w:t>
      </w:r>
      <w:r w:rsidR="008E7BC6" w:rsidRPr="00C5556E">
        <w:rPr>
          <w:sz w:val="20"/>
        </w:rPr>
        <w:t xml:space="preserve">performed </w:t>
      </w:r>
      <w:r w:rsidRPr="00C5556E">
        <w:rPr>
          <w:sz w:val="20"/>
        </w:rPr>
        <w:t xml:space="preserve">to </w:t>
      </w:r>
      <w:r w:rsidR="00F85100" w:rsidRPr="00C5556E">
        <w:rPr>
          <w:sz w:val="20"/>
        </w:rPr>
        <w:t>simulate</w:t>
      </w:r>
      <w:r w:rsidRPr="00C5556E">
        <w:rPr>
          <w:sz w:val="20"/>
        </w:rPr>
        <w:t xml:space="preserve"> adiabatic expansion</w:t>
      </w:r>
      <w:r w:rsidR="00F85100" w:rsidRPr="00C5556E">
        <w:rPr>
          <w:sz w:val="20"/>
        </w:rPr>
        <w:t>.</w:t>
      </w:r>
      <w:r w:rsidRPr="00C5556E">
        <w:rPr>
          <w:sz w:val="20"/>
        </w:rPr>
        <w:t xml:space="preserve"> </w:t>
      </w:r>
      <w:r w:rsidR="00B311B6" w:rsidRPr="00C5556E">
        <w:rPr>
          <w:sz w:val="20"/>
        </w:rPr>
        <w:t>T</w:t>
      </w:r>
      <w:r w:rsidR="00F85100" w:rsidRPr="00C5556E">
        <w:rPr>
          <w:sz w:val="20"/>
        </w:rPr>
        <w:t>h</w:t>
      </w:r>
      <w:r w:rsidR="00A81224" w:rsidRPr="00C5556E">
        <w:rPr>
          <w:sz w:val="20"/>
        </w:rPr>
        <w:t xml:space="preserve">is </w:t>
      </w:r>
      <w:r w:rsidR="00F85100" w:rsidRPr="00C5556E">
        <w:rPr>
          <w:sz w:val="20"/>
        </w:rPr>
        <w:t xml:space="preserve">model </w:t>
      </w:r>
      <w:r w:rsidR="007B7849" w:rsidRPr="00C5556E">
        <w:rPr>
          <w:sz w:val="20"/>
        </w:rPr>
        <w:t xml:space="preserve">was </w:t>
      </w:r>
      <w:r w:rsidR="00F85100" w:rsidRPr="00C5556E">
        <w:rPr>
          <w:sz w:val="20"/>
        </w:rPr>
        <w:t>also</w:t>
      </w:r>
      <w:r w:rsidRPr="00C5556E">
        <w:rPr>
          <w:sz w:val="20"/>
        </w:rPr>
        <w:t xml:space="preserve"> validated by experimental results.</w:t>
      </w:r>
      <w:r w:rsidR="00A81224" w:rsidRPr="00C5556E">
        <w:rPr>
          <w:sz w:val="20"/>
        </w:rPr>
        <w:t xml:space="preserve"> Based on these findings</w:t>
      </w:r>
      <w:r w:rsidRPr="00C5556E">
        <w:rPr>
          <w:sz w:val="20"/>
        </w:rPr>
        <w:t>,</w:t>
      </w:r>
      <w:r w:rsidR="00A81224" w:rsidRPr="00C5556E">
        <w:rPr>
          <w:sz w:val="20"/>
        </w:rPr>
        <w:t xml:space="preserve"> we propose</w:t>
      </w:r>
      <w:r w:rsidRPr="00C5556E">
        <w:rPr>
          <w:sz w:val="20"/>
        </w:rPr>
        <w:t xml:space="preserve"> a quasi-isothermal expansion </w:t>
      </w:r>
      <w:r w:rsidR="00A81224" w:rsidRPr="00C5556E">
        <w:rPr>
          <w:sz w:val="20"/>
        </w:rPr>
        <w:t xml:space="preserve">process </w:t>
      </w:r>
      <w:r w:rsidRPr="00C5556E">
        <w:rPr>
          <w:sz w:val="20"/>
        </w:rPr>
        <w:t xml:space="preserve">using water injection into the </w:t>
      </w:r>
      <w:r w:rsidR="00F85100" w:rsidRPr="00C5556E">
        <w:rPr>
          <w:sz w:val="20"/>
        </w:rPr>
        <w:t xml:space="preserve">expander </w:t>
      </w:r>
      <w:r w:rsidRPr="00C5556E">
        <w:rPr>
          <w:sz w:val="20"/>
        </w:rPr>
        <w:t xml:space="preserve">cylinder. </w:t>
      </w:r>
      <w:r w:rsidR="00A81224" w:rsidRPr="00C5556E">
        <w:rPr>
          <w:sz w:val="20"/>
        </w:rPr>
        <w:t>M</w:t>
      </w:r>
      <w:r w:rsidRPr="00C5556E">
        <w:rPr>
          <w:sz w:val="20"/>
        </w:rPr>
        <w:t xml:space="preserve">odelling </w:t>
      </w:r>
      <w:r w:rsidR="00A81224" w:rsidRPr="00C5556E">
        <w:rPr>
          <w:sz w:val="20"/>
        </w:rPr>
        <w:t xml:space="preserve">was </w:t>
      </w:r>
      <w:r w:rsidR="00B311B6" w:rsidRPr="00C5556E">
        <w:rPr>
          <w:sz w:val="20"/>
        </w:rPr>
        <w:t>also</w:t>
      </w:r>
      <w:r w:rsidRPr="00C5556E">
        <w:rPr>
          <w:sz w:val="20"/>
        </w:rPr>
        <w:t xml:space="preserve"> </w:t>
      </w:r>
      <w:r w:rsidR="00F85100" w:rsidRPr="00C5556E">
        <w:rPr>
          <w:sz w:val="20"/>
        </w:rPr>
        <w:t>extended</w:t>
      </w:r>
      <w:r w:rsidRPr="00C5556E">
        <w:rPr>
          <w:sz w:val="20"/>
        </w:rPr>
        <w:t xml:space="preserve"> </w:t>
      </w:r>
      <w:r w:rsidR="00F85100" w:rsidRPr="00C5556E">
        <w:rPr>
          <w:sz w:val="20"/>
        </w:rPr>
        <w:t xml:space="preserve">to simulate the quasi-isothermal process </w:t>
      </w:r>
      <w:r w:rsidRPr="00C5556E">
        <w:rPr>
          <w:sz w:val="20"/>
        </w:rPr>
        <w:t xml:space="preserve">by introducing water-air direct heat </w:t>
      </w:r>
      <w:r w:rsidR="00F85100" w:rsidRPr="00C5556E">
        <w:rPr>
          <w:sz w:val="20"/>
        </w:rPr>
        <w:t>transfer</w:t>
      </w:r>
      <w:r w:rsidRPr="00C5556E">
        <w:rPr>
          <w:sz w:val="20"/>
        </w:rPr>
        <w:t xml:space="preserve"> equations. </w:t>
      </w:r>
      <w:r w:rsidR="00A81224" w:rsidRPr="00C5556E">
        <w:rPr>
          <w:sz w:val="20"/>
        </w:rPr>
        <w:t>S</w:t>
      </w:r>
      <w:r w:rsidRPr="00C5556E">
        <w:rPr>
          <w:sz w:val="20"/>
        </w:rPr>
        <w:t>imulat</w:t>
      </w:r>
      <w:r w:rsidR="00F85100" w:rsidRPr="00C5556E">
        <w:rPr>
          <w:sz w:val="20"/>
        </w:rPr>
        <w:t>ion</w:t>
      </w:r>
      <w:r w:rsidRPr="00C5556E">
        <w:rPr>
          <w:sz w:val="20"/>
        </w:rPr>
        <w:t xml:space="preserve"> results</w:t>
      </w:r>
      <w:r w:rsidR="00F85100" w:rsidRPr="00C5556E">
        <w:rPr>
          <w:sz w:val="20"/>
        </w:rPr>
        <w:t xml:space="preserve"> show</w:t>
      </w:r>
      <w:r w:rsidR="00A81224" w:rsidRPr="00C5556E">
        <w:rPr>
          <w:sz w:val="20"/>
        </w:rPr>
        <w:t>ed</w:t>
      </w:r>
      <w:r w:rsidR="00F85100" w:rsidRPr="00C5556E">
        <w:rPr>
          <w:sz w:val="20"/>
        </w:rPr>
        <w:t xml:space="preserve"> that </w:t>
      </w:r>
      <w:r w:rsidRPr="00C5556E">
        <w:rPr>
          <w:sz w:val="20"/>
        </w:rPr>
        <w:t xml:space="preserve">when spraying </w:t>
      </w:r>
      <w:r w:rsidR="00511C26" w:rsidRPr="00C5556E">
        <w:rPr>
          <w:sz w:val="20"/>
        </w:rPr>
        <w:t>tiny</w:t>
      </w:r>
      <w:r w:rsidR="00A81224" w:rsidRPr="00C5556E">
        <w:rPr>
          <w:sz w:val="20"/>
        </w:rPr>
        <w:t xml:space="preserve"> </w:t>
      </w:r>
      <w:r w:rsidRPr="00C5556E">
        <w:rPr>
          <w:sz w:val="20"/>
        </w:rPr>
        <w:t>water droplets into the cylinder</w:t>
      </w:r>
      <w:r w:rsidR="006E74DB" w:rsidRPr="00C5556E">
        <w:rPr>
          <w:sz w:val="20"/>
        </w:rPr>
        <w:t>,</w:t>
      </w:r>
      <w:r w:rsidRPr="00C5556E">
        <w:rPr>
          <w:sz w:val="20"/>
        </w:rPr>
        <w:t xml:space="preserve"> the specific work generat</w:t>
      </w:r>
      <w:r w:rsidR="006E74DB" w:rsidRPr="00C5556E">
        <w:rPr>
          <w:sz w:val="20"/>
        </w:rPr>
        <w:t>ed</w:t>
      </w:r>
      <w:r w:rsidRPr="00C5556E">
        <w:rPr>
          <w:sz w:val="20"/>
        </w:rPr>
        <w:t xml:space="preserve"> </w:t>
      </w:r>
      <w:r w:rsidR="00A81224" w:rsidRPr="00C5556E">
        <w:rPr>
          <w:sz w:val="20"/>
        </w:rPr>
        <w:t xml:space="preserve">was </w:t>
      </w:r>
      <w:r w:rsidRPr="00C5556E">
        <w:rPr>
          <w:sz w:val="20"/>
        </w:rPr>
        <w:t>improved by 1</w:t>
      </w:r>
      <w:r w:rsidR="00DC36B6" w:rsidRPr="00C5556E">
        <w:rPr>
          <w:sz w:val="20"/>
        </w:rPr>
        <w:t>5.</w:t>
      </w:r>
      <w:r w:rsidRPr="00C5556E">
        <w:rPr>
          <w:sz w:val="20"/>
        </w:rPr>
        <w:t xml:space="preserve">7% compared with that of the adiabatic expansion </w:t>
      </w:r>
      <w:r w:rsidRPr="00C5556E">
        <w:rPr>
          <w:rFonts w:hint="eastAsia"/>
          <w:sz w:val="20"/>
          <w:lang w:eastAsia="zh-CN"/>
        </w:rPr>
        <w:t xml:space="preserve">under </w:t>
      </w:r>
      <w:r w:rsidRPr="00C5556E">
        <w:rPr>
          <w:sz w:val="20"/>
        </w:rPr>
        <w:t>the same air mass flowrate</w:t>
      </w:r>
      <w:r w:rsidR="00712899" w:rsidRPr="00C5556E">
        <w:rPr>
          <w:sz w:val="20"/>
        </w:rPr>
        <w:t>, whilst t</w:t>
      </w:r>
      <w:r w:rsidRPr="00C5556E">
        <w:rPr>
          <w:sz w:val="20"/>
        </w:rPr>
        <w:t>he temperature difference</w:t>
      </w:r>
      <w:r w:rsidR="00A816FA" w:rsidRPr="00C5556E">
        <w:rPr>
          <w:sz w:val="20"/>
        </w:rPr>
        <w:t xml:space="preserve"> </w:t>
      </w:r>
      <w:r w:rsidR="00A81224" w:rsidRPr="00C5556E">
        <w:rPr>
          <w:sz w:val="20"/>
        </w:rPr>
        <w:t xml:space="preserve">was </w:t>
      </w:r>
      <w:r w:rsidRPr="00C5556E">
        <w:rPr>
          <w:sz w:val="20"/>
        </w:rPr>
        <w:t>only about 10% o</w:t>
      </w:r>
      <w:r w:rsidR="008906AB" w:rsidRPr="00C5556E">
        <w:rPr>
          <w:sz w:val="20"/>
        </w:rPr>
        <w:t xml:space="preserve">f that of the adiabatic process, and cylinder height </w:t>
      </w:r>
      <w:r w:rsidR="00A81224" w:rsidRPr="00C5556E">
        <w:rPr>
          <w:sz w:val="20"/>
        </w:rPr>
        <w:t xml:space="preserve">was </w:t>
      </w:r>
      <w:r w:rsidR="008906AB" w:rsidRPr="00C5556E">
        <w:rPr>
          <w:sz w:val="20"/>
        </w:rPr>
        <w:t xml:space="preserve">decreased by 8.7%. </w:t>
      </w:r>
      <w:r w:rsidR="006E74DB" w:rsidRPr="00C5556E">
        <w:rPr>
          <w:sz w:val="20"/>
        </w:rPr>
        <w:t>T</w:t>
      </w:r>
      <w:r w:rsidR="001A23D7" w:rsidRPr="00C5556E">
        <w:rPr>
          <w:sz w:val="20"/>
        </w:rPr>
        <w:t xml:space="preserve">he </w:t>
      </w:r>
      <w:r w:rsidR="006E74DB" w:rsidRPr="00C5556E">
        <w:rPr>
          <w:sz w:val="20"/>
        </w:rPr>
        <w:t xml:space="preserve">influence </w:t>
      </w:r>
      <w:r w:rsidR="001A23D7" w:rsidRPr="00C5556E">
        <w:rPr>
          <w:sz w:val="20"/>
        </w:rPr>
        <w:t>of</w:t>
      </w:r>
      <w:r w:rsidR="00982EBE" w:rsidRPr="00C5556E">
        <w:rPr>
          <w:sz w:val="20"/>
        </w:rPr>
        <w:t xml:space="preserve"> water/air mass flowrate ra</w:t>
      </w:r>
      <w:r w:rsidR="00376011" w:rsidRPr="00C5556E">
        <w:rPr>
          <w:sz w:val="20"/>
        </w:rPr>
        <w:t>t</w:t>
      </w:r>
      <w:r w:rsidR="00982EBE" w:rsidRPr="00C5556E">
        <w:rPr>
          <w:sz w:val="20"/>
        </w:rPr>
        <w:t>io</w:t>
      </w:r>
      <w:r w:rsidR="00376011" w:rsidRPr="00C5556E">
        <w:rPr>
          <w:sz w:val="20"/>
        </w:rPr>
        <w:t xml:space="preserve"> and the inlet temperature</w:t>
      </w:r>
      <w:r w:rsidR="00982EBE" w:rsidRPr="00C5556E">
        <w:rPr>
          <w:sz w:val="20"/>
        </w:rPr>
        <w:t xml:space="preserve"> on</w:t>
      </w:r>
      <w:r w:rsidR="001A23D7" w:rsidRPr="00C5556E">
        <w:rPr>
          <w:sz w:val="20"/>
        </w:rPr>
        <w:t xml:space="preserve"> the expander performance</w:t>
      </w:r>
      <w:r w:rsidR="006E74DB" w:rsidRPr="00C5556E">
        <w:rPr>
          <w:sz w:val="20"/>
        </w:rPr>
        <w:t xml:space="preserve"> </w:t>
      </w:r>
      <w:r w:rsidR="00A81224" w:rsidRPr="00C5556E">
        <w:rPr>
          <w:sz w:val="20"/>
        </w:rPr>
        <w:t xml:space="preserve">was </w:t>
      </w:r>
      <w:r w:rsidR="006E74DB" w:rsidRPr="00C5556E">
        <w:rPr>
          <w:sz w:val="20"/>
        </w:rPr>
        <w:t>also studied</w:t>
      </w:r>
      <w:r w:rsidR="001A23D7" w:rsidRPr="00C5556E">
        <w:rPr>
          <w:sz w:val="20"/>
        </w:rPr>
        <w:t>.</w:t>
      </w:r>
    </w:p>
    <w:p w:rsidR="008F35D3" w:rsidRPr="00C5556E" w:rsidRDefault="008F35D3" w:rsidP="00A91307">
      <w:pPr>
        <w:spacing w:line="360" w:lineRule="auto"/>
        <w:rPr>
          <w:sz w:val="20"/>
          <w:szCs w:val="20"/>
        </w:rPr>
      </w:pPr>
    </w:p>
    <w:p w:rsidR="00C60AF1" w:rsidRDefault="008F35D3" w:rsidP="00A91307">
      <w:pPr>
        <w:rPr>
          <w:rFonts w:ascii="Times New Roman" w:eastAsia="SimSun" w:hAnsi="Times New Roman" w:cs="Times New Roman"/>
          <w:kern w:val="0"/>
          <w:sz w:val="20"/>
          <w:szCs w:val="20"/>
          <w:lang w:eastAsia="en-US"/>
        </w:rPr>
      </w:pPr>
      <w:r w:rsidRPr="00C5556E">
        <w:rPr>
          <w:rFonts w:ascii="Times New Roman" w:eastAsia="SimSun" w:hAnsi="Times New Roman" w:cs="Times New Roman"/>
          <w:b/>
          <w:kern w:val="0"/>
          <w:sz w:val="20"/>
          <w:szCs w:val="20"/>
          <w:lang w:eastAsia="en-US"/>
        </w:rPr>
        <w:t>Keywords</w:t>
      </w:r>
      <w:r w:rsidRPr="00C5556E">
        <w:rPr>
          <w:rFonts w:ascii="Times New Roman" w:eastAsia="SimSun" w:hAnsi="Times New Roman" w:cs="Times New Roman"/>
          <w:kern w:val="0"/>
          <w:sz w:val="20"/>
          <w:szCs w:val="20"/>
          <w:lang w:eastAsia="en-US"/>
        </w:rPr>
        <w:t>: compressed air energy storage</w:t>
      </w:r>
      <w:r w:rsidR="00BF6BA4" w:rsidRPr="00C5556E">
        <w:rPr>
          <w:rFonts w:ascii="Times New Roman" w:eastAsia="SimSun" w:hAnsi="Times New Roman" w:cs="Times New Roman"/>
          <w:kern w:val="0"/>
          <w:sz w:val="20"/>
          <w:szCs w:val="20"/>
          <w:lang w:eastAsia="en-US"/>
        </w:rPr>
        <w:t>;</w:t>
      </w:r>
      <w:r w:rsidRPr="00C5556E">
        <w:rPr>
          <w:rFonts w:ascii="Times New Roman" w:eastAsia="SimSun" w:hAnsi="Times New Roman" w:cs="Times New Roman"/>
          <w:kern w:val="0"/>
          <w:sz w:val="20"/>
          <w:szCs w:val="20"/>
          <w:lang w:eastAsia="en-US"/>
        </w:rPr>
        <w:t xml:space="preserve"> isothermal expander</w:t>
      </w:r>
      <w:r w:rsidR="00BF6BA4" w:rsidRPr="00C5556E">
        <w:rPr>
          <w:rFonts w:ascii="Times New Roman" w:eastAsia="SimSun" w:hAnsi="Times New Roman" w:cs="Times New Roman"/>
          <w:kern w:val="0"/>
          <w:sz w:val="20"/>
          <w:szCs w:val="20"/>
          <w:lang w:eastAsia="en-US"/>
        </w:rPr>
        <w:t>;</w:t>
      </w:r>
      <w:r w:rsidRPr="00C5556E">
        <w:rPr>
          <w:rFonts w:ascii="Times New Roman" w:eastAsia="SimSun" w:hAnsi="Times New Roman" w:cs="Times New Roman"/>
          <w:kern w:val="0"/>
          <w:sz w:val="20"/>
          <w:szCs w:val="20"/>
          <w:lang w:eastAsia="en-US"/>
        </w:rPr>
        <w:t xml:space="preserve"> experiment and simulation</w:t>
      </w:r>
      <w:r w:rsidR="00BF6BA4" w:rsidRPr="00C5556E">
        <w:rPr>
          <w:rFonts w:ascii="Times New Roman" w:eastAsia="SimSun" w:hAnsi="Times New Roman" w:cs="Times New Roman"/>
          <w:kern w:val="0"/>
          <w:sz w:val="20"/>
          <w:szCs w:val="20"/>
          <w:lang w:eastAsia="en-US"/>
        </w:rPr>
        <w:t>;</w:t>
      </w:r>
      <w:r w:rsidRPr="00C5556E">
        <w:rPr>
          <w:rFonts w:ascii="Times New Roman" w:eastAsia="SimSun" w:hAnsi="Times New Roman" w:cs="Times New Roman"/>
          <w:kern w:val="0"/>
          <w:sz w:val="20"/>
          <w:szCs w:val="20"/>
          <w:lang w:eastAsia="en-US"/>
        </w:rPr>
        <w:t xml:space="preserve"> specific work</w:t>
      </w:r>
      <w:r w:rsidR="00BF6BA4" w:rsidRPr="00C5556E">
        <w:rPr>
          <w:rFonts w:ascii="Times New Roman" w:eastAsia="SimSun" w:hAnsi="Times New Roman" w:cs="Times New Roman"/>
          <w:kern w:val="0"/>
          <w:sz w:val="20"/>
          <w:szCs w:val="20"/>
          <w:lang w:eastAsia="en-US"/>
        </w:rPr>
        <w:t>;</w:t>
      </w:r>
      <w:r w:rsidRPr="00C5556E">
        <w:rPr>
          <w:rFonts w:ascii="Times New Roman" w:eastAsia="SimSun" w:hAnsi="Times New Roman" w:cs="Times New Roman"/>
          <w:kern w:val="0"/>
          <w:sz w:val="20"/>
          <w:szCs w:val="20"/>
          <w:lang w:eastAsia="en-US"/>
        </w:rPr>
        <w:t xml:space="preserve"> high pressur</w:t>
      </w:r>
      <w:r w:rsidR="00E225A0" w:rsidRPr="00C5556E">
        <w:rPr>
          <w:rFonts w:ascii="Times New Roman" w:eastAsia="SimSun" w:hAnsi="Times New Roman" w:cs="Times New Roman"/>
          <w:kern w:val="0"/>
          <w:sz w:val="20"/>
          <w:szCs w:val="20"/>
          <w:lang w:eastAsia="en-US"/>
        </w:rPr>
        <w:t xml:space="preserve">e </w:t>
      </w:r>
      <w:r w:rsidRPr="00C5556E">
        <w:rPr>
          <w:rFonts w:ascii="Times New Roman" w:eastAsia="SimSun" w:hAnsi="Times New Roman" w:cs="Times New Roman"/>
          <w:kern w:val="0"/>
          <w:sz w:val="20"/>
          <w:szCs w:val="20"/>
          <w:lang w:eastAsia="en-US"/>
        </w:rPr>
        <w:t>ratio</w:t>
      </w:r>
    </w:p>
    <w:p w:rsidR="00C60AF1" w:rsidRDefault="00C60AF1">
      <w:pPr>
        <w:widowControl/>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br w:type="page"/>
      </w:r>
    </w:p>
    <w:p w:rsidR="008F35D3" w:rsidRPr="00C5556E" w:rsidRDefault="008F35D3" w:rsidP="00A91307">
      <w:pPr>
        <w:pStyle w:val="Els-1storder-head"/>
        <w:keepNext w:val="0"/>
        <w:widowControl w:val="0"/>
        <w:spacing w:line="360" w:lineRule="auto"/>
        <w:jc w:val="both"/>
      </w:pPr>
      <w:r w:rsidRPr="00C5556E">
        <w:lastRenderedPageBreak/>
        <w:t>Introduction</w:t>
      </w:r>
    </w:p>
    <w:p w:rsidR="006B158D" w:rsidRPr="00C5556E" w:rsidRDefault="00C11D21" w:rsidP="00A91307">
      <w:pPr>
        <w:pStyle w:val="Els-body-text"/>
        <w:spacing w:line="360" w:lineRule="auto"/>
      </w:pPr>
      <w:r w:rsidRPr="00C5556E">
        <w:t>As clean energy is vital to the mission of mitigating climate change</w:t>
      </w:r>
      <w:r w:rsidR="00F96BAB" w:rsidRPr="00C5556E">
        <w:t xml:space="preserve"> and air pullion</w:t>
      </w:r>
      <w:r w:rsidRPr="00C5556E">
        <w:t xml:space="preserve">, the business case for clean energy is growing, and the trend toward a cleaner power sector is supported by beneficial relationships between economies and emissions, born out in relationship statistics (economies grow, emissions fall), private-sector emissions reductions, and market forces in the power sector and global momentum on emission-reducing technologies </w:t>
      </w:r>
      <w:r w:rsidR="00094887" w:rsidRPr="00C5556E">
        <w:fldChar w:fldCharType="begin"/>
      </w:r>
      <w:r w:rsidR="00E846D2" w:rsidRPr="00C5556E">
        <w:instrText xml:space="preserve"> ADDIN EN.CITE &lt;EndNote&gt;&lt;Cite&gt;&lt;Author&gt;Obama&lt;/Author&gt;&lt;Year&gt;2017&lt;/Year&gt;&lt;RecNum&gt;65&lt;/RecNum&gt;&lt;DisplayText&gt;[1]&lt;/DisplayText&gt;&lt;record&gt;&lt;rec-number&gt;65&lt;/rec-number&gt;&lt;foreign-keys&gt;&lt;key app="EN" db-id="xe2pv902ka5p59ezr2lxdpd8df5wvaz9v5tt"&gt;65&lt;/key&gt;&lt;/foreign-keys&gt;&lt;ref-type name="Journal Article"&gt;17&lt;/ref-type&gt;&lt;contributors&gt;&lt;authors&gt;&lt;author&gt;Obama, Barack&lt;/author&gt;&lt;/authors&gt;&lt;/contributors&gt;&lt;titles&gt;&lt;title&gt;The irreversible momentum of clean energy&lt;/title&gt;&lt;secondary-title&gt;Science&lt;/secondary-title&gt;&lt;/titles&gt;&lt;periodical&gt;&lt;full-title&gt;Science&lt;/full-title&gt;&lt;/periodical&gt;&lt;pages&gt;126-129&lt;/pages&gt;&lt;volume&gt;355&lt;/volume&gt;&lt;number&gt;6321&lt;/number&gt;&lt;dates&gt;&lt;year&gt;2017&lt;/year&gt;&lt;/dates&gt;&lt;urls&gt;&lt;related-urls&gt;&lt;url&gt;http://science.sciencemag.org/content/sci/355/6321/126.full.pdf&lt;/url&gt;&lt;/related-urls&gt;&lt;/urls&gt;&lt;electronic-resource-num&gt;10.1126/science.aam6284&lt;/electronic-resource-num&gt;&lt;/record&gt;&lt;/Cite&gt;&lt;/EndNote&gt;</w:instrText>
      </w:r>
      <w:r w:rsidR="00094887" w:rsidRPr="00C5556E">
        <w:fldChar w:fldCharType="separate"/>
      </w:r>
      <w:r w:rsidR="00E846D2" w:rsidRPr="00C5556E">
        <w:rPr>
          <w:noProof/>
        </w:rPr>
        <w:t>[</w:t>
      </w:r>
      <w:hyperlink w:anchor="_ENREF_1" w:tooltip="Obama, 2017 #65" w:history="1">
        <w:r w:rsidR="0032364C" w:rsidRPr="00C5556E">
          <w:rPr>
            <w:noProof/>
          </w:rPr>
          <w:t>1</w:t>
        </w:r>
      </w:hyperlink>
      <w:r w:rsidR="00E846D2" w:rsidRPr="00C5556E">
        <w:rPr>
          <w:noProof/>
        </w:rPr>
        <w:t>]</w:t>
      </w:r>
      <w:r w:rsidR="00094887" w:rsidRPr="00C5556E">
        <w:fldChar w:fldCharType="end"/>
      </w:r>
      <w:r w:rsidRPr="00C5556E">
        <w:t xml:space="preserve">. Renewable energy sources (e.g. solar and wind) are vitally important alternatives for clean, affordable, and reliable energy paradigms. The cost of electricity generated from renewables fell dramatically between 2008 and 2015: down 41% for wind, 54% for rooftop solar photovoltaic (PV) installations, and 64% for utility-scale PV </w:t>
      </w:r>
      <w:r w:rsidR="00094887" w:rsidRPr="00C5556E">
        <w:fldChar w:fldCharType="begin"/>
      </w:r>
      <w:r w:rsidR="00E846D2" w:rsidRPr="00C5556E">
        <w:instrText xml:space="preserve"> ADDIN EN.CITE &lt;EndNote&gt;&lt;Cite&gt;&lt;Author&gt;Obama&lt;/Author&gt;&lt;Year&gt;2017&lt;/Year&gt;&lt;RecNum&gt;65&lt;/RecNum&gt;&lt;DisplayText&gt;[1]&lt;/DisplayText&gt;&lt;record&gt;&lt;rec-number&gt;65&lt;/rec-number&gt;&lt;foreign-keys&gt;&lt;key app="EN" db-id="xe2pv902ka5p59ezr2lxdpd8df5wvaz9v5tt"&gt;65&lt;/key&gt;&lt;/foreign-keys&gt;&lt;ref-type name="Journal Article"&gt;17&lt;/ref-type&gt;&lt;contributors&gt;&lt;authors&gt;&lt;author&gt;Obama, Barack&lt;/author&gt;&lt;/authors&gt;&lt;/contributors&gt;&lt;titles&gt;&lt;title&gt;The irreversible momentum of clean energy&lt;/title&gt;&lt;secondary-title&gt;Science&lt;/secondary-title&gt;&lt;/titles&gt;&lt;periodical&gt;&lt;full-title&gt;Science&lt;/full-title&gt;&lt;/periodical&gt;&lt;pages&gt;126-129&lt;/pages&gt;&lt;volume&gt;355&lt;/volume&gt;&lt;number&gt;6321&lt;/number&gt;&lt;dates&gt;&lt;year&gt;2017&lt;/year&gt;&lt;/dates&gt;&lt;urls&gt;&lt;related-urls&gt;&lt;url&gt;http://science.sciencemag.org/content/sci/355/6321/126.full.pdf&lt;/url&gt;&lt;/related-urls&gt;&lt;/urls&gt;&lt;electronic-resource-num&gt;10.1126/science.aam6284&lt;/electronic-resource-num&gt;&lt;/record&gt;&lt;/Cite&gt;&lt;/EndNote&gt;</w:instrText>
      </w:r>
      <w:r w:rsidR="00094887" w:rsidRPr="00C5556E">
        <w:fldChar w:fldCharType="separate"/>
      </w:r>
      <w:r w:rsidRPr="00C5556E">
        <w:rPr>
          <w:noProof/>
        </w:rPr>
        <w:t>[</w:t>
      </w:r>
      <w:hyperlink w:anchor="_ENREF_1" w:tooltip="Obama, 2017 #65" w:history="1">
        <w:r w:rsidR="0032364C" w:rsidRPr="00C5556E">
          <w:rPr>
            <w:noProof/>
          </w:rPr>
          <w:t>1</w:t>
        </w:r>
      </w:hyperlink>
      <w:r w:rsidRPr="00C5556E">
        <w:rPr>
          <w:noProof/>
        </w:rPr>
        <w:t>]</w:t>
      </w:r>
      <w:r w:rsidR="00094887" w:rsidRPr="00C5556E">
        <w:fldChar w:fldCharType="end"/>
      </w:r>
      <w:r w:rsidRPr="00C5556E">
        <w:t xml:space="preserve">. Global capital investment in these clean energy resources was twice as much as that of fossil fuels in 2015 </w:t>
      </w:r>
      <w:r w:rsidR="00094887" w:rsidRPr="00C5556E">
        <w:fldChar w:fldCharType="begin"/>
      </w:r>
      <w:r w:rsidR="00E846D2" w:rsidRPr="00C5556E">
        <w:instrText xml:space="preserve"> ADDIN EN.CITE &lt;EndNote&gt;&lt;Cite&gt;&lt;Author&gt;Chu&lt;/Author&gt;&lt;Year&gt;2012&lt;/Year&gt;&lt;RecNum&gt;1&lt;/RecNum&gt;&lt;DisplayText&gt;[1, 2]&lt;/DisplayText&gt;&lt;record&gt;&lt;rec-number&gt;1&lt;/rec-number&gt;&lt;foreign-keys&gt;&lt;key app="EN" db-id="xe2pv902ka5p59ezr2lxdpd8df5wvaz9v5tt"&gt;1&lt;/key&gt;&lt;/foreign-keys&gt;&lt;ref-type name="Journal Article"&gt;17&lt;/ref-type&gt;&lt;contributors&gt;&lt;authors&gt;&lt;author&gt;Chu, Steven&lt;/author&gt;&lt;author&gt;Majumdar, Arun&lt;/author&gt;&lt;/authors&gt;&lt;/contributors&gt;&lt;titles&gt;&lt;title&gt;Opportunities and challenges for a sustainable energy future&lt;/title&gt;&lt;secondary-title&gt;Nature&lt;/secondary-title&gt;&lt;/titles&gt;&lt;pages&gt;294-303&lt;/pages&gt;&lt;volume&gt;488&lt;/volume&gt;&lt;number&gt;7411&lt;/number&gt;&lt;dates&gt;&lt;year&gt;2012&lt;/year&gt;&lt;pub-dates&gt;&lt;date&gt;08/16/print&lt;/date&gt;&lt;/pub-dates&gt;&lt;/dates&gt;&lt;publisher&gt;Nature Publishing Group, a division of Macmillan Publishers Limited. All Rights Reserved.&lt;/publisher&gt;&lt;isbn&gt;0028-0836&lt;/isbn&gt;&lt;work-type&gt;10.1038/nature11475&lt;/work-type&gt;&lt;urls&gt;&lt;related-urls&gt;&lt;url&gt;http://dx.doi.org/10.1038/nature11475&lt;/url&gt;&lt;/related-urls&gt;&lt;/urls&gt;&lt;/record&gt;&lt;/Cite&gt;&lt;Cite&gt;&lt;Author&gt;Obama&lt;/Author&gt;&lt;Year&gt;2017&lt;/Year&gt;&lt;RecNum&gt;65&lt;/RecNum&gt;&lt;record&gt;&lt;rec-number&gt;65&lt;/rec-number&gt;&lt;foreign-keys&gt;&lt;key app="EN" db-id="xe2pv902ka5p59ezr2lxdpd8df5wvaz9v5tt"&gt;65&lt;/key&gt;&lt;/foreign-keys&gt;&lt;ref-type name="Journal Article"&gt;17&lt;/ref-type&gt;&lt;contributors&gt;&lt;authors&gt;&lt;author&gt;Obama, Barack&lt;/author&gt;&lt;/authors&gt;&lt;/contributors&gt;&lt;titles&gt;&lt;title&gt;The irreversible momentum of clean energy&lt;/title&gt;&lt;secondary-title&gt;Science&lt;/secondary-title&gt;&lt;/titles&gt;&lt;periodical&gt;&lt;full-title&gt;Science&lt;/full-title&gt;&lt;/periodical&gt;&lt;pages&gt;126-129&lt;/pages&gt;&lt;volume&gt;355&lt;/volume&gt;&lt;number&gt;6321&lt;/number&gt;&lt;dates&gt;&lt;year&gt;2017&lt;/year&gt;&lt;/dates&gt;&lt;urls&gt;&lt;related-urls&gt;&lt;url&gt;http://science.sciencemag.org/content/sci/355/6321/126.full.pdf&lt;/url&gt;&lt;/related-urls&gt;&lt;/urls&gt;&lt;electronic-resource-num&gt;10.1126/science.aam6284&lt;/electronic-resource-num&gt;&lt;/record&gt;&lt;/Cite&gt;&lt;/EndNote&gt;</w:instrText>
      </w:r>
      <w:r w:rsidR="00094887" w:rsidRPr="00C5556E">
        <w:fldChar w:fldCharType="separate"/>
      </w:r>
      <w:r w:rsidR="00E846D2" w:rsidRPr="00C5556E">
        <w:rPr>
          <w:noProof/>
        </w:rPr>
        <w:t>[</w:t>
      </w:r>
      <w:hyperlink w:anchor="_ENREF_1" w:tooltip="Obama, 2017 #65" w:history="1">
        <w:r w:rsidR="0032364C" w:rsidRPr="00C5556E">
          <w:rPr>
            <w:noProof/>
          </w:rPr>
          <w:t>1</w:t>
        </w:r>
      </w:hyperlink>
      <w:r w:rsidR="00E846D2" w:rsidRPr="00C5556E">
        <w:rPr>
          <w:noProof/>
        </w:rPr>
        <w:t xml:space="preserve">, </w:t>
      </w:r>
      <w:hyperlink w:anchor="_ENREF_2" w:tooltip="Chu, 2012 #1" w:history="1">
        <w:r w:rsidR="0032364C" w:rsidRPr="00C5556E">
          <w:rPr>
            <w:noProof/>
          </w:rPr>
          <w:t>2</w:t>
        </w:r>
      </w:hyperlink>
      <w:r w:rsidR="00E846D2" w:rsidRPr="00C5556E">
        <w:rPr>
          <w:noProof/>
        </w:rPr>
        <w:t>]</w:t>
      </w:r>
      <w:r w:rsidR="00094887" w:rsidRPr="00C5556E">
        <w:fldChar w:fldCharType="end"/>
      </w:r>
      <w:r w:rsidRPr="00C5556E">
        <w:t xml:space="preserve">. </w:t>
      </w:r>
      <w:r w:rsidR="008F35D3" w:rsidRPr="00C5556E">
        <w:t xml:space="preserve"> </w:t>
      </w:r>
    </w:p>
    <w:p w:rsidR="00E0617C" w:rsidRPr="00C5556E" w:rsidRDefault="008F35D3" w:rsidP="00A91307">
      <w:pPr>
        <w:pStyle w:val="Els-body-text"/>
        <w:spacing w:line="360" w:lineRule="auto"/>
        <w:rPr>
          <w:lang w:eastAsia="zh-CN"/>
        </w:rPr>
      </w:pPr>
      <w:r w:rsidRPr="00C5556E">
        <w:t xml:space="preserve">The mismatch between an intermittent electricity supply and demand over multiple time and energy scales </w:t>
      </w:r>
      <w:r w:rsidR="00390125" w:rsidRPr="00C5556E">
        <w:t xml:space="preserve">necessitates </w:t>
      </w:r>
      <w:r w:rsidRPr="00C5556E">
        <w:t>energy storage to balance and optimize power flow and generation.</w:t>
      </w:r>
      <w:r w:rsidR="00F76268" w:rsidRPr="00C5556E">
        <w:t xml:space="preserve"> Electrical energy storage can play an important role in decarbonizing the electricity sector by offering a new, carbon-free source of operational flexibility, improving the utilization of generation assets and facilitating the integration of variable renewable energy sources </w:t>
      </w:r>
      <w:r w:rsidR="00094887" w:rsidRPr="00C5556E">
        <w:fldChar w:fldCharType="begin">
          <w:fldData xml:space="preserve">PEVuZE5vdGU+PENpdGU+PEF1dGhvcj5kZSBTaXN0ZXJuZXM8L0F1dGhvcj48WWVhcj4yMDE2PC9Z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</w:fldData>
        </w:fldChar>
      </w:r>
      <w:r w:rsidR="00E846D2" w:rsidRPr="00C5556E">
        <w:instrText xml:space="preserve"> ADDIN EN.CITE </w:instrText>
      </w:r>
      <w:r w:rsidR="00094887" w:rsidRPr="00C5556E">
        <w:fldChar w:fldCharType="begin">
          <w:fldData xml:space="preserve">PEVuZE5vdGU+PENpdGU+PEF1dGhvcj5kZSBTaXN0ZXJuZXM8L0F1dGhvcj48WWVhcj4yMDE2PC9Z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</w:fldData>
        </w:fldChar>
      </w:r>
      <w:r w:rsidR="00E846D2" w:rsidRPr="00C5556E">
        <w:instrText xml:space="preserve"> ADDIN EN.CITE.DATA </w:instrText>
      </w:r>
      <w:r w:rsidR="00094887" w:rsidRPr="00C5556E">
        <w:fldChar w:fldCharType="end"/>
      </w:r>
      <w:r w:rsidR="00094887" w:rsidRPr="00C5556E">
        <w:fldChar w:fldCharType="separate"/>
      </w:r>
      <w:r w:rsidR="00E846D2" w:rsidRPr="00C5556E">
        <w:rPr>
          <w:noProof/>
        </w:rPr>
        <w:t>[</w:t>
      </w:r>
      <w:hyperlink w:anchor="_ENREF_2" w:tooltip="Chu, 2012 #1" w:history="1">
        <w:r w:rsidR="0032364C" w:rsidRPr="00C5556E">
          <w:rPr>
            <w:noProof/>
          </w:rPr>
          <w:t>2</w:t>
        </w:r>
      </w:hyperlink>
      <w:r w:rsidR="00E846D2" w:rsidRPr="00C5556E">
        <w:rPr>
          <w:noProof/>
        </w:rPr>
        <w:t xml:space="preserve">, </w:t>
      </w:r>
      <w:hyperlink w:anchor="_ENREF_3" w:tooltip="de Sisternes, 2016 #25" w:history="1">
        <w:r w:rsidR="0032364C" w:rsidRPr="00C5556E">
          <w:rPr>
            <w:noProof/>
          </w:rPr>
          <w:t>3</w:t>
        </w:r>
      </w:hyperlink>
      <w:r w:rsidR="00E846D2" w:rsidRPr="00C5556E">
        <w:rPr>
          <w:noProof/>
        </w:rPr>
        <w:t>]</w:t>
      </w:r>
      <w:r w:rsidR="00094887" w:rsidRPr="00C5556E">
        <w:fldChar w:fldCharType="end"/>
      </w:r>
      <w:r w:rsidR="00F76268" w:rsidRPr="00C5556E">
        <w:t>. </w:t>
      </w:r>
      <w:r w:rsidRPr="00C5556E">
        <w:t>Low-cost fabricated compressed air energy storage (CAES) will be a most promising method to store electricity for medium- and long-term</w:t>
      </w:r>
      <w:r w:rsidR="00390125" w:rsidRPr="00C5556E">
        <w:t xml:space="preserve"> periods</w:t>
      </w:r>
      <w:r w:rsidRPr="00C5556E">
        <w:t xml:space="preserve"> </w:t>
      </w:r>
      <w:r w:rsidR="00094887" w:rsidRPr="00C5556E">
        <w:fldChar w:fldCharType="begin"/>
      </w:r>
      <w:r w:rsidR="00E846D2" w:rsidRPr="00C5556E">
        <w:instrText xml:space="preserve"> ADDIN EN.CITE &lt;EndNote&gt;&lt;Cite&gt;&lt;Author&gt;Chu&lt;/Author&gt;&lt;Year&gt;2012&lt;/Year&gt;&lt;RecNum&gt;1&lt;/RecNum&gt;&lt;DisplayText&gt;[2]&lt;/DisplayText&gt;&lt;record&gt;&lt;rec-number&gt;1&lt;/rec-number&gt;&lt;foreign-keys&gt;&lt;key app="EN" db-id="xe2pv902ka5p59ezr2lxdpd8df5wvaz9v5tt"&gt;1&lt;/key&gt;&lt;/foreign-keys&gt;&lt;ref-type name="Journal Article"&gt;17&lt;/ref-type&gt;&lt;contributors&gt;&lt;authors&gt;&lt;author&gt;Chu, Steven&lt;/author&gt;&lt;author&gt;Majumdar, Arun&lt;/author&gt;&lt;/authors&gt;&lt;/contributors&gt;&lt;titles&gt;&lt;title&gt;Opportunities and challenges for a sustainable energy future&lt;/title&gt;&lt;secondary-title&gt;Nature&lt;/secondary-title&gt;&lt;/titles&gt;&lt;pages&gt;294-303&lt;/pages&gt;&lt;volume&gt;488&lt;/volume&gt;&lt;number&gt;7411&lt;/number&gt;&lt;dates&gt;&lt;year&gt;2012&lt;/year&gt;&lt;pub-dates&gt;&lt;date&gt;08/16/print&lt;/date&gt;&lt;/pub-dates&gt;&lt;/dates&gt;&lt;publisher&gt;Nature Publishing Group, a division of Macmillan Publishers Limited. All Rights Reserved.&lt;/publisher&gt;&lt;isbn&gt;0028-0836&lt;/isbn&gt;&lt;work-type&gt;10.1038/nature11475&lt;/work-type&gt;&lt;urls&gt;&lt;related-urls&gt;&lt;url&gt;http://dx.doi.org/10.1038/nature11475&lt;/url&gt;&lt;/related-urls&gt;&lt;/urls&gt;&lt;/record&gt;&lt;/Cite&gt;&lt;/EndNote&gt;</w:instrText>
      </w:r>
      <w:r w:rsidR="00094887" w:rsidRPr="00C5556E">
        <w:fldChar w:fldCharType="separate"/>
      </w:r>
      <w:r w:rsidR="00E846D2" w:rsidRPr="00C5556E">
        <w:rPr>
          <w:noProof/>
        </w:rPr>
        <w:t>[</w:t>
      </w:r>
      <w:hyperlink w:anchor="_ENREF_2" w:tooltip="Chu, 2012 #1" w:history="1">
        <w:r w:rsidR="0032364C" w:rsidRPr="00C5556E">
          <w:rPr>
            <w:noProof/>
          </w:rPr>
          <w:t>2</w:t>
        </w:r>
      </w:hyperlink>
      <w:r w:rsidR="00E846D2" w:rsidRPr="00C5556E">
        <w:rPr>
          <w:noProof/>
        </w:rPr>
        <w:t>]</w:t>
      </w:r>
      <w:r w:rsidR="00094887" w:rsidRPr="00C5556E">
        <w:fldChar w:fldCharType="end"/>
      </w:r>
      <w:r w:rsidRPr="00C5556E">
        <w:t xml:space="preserve">. </w:t>
      </w:r>
      <w:r w:rsidR="000E445C" w:rsidRPr="00C5556E">
        <w:t xml:space="preserve">When </w:t>
      </w:r>
      <w:r w:rsidRPr="00C5556E">
        <w:t>off-peak electricity</w:t>
      </w:r>
      <w:r w:rsidR="000E445C" w:rsidRPr="00C5556E">
        <w:t xml:space="preserve"> is available it</w:t>
      </w:r>
      <w:r w:rsidR="00712899" w:rsidRPr="00C5556E">
        <w:t xml:space="preserve"> can be</w:t>
      </w:r>
      <w:r w:rsidRPr="00C5556E">
        <w:t xml:space="preserve"> used to </w:t>
      </w:r>
      <w:r w:rsidR="000E445C" w:rsidRPr="00C5556E">
        <w:t>produce compressed air via a series of compressors. C</w:t>
      </w:r>
      <w:r w:rsidRPr="00C5556E">
        <w:t xml:space="preserve">ompressed air </w:t>
      </w:r>
      <w:r w:rsidR="000E445C" w:rsidRPr="00C5556E">
        <w:t xml:space="preserve">is then </w:t>
      </w:r>
      <w:r w:rsidRPr="00C5556E">
        <w:t>stored in a reservoir</w:t>
      </w:r>
      <w:r w:rsidR="008842A6" w:rsidRPr="00C5556E">
        <w:t xml:space="preserve">. </w:t>
      </w:r>
      <w:r w:rsidR="00623EAF" w:rsidRPr="00C5556E">
        <w:t>D</w:t>
      </w:r>
      <w:r w:rsidR="008842A6" w:rsidRPr="00C5556E">
        <w:t xml:space="preserve">uring peak periods </w:t>
      </w:r>
      <w:r w:rsidRPr="00C5556E">
        <w:t xml:space="preserve">the stored </w:t>
      </w:r>
      <w:r w:rsidR="008842A6" w:rsidRPr="00C5556E">
        <w:t xml:space="preserve">compressed </w:t>
      </w:r>
      <w:r w:rsidRPr="00C5556E">
        <w:t>air is released to drive expander</w:t>
      </w:r>
      <w:r w:rsidR="008842A6" w:rsidRPr="00C5556E">
        <w:t>s</w:t>
      </w:r>
      <w:r w:rsidRPr="00C5556E">
        <w:t xml:space="preserve"> to generate electricity </w:t>
      </w:r>
      <w:r w:rsidR="00094887" w:rsidRPr="00C5556E">
        <w:fldChar w:fldCharType="begin">
          <w:fldData xml:space="preserve">PEVuZE5vdGU+PENpdGU+PEF1dGhvcj5CdWR0PC9BdXRob3I+PFllYXI+MjAxNjwvWWVhcj48UmVj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</w:fldData>
        </w:fldChar>
      </w:r>
      <w:r w:rsidR="00E846D2" w:rsidRPr="00C5556E">
        <w:instrText xml:space="preserve"> ADDIN EN.CITE </w:instrText>
      </w:r>
      <w:r w:rsidR="00094887" w:rsidRPr="00C5556E">
        <w:fldChar w:fldCharType="begin">
          <w:fldData xml:space="preserve">PEVuZE5vdGU+PENpdGU+PEF1dGhvcj5CdWR0PC9BdXRob3I+PFllYXI+MjAxNjwvWWVhcj48UmVj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</w:fldData>
        </w:fldChar>
      </w:r>
      <w:r w:rsidR="00E846D2" w:rsidRPr="00C5556E">
        <w:instrText xml:space="preserve"> ADDIN EN.CITE.DATA </w:instrText>
      </w:r>
      <w:r w:rsidR="00094887" w:rsidRPr="00C5556E">
        <w:fldChar w:fldCharType="end"/>
      </w:r>
      <w:r w:rsidR="00094887" w:rsidRPr="00C5556E">
        <w:fldChar w:fldCharType="separate"/>
      </w:r>
      <w:r w:rsidR="00E846D2" w:rsidRPr="00C5556E">
        <w:rPr>
          <w:noProof/>
        </w:rPr>
        <w:t>[</w:t>
      </w:r>
      <w:hyperlink w:anchor="_ENREF_4" w:tooltip="Budt, 2016 #8" w:history="1">
        <w:r w:rsidR="0032364C" w:rsidRPr="00C5556E">
          <w:rPr>
            <w:noProof/>
          </w:rPr>
          <w:t>4</w:t>
        </w:r>
      </w:hyperlink>
      <w:r w:rsidR="00E846D2" w:rsidRPr="00C5556E">
        <w:rPr>
          <w:noProof/>
        </w:rPr>
        <w:t xml:space="preserve">, </w:t>
      </w:r>
      <w:hyperlink w:anchor="_ENREF_5" w:tooltip="Chen, 2009 #7" w:history="1">
        <w:r w:rsidR="0032364C" w:rsidRPr="00C5556E">
          <w:rPr>
            <w:noProof/>
          </w:rPr>
          <w:t>5</w:t>
        </w:r>
      </w:hyperlink>
      <w:r w:rsidR="00E846D2" w:rsidRPr="00C5556E">
        <w:rPr>
          <w:noProof/>
        </w:rPr>
        <w:t>]</w:t>
      </w:r>
      <w:r w:rsidR="00094887" w:rsidRPr="00C5556E">
        <w:fldChar w:fldCharType="end"/>
      </w:r>
      <w:r w:rsidRPr="00C5556E">
        <w:t>.</w:t>
      </w:r>
      <w:r w:rsidR="00FA1477" w:rsidRPr="00C5556E">
        <w:t xml:space="preserve"> CAES technolog</w:t>
      </w:r>
      <w:r w:rsidR="008842A6" w:rsidRPr="00C5556E">
        <w:t>ies</w:t>
      </w:r>
      <w:r w:rsidR="00FA1477" w:rsidRPr="00C5556E">
        <w:t xml:space="preserve"> can help accommodate fluctuations </w:t>
      </w:r>
      <w:r w:rsidR="00390125" w:rsidRPr="00C5556E">
        <w:t xml:space="preserve">in </w:t>
      </w:r>
      <w:r w:rsidR="00FA1477" w:rsidRPr="00C5556E">
        <w:t>wind generation</w:t>
      </w:r>
      <w:r w:rsidR="00390125" w:rsidRPr="00C5556E">
        <w:t xml:space="preserve"> and </w:t>
      </w:r>
      <w:r w:rsidR="00FA1477" w:rsidRPr="00C5556E">
        <w:t xml:space="preserve">decrease transmission line size rather than </w:t>
      </w:r>
      <w:r w:rsidR="00390125" w:rsidRPr="00C5556E">
        <w:t xml:space="preserve">enlarging lines to match </w:t>
      </w:r>
      <w:r w:rsidR="00FA1477" w:rsidRPr="00C5556E">
        <w:t>maximum power level</w:t>
      </w:r>
      <w:r w:rsidR="00390125" w:rsidRPr="00C5556E">
        <w:t>s</w:t>
      </w:r>
      <w:r w:rsidR="00FA1477" w:rsidRPr="00C5556E">
        <w:t>.</w:t>
      </w:r>
      <w:r w:rsidRPr="00C5556E">
        <w:t xml:space="preserve"> </w:t>
      </w:r>
      <w:r w:rsidR="00390125" w:rsidRPr="00C5556E">
        <w:t>The f</w:t>
      </w:r>
      <w:r w:rsidR="00BC26F0" w:rsidRPr="00C5556E">
        <w:t xml:space="preserve">irst patent </w:t>
      </w:r>
      <w:r w:rsidR="00390125" w:rsidRPr="00C5556E">
        <w:t xml:space="preserve">for </w:t>
      </w:r>
      <w:r w:rsidR="00BC26F0" w:rsidRPr="00C5556E">
        <w:t>CAES</w:t>
      </w:r>
      <w:r w:rsidR="00390125" w:rsidRPr="00C5556E">
        <w:t xml:space="preserve"> technology</w:t>
      </w:r>
      <w:r w:rsidR="00BC26F0" w:rsidRPr="00C5556E">
        <w:t xml:space="preserve"> was filed by </w:t>
      </w:r>
      <w:r w:rsidR="007745BB" w:rsidRPr="00C5556E">
        <w:t xml:space="preserve">Frazer W. </w:t>
      </w:r>
      <w:r w:rsidR="00BC26F0" w:rsidRPr="00C5556E">
        <w:t xml:space="preserve">Gay in 1948 </w:t>
      </w:r>
      <w:r w:rsidR="00094887" w:rsidRPr="00C5556E">
        <w:fldChar w:fldCharType="begin"/>
      </w:r>
      <w:r w:rsidR="00E846D2" w:rsidRPr="00C5556E">
        <w:instrText xml:space="preserve"> ADDIN EN.CITE &lt;EndNote&gt;&lt;Cite&gt;&lt;Author&gt;Gay&lt;/Author&gt;&lt;Year&gt;1948&lt;/Year&gt;&lt;RecNum&gt;29&lt;/RecNum&gt;&lt;DisplayText&gt;[6]&lt;/DisplayText&gt;&lt;record&gt;&lt;rec-number&gt;29&lt;/rec-number&gt;&lt;foreign-keys&gt;&lt;key app="EN" db-id="xe2pv902ka5p59ezr2lxdpd8df5wvaz9v5tt"&gt;29&lt;/key&gt;&lt;/foreign-keys&gt;&lt;ref-type name="Patent"&gt;25&lt;/ref-type&gt;&lt;contributors&gt;&lt;authors&gt;&lt;author&gt;Frazer W. Gay&lt;/author&gt;&lt;/authors&gt;&lt;secondary-authors&gt;&lt;author&gt;U. S. Patent Office&lt;/author&gt;&lt;/secondary-authors&gt;&lt;/contributors&gt;&lt;titles&gt;&lt;title&gt;Means for Storing Fluids for Power Generation&lt;/title&gt;&lt;/titles&gt;&lt;pages&gt;8&lt;/pages&gt;&lt;number&gt;483, 361&lt;/number&gt;&lt;section&gt;2, 433, 89&lt;/section&gt;&lt;dates&gt;&lt;year&gt;1948&lt;/year&gt;&lt;/dates&gt;&lt;pub-location&gt;U. S. A.&lt;/pub-location&gt;&lt;urls&gt;&lt;/urls&gt;&lt;/record&gt;&lt;/Cite&gt;&lt;/EndNote&gt;</w:instrText>
      </w:r>
      <w:r w:rsidR="00094887" w:rsidRPr="00C5556E">
        <w:fldChar w:fldCharType="separate"/>
      </w:r>
      <w:r w:rsidR="00E846D2" w:rsidRPr="00C5556E">
        <w:rPr>
          <w:noProof/>
        </w:rPr>
        <w:t>[</w:t>
      </w:r>
      <w:hyperlink w:anchor="_ENREF_6" w:tooltip="Gay, 1948 #29" w:history="1">
        <w:r w:rsidR="0032364C" w:rsidRPr="00C5556E">
          <w:rPr>
            <w:noProof/>
          </w:rPr>
          <w:t>6</w:t>
        </w:r>
      </w:hyperlink>
      <w:r w:rsidR="00E846D2" w:rsidRPr="00C5556E">
        <w:rPr>
          <w:noProof/>
        </w:rPr>
        <w:t>]</w:t>
      </w:r>
      <w:r w:rsidR="00094887" w:rsidRPr="00C5556E">
        <w:fldChar w:fldCharType="end"/>
      </w:r>
      <w:r w:rsidR="00BC26F0" w:rsidRPr="00C5556E">
        <w:t xml:space="preserve">. </w:t>
      </w:r>
      <w:r w:rsidR="00E0617C" w:rsidRPr="00C5556E">
        <w:t>This technology has been developed since</w:t>
      </w:r>
      <w:r w:rsidR="007745BB" w:rsidRPr="00C5556E">
        <w:t xml:space="preserve"> the</w:t>
      </w:r>
      <w:r w:rsidR="00E0617C" w:rsidRPr="00C5556E">
        <w:t xml:space="preserve"> 1970s</w:t>
      </w:r>
      <w:r w:rsidR="00AD4F92" w:rsidRPr="00C5556E">
        <w:t xml:space="preserve"> as a load</w:t>
      </w:r>
      <w:r w:rsidR="007745BB" w:rsidRPr="00C5556E">
        <w:t>-</w:t>
      </w:r>
      <w:r w:rsidR="00AD4F92" w:rsidRPr="00C5556E">
        <w:t xml:space="preserve">following and </w:t>
      </w:r>
      <w:r w:rsidR="007745BB" w:rsidRPr="00C5556E">
        <w:t>load-</w:t>
      </w:r>
      <w:r w:rsidR="00AD4F92" w:rsidRPr="00C5556E">
        <w:t>peaking power system. CAES</w:t>
      </w:r>
      <w:r w:rsidR="007745BB" w:rsidRPr="00C5556E">
        <w:t xml:space="preserve"> </w:t>
      </w:r>
      <w:r w:rsidR="009D18FC" w:rsidRPr="00C5556E">
        <w:t>system</w:t>
      </w:r>
      <w:r w:rsidR="00AD4F92" w:rsidRPr="00C5556E">
        <w:t xml:space="preserve"> has an estimated efficiency of 70% with an expected lifetime of about 40 years </w:t>
      </w:r>
      <w:r w:rsidR="00094887" w:rsidRPr="00C5556E">
        <w:fldChar w:fldCharType="begin"/>
      </w:r>
      <w:r w:rsidR="00E846D2" w:rsidRPr="00C5556E">
        <w:instrText xml:space="preserve"> ADDIN EN.CITE &lt;EndNote&gt;&lt;Cite&gt;&lt;Author&gt;Aneke&lt;/Author&gt;&lt;Year&gt;2016&lt;/Year&gt;&lt;RecNum&gt;27&lt;/RecNum&gt;&lt;DisplayText&gt;[7]&lt;/DisplayText&gt;&lt;record&gt;&lt;rec-number&gt;27&lt;/rec-number&gt;&lt;foreign-keys&gt;&lt;key app="EN" db-id="xe2pv902ka5p59ezr2lxdpd8df5wvaz9v5tt"&gt;27&lt;/key&gt;&lt;/foreign-keys&gt;&lt;ref-type name="Journal Article"&gt;17&lt;/ref-type&gt;&lt;contributors&gt;&lt;authors&gt;&lt;author&gt;Aneke, Mathew&lt;/author&gt;&lt;author&gt;Wang, Meihong&lt;/author&gt;&lt;/authors&gt;&lt;/contributors&gt;&lt;titles&gt;&lt;title&gt;Energy storage technologies and real life applications – A state of the art review&lt;/title&gt;&lt;secondary-title&gt;Applied Energy&lt;/secondary-title&gt;&lt;/titles&gt;&lt;periodical&gt;&lt;full-title&gt;Applied Energy&lt;/full-title&gt;&lt;/periodical&gt;&lt;pages&gt;350-377&lt;/pages&gt;&lt;volume&gt;179&lt;/volume&gt;&lt;number&gt;Supplement C&lt;/number&gt;&lt;keywords&gt;&lt;keyword&gt;Energy storage&lt;/keyword&gt;&lt;keyword&gt;Primary energy storage&lt;/keyword&gt;&lt;keyword&gt;Secondary energy storage&lt;/keyword&gt;&lt;keyword&gt;Electrical energy storage&lt;/keyword&gt;&lt;keyword&gt;Thermal energy storage&lt;/keyword&gt;&lt;keyword&gt;Application of energy storage&lt;/keyword&gt;&lt;/keywords&gt;&lt;dates&gt;&lt;year&gt;2016&lt;/year&gt;&lt;pub-dates&gt;&lt;date&gt;2016/10/01/&lt;/date&gt;&lt;/pub-dates&gt;&lt;/dates&gt;&lt;isbn&gt;0306-2619&lt;/isbn&gt;&lt;urls&gt;&lt;related-urls&gt;&lt;url&gt;http://www.sciencedirect.com/science/article/pii/S0306261916308728&lt;/url&gt;&lt;/related-urls&gt;&lt;/urls&gt;&lt;electronic-resource-num&gt;https://doi.org/10.1016/j.apenergy.2016.06.097&lt;/electronic-resource-num&gt;&lt;/record&gt;&lt;/Cite&gt;&lt;/EndNote&gt;</w:instrText>
      </w:r>
      <w:r w:rsidR="00094887" w:rsidRPr="00C5556E">
        <w:fldChar w:fldCharType="separate"/>
      </w:r>
      <w:r w:rsidR="00E846D2" w:rsidRPr="00C5556E">
        <w:rPr>
          <w:noProof/>
        </w:rPr>
        <w:t>[</w:t>
      </w:r>
      <w:hyperlink w:anchor="_ENREF_7" w:tooltip="Aneke, 2016 #27" w:history="1">
        <w:r w:rsidR="0032364C" w:rsidRPr="00C5556E">
          <w:rPr>
            <w:noProof/>
          </w:rPr>
          <w:t>7</w:t>
        </w:r>
      </w:hyperlink>
      <w:r w:rsidR="00E846D2" w:rsidRPr="00C5556E">
        <w:rPr>
          <w:noProof/>
        </w:rPr>
        <w:t>]</w:t>
      </w:r>
      <w:r w:rsidR="00094887" w:rsidRPr="00C5556E">
        <w:fldChar w:fldCharType="end"/>
      </w:r>
      <w:r w:rsidR="00E0617C" w:rsidRPr="00C5556E">
        <w:t>.</w:t>
      </w:r>
      <w:r w:rsidR="00AD4F92" w:rsidRPr="00C5556E">
        <w:t xml:space="preserve"> </w:t>
      </w:r>
      <w:r w:rsidR="00E80320" w:rsidRPr="00C5556E">
        <w:t xml:space="preserve">Two commercial CAES plants </w:t>
      </w:r>
      <w:r w:rsidR="007745BB" w:rsidRPr="00C5556E">
        <w:t xml:space="preserve">have been </w:t>
      </w:r>
      <w:r w:rsidR="00E80320" w:rsidRPr="00C5556E">
        <w:t>constructed in Huntorf, Germany and McIntosh, USA</w:t>
      </w:r>
      <w:r w:rsidR="00C11D21" w:rsidRPr="00C5556E">
        <w:t xml:space="preserve"> </w:t>
      </w:r>
      <w:r w:rsidR="00094887" w:rsidRPr="00C5556E">
        <w:fldChar w:fldCharType="begin"/>
      </w:r>
      <w:r w:rsidR="00E846D2" w:rsidRPr="00C5556E">
        <w:instrText xml:space="preserve"> ADDIN EN.CITE &lt;EndNote&gt;&lt;Cite ExcludeYear="1"&gt;&lt;Author&gt;Qin&lt;/Author&gt;&lt;Year&gt;2014&lt;/Year&gt;&lt;RecNum&gt;33&lt;/RecNum&gt;&lt;DisplayText&gt;[8]&lt;/DisplayText&gt;&lt;record&gt;&lt;rec-number&gt;33&lt;/rec-number&gt;&lt;foreign-keys&gt;&lt;key app="EN" db-id="xe2pv902ka5p59ezr2lxdpd8df5wvaz9v5tt"&gt;33&lt;/key&gt;&lt;/foreign-keys&gt;&lt;ref-type name="Journal Article"&gt;17&lt;/ref-type&gt;&lt;contributors&gt;&lt;authors&gt;&lt;author&gt;C. Qin&lt;/author&gt;&lt;author&gt;E. Loth&lt;/author&gt;&lt;author&gt;P. Li&lt;/author&gt;&lt;author&gt;T. Simon&lt;/author&gt;&lt;author&gt;J. Van de Ven&lt;/author&gt;&lt;/authors&gt;&lt;/contributors&gt;&lt;titles&gt;&lt;title&gt;Spray-cooling concept for wind-based compressed air energy storage&lt;/title&gt;&lt;secondary-title&gt;Journal of Renewable and Sustainable Energy&lt;/secondary-title&gt;&lt;/titles&gt;&lt;periodical&gt;&lt;full-title&gt;Journal of Renewable and Sustainable Energy&lt;/full-title&gt;&lt;/periodical&gt;&lt;pages&gt;043125&lt;/pages&gt;&lt;volume&gt;6&lt;/volume&gt;&lt;number&gt;4&lt;/number&gt;&lt;keywords&gt;&lt;keyword&gt;compressed air energy storage,secondary cells,wind turbines&lt;/keyword&gt;&lt;/keywords&gt;&lt;dates&gt;&lt;year&gt;2014&lt;/year&gt;&lt;/dates&gt;&lt;urls&gt;&lt;related-urls&gt;&lt;url&gt;http://aip.scitation.org/doi/abs/10.1063/1.4893434&lt;/url&gt;&lt;/related-urls&gt;&lt;/urls&gt;&lt;electronic-resource-num&gt;10.1063/1.4893434&lt;/electronic-resource-num&gt;&lt;/record&gt;&lt;/Cite&gt;&lt;/EndNote&gt;</w:instrText>
      </w:r>
      <w:r w:rsidR="00094887" w:rsidRPr="00C5556E">
        <w:fldChar w:fldCharType="separate"/>
      </w:r>
      <w:r w:rsidR="00E846D2" w:rsidRPr="00C5556E">
        <w:rPr>
          <w:noProof/>
        </w:rPr>
        <w:t>[</w:t>
      </w:r>
      <w:hyperlink w:anchor="_ENREF_8" w:tooltip="Qin, 2014 #33" w:history="1">
        <w:r w:rsidR="0032364C" w:rsidRPr="00C5556E">
          <w:rPr>
            <w:noProof/>
          </w:rPr>
          <w:t>8</w:t>
        </w:r>
      </w:hyperlink>
      <w:r w:rsidR="00E846D2" w:rsidRPr="00C5556E">
        <w:rPr>
          <w:noProof/>
        </w:rPr>
        <w:t>]</w:t>
      </w:r>
      <w:r w:rsidR="00094887" w:rsidRPr="00C5556E">
        <w:fldChar w:fldCharType="end"/>
      </w:r>
      <w:r w:rsidR="003470F6" w:rsidRPr="00C5556E">
        <w:t xml:space="preserve">. </w:t>
      </w:r>
      <w:r w:rsidR="007745BB" w:rsidRPr="00C5556E">
        <w:t>O</w:t>
      </w:r>
      <w:r w:rsidR="003470F6" w:rsidRPr="00C5556E">
        <w:t xml:space="preserve">ther countries such as </w:t>
      </w:r>
      <w:r w:rsidR="007745BB" w:rsidRPr="00C5556E">
        <w:t xml:space="preserve">the </w:t>
      </w:r>
      <w:r w:rsidR="003470F6" w:rsidRPr="00C5556E">
        <w:t xml:space="preserve">UK, Denmark, </w:t>
      </w:r>
      <w:r w:rsidR="007745BB" w:rsidRPr="00C5556E">
        <w:t xml:space="preserve">and the </w:t>
      </w:r>
      <w:r w:rsidR="003470F6" w:rsidRPr="00C5556E">
        <w:t>Netherlands have been keen to develop CAES plants</w:t>
      </w:r>
      <w:r w:rsidR="007745BB" w:rsidRPr="00C5556E">
        <w:t xml:space="preserve"> as well</w:t>
      </w:r>
      <w:r w:rsidR="00E80320" w:rsidRPr="00C5556E">
        <w:t xml:space="preserve"> </w:t>
      </w:r>
      <w:r w:rsidR="00094887" w:rsidRPr="00C5556E">
        <w:fldChar w:fldCharType="begin"/>
      </w:r>
      <w:r w:rsidR="00E846D2" w:rsidRPr="00C5556E">
        <w:instrText xml:space="preserve"> ADDIN EN.CITE &lt;EndNote&gt;&lt;Cite&gt;&lt;Author&gt;Budt&lt;/Author&gt;&lt;Year&gt;2016&lt;/Year&gt;&lt;RecNum&gt;28&lt;/RecNum&gt;&lt;DisplayText&gt;[9]&lt;/DisplayText&gt;&lt;record&gt;&lt;rec-number&gt;28&lt;/rec-number&gt;&lt;foreign-keys&gt;&lt;key app="EN" db-id="xe2pv902ka5p59ezr2lxdpd8df5wvaz9v5tt"&gt;28&lt;/key&gt;&lt;/foreign-keys&gt;&lt;ref-type name="Journal Article"&gt;17&lt;/ref-type&gt;&lt;contributors&gt;&lt;authors&gt;&lt;author&gt;Budt, Marcus&lt;/author&gt;&lt;author&gt;Wolf, Daniel&lt;/author&gt;&lt;author&gt;Span, Roland&lt;/author&gt;&lt;author&gt;Yan, Jinyue&lt;/author&gt;&lt;/authors&gt;&lt;/contributors&gt;&lt;titles&gt;&lt;title&gt;A review on compressed air energy storage: Basic principles, past milestones and recent developments&lt;/title&gt;&lt;secondary-title&gt;Applied Energy&lt;/secondary-title&gt;&lt;/titles&gt;&lt;periodical&gt;&lt;full-title&gt;Applied Energy&lt;/full-title&gt;&lt;/periodical&gt;&lt;pages&gt;250-268&lt;/pages&gt;&lt;volume&gt;170&lt;/volume&gt;&lt;number&gt;Supplement C&lt;/number&gt;&lt;keywords&gt;&lt;keyword&gt;Compressed air energy storage&lt;/keyword&gt;&lt;keyword&gt;CAES&lt;/keyword&gt;&lt;keyword&gt;Energy storage&lt;/keyword&gt;&lt;keyword&gt;Energy system&lt;/keyword&gt;&lt;keyword&gt;Review&lt;/keyword&gt;&lt;/keywords&gt;&lt;dates&gt;&lt;year&gt;2016&lt;/year&gt;&lt;pub-dates&gt;&lt;date&gt;2016/05/15/&lt;/date&gt;&lt;/pub-dates&gt;&lt;/dates&gt;&lt;isbn&gt;0306-2619&lt;/isbn&gt;&lt;urls&gt;&lt;related-urls&gt;&lt;url&gt;http://www.sciencedirect.com/science/article/pii/S0306261916302641&lt;/url&gt;&lt;/related-urls&gt;&lt;/urls&gt;&lt;electronic-resource-num&gt;https://doi.org/10.1016/j.apenergy.2016.02.108&lt;/electronic-resource-num&gt;&lt;/record&gt;&lt;/Cite&gt;&lt;/EndNote&gt;</w:instrText>
      </w:r>
      <w:r w:rsidR="00094887" w:rsidRPr="00C5556E">
        <w:fldChar w:fldCharType="separate"/>
      </w:r>
      <w:r w:rsidR="00E846D2" w:rsidRPr="00C5556E">
        <w:rPr>
          <w:noProof/>
        </w:rPr>
        <w:t>[</w:t>
      </w:r>
      <w:hyperlink w:anchor="_ENREF_9" w:tooltip="Budt, 2016 #28" w:history="1">
        <w:r w:rsidR="0032364C" w:rsidRPr="00C5556E">
          <w:rPr>
            <w:noProof/>
          </w:rPr>
          <w:t>9</w:t>
        </w:r>
      </w:hyperlink>
      <w:r w:rsidR="00E846D2" w:rsidRPr="00C5556E">
        <w:rPr>
          <w:noProof/>
        </w:rPr>
        <w:t>]</w:t>
      </w:r>
      <w:r w:rsidR="00094887" w:rsidRPr="00C5556E">
        <w:fldChar w:fldCharType="end"/>
      </w:r>
      <w:r w:rsidR="00E80320" w:rsidRPr="00C5556E">
        <w:t>.</w:t>
      </w:r>
      <w:r w:rsidR="003470F6" w:rsidRPr="00C5556E">
        <w:t xml:space="preserve"> </w:t>
      </w:r>
      <w:r w:rsidR="00E80320" w:rsidRPr="00C5556E">
        <w:t xml:space="preserve"> </w:t>
      </w:r>
    </w:p>
    <w:p w:rsidR="003470F6" w:rsidRPr="00C5556E" w:rsidRDefault="008F35D3" w:rsidP="00A91307">
      <w:pPr>
        <w:pStyle w:val="Els-body-text"/>
        <w:spacing w:line="360" w:lineRule="auto"/>
        <w:rPr>
          <w:lang w:eastAsia="zh-CN"/>
        </w:rPr>
      </w:pPr>
      <w:r w:rsidRPr="00C5556E">
        <w:rPr>
          <w:lang w:eastAsia="zh-CN"/>
        </w:rPr>
        <w:t xml:space="preserve">Many types of CAES have been </w:t>
      </w:r>
      <w:r w:rsidR="003470F6" w:rsidRPr="00C5556E">
        <w:rPr>
          <w:lang w:eastAsia="zh-CN"/>
        </w:rPr>
        <w:t>studie</w:t>
      </w:r>
      <w:r w:rsidR="007745BB" w:rsidRPr="00C5556E">
        <w:rPr>
          <w:lang w:eastAsia="zh-CN"/>
        </w:rPr>
        <w:t>d</w:t>
      </w:r>
      <w:r w:rsidR="003470F6" w:rsidRPr="00C5556E">
        <w:rPr>
          <w:lang w:eastAsia="zh-CN"/>
        </w:rPr>
        <w:t xml:space="preserve"> and </w:t>
      </w:r>
      <w:r w:rsidRPr="00C5556E">
        <w:rPr>
          <w:lang w:eastAsia="zh-CN"/>
        </w:rPr>
        <w:t>developed</w:t>
      </w:r>
      <w:r w:rsidR="007745BB" w:rsidRPr="00C5556E">
        <w:rPr>
          <w:lang w:eastAsia="zh-CN"/>
        </w:rPr>
        <w:t>,</w:t>
      </w:r>
      <w:r w:rsidRPr="00C5556E">
        <w:rPr>
          <w:lang w:eastAsia="zh-CN"/>
        </w:rPr>
        <w:t xml:space="preserve"> including </w:t>
      </w:r>
      <w:r w:rsidR="008842A6" w:rsidRPr="00C5556E">
        <w:rPr>
          <w:lang w:eastAsia="zh-CN"/>
        </w:rPr>
        <w:t xml:space="preserve">conventional </w:t>
      </w:r>
      <w:r w:rsidRPr="00C5556E">
        <w:rPr>
          <w:lang w:eastAsia="zh-CN"/>
        </w:rPr>
        <w:t>CAES, advanced-adiabatic CAES, liquid air energy storage</w:t>
      </w:r>
      <w:r w:rsidR="003470F6" w:rsidRPr="00C5556E">
        <w:rPr>
          <w:lang w:eastAsia="zh-CN"/>
        </w:rPr>
        <w:t>, isothermal CAES</w:t>
      </w:r>
      <w:r w:rsidR="007745BB" w:rsidRPr="00C5556E">
        <w:rPr>
          <w:lang w:eastAsia="zh-CN"/>
        </w:rPr>
        <w:t>, and so forth</w:t>
      </w:r>
      <w:r w:rsidRPr="00C5556E">
        <w:rPr>
          <w:lang w:eastAsia="zh-CN"/>
        </w:rPr>
        <w:t xml:space="preserve"> </w:t>
      </w:r>
      <w:r w:rsidR="00094887" w:rsidRPr="00C5556E">
        <w:rPr>
          <w:lang w:eastAsia="zh-CN"/>
        </w:rPr>
        <w:fldChar w:fldCharType="begin">
          <w:fldData xml:space="preserve">PEVuZE5vdGU+PENpdGU+PEF1dGhvcj5CdWR0PC9BdXRob3I+PFllYXI+MjAxNjwvWWVhcj48UmVj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</w:fldData>
        </w:fldChar>
      </w:r>
      <w:r w:rsidR="00E846D2" w:rsidRPr="00C5556E">
        <w:rPr>
          <w:lang w:eastAsia="zh-CN"/>
        </w:rPr>
        <w:instrText xml:space="preserve"> ADDIN EN.CITE </w:instrText>
      </w:r>
      <w:r w:rsidR="00094887" w:rsidRPr="00C5556E">
        <w:rPr>
          <w:lang w:eastAsia="zh-CN"/>
        </w:rPr>
        <w:fldChar w:fldCharType="begin">
          <w:fldData xml:space="preserve">PEVuZE5vdGU+PENpdGU+PEF1dGhvcj5CdWR0PC9BdXRob3I+PFllYXI+MjAxNjwvWWVhcj48UmVj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</w:fldData>
        </w:fldChar>
      </w:r>
      <w:r w:rsidR="00E846D2" w:rsidRPr="00C5556E">
        <w:rPr>
          <w:lang w:eastAsia="zh-CN"/>
        </w:rPr>
        <w:instrText xml:space="preserve"> ADDIN EN.CITE.DATA </w:instrText>
      </w:r>
      <w:r w:rsidR="00094887" w:rsidRPr="00C5556E">
        <w:rPr>
          <w:lang w:eastAsia="zh-CN"/>
        </w:rPr>
      </w:r>
      <w:r w:rsidR="00094887" w:rsidRPr="00C5556E">
        <w:rPr>
          <w:lang w:eastAsia="zh-CN"/>
        </w:rPr>
        <w:fldChar w:fldCharType="end"/>
      </w:r>
      <w:r w:rsidR="00094887" w:rsidRPr="00C5556E">
        <w:rPr>
          <w:lang w:eastAsia="zh-CN"/>
        </w:rPr>
      </w:r>
      <w:r w:rsidR="00094887" w:rsidRPr="00C5556E">
        <w:rPr>
          <w:lang w:eastAsia="zh-CN"/>
        </w:rPr>
        <w:fldChar w:fldCharType="separate"/>
      </w:r>
      <w:r w:rsidR="00E846D2" w:rsidRPr="00C5556E">
        <w:rPr>
          <w:noProof/>
          <w:lang w:eastAsia="zh-CN"/>
        </w:rPr>
        <w:t>[</w:t>
      </w:r>
      <w:hyperlink w:anchor="_ENREF_4" w:tooltip="Budt, 2016 #8" w:history="1">
        <w:r w:rsidR="0032364C" w:rsidRPr="00C5556E">
          <w:rPr>
            <w:noProof/>
            <w:lang w:eastAsia="zh-CN"/>
          </w:rPr>
          <w:t>4</w:t>
        </w:r>
      </w:hyperlink>
      <w:r w:rsidR="00E846D2" w:rsidRPr="00C5556E">
        <w:rPr>
          <w:noProof/>
          <w:lang w:eastAsia="zh-CN"/>
        </w:rPr>
        <w:t xml:space="preserve">, </w:t>
      </w:r>
      <w:hyperlink w:anchor="_ENREF_9" w:tooltip="Budt, 2016 #28" w:history="1">
        <w:r w:rsidR="0032364C" w:rsidRPr="00C5556E">
          <w:rPr>
            <w:noProof/>
            <w:lang w:eastAsia="zh-CN"/>
          </w:rPr>
          <w:t>9</w:t>
        </w:r>
      </w:hyperlink>
      <w:r w:rsidR="00E846D2" w:rsidRPr="00C5556E">
        <w:rPr>
          <w:noProof/>
          <w:lang w:eastAsia="zh-CN"/>
        </w:rPr>
        <w:t>]</w:t>
      </w:r>
      <w:r w:rsidR="00094887" w:rsidRPr="00C5556E">
        <w:rPr>
          <w:lang w:eastAsia="zh-CN"/>
        </w:rPr>
        <w:fldChar w:fldCharType="end"/>
      </w:r>
      <w:r w:rsidRPr="00C5556E">
        <w:rPr>
          <w:lang w:eastAsia="zh-CN"/>
        </w:rPr>
        <w:t xml:space="preserve">. </w:t>
      </w:r>
      <w:r w:rsidR="006F51AD" w:rsidRPr="00C5556E">
        <w:rPr>
          <w:lang w:eastAsia="zh-CN"/>
        </w:rPr>
        <w:t xml:space="preserve">In </w:t>
      </w:r>
      <w:r w:rsidR="007745BB" w:rsidRPr="00C5556E">
        <w:rPr>
          <w:lang w:eastAsia="zh-CN"/>
        </w:rPr>
        <w:t xml:space="preserve">the ideal </w:t>
      </w:r>
      <w:r w:rsidR="006F51AD" w:rsidRPr="00C5556E">
        <w:rPr>
          <w:lang w:eastAsia="zh-CN"/>
        </w:rPr>
        <w:t xml:space="preserve">isothermal CAES (ICAES) process, the temperature during compression is kept constant while related </w:t>
      </w:r>
      <w:r w:rsidR="006F51AD" w:rsidRPr="00C5556E">
        <w:rPr>
          <w:lang w:eastAsia="zh-CN"/>
        </w:rPr>
        <w:lastRenderedPageBreak/>
        <w:t xml:space="preserve">heat is released. The power required to run the compressor is correspondingly lower </w:t>
      </w:r>
      <w:r w:rsidR="000756A6" w:rsidRPr="00C5556E">
        <w:rPr>
          <w:lang w:eastAsia="zh-CN"/>
        </w:rPr>
        <w:t xml:space="preserve">than </w:t>
      </w:r>
      <w:r w:rsidR="007745BB" w:rsidRPr="00C5556E">
        <w:rPr>
          <w:lang w:eastAsia="zh-CN"/>
        </w:rPr>
        <w:t xml:space="preserve">that required </w:t>
      </w:r>
      <w:r w:rsidR="000756A6" w:rsidRPr="00C5556E">
        <w:rPr>
          <w:lang w:eastAsia="zh-CN"/>
        </w:rPr>
        <w:t xml:space="preserve">to run </w:t>
      </w:r>
      <w:r w:rsidR="007745BB" w:rsidRPr="00C5556E">
        <w:rPr>
          <w:lang w:eastAsia="zh-CN"/>
        </w:rPr>
        <w:t xml:space="preserve">an </w:t>
      </w:r>
      <w:r w:rsidR="006F51AD" w:rsidRPr="00C5556E">
        <w:rPr>
          <w:lang w:eastAsia="zh-CN"/>
        </w:rPr>
        <w:t>adiabatic compress</w:t>
      </w:r>
      <w:r w:rsidR="007745BB" w:rsidRPr="00C5556E">
        <w:rPr>
          <w:lang w:eastAsia="zh-CN"/>
        </w:rPr>
        <w:t>or</w:t>
      </w:r>
      <w:r w:rsidR="006F51AD" w:rsidRPr="00C5556E">
        <w:rPr>
          <w:lang w:eastAsia="zh-CN"/>
        </w:rPr>
        <w:t xml:space="preserve"> with the same pressure ratio. During compression, related heat is supplied continuously to ensure expansio</w:t>
      </w:r>
      <w:r w:rsidR="005E1AFF" w:rsidRPr="00C5556E">
        <w:rPr>
          <w:lang w:eastAsia="zh-CN"/>
        </w:rPr>
        <w:t>n at</w:t>
      </w:r>
      <w:r w:rsidR="007745BB" w:rsidRPr="00C5556E">
        <w:rPr>
          <w:lang w:eastAsia="zh-CN"/>
        </w:rPr>
        <w:t xml:space="preserve"> a</w:t>
      </w:r>
      <w:r w:rsidR="005E1AFF" w:rsidRPr="00C5556E">
        <w:rPr>
          <w:lang w:eastAsia="zh-CN"/>
        </w:rPr>
        <w:t xml:space="preserve"> constant temperature. Thus</w:t>
      </w:r>
      <w:r w:rsidR="007745BB" w:rsidRPr="00C5556E">
        <w:rPr>
          <w:lang w:eastAsia="zh-CN"/>
        </w:rPr>
        <w:t>,</w:t>
      </w:r>
      <w:r w:rsidR="006F51AD" w:rsidRPr="00C5556E">
        <w:rPr>
          <w:lang w:eastAsia="zh-CN"/>
        </w:rPr>
        <w:t xml:space="preserve"> the electrical power used to run </w:t>
      </w:r>
      <w:r w:rsidR="007745BB" w:rsidRPr="00C5556E">
        <w:rPr>
          <w:lang w:eastAsia="zh-CN"/>
        </w:rPr>
        <w:t xml:space="preserve">the </w:t>
      </w:r>
      <w:r w:rsidR="006F51AD" w:rsidRPr="00C5556E">
        <w:rPr>
          <w:lang w:eastAsia="zh-CN"/>
        </w:rPr>
        <w:t>compressor during charging can be completely recovered during discharging. The ideal cycle efficiency of ICAES system</w:t>
      </w:r>
      <w:r w:rsidR="007745BB" w:rsidRPr="00C5556E">
        <w:rPr>
          <w:lang w:eastAsia="zh-CN"/>
        </w:rPr>
        <w:t>s</w:t>
      </w:r>
      <w:r w:rsidR="006F51AD" w:rsidRPr="00C5556E">
        <w:rPr>
          <w:lang w:eastAsia="zh-CN"/>
        </w:rPr>
        <w:t xml:space="preserve"> can be as high as 100%</w:t>
      </w:r>
      <w:r w:rsidR="00052356" w:rsidRPr="00C5556E">
        <w:rPr>
          <w:lang w:eastAsia="zh-CN"/>
        </w:rPr>
        <w:t xml:space="preserve"> </w:t>
      </w:r>
      <w:r w:rsidR="00094887" w:rsidRPr="00C5556E">
        <w:rPr>
          <w:lang w:eastAsia="zh-CN"/>
        </w:rPr>
        <w:fldChar w:fldCharType="begin">
          <w:fldData xml:space="preserve">PEVuZE5vdGU+PENpdGU+PEF1dGhvcj5RaW48L0F1dGhvcj48WWVhcj4yMDE0PC9ZZWFyPjxSZWNO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</w:fldData>
        </w:fldChar>
      </w:r>
      <w:r w:rsidR="00E846D2" w:rsidRPr="00C5556E">
        <w:rPr>
          <w:lang w:eastAsia="zh-CN"/>
        </w:rPr>
        <w:instrText xml:space="preserve"> ADDIN EN.CITE </w:instrText>
      </w:r>
      <w:r w:rsidR="00094887" w:rsidRPr="00C5556E">
        <w:rPr>
          <w:lang w:eastAsia="zh-CN"/>
        </w:rPr>
        <w:fldChar w:fldCharType="begin">
          <w:fldData xml:space="preserve">PEVuZE5vdGU+PENpdGU+PEF1dGhvcj5RaW48L0F1dGhvcj48WWVhcj4yMDE0PC9ZZWFyPjxSZWNO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</w:fldData>
        </w:fldChar>
      </w:r>
      <w:r w:rsidR="00E846D2" w:rsidRPr="00C5556E">
        <w:rPr>
          <w:lang w:eastAsia="zh-CN"/>
        </w:rPr>
        <w:instrText xml:space="preserve"> ADDIN EN.CITE.DATA </w:instrText>
      </w:r>
      <w:r w:rsidR="00094887" w:rsidRPr="00C5556E">
        <w:rPr>
          <w:lang w:eastAsia="zh-CN"/>
        </w:rPr>
      </w:r>
      <w:r w:rsidR="00094887" w:rsidRPr="00C5556E">
        <w:rPr>
          <w:lang w:eastAsia="zh-CN"/>
        </w:rPr>
        <w:fldChar w:fldCharType="end"/>
      </w:r>
      <w:r w:rsidR="00094887" w:rsidRPr="00C5556E">
        <w:rPr>
          <w:lang w:eastAsia="zh-CN"/>
        </w:rPr>
      </w:r>
      <w:r w:rsidR="00094887" w:rsidRPr="00C5556E">
        <w:rPr>
          <w:lang w:eastAsia="zh-CN"/>
        </w:rPr>
        <w:fldChar w:fldCharType="separate"/>
      </w:r>
      <w:r w:rsidR="00E846D2" w:rsidRPr="00C5556E">
        <w:rPr>
          <w:noProof/>
          <w:lang w:eastAsia="zh-CN"/>
        </w:rPr>
        <w:t>[</w:t>
      </w:r>
      <w:hyperlink w:anchor="_ENREF_4" w:tooltip="Budt, 2016 #8" w:history="1">
        <w:r w:rsidR="0032364C" w:rsidRPr="00C5556E">
          <w:rPr>
            <w:noProof/>
            <w:lang w:eastAsia="zh-CN"/>
          </w:rPr>
          <w:t>4</w:t>
        </w:r>
      </w:hyperlink>
      <w:r w:rsidR="00E846D2" w:rsidRPr="00C5556E">
        <w:rPr>
          <w:noProof/>
          <w:lang w:eastAsia="zh-CN"/>
        </w:rPr>
        <w:t xml:space="preserve">, </w:t>
      </w:r>
      <w:hyperlink w:anchor="_ENREF_10" w:tooltip="Qin, 2014 #30" w:history="1">
        <w:r w:rsidR="0032364C" w:rsidRPr="00C5556E">
          <w:rPr>
            <w:noProof/>
            <w:lang w:eastAsia="zh-CN"/>
          </w:rPr>
          <w:t>10</w:t>
        </w:r>
      </w:hyperlink>
      <w:r w:rsidR="00E846D2" w:rsidRPr="00C5556E">
        <w:rPr>
          <w:noProof/>
          <w:lang w:eastAsia="zh-CN"/>
        </w:rPr>
        <w:t>]</w:t>
      </w:r>
      <w:r w:rsidR="00094887" w:rsidRPr="00C5556E">
        <w:rPr>
          <w:lang w:eastAsia="zh-CN"/>
        </w:rPr>
        <w:fldChar w:fldCharType="end"/>
      </w:r>
      <w:r w:rsidR="00C159F8" w:rsidRPr="00C5556E">
        <w:rPr>
          <w:lang w:eastAsia="zh-CN"/>
        </w:rPr>
        <w:t xml:space="preserve">. </w:t>
      </w:r>
      <w:r w:rsidR="007745BB" w:rsidRPr="00C5556E">
        <w:rPr>
          <w:lang w:eastAsia="zh-CN"/>
        </w:rPr>
        <w:t>In this study, a</w:t>
      </w:r>
      <w:r w:rsidR="00C159F8" w:rsidRPr="00C5556E">
        <w:rPr>
          <w:lang w:eastAsia="zh-CN"/>
        </w:rPr>
        <w:t xml:space="preserve"> liquid piston based ICAES is proposed, </w:t>
      </w:r>
      <w:r w:rsidR="007745BB" w:rsidRPr="00C5556E">
        <w:rPr>
          <w:lang w:eastAsia="zh-CN"/>
        </w:rPr>
        <w:t>which</w:t>
      </w:r>
      <w:r w:rsidR="00C159F8" w:rsidRPr="00C5556E">
        <w:rPr>
          <w:lang w:eastAsia="zh-CN"/>
        </w:rPr>
        <w:t xml:space="preserve"> can yield a compressive efficiency of 89.0% </w:t>
      </w:r>
      <w:r w:rsidR="007173C2" w:rsidRPr="00C5556E">
        <w:rPr>
          <w:lang w:eastAsia="zh-CN"/>
        </w:rPr>
        <w:t>according to the simulat</w:t>
      </w:r>
      <w:r w:rsidR="00272F2D" w:rsidRPr="00C5556E">
        <w:rPr>
          <w:lang w:eastAsia="zh-CN"/>
        </w:rPr>
        <w:t>ion</w:t>
      </w:r>
      <w:r w:rsidR="007173C2" w:rsidRPr="00C5556E">
        <w:rPr>
          <w:lang w:eastAsia="zh-CN"/>
        </w:rPr>
        <w:t xml:space="preserve"> results </w:t>
      </w:r>
      <w:r w:rsidR="00094887" w:rsidRPr="00C5556E">
        <w:rPr>
          <w:lang w:eastAsia="zh-CN"/>
        </w:rPr>
        <w:fldChar w:fldCharType="begin"/>
      </w:r>
      <w:r w:rsidR="00E846D2" w:rsidRPr="00C5556E">
        <w:rPr>
          <w:lang w:eastAsia="zh-CN"/>
        </w:rPr>
        <w:instrText xml:space="preserve"> ADDIN EN.CITE &lt;EndNote&gt;&lt;Cite&gt;&lt;Author&gt;Qin&lt;/Author&gt;&lt;Year&gt;2014&lt;/Year&gt;&lt;RecNum&gt;33&lt;/RecNum&gt;&lt;DisplayText&gt;[8]&lt;/DisplayText&gt;&lt;record&gt;&lt;rec-number&gt;33&lt;/rec-number&gt;&lt;foreign-keys&gt;&lt;key app="EN" db-id="xe2pv902ka5p59ezr2lxdpd8df5wvaz9v5tt"&gt;33&lt;/key&gt;&lt;/foreign-keys&gt;&lt;ref-type name="Journal Article"&gt;17&lt;/ref-type&gt;&lt;contributors&gt;&lt;authors&gt;&lt;author&gt;C. Qin&lt;/author&gt;&lt;author&gt;E. Loth&lt;/author&gt;&lt;author&gt;P. Li&lt;/author&gt;&lt;author&gt;T. Simon&lt;/author&gt;&lt;author&gt;J. Van de Ven&lt;/author&gt;&lt;/authors&gt;&lt;/contributors&gt;&lt;titles&gt;&lt;title&gt;Spray-cooling concept for wind-based compressed air energy storage&lt;/title&gt;&lt;secondary-title&gt;Journal of Renewable and Sustainable Energy&lt;/secondary-title&gt;&lt;/titles&gt;&lt;periodical&gt;&lt;full-title&gt;Journal of Renewable and Sustainable Energy&lt;/full-title&gt;&lt;/periodical&gt;&lt;pages&gt;043125&lt;/pages&gt;&lt;volume&gt;6&lt;/volume&gt;&lt;number&gt;4&lt;/number&gt;&lt;keywords&gt;&lt;keyword&gt;compressed air energy storage,secondary cells,wind turbines&lt;/keyword&gt;&lt;/keywords&gt;&lt;dates&gt;&lt;year&gt;2014&lt;/year&gt;&lt;/dates&gt;&lt;urls&gt;&lt;related-urls&gt;&lt;url&gt;http://aip.scitation.org/doi/abs/10.1063/1.4893434&lt;/url&gt;&lt;/related-urls&gt;&lt;/urls&gt;&lt;electronic-resource-num&gt;10.1063/1.4893434&lt;/electronic-resource-num&gt;&lt;/record&gt;&lt;/Cite&gt;&lt;/EndNote&gt;</w:instrText>
      </w:r>
      <w:r w:rsidR="00094887" w:rsidRPr="00C5556E">
        <w:rPr>
          <w:lang w:eastAsia="zh-CN"/>
        </w:rPr>
        <w:fldChar w:fldCharType="separate"/>
      </w:r>
      <w:r w:rsidR="00E846D2" w:rsidRPr="00C5556E">
        <w:rPr>
          <w:noProof/>
          <w:lang w:eastAsia="zh-CN"/>
        </w:rPr>
        <w:t>[</w:t>
      </w:r>
      <w:hyperlink w:anchor="_ENREF_8" w:tooltip="Qin, 2014 #33" w:history="1">
        <w:r w:rsidR="0032364C" w:rsidRPr="00C5556E">
          <w:rPr>
            <w:noProof/>
            <w:lang w:eastAsia="zh-CN"/>
          </w:rPr>
          <w:t>8</w:t>
        </w:r>
      </w:hyperlink>
      <w:r w:rsidR="00E846D2" w:rsidRPr="00C5556E">
        <w:rPr>
          <w:noProof/>
          <w:lang w:eastAsia="zh-CN"/>
        </w:rPr>
        <w:t>]</w:t>
      </w:r>
      <w:r w:rsidR="00094887" w:rsidRPr="00C5556E">
        <w:rPr>
          <w:lang w:eastAsia="zh-CN"/>
        </w:rPr>
        <w:fldChar w:fldCharType="end"/>
      </w:r>
      <w:r w:rsidR="006F51AD" w:rsidRPr="00C5556E">
        <w:rPr>
          <w:lang w:eastAsia="zh-CN"/>
        </w:rPr>
        <w:t xml:space="preserve">.   </w:t>
      </w:r>
    </w:p>
    <w:p w:rsidR="00EA2284" w:rsidRPr="00C5556E" w:rsidRDefault="008F35D3" w:rsidP="00A91307">
      <w:pPr>
        <w:pStyle w:val="Els-body-text"/>
        <w:spacing w:line="360" w:lineRule="auto"/>
        <w:rPr>
          <w:lang w:eastAsia="zh-CN"/>
        </w:rPr>
      </w:pPr>
      <w:r w:rsidRPr="00C5556E">
        <w:rPr>
          <w:rFonts w:hint="eastAsia"/>
          <w:lang w:eastAsia="zh-CN"/>
        </w:rPr>
        <w:t>T</w:t>
      </w:r>
      <w:r w:rsidRPr="00C5556E">
        <w:rPr>
          <w:lang w:eastAsia="zh-CN"/>
        </w:rPr>
        <w:t xml:space="preserve">he </w:t>
      </w:r>
      <w:r w:rsidR="00EA2284" w:rsidRPr="00C5556E">
        <w:rPr>
          <w:lang w:eastAsia="zh-CN"/>
        </w:rPr>
        <w:t>compressor and expander are</w:t>
      </w:r>
      <w:r w:rsidRPr="00C5556E">
        <w:rPr>
          <w:lang w:eastAsia="zh-CN"/>
        </w:rPr>
        <w:t xml:space="preserve"> the pivotal component</w:t>
      </w:r>
      <w:r w:rsidR="00EA2284" w:rsidRPr="00C5556E">
        <w:rPr>
          <w:lang w:eastAsia="zh-CN"/>
        </w:rPr>
        <w:t>s</w:t>
      </w:r>
      <w:r w:rsidRPr="00C5556E">
        <w:rPr>
          <w:lang w:eastAsia="zh-CN"/>
        </w:rPr>
        <w:t xml:space="preserve"> of the CAES system </w:t>
      </w:r>
      <w:r w:rsidR="00094887" w:rsidRPr="00C5556E">
        <w:fldChar w:fldCharType="begin"/>
      </w:r>
      <w:r w:rsidR="00E846D2" w:rsidRPr="00C5556E">
        <w:instrText xml:space="preserve"> ADDIN EN.CITE &lt;EndNote&gt;&lt;Cite&gt;&lt;Author&gt;Zhang&lt;/Author&gt;&lt;Year&gt;2017&lt;/Year&gt;&lt;RecNum&gt;6&lt;/RecNum&gt;&lt;DisplayText&gt;[11]&lt;/DisplayText&gt;&lt;record&gt;&lt;rec-number&gt;6&lt;/rec-number&gt;&lt;foreign-keys&gt;&lt;key app="EN" db-id="xe2pv902ka5p59ezr2lxdpd8df5wvaz9v5tt"&gt;6&lt;/key&gt;&lt;/foreign-keys&gt;&lt;ref-type name="Journal Article"&gt;17&lt;/ref-type&gt;&lt;contributors&gt;&lt;authors&gt;&lt;author&gt;Zhang, Xinjing&lt;/author&gt;&lt;author&gt;Chen, Haisheng&lt;/author&gt;&lt;author&gt;Xu, Yujie&lt;/author&gt;&lt;author&gt;Li, Wen&lt;/author&gt;&lt;author&gt;He, Fengjuan&lt;/author&gt;&lt;author&gt;Guo, Huan&lt;/author&gt;&lt;author&gt;Huang, Ye&lt;/author&gt;&lt;/authors&gt;&lt;/contributors&gt;&lt;titles&gt;&lt;title&gt;Distributed generation with energy storage systems: A case study&lt;/title&gt;&lt;secondary-title&gt;Applied Energy&lt;/secondary-title&gt;&lt;/titles&gt;&lt;periodical&gt;&lt;full-title&gt;Applied Energy&lt;/full-title&gt;&lt;/periodical&gt;&lt;keywords&gt;&lt;keyword&gt;Distributed generation&lt;/keyword&gt;&lt;keyword&gt;Energy storage&lt;/keyword&gt;&lt;keyword&gt;Simulation and experiment&lt;/keyword&gt;&lt;keyword&gt;Fuel saving&lt;/keyword&gt;&lt;keyword&gt;Exergy efficiency&lt;/keyword&gt;&lt;/keywords&gt;&lt;dates&gt;&lt;year&gt;2017&lt;/year&gt;&lt;/dates&gt;&lt;isbn&gt;0306-2619&lt;/isbn&gt;&lt;urls&gt;&lt;related-urls&gt;&lt;url&gt;http://www.sciencedirect.com/science/article/pii/S030626191730524X&lt;/url&gt;&lt;/related-urls&gt;&lt;/urls&gt;&lt;electronic-resource-num&gt;https://doi.org/10.1016/j.apenergy.2017.05.063&lt;/electronic-resource-num&gt;&lt;/record&gt;&lt;/Cite&gt;&lt;/EndNote&gt;</w:instrText>
      </w:r>
      <w:r w:rsidR="00094887" w:rsidRPr="00C5556E">
        <w:fldChar w:fldCharType="separate"/>
      </w:r>
      <w:r w:rsidR="00E846D2" w:rsidRPr="00C5556E">
        <w:rPr>
          <w:noProof/>
        </w:rPr>
        <w:t>[</w:t>
      </w:r>
      <w:hyperlink w:anchor="_ENREF_11" w:tooltip="Zhang, 2017 #6" w:history="1">
        <w:r w:rsidR="0032364C" w:rsidRPr="00C5556E">
          <w:rPr>
            <w:noProof/>
          </w:rPr>
          <w:t>11</w:t>
        </w:r>
      </w:hyperlink>
      <w:r w:rsidR="00E846D2" w:rsidRPr="00C5556E">
        <w:rPr>
          <w:noProof/>
        </w:rPr>
        <w:t>]</w:t>
      </w:r>
      <w:r w:rsidR="00094887" w:rsidRPr="00C5556E">
        <w:fldChar w:fldCharType="end"/>
      </w:r>
      <w:r w:rsidRPr="00C5556E">
        <w:rPr>
          <w:lang w:eastAsia="zh-CN"/>
        </w:rPr>
        <w:t>. Generally, most</w:t>
      </w:r>
      <w:r w:rsidR="00272F2D" w:rsidRPr="00C5556E">
        <w:rPr>
          <w:lang w:eastAsia="zh-CN"/>
        </w:rPr>
        <w:t xml:space="preserve"> </w:t>
      </w:r>
      <w:r w:rsidRPr="00C5556E">
        <w:rPr>
          <w:lang w:eastAsia="zh-CN"/>
        </w:rPr>
        <w:t xml:space="preserve">gas power cycles perform work by </w:t>
      </w:r>
      <w:r w:rsidR="004F3702" w:rsidRPr="00C5556E">
        <w:rPr>
          <w:lang w:eastAsia="zh-CN"/>
        </w:rPr>
        <w:t xml:space="preserve">expanding </w:t>
      </w:r>
      <w:r w:rsidRPr="00C5556E">
        <w:rPr>
          <w:lang w:eastAsia="zh-CN"/>
        </w:rPr>
        <w:t>adiabatic</w:t>
      </w:r>
      <w:r w:rsidR="004F3702" w:rsidRPr="00C5556E">
        <w:rPr>
          <w:lang w:eastAsia="zh-CN"/>
        </w:rPr>
        <w:t>ally</w:t>
      </w:r>
      <w:r w:rsidRPr="00C5556E">
        <w:rPr>
          <w:lang w:eastAsia="zh-CN"/>
        </w:rPr>
        <w:t xml:space="preserve"> and produce less </w:t>
      </w:r>
      <w:r w:rsidR="00E42E93" w:rsidRPr="00C5556E">
        <w:rPr>
          <w:lang w:eastAsia="zh-CN"/>
        </w:rPr>
        <w:t xml:space="preserve">specific </w:t>
      </w:r>
      <w:r w:rsidRPr="00C5556E">
        <w:rPr>
          <w:lang w:eastAsia="zh-CN"/>
        </w:rPr>
        <w:t xml:space="preserve">work than </w:t>
      </w:r>
      <w:r w:rsidR="00A55D7A" w:rsidRPr="00C5556E">
        <w:rPr>
          <w:lang w:eastAsia="zh-CN"/>
        </w:rPr>
        <w:t>their</w:t>
      </w:r>
      <w:r w:rsidRPr="00C5556E">
        <w:rPr>
          <w:lang w:eastAsia="zh-CN"/>
        </w:rPr>
        <w:t xml:space="preserve"> isothermal counterpart</w:t>
      </w:r>
      <w:r w:rsidR="00A55D7A" w:rsidRPr="00C5556E">
        <w:rPr>
          <w:lang w:eastAsia="zh-CN"/>
        </w:rPr>
        <w:t xml:space="preserve">s, </w:t>
      </w:r>
      <w:r w:rsidR="00A55D7A" w:rsidRPr="00C5556E">
        <w:t xml:space="preserve">which run at </w:t>
      </w:r>
      <w:r w:rsidRPr="00C5556E">
        <w:t>constant temperature</w:t>
      </w:r>
      <w:r w:rsidRPr="00C5556E">
        <w:rPr>
          <w:lang w:eastAsia="zh-CN"/>
        </w:rPr>
        <w:t xml:space="preserve">. </w:t>
      </w:r>
      <w:r w:rsidR="00A55D7A" w:rsidRPr="00C5556E">
        <w:t>I</w:t>
      </w:r>
      <w:r w:rsidRPr="00C5556E">
        <w:t xml:space="preserve">sothermal </w:t>
      </w:r>
      <w:r w:rsidRPr="00C5556E">
        <w:rPr>
          <w:lang w:eastAsia="zh-CN"/>
        </w:rPr>
        <w:t xml:space="preserve">expansion leads to </w:t>
      </w:r>
      <w:r w:rsidR="004F3702" w:rsidRPr="00C5556E">
        <w:rPr>
          <w:lang w:eastAsia="zh-CN"/>
        </w:rPr>
        <w:t xml:space="preserve">a </w:t>
      </w:r>
      <w:r w:rsidRPr="00C5556E">
        <w:rPr>
          <w:lang w:eastAsia="zh-CN"/>
        </w:rPr>
        <w:t xml:space="preserve">high pressure ratio </w:t>
      </w:r>
      <w:r w:rsidR="004F3702" w:rsidRPr="00C5556E">
        <w:rPr>
          <w:lang w:eastAsia="zh-CN"/>
        </w:rPr>
        <w:t>and</w:t>
      </w:r>
      <w:r w:rsidRPr="00C5556E">
        <w:rPr>
          <w:lang w:eastAsia="zh-CN"/>
        </w:rPr>
        <w:t xml:space="preserve"> high power density,</w:t>
      </w:r>
      <w:r w:rsidR="004F3702" w:rsidRPr="00C5556E">
        <w:rPr>
          <w:lang w:eastAsia="zh-CN"/>
        </w:rPr>
        <w:t xml:space="preserve"> improving specific work generation</w:t>
      </w:r>
      <w:r w:rsidRPr="00C5556E">
        <w:rPr>
          <w:rFonts w:hint="eastAsia"/>
          <w:lang w:eastAsia="zh-CN"/>
        </w:rPr>
        <w:t>.</w:t>
      </w:r>
      <w:r w:rsidRPr="00C5556E">
        <w:rPr>
          <w:lang w:eastAsia="zh-CN"/>
        </w:rPr>
        <w:t xml:space="preserve"> </w:t>
      </w:r>
      <w:r w:rsidR="00623EAF" w:rsidRPr="00C5556E">
        <w:rPr>
          <w:lang w:eastAsia="zh-CN"/>
        </w:rPr>
        <w:t>Meanwhile</w:t>
      </w:r>
      <w:r w:rsidR="00A55D7A" w:rsidRPr="00C5556E">
        <w:rPr>
          <w:lang w:eastAsia="zh-CN"/>
        </w:rPr>
        <w:t>,</w:t>
      </w:r>
      <w:r w:rsidR="00623EAF" w:rsidRPr="00C5556E">
        <w:rPr>
          <w:lang w:eastAsia="zh-CN"/>
        </w:rPr>
        <w:t xml:space="preserve"> </w:t>
      </w:r>
      <w:r w:rsidRPr="00C5556E">
        <w:rPr>
          <w:lang w:eastAsia="zh-CN"/>
        </w:rPr>
        <w:t>low</w:t>
      </w:r>
      <w:r w:rsidR="004F3702" w:rsidRPr="00C5556E">
        <w:rPr>
          <w:lang w:eastAsia="zh-CN"/>
        </w:rPr>
        <w:t>er</w:t>
      </w:r>
      <w:r w:rsidRPr="00C5556E">
        <w:rPr>
          <w:lang w:eastAsia="zh-CN"/>
        </w:rPr>
        <w:t xml:space="preserve"> inlet/outlet air temperature difference</w:t>
      </w:r>
      <w:r w:rsidR="004F3702" w:rsidRPr="00C5556E">
        <w:rPr>
          <w:lang w:eastAsia="zh-CN"/>
        </w:rPr>
        <w:t>s</w:t>
      </w:r>
      <w:r w:rsidRPr="00C5556E">
        <w:t xml:space="preserve"> </w:t>
      </w:r>
      <w:r w:rsidR="00A55D7A" w:rsidRPr="00C5556E">
        <w:t>result in</w:t>
      </w:r>
      <w:r w:rsidR="00D0190E" w:rsidRPr="00C5556E">
        <w:t xml:space="preserve"> </w:t>
      </w:r>
      <w:r w:rsidRPr="00C5556E">
        <w:rPr>
          <w:lang w:eastAsia="zh-CN"/>
        </w:rPr>
        <w:t>better performance in low-grade heat application</w:t>
      </w:r>
      <w:r w:rsidR="004F3702" w:rsidRPr="00C5556E">
        <w:rPr>
          <w:lang w:eastAsia="zh-CN"/>
        </w:rPr>
        <w:t>s</w:t>
      </w:r>
      <w:r w:rsidRPr="00C5556E">
        <w:rPr>
          <w:lang w:eastAsia="zh-CN"/>
        </w:rPr>
        <w:t xml:space="preserve"> </w:t>
      </w:r>
      <w:r w:rsidR="00094887" w:rsidRPr="00C5556E">
        <w:fldChar w:fldCharType="begin"/>
      </w:r>
      <w:r w:rsidR="00E846D2" w:rsidRPr="00C5556E">
        <w:instrText xml:space="preserve"> ADDIN EN.CITE &lt;EndNote&gt;&lt;Cite&gt;&lt;Author&gt;Igobo&lt;/Author&gt;&lt;Year&gt;2014&lt;/Year&gt;&lt;RecNum&gt;9&lt;/RecNum&gt;&lt;DisplayText&gt;[12]&lt;/DisplayText&gt;&lt;record&gt;&lt;rec-number&gt;9&lt;/rec-number&gt;&lt;foreign-keys&gt;&lt;key app="EN" db-id="xe2pv902ka5p59ezr2lxdpd8df5wvaz9v5tt"&gt;9&lt;/key&gt;&lt;/foreign-keys&gt;&lt;ref-type name="Journal Article"&gt;17&lt;/ref-type&gt;&lt;contributors&gt;&lt;authors&gt;&lt;author&gt;Igobo, Opubo N.&lt;/author&gt;&lt;author&gt;Davies, Philip A.&lt;/author&gt;&lt;/authors&gt;&lt;/contributors&gt;&lt;titles&gt;&lt;title&gt;Review of low-temperature vapour power cycle engines with quasi-isothermal expansion&lt;/title&gt;&lt;secondary-title&gt;Energy&lt;/secondary-title&gt;&lt;/titles&gt;&lt;periodical&gt;&lt;full-title&gt;Energy&lt;/full-title&gt;&lt;/periodical&gt;&lt;pages&gt;22-34&lt;/pages&gt;&lt;volume&gt;70&lt;/volume&gt;&lt;keywords&gt;&lt;keyword&gt;Vapour power cycle&lt;/keyword&gt;&lt;keyword&gt;Quasi-isothermal expansion&lt;/keyword&gt;&lt;keyword&gt;Renewable energy&lt;/keyword&gt;&lt;keyword&gt;Waste heat utilisation&lt;/keyword&gt;&lt;/keywords&gt;&lt;dates&gt;&lt;year&gt;2014&lt;/year&gt;&lt;pub-dates&gt;&lt;date&gt;2014/06/01/&lt;/date&gt;&lt;/pub-dates&gt;&lt;/dates&gt;&lt;isbn&gt;0360-5442&lt;/isbn&gt;&lt;urls&gt;&lt;related-urls&gt;&lt;url&gt;http://www.sciencedirect.com/science/article/pii/S0360544214004046&lt;/url&gt;&lt;/related-urls&gt;&lt;/urls&gt;&lt;electronic-resource-num&gt;http://dx.doi.org/10.1016/j.energy.2014.03.123&lt;/electronic-resource-num&gt;&lt;/record&gt;&lt;/Cite&gt;&lt;/EndNote&gt;</w:instrText>
      </w:r>
      <w:r w:rsidR="00094887" w:rsidRPr="00C5556E">
        <w:fldChar w:fldCharType="separate"/>
      </w:r>
      <w:r w:rsidR="00E846D2" w:rsidRPr="00C5556E">
        <w:rPr>
          <w:noProof/>
        </w:rPr>
        <w:t>[</w:t>
      </w:r>
      <w:hyperlink w:anchor="_ENREF_12" w:tooltip="Igobo, 2014 #9" w:history="1">
        <w:r w:rsidR="0032364C" w:rsidRPr="00C5556E">
          <w:rPr>
            <w:noProof/>
          </w:rPr>
          <w:t>12</w:t>
        </w:r>
      </w:hyperlink>
      <w:r w:rsidR="00E846D2" w:rsidRPr="00C5556E">
        <w:rPr>
          <w:noProof/>
        </w:rPr>
        <w:t>]</w:t>
      </w:r>
      <w:r w:rsidR="00094887" w:rsidRPr="00C5556E">
        <w:fldChar w:fldCharType="end"/>
      </w:r>
      <w:r w:rsidRPr="00C5556E">
        <w:rPr>
          <w:lang w:eastAsia="zh-CN"/>
        </w:rPr>
        <w:t xml:space="preserve">. If heat is continuously transferred to the working fluid during the expansion process, </w:t>
      </w:r>
      <w:r w:rsidR="00D0190E" w:rsidRPr="00C5556E">
        <w:rPr>
          <w:lang w:eastAsia="zh-CN"/>
        </w:rPr>
        <w:t>this</w:t>
      </w:r>
      <w:r w:rsidRPr="00C5556E">
        <w:rPr>
          <w:lang w:eastAsia="zh-CN"/>
        </w:rPr>
        <w:t xml:space="preserve"> results in isothermal expansion </w:t>
      </w:r>
      <w:r w:rsidRPr="00C5556E">
        <w:t>or</w:t>
      </w:r>
      <w:r w:rsidR="00A55D7A" w:rsidRPr="00C5556E">
        <w:t>,</w:t>
      </w:r>
      <w:r w:rsidRPr="00C5556E">
        <w:t xml:space="preserve"> more </w:t>
      </w:r>
      <w:r w:rsidR="00A55D7A" w:rsidRPr="00C5556E">
        <w:t>accurately</w:t>
      </w:r>
      <w:r w:rsidRPr="00C5556E">
        <w:t>, quasi-isothermal expansion</w:t>
      </w:r>
      <w:r w:rsidR="00A55D7A" w:rsidRPr="00C5556E">
        <w:t>,</w:t>
      </w:r>
      <w:r w:rsidRPr="00C5556E">
        <w:t xml:space="preserve"> </w:t>
      </w:r>
      <w:r w:rsidRPr="00C5556E">
        <w:rPr>
          <w:lang w:eastAsia="zh-CN"/>
        </w:rPr>
        <w:t xml:space="preserve">which may be somewhere between the adiabatic and ideal isothermal processes </w:t>
      </w:r>
      <w:r w:rsidR="00094887" w:rsidRPr="00C5556E">
        <w:rPr>
          <w:lang w:eastAsia="zh-CN"/>
        </w:rPr>
        <w:fldChar w:fldCharType="begin"/>
      </w:r>
      <w:r w:rsidR="00E846D2" w:rsidRPr="00C5556E">
        <w:rPr>
          <w:lang w:eastAsia="zh-CN"/>
        </w:rPr>
        <w:instrText xml:space="preserve"> ADDIN EN.CITE &lt;EndNote&gt;&lt;Cite&gt;&lt;Author&gt;Odukomaiya&lt;/Author&gt;&lt;Year&gt;2016&lt;/Year&gt;&lt;RecNum&gt;10&lt;/RecNum&gt;&lt;DisplayText&gt;[13]&lt;/DisplayText&gt;&lt;record&gt;&lt;rec-number&gt;10&lt;/rec-number&gt;&lt;foreign-keys&gt;&lt;key app="EN" db-id="xe2pv902ka5p59ezr2lxdpd8df5wvaz9v5tt"&gt;10&lt;/key&gt;&lt;/foreign-keys&gt;&lt;ref-type name="Journal Article"&gt;17&lt;/ref-type&gt;&lt;contributors&gt;&lt;authors&gt;&lt;author&gt;Odukomaiya, Adewale&lt;/author&gt;&lt;author&gt;Abu-Heiba, Ahmad&lt;/author&gt;&lt;author&gt;Gluesenkamp, Kyle R.&lt;/author&gt;&lt;author&gt;Abdelaziz, Omar&lt;/author&gt;&lt;author&gt;Jackson, Roderick K.&lt;/author&gt;&lt;author&gt;Daniel, Claus&lt;/author&gt;&lt;author&gt;Graham, Samuel&lt;/author&gt;&lt;author&gt;Momen, Ayyoub M.&lt;/author&gt;&lt;/authors&gt;&lt;/contributors&gt;&lt;titles&gt;&lt;title&gt;Thermal analysis of near-isothermal compressed gas energy storage system&lt;/title&gt;&lt;secondary-title&gt;Applied Energy&lt;/secondary-title&gt;&lt;/titles&gt;&lt;periodical&gt;&lt;full-title&gt;Applied Energy&lt;/full-title&gt;&lt;/periodical&gt;&lt;pages&gt;948-960&lt;/pages&gt;&lt;volume&gt;179&lt;/volume&gt;&lt;keywords&gt;&lt;keyword&gt;Energy storage&lt;/keyword&gt;&lt;keyword&gt;Compressed air&lt;/keyword&gt;&lt;keyword&gt;Micro pumped-hydro storage&lt;/keyword&gt;&lt;keyword&gt;Near-isothermal expansion/compression&lt;/keyword&gt;&lt;keyword&gt;Waste-heat utilization&lt;/keyword&gt;&lt;keyword&gt;Stirling cycle&lt;/keyword&gt;&lt;/keywords&gt;&lt;dates&gt;&lt;year&gt;2016&lt;/year&gt;&lt;pub-dates&gt;&lt;date&gt;10/1/&lt;/date&gt;&lt;/pub-dates&gt;&lt;/dates&gt;&lt;isbn&gt;0306-2619&lt;/isbn&gt;&lt;urls&gt;&lt;related-urls&gt;&lt;url&gt;http://www.sciencedirect.com/science/article/pii/S0306261916310005&lt;/url&gt;&lt;/related-urls&gt;&lt;/urls&gt;&lt;electronic-resource-num&gt;https://doi.org/10.1016/j.apenergy.2016.07.059&lt;/electronic-resource-num&gt;&lt;/record&gt;&lt;/Cite&gt;&lt;/EndNote&gt;</w:instrText>
      </w:r>
      <w:r w:rsidR="00094887" w:rsidRPr="00C5556E">
        <w:rPr>
          <w:lang w:eastAsia="zh-CN"/>
        </w:rPr>
        <w:fldChar w:fldCharType="separate"/>
      </w:r>
      <w:r w:rsidR="00E846D2" w:rsidRPr="00C5556E">
        <w:rPr>
          <w:noProof/>
          <w:lang w:eastAsia="zh-CN"/>
        </w:rPr>
        <w:t>[</w:t>
      </w:r>
      <w:hyperlink w:anchor="_ENREF_13" w:tooltip="Odukomaiya, 2016 #10" w:history="1">
        <w:r w:rsidR="0032364C" w:rsidRPr="00C5556E">
          <w:rPr>
            <w:noProof/>
            <w:lang w:eastAsia="zh-CN"/>
          </w:rPr>
          <w:t>13</w:t>
        </w:r>
      </w:hyperlink>
      <w:r w:rsidR="00E846D2" w:rsidRPr="00C5556E">
        <w:rPr>
          <w:noProof/>
          <w:lang w:eastAsia="zh-CN"/>
        </w:rPr>
        <w:t>]</w:t>
      </w:r>
      <w:r w:rsidR="00094887" w:rsidRPr="00C5556E">
        <w:rPr>
          <w:lang w:eastAsia="zh-CN"/>
        </w:rPr>
        <w:fldChar w:fldCharType="end"/>
      </w:r>
      <w:r w:rsidRPr="00C5556E">
        <w:rPr>
          <w:lang w:eastAsia="zh-CN"/>
        </w:rPr>
        <w:t>.</w:t>
      </w:r>
      <w:r w:rsidR="00351AF9" w:rsidRPr="00C5556E">
        <w:rPr>
          <w:lang w:eastAsia="zh-CN"/>
        </w:rPr>
        <w:t xml:space="preserve"> </w:t>
      </w:r>
      <w:r w:rsidR="002D1E57" w:rsidRPr="00C5556E">
        <w:rPr>
          <w:lang w:eastAsia="zh-CN"/>
        </w:rPr>
        <w:t>Compressing and expanding a gas near</w:t>
      </w:r>
      <w:r w:rsidR="004D6145" w:rsidRPr="00C5556E">
        <w:rPr>
          <w:lang w:eastAsia="zh-CN"/>
        </w:rPr>
        <w:t>ly</w:t>
      </w:r>
      <w:r w:rsidR="002D1E57" w:rsidRPr="00C5556E">
        <w:rPr>
          <w:lang w:eastAsia="zh-CN"/>
        </w:rPr>
        <w:t xml:space="preserve"> isothermally allows efficiency losses due to temperature deviations to be minimized or eliminated</w:t>
      </w:r>
      <w:r w:rsidR="00AA4FF7" w:rsidRPr="00C5556E">
        <w:rPr>
          <w:lang w:eastAsia="zh-CN"/>
        </w:rPr>
        <w:t xml:space="preserve">, which can </w:t>
      </w:r>
      <w:r w:rsidR="004D6145" w:rsidRPr="00C5556E">
        <w:rPr>
          <w:lang w:eastAsia="zh-CN"/>
        </w:rPr>
        <w:t xml:space="preserve">in turn prevent </w:t>
      </w:r>
      <w:r w:rsidR="00AA4FF7" w:rsidRPr="00C5556E">
        <w:rPr>
          <w:lang w:eastAsia="zh-CN"/>
        </w:rPr>
        <w:t xml:space="preserve">heat transfer loss leading to </w:t>
      </w:r>
      <w:r w:rsidR="004D6145" w:rsidRPr="00C5556E">
        <w:rPr>
          <w:lang w:eastAsia="zh-CN"/>
        </w:rPr>
        <w:t xml:space="preserve">improved </w:t>
      </w:r>
      <w:r w:rsidR="00AA4FF7" w:rsidRPr="00C5556E">
        <w:rPr>
          <w:lang w:eastAsia="zh-CN"/>
        </w:rPr>
        <w:t xml:space="preserve">efficiency </w:t>
      </w:r>
      <w:r w:rsidR="00094887" w:rsidRPr="00C5556E">
        <w:rPr>
          <w:lang w:eastAsia="zh-CN"/>
        </w:rPr>
        <w:fldChar w:fldCharType="begin"/>
      </w:r>
      <w:r w:rsidR="00E846D2" w:rsidRPr="00C5556E">
        <w:rPr>
          <w:lang w:eastAsia="zh-CN"/>
        </w:rPr>
        <w:instrText xml:space="preserve"> ADDIN EN.CITE &lt;EndNote&gt;&lt;Cite&gt;&lt;Author&gt;Odukomaiya&lt;/Author&gt;&lt;Year&gt;2017&lt;/Year&gt;&lt;RecNum&gt;37&lt;/RecNum&gt;&lt;DisplayText&gt;[14]&lt;/DisplayText&gt;&lt;record&gt;&lt;rec-number&gt;37&lt;/rec-number&gt;&lt;foreign-keys&gt;&lt;key app="EN" db-id="xe2pv902ka5p59ezr2lxdpd8df5wvaz9v5tt"&gt;37&lt;/key&gt;&lt;/foreign-keys&gt;&lt;ref-type name="Journal Article"&gt;17&lt;/ref-type&gt;&lt;contributors&gt;&lt;authors&gt;&lt;author&gt;Odukomaiya, Adewale&lt;/author&gt;&lt;author&gt;Kokou, Edem&lt;/author&gt;&lt;author&gt;Hussein, Zaky&lt;/author&gt;&lt;author&gt;Abu-Heiba, Ahmad&lt;/author&gt;&lt;author&gt;Graham, Samuel&lt;/author&gt;&lt;author&gt;Momen, Ayyoub M.&lt;/author&gt;&lt;/authors&gt;&lt;/contributors&gt;&lt;titles&gt;&lt;title&gt;Near-isothermal-isobaric compressed gas energy storage&lt;/title&gt;&lt;secondary-title&gt;Journal of Energy Storage&lt;/secondary-title&gt;&lt;/titles&gt;&lt;periodical&gt;&lt;full-title&gt;Journal of Energy Storage&lt;/full-title&gt;&lt;/periodical&gt;&lt;pages&gt;276-287&lt;/pages&gt;&lt;volume&gt;12&lt;/volume&gt;&lt;keywords&gt;&lt;keyword&gt;GLIDES&lt;/keyword&gt;&lt;keyword&gt;Compressed gas&lt;/keyword&gt;&lt;keyword&gt;Condensable gas&lt;/keyword&gt;&lt;keyword&gt;Energy storage&lt;/keyword&gt;&lt;keyword&gt;Isothermal&lt;/keyword&gt;&lt;keyword&gt;Isobaric&lt;/keyword&gt;&lt;/keywords&gt;&lt;dates&gt;&lt;year&gt;2017&lt;/year&gt;&lt;pub-dates&gt;&lt;date&gt;2017/08/01/&lt;/date&gt;&lt;/pub-dates&gt;&lt;/dates&gt;&lt;isbn&gt;2352-152X&lt;/isbn&gt;&lt;urls&gt;&lt;related-urls&gt;&lt;url&gt;http://www.sciencedirect.com/science/article/pii/S2352152X16303401&lt;/url&gt;&lt;/related-urls&gt;&lt;/urls&gt;&lt;electronic-resource-num&gt;https://doi.org/10.1016/j.est.2017.05.014&lt;/electronic-resource-num&gt;&lt;/record&gt;&lt;/Cite&gt;&lt;/EndNote&gt;</w:instrText>
      </w:r>
      <w:r w:rsidR="00094887" w:rsidRPr="00C5556E">
        <w:rPr>
          <w:lang w:eastAsia="zh-CN"/>
        </w:rPr>
        <w:fldChar w:fldCharType="separate"/>
      </w:r>
      <w:r w:rsidR="00E846D2" w:rsidRPr="00C5556E">
        <w:rPr>
          <w:noProof/>
          <w:lang w:eastAsia="zh-CN"/>
        </w:rPr>
        <w:t>[</w:t>
      </w:r>
      <w:hyperlink w:anchor="_ENREF_14" w:tooltip="Odukomaiya, 2017 #37" w:history="1">
        <w:r w:rsidR="0032364C" w:rsidRPr="00C5556E">
          <w:rPr>
            <w:noProof/>
            <w:lang w:eastAsia="zh-CN"/>
          </w:rPr>
          <w:t>14</w:t>
        </w:r>
      </w:hyperlink>
      <w:r w:rsidR="00E846D2" w:rsidRPr="00C5556E">
        <w:rPr>
          <w:noProof/>
          <w:lang w:eastAsia="zh-CN"/>
        </w:rPr>
        <w:t>]</w:t>
      </w:r>
      <w:r w:rsidR="00094887" w:rsidRPr="00C5556E">
        <w:rPr>
          <w:lang w:eastAsia="zh-CN"/>
        </w:rPr>
        <w:fldChar w:fldCharType="end"/>
      </w:r>
      <w:r w:rsidR="002D1E57" w:rsidRPr="00C5556E">
        <w:rPr>
          <w:lang w:eastAsia="zh-CN"/>
        </w:rPr>
        <w:t>. A</w:t>
      </w:r>
      <w:r w:rsidR="00AA4FF7" w:rsidRPr="00C5556E">
        <w:rPr>
          <w:lang w:eastAsia="zh-CN"/>
        </w:rPr>
        <w:t>n</w:t>
      </w:r>
      <w:r w:rsidR="002D1E57" w:rsidRPr="00C5556E">
        <w:rPr>
          <w:lang w:eastAsia="zh-CN"/>
        </w:rPr>
        <w:t xml:space="preserve"> experimental system using </w:t>
      </w:r>
      <w:r w:rsidR="00AA4FF7" w:rsidRPr="00C5556E">
        <w:rPr>
          <w:lang w:eastAsia="zh-CN"/>
        </w:rPr>
        <w:t xml:space="preserve">condensable gas of R134a was built to investigate energy storage potential and compression/expansion characteristics. </w:t>
      </w:r>
      <w:r w:rsidR="005D38AB" w:rsidRPr="00C5556E">
        <w:rPr>
          <w:lang w:eastAsia="zh-CN"/>
        </w:rPr>
        <w:t>The experimental results show</w:t>
      </w:r>
      <w:r w:rsidR="005726A1" w:rsidRPr="00C5556E">
        <w:rPr>
          <w:lang w:eastAsia="zh-CN"/>
        </w:rPr>
        <w:t>ed</w:t>
      </w:r>
      <w:r w:rsidR="005D38AB" w:rsidRPr="00C5556E">
        <w:rPr>
          <w:lang w:eastAsia="zh-CN"/>
        </w:rPr>
        <w:t xml:space="preserve"> </w:t>
      </w:r>
      <w:r w:rsidR="005726A1" w:rsidRPr="00C5556E">
        <w:rPr>
          <w:lang w:eastAsia="zh-CN"/>
        </w:rPr>
        <w:t>a</w:t>
      </w:r>
      <w:r w:rsidR="005D38AB" w:rsidRPr="00C5556E">
        <w:rPr>
          <w:lang w:eastAsia="zh-CN"/>
        </w:rPr>
        <w:t xml:space="preserve"> round trip efficiency of 95.8% </w:t>
      </w:r>
      <w:r w:rsidR="005726A1" w:rsidRPr="00C5556E">
        <w:rPr>
          <w:lang w:eastAsia="zh-CN"/>
        </w:rPr>
        <w:t>was</w:t>
      </w:r>
      <w:r w:rsidR="005D38AB" w:rsidRPr="00C5556E">
        <w:rPr>
          <w:lang w:eastAsia="zh-CN"/>
        </w:rPr>
        <w:t xml:space="preserve"> achievable </w:t>
      </w:r>
      <w:r w:rsidR="00094887" w:rsidRPr="00C5556E">
        <w:rPr>
          <w:lang w:eastAsia="zh-CN"/>
        </w:rPr>
        <w:fldChar w:fldCharType="begin"/>
      </w:r>
      <w:r w:rsidR="00E846D2" w:rsidRPr="00C5556E">
        <w:rPr>
          <w:lang w:eastAsia="zh-CN"/>
        </w:rPr>
        <w:instrText xml:space="preserve"> ADDIN EN.CITE &lt;EndNote&gt;&lt;Cite&gt;&lt;Author&gt;Odukomaiya&lt;/Author&gt;&lt;Year&gt;2017&lt;/Year&gt;&lt;RecNum&gt;37&lt;/RecNum&gt;&lt;DisplayText&gt;[14]&lt;/DisplayText&gt;&lt;record&gt;&lt;rec-number&gt;37&lt;/rec-number&gt;&lt;foreign-keys&gt;&lt;key app="EN" db-id="xe2pv902ka5p59ezr2lxdpd8df5wvaz9v5tt"&gt;37&lt;/key&gt;&lt;/foreign-keys&gt;&lt;ref-type name="Journal Article"&gt;17&lt;/ref-type&gt;&lt;contributors&gt;&lt;authors&gt;&lt;author&gt;Odukomaiya, Adewale&lt;/author&gt;&lt;author&gt;Kokou, Edem&lt;/author&gt;&lt;author&gt;Hussein, Zaky&lt;/author&gt;&lt;author&gt;Abu-Heiba, Ahmad&lt;/author&gt;&lt;author&gt;Graham, Samuel&lt;/author&gt;&lt;author&gt;Momen, Ayyoub M.&lt;/author&gt;&lt;/authors&gt;&lt;/contributors&gt;&lt;titles&gt;&lt;title&gt;Near-isothermal-isobaric compressed gas energy storage&lt;/title&gt;&lt;secondary-title&gt;Journal of Energy Storage&lt;/secondary-title&gt;&lt;/titles&gt;&lt;periodical&gt;&lt;full-title&gt;Journal of Energy Storage&lt;/full-title&gt;&lt;/periodical&gt;&lt;pages&gt;276-287&lt;/pages&gt;&lt;volume&gt;12&lt;/volume&gt;&lt;keywords&gt;&lt;keyword&gt;GLIDES&lt;/keyword&gt;&lt;keyword&gt;Compressed gas&lt;/keyword&gt;&lt;keyword&gt;Condensable gas&lt;/keyword&gt;&lt;keyword&gt;Energy storage&lt;/keyword&gt;&lt;keyword&gt;Isothermal&lt;/keyword&gt;&lt;keyword&gt;Isobaric&lt;/keyword&gt;&lt;/keywords&gt;&lt;dates&gt;&lt;year&gt;2017&lt;/year&gt;&lt;pub-dates&gt;&lt;date&gt;2017/08/01/&lt;/date&gt;&lt;/pub-dates&gt;&lt;/dates&gt;&lt;isbn&gt;2352-152X&lt;/isbn&gt;&lt;urls&gt;&lt;related-urls&gt;&lt;url&gt;http://www.sciencedirect.com/science/article/pii/S2352152X16303401&lt;/url&gt;&lt;/related-urls&gt;&lt;/urls&gt;&lt;electronic-resource-num&gt;https://doi.org/10.1016/j.est.2017.05.014&lt;/electronic-resource-num&gt;&lt;/record&gt;&lt;/Cite&gt;&lt;/EndNote&gt;</w:instrText>
      </w:r>
      <w:r w:rsidR="00094887" w:rsidRPr="00C5556E">
        <w:rPr>
          <w:lang w:eastAsia="zh-CN"/>
        </w:rPr>
        <w:fldChar w:fldCharType="separate"/>
      </w:r>
      <w:r w:rsidR="00E846D2" w:rsidRPr="00C5556E">
        <w:rPr>
          <w:noProof/>
          <w:lang w:eastAsia="zh-CN"/>
        </w:rPr>
        <w:t>[</w:t>
      </w:r>
      <w:hyperlink w:anchor="_ENREF_14" w:tooltip="Odukomaiya, 2017 #37" w:history="1">
        <w:r w:rsidR="0032364C" w:rsidRPr="00C5556E">
          <w:rPr>
            <w:noProof/>
            <w:lang w:eastAsia="zh-CN"/>
          </w:rPr>
          <w:t>14</w:t>
        </w:r>
      </w:hyperlink>
      <w:r w:rsidR="00E846D2" w:rsidRPr="00C5556E">
        <w:rPr>
          <w:noProof/>
          <w:lang w:eastAsia="zh-CN"/>
        </w:rPr>
        <w:t>]</w:t>
      </w:r>
      <w:r w:rsidR="00094887" w:rsidRPr="00C5556E">
        <w:rPr>
          <w:lang w:eastAsia="zh-CN"/>
        </w:rPr>
        <w:fldChar w:fldCharType="end"/>
      </w:r>
      <w:r w:rsidR="005D38AB" w:rsidRPr="00C5556E">
        <w:rPr>
          <w:lang w:eastAsia="zh-CN"/>
        </w:rPr>
        <w:t>.</w:t>
      </w:r>
      <w:r w:rsidR="002D1E57" w:rsidRPr="00C5556E">
        <w:rPr>
          <w:lang w:eastAsia="zh-CN"/>
        </w:rPr>
        <w:t xml:space="preserve"> </w:t>
      </w:r>
      <w:r w:rsidR="00351AF9" w:rsidRPr="00C5556E">
        <w:rPr>
          <w:lang w:eastAsia="zh-CN"/>
        </w:rPr>
        <w:t>Cicconardi et al</w:t>
      </w:r>
      <w:r w:rsidR="005726A1" w:rsidRPr="00C5556E">
        <w:rPr>
          <w:lang w:eastAsia="zh-CN"/>
        </w:rPr>
        <w:t>.</w:t>
      </w:r>
      <w:r w:rsidR="00351AF9" w:rsidRPr="00C5556E">
        <w:rPr>
          <w:lang w:eastAsia="zh-CN"/>
        </w:rPr>
        <w:t xml:space="preserve"> proposed </w:t>
      </w:r>
      <w:r w:rsidR="005726A1" w:rsidRPr="00C5556E">
        <w:rPr>
          <w:lang w:eastAsia="zh-CN"/>
        </w:rPr>
        <w:t>using</w:t>
      </w:r>
      <w:r w:rsidR="00351AF9" w:rsidRPr="00C5556E">
        <w:rPr>
          <w:lang w:eastAsia="zh-CN"/>
        </w:rPr>
        <w:t xml:space="preserve"> many super-heaters </w:t>
      </w:r>
      <w:r w:rsidR="005726A1" w:rsidRPr="00C5556E">
        <w:rPr>
          <w:lang w:eastAsia="zh-CN"/>
        </w:rPr>
        <w:t>to make</w:t>
      </w:r>
      <w:r w:rsidR="00351AF9" w:rsidRPr="00C5556E">
        <w:rPr>
          <w:lang w:eastAsia="zh-CN"/>
        </w:rPr>
        <w:t xml:space="preserve"> the expansion gradually approach isothermal conditions </w:t>
      </w:r>
      <w:r w:rsidR="0082254F" w:rsidRPr="00C5556E">
        <w:rPr>
          <w:lang w:eastAsia="zh-CN"/>
        </w:rPr>
        <w:t>in a steam power plant</w:t>
      </w:r>
      <w:r w:rsidR="005726A1" w:rsidRPr="00C5556E">
        <w:rPr>
          <w:lang w:eastAsia="zh-CN"/>
        </w:rPr>
        <w:t xml:space="preserve"> and found that the</w:t>
      </w:r>
      <w:r w:rsidR="0082254F" w:rsidRPr="00C5556E">
        <w:rPr>
          <w:lang w:eastAsia="zh-CN"/>
        </w:rPr>
        <w:t xml:space="preserve"> thermal efficiency </w:t>
      </w:r>
      <w:r w:rsidR="001450E1" w:rsidRPr="00C5556E">
        <w:rPr>
          <w:lang w:eastAsia="zh-CN"/>
        </w:rPr>
        <w:t>can be improved from 38.5% to 49.2%</w:t>
      </w:r>
      <w:r w:rsidR="007E16F9" w:rsidRPr="00C5556E">
        <w:rPr>
          <w:lang w:eastAsia="zh-CN"/>
        </w:rPr>
        <w:t xml:space="preserve"> </w:t>
      </w:r>
      <w:r w:rsidR="00094887" w:rsidRPr="00C5556E">
        <w:rPr>
          <w:lang w:eastAsia="zh-CN"/>
        </w:rPr>
        <w:fldChar w:fldCharType="begin"/>
      </w:r>
      <w:r w:rsidR="00E846D2" w:rsidRPr="00C5556E">
        <w:rPr>
          <w:lang w:eastAsia="zh-CN"/>
        </w:rPr>
        <w:instrText xml:space="preserve"> ADDIN EN.CITE &lt;EndNote&gt;&lt;Cite&gt;&lt;Author&gt;Cicconardi&lt;/Author&gt;&lt;Year&gt;1998&lt;/Year&gt;&lt;RecNum&gt;36&lt;/RecNum&gt;&lt;DisplayText&gt;[15]&lt;/DisplayText&gt;&lt;record&gt;&lt;rec-number&gt;36&lt;/rec-number&gt;&lt;foreign-keys&gt;&lt;key app="EN" db-id="xe2pv902ka5p59ezr2lxdpd8df5wvaz9v5tt"&gt;36&lt;/key&gt;&lt;/foreign-keys&gt;&lt;ref-type name="Journal Article"&gt;17&lt;/ref-type&gt;&lt;contributors&gt;&lt;authors&gt;&lt;author&gt;Cicconardi, S. P.&lt;/author&gt;&lt;author&gt;Jannelli, E.&lt;/author&gt;&lt;author&gt;Spazzafumo, G.&lt;/author&gt;&lt;/authors&gt;&lt;/contributors&gt;&lt;titles&gt;&lt;title&gt;A thermodynamic cycle with a quasi-isothermal expansion&lt;/title&gt;&lt;secondary-title&gt;International Journal of Hydrogen Energy&lt;/secondary-title&gt;&lt;/titles&gt;&lt;periodical&gt;&lt;full-title&gt;International Journal of Hydrogen Energy&lt;/full-title&gt;&lt;/periodical&gt;&lt;pages&gt;209-211&lt;/pages&gt;&lt;volume&gt;23&lt;/volume&gt;&lt;number&gt;3&lt;/number&gt;&lt;dates&gt;&lt;year&gt;1998&lt;/year&gt;&lt;pub-dates&gt;&lt;date&gt;1998/03/01/&lt;/date&gt;&lt;/pub-dates&gt;&lt;/dates&gt;&lt;isbn&gt;0360-3199&lt;/isbn&gt;&lt;urls&gt;&lt;related-urls&gt;&lt;url&gt;http://www.sciencedirect.com/science/article/pii/S0360319997000402&lt;/url&gt;&lt;/related-urls&gt;&lt;/urls&gt;&lt;electronic-resource-num&gt;https://doi.org/10.1016/S0360-3199(97)00040-2&lt;/electronic-resource-num&gt;&lt;/record&gt;&lt;/Cite&gt;&lt;/EndNote&gt;</w:instrText>
      </w:r>
      <w:r w:rsidR="00094887" w:rsidRPr="00C5556E">
        <w:rPr>
          <w:lang w:eastAsia="zh-CN"/>
        </w:rPr>
        <w:fldChar w:fldCharType="separate"/>
      </w:r>
      <w:r w:rsidR="00E846D2" w:rsidRPr="00C5556E">
        <w:rPr>
          <w:noProof/>
          <w:lang w:eastAsia="zh-CN"/>
        </w:rPr>
        <w:t>[</w:t>
      </w:r>
      <w:hyperlink w:anchor="_ENREF_15" w:tooltip="Cicconardi, 1998 #36" w:history="1">
        <w:r w:rsidR="0032364C" w:rsidRPr="00C5556E">
          <w:rPr>
            <w:noProof/>
            <w:lang w:eastAsia="zh-CN"/>
          </w:rPr>
          <w:t>15</w:t>
        </w:r>
      </w:hyperlink>
      <w:r w:rsidR="00E846D2" w:rsidRPr="00C5556E">
        <w:rPr>
          <w:noProof/>
          <w:lang w:eastAsia="zh-CN"/>
        </w:rPr>
        <w:t>]</w:t>
      </w:r>
      <w:r w:rsidR="00094887" w:rsidRPr="00C5556E">
        <w:rPr>
          <w:lang w:eastAsia="zh-CN"/>
        </w:rPr>
        <w:fldChar w:fldCharType="end"/>
      </w:r>
      <w:r w:rsidR="001450E1" w:rsidRPr="00C5556E">
        <w:rPr>
          <w:lang w:eastAsia="zh-CN"/>
        </w:rPr>
        <w:t>.</w:t>
      </w:r>
      <w:r w:rsidR="007E16F9" w:rsidRPr="00C5556E">
        <w:rPr>
          <w:lang w:eastAsia="zh-CN"/>
        </w:rPr>
        <w:t xml:space="preserve"> </w:t>
      </w:r>
      <w:r w:rsidR="00352F8D" w:rsidRPr="00C5556E">
        <w:rPr>
          <w:lang w:eastAsia="zh-CN"/>
        </w:rPr>
        <w:t>Kim et al</w:t>
      </w:r>
      <w:r w:rsidR="005726A1" w:rsidRPr="00C5556E">
        <w:rPr>
          <w:lang w:eastAsia="zh-CN"/>
        </w:rPr>
        <w:t>.</w:t>
      </w:r>
      <w:r w:rsidR="00352F8D" w:rsidRPr="00C5556E">
        <w:rPr>
          <w:lang w:eastAsia="zh-CN"/>
        </w:rPr>
        <w:t xml:space="preserve"> indicated that multi-stages compression with intercooling and multi-stages expansion with reheating could also trans</w:t>
      </w:r>
      <w:r w:rsidR="005726A1" w:rsidRPr="00C5556E">
        <w:rPr>
          <w:lang w:eastAsia="zh-CN"/>
        </w:rPr>
        <w:t>form</w:t>
      </w:r>
      <w:r w:rsidR="00352F8D" w:rsidRPr="00C5556E">
        <w:rPr>
          <w:lang w:eastAsia="zh-CN"/>
        </w:rPr>
        <w:t xml:space="preserve"> the adiabatic process </w:t>
      </w:r>
      <w:r w:rsidR="005726A1" w:rsidRPr="00C5556E">
        <w:rPr>
          <w:lang w:eastAsia="zh-CN"/>
        </w:rPr>
        <w:t>in</w:t>
      </w:r>
      <w:r w:rsidR="00352F8D" w:rsidRPr="00C5556E">
        <w:rPr>
          <w:lang w:eastAsia="zh-CN"/>
        </w:rPr>
        <w:t>to</w:t>
      </w:r>
      <w:r w:rsidR="005726A1" w:rsidRPr="00C5556E">
        <w:rPr>
          <w:lang w:eastAsia="zh-CN"/>
        </w:rPr>
        <w:t xml:space="preserve"> a</w:t>
      </w:r>
      <w:r w:rsidR="00352F8D" w:rsidRPr="00C5556E">
        <w:rPr>
          <w:lang w:eastAsia="zh-CN"/>
        </w:rPr>
        <w:t xml:space="preserve"> </w:t>
      </w:r>
      <w:r w:rsidR="005726A1" w:rsidRPr="00C5556E">
        <w:rPr>
          <w:lang w:eastAsia="zh-CN"/>
        </w:rPr>
        <w:t>near</w:t>
      </w:r>
      <w:r w:rsidR="00352F8D" w:rsidRPr="00C5556E">
        <w:rPr>
          <w:lang w:eastAsia="zh-CN"/>
        </w:rPr>
        <w:t xml:space="preserve">-isothermal process. Thus, the exergy losses </w:t>
      </w:r>
      <w:r w:rsidR="005726A1" w:rsidRPr="00C5556E">
        <w:rPr>
          <w:lang w:eastAsia="zh-CN"/>
        </w:rPr>
        <w:t>due to</w:t>
      </w:r>
      <w:r w:rsidR="00352F8D" w:rsidRPr="00C5556E">
        <w:rPr>
          <w:lang w:eastAsia="zh-CN"/>
        </w:rPr>
        <w:t xml:space="preserve"> heat transfer w</w:t>
      </w:r>
      <w:r w:rsidR="005726A1" w:rsidRPr="00C5556E">
        <w:rPr>
          <w:lang w:eastAsia="zh-CN"/>
        </w:rPr>
        <w:t>ere</w:t>
      </w:r>
      <w:r w:rsidR="00352F8D" w:rsidRPr="00C5556E">
        <w:rPr>
          <w:lang w:eastAsia="zh-CN"/>
        </w:rPr>
        <w:t xml:space="preserve"> decreased </w:t>
      </w:r>
      <w:r w:rsidR="005726A1" w:rsidRPr="00C5556E">
        <w:rPr>
          <w:lang w:eastAsia="zh-CN"/>
        </w:rPr>
        <w:t>by minimizing the</w:t>
      </w:r>
      <w:r w:rsidR="00352F8D" w:rsidRPr="00C5556E">
        <w:rPr>
          <w:lang w:eastAsia="zh-CN"/>
        </w:rPr>
        <w:t xml:space="preserve"> temperature differences </w:t>
      </w:r>
      <w:r w:rsidR="005726A1" w:rsidRPr="00C5556E">
        <w:rPr>
          <w:lang w:eastAsia="zh-CN"/>
        </w:rPr>
        <w:t>between</w:t>
      </w:r>
      <w:r w:rsidR="00352F8D" w:rsidRPr="00C5556E">
        <w:rPr>
          <w:lang w:eastAsia="zh-CN"/>
        </w:rPr>
        <w:t xml:space="preserve"> heat exchangers</w:t>
      </w:r>
      <w:r w:rsidR="002F0100" w:rsidRPr="00C5556E">
        <w:rPr>
          <w:lang w:eastAsia="zh-CN"/>
        </w:rPr>
        <w:t xml:space="preserve">. </w:t>
      </w:r>
      <w:r w:rsidR="005726A1" w:rsidRPr="00C5556E">
        <w:rPr>
          <w:lang w:eastAsia="zh-CN"/>
        </w:rPr>
        <w:t>S</w:t>
      </w:r>
      <w:r w:rsidR="002F0100" w:rsidRPr="00C5556E">
        <w:rPr>
          <w:lang w:eastAsia="zh-CN"/>
        </w:rPr>
        <w:t>ystem efficiency was as high as 71.6%</w:t>
      </w:r>
      <w:r w:rsidR="00352F8D" w:rsidRPr="00C5556E">
        <w:rPr>
          <w:lang w:eastAsia="zh-CN"/>
        </w:rPr>
        <w:t xml:space="preserve"> </w:t>
      </w:r>
      <w:r w:rsidR="00094887" w:rsidRPr="00C5556E">
        <w:rPr>
          <w:lang w:eastAsia="zh-CN"/>
        </w:rPr>
        <w:fldChar w:fldCharType="begin"/>
      </w:r>
      <w:r w:rsidR="00E846D2" w:rsidRPr="00C5556E">
        <w:rPr>
          <w:lang w:eastAsia="zh-CN"/>
        </w:rPr>
        <w:instrText xml:space="preserve"> ADDIN EN.CITE &lt;EndNote&gt;&lt;Cite&gt;&lt;Author&gt;Kim&lt;/Author&gt;&lt;Year&gt;2010&lt;/Year&gt;&lt;RecNum&gt;39&lt;/RecNum&gt;&lt;DisplayText&gt;[16]&lt;/DisplayText&gt;&lt;record&gt;&lt;rec-number&gt;39&lt;/rec-number&gt;&lt;foreign-keys&gt;&lt;key app="EN" db-id="xe2pv902ka5p59ezr2lxdpd8df5wvaz9v5tt"&gt;39&lt;/key&gt;&lt;/foreign-keys&gt;&lt;ref-type name="Journal Article"&gt;17&lt;/ref-type&gt;&lt;contributors&gt;&lt;authors&gt;&lt;author&gt;Kim, Y. M.&lt;/author&gt;&lt;author&gt;Favrat, D.&lt;/author&gt;&lt;/authors&gt;&lt;/contributors&gt;&lt;titles&gt;&lt;title&gt;Energy and exergy analysis of a micro-compressed air energy storage and air cycle heating and cooling system&lt;/title&gt;&lt;secondary-title&gt;Energy&lt;/secondary-title&gt;&lt;/titles&gt;&lt;periodical&gt;&lt;full-title&gt;Energy&lt;/full-title&gt;&lt;/periodical&gt;&lt;pages&gt;213-220&lt;/pages&gt;&lt;volume&gt;35&lt;/volume&gt;&lt;number&gt;1&lt;/number&gt;&lt;keywords&gt;&lt;keyword&gt;Compressed air energy storage (CAES)&lt;/keyword&gt;&lt;keyword&gt;Micro-CAES&lt;/keyword&gt;&lt;keyword&gt;Exergy&lt;/keyword&gt;&lt;keyword&gt;Second law&lt;/keyword&gt;&lt;keyword&gt;Air cycle heating and cooling&lt;/keyword&gt;&lt;/keywords&gt;&lt;dates&gt;&lt;year&gt;2010&lt;/year&gt;&lt;pub-dates&gt;&lt;date&gt;2010/01/01/&lt;/date&gt;&lt;/pub-dates&gt;&lt;/dates&gt;&lt;isbn&gt;0360-5442&lt;/isbn&gt;&lt;urls&gt;&lt;related-urls&gt;&lt;url&gt;http://www.sciencedirect.com/science/article/pii/S0360544209003971&lt;/url&gt;&lt;/related-urls&gt;&lt;/urls&gt;&lt;electronic-resource-num&gt;https://doi.org/10.1016/j.energy.2009.09.011&lt;/electronic-resource-num&gt;&lt;/record&gt;&lt;/Cite&gt;&lt;/EndNote&gt;</w:instrText>
      </w:r>
      <w:r w:rsidR="00094887" w:rsidRPr="00C5556E">
        <w:rPr>
          <w:lang w:eastAsia="zh-CN"/>
        </w:rPr>
        <w:fldChar w:fldCharType="separate"/>
      </w:r>
      <w:r w:rsidR="00E846D2" w:rsidRPr="00C5556E">
        <w:rPr>
          <w:noProof/>
          <w:lang w:eastAsia="zh-CN"/>
        </w:rPr>
        <w:t>[</w:t>
      </w:r>
      <w:hyperlink w:anchor="_ENREF_16" w:tooltip="Kim, 2010 #39" w:history="1">
        <w:r w:rsidR="0032364C" w:rsidRPr="00C5556E">
          <w:rPr>
            <w:noProof/>
            <w:lang w:eastAsia="zh-CN"/>
          </w:rPr>
          <w:t>16</w:t>
        </w:r>
      </w:hyperlink>
      <w:r w:rsidR="00E846D2" w:rsidRPr="00C5556E">
        <w:rPr>
          <w:noProof/>
          <w:lang w:eastAsia="zh-CN"/>
        </w:rPr>
        <w:t>]</w:t>
      </w:r>
      <w:r w:rsidR="00094887" w:rsidRPr="00C5556E">
        <w:rPr>
          <w:lang w:eastAsia="zh-CN"/>
        </w:rPr>
        <w:fldChar w:fldCharType="end"/>
      </w:r>
      <w:r w:rsidR="00352F8D" w:rsidRPr="00C5556E">
        <w:rPr>
          <w:lang w:eastAsia="zh-CN"/>
        </w:rPr>
        <w:t>.</w:t>
      </w:r>
      <w:r w:rsidR="00B752CE" w:rsidRPr="00C5556E">
        <w:rPr>
          <w:lang w:eastAsia="zh-CN"/>
        </w:rPr>
        <w:t xml:space="preserve"> </w:t>
      </w:r>
      <w:r w:rsidR="00842E35" w:rsidRPr="00C5556E">
        <w:rPr>
          <w:lang w:eastAsia="zh-CN"/>
        </w:rPr>
        <w:t>Woodland et al</w:t>
      </w:r>
      <w:r w:rsidR="005726A1" w:rsidRPr="00C5556E">
        <w:rPr>
          <w:lang w:eastAsia="zh-CN"/>
        </w:rPr>
        <w:t>.</w:t>
      </w:r>
      <w:r w:rsidR="00842E35" w:rsidRPr="00C5556E">
        <w:rPr>
          <w:lang w:eastAsia="zh-CN"/>
        </w:rPr>
        <w:t xml:space="preserve"> </w:t>
      </w:r>
      <w:r w:rsidR="00094887" w:rsidRPr="00C5556E">
        <w:rPr>
          <w:lang w:eastAsia="zh-CN"/>
        </w:rPr>
        <w:fldChar w:fldCharType="begin"/>
      </w:r>
      <w:r w:rsidR="00E846D2" w:rsidRPr="00C5556E">
        <w:rPr>
          <w:lang w:eastAsia="zh-CN"/>
        </w:rPr>
        <w:instrText xml:space="preserve"> ADDIN EN.CITE &lt;EndNote&gt;&lt;Cite&gt;&lt;Author&gt;Woodland&lt;/Author&gt;&lt;Year&gt;2010&lt;/Year&gt;&lt;RecNum&gt;64&lt;/RecNum&gt;&lt;DisplayText&gt;[17]&lt;/DisplayText&gt;&lt;record&gt;&lt;rec-number&gt;64&lt;/rec-number&gt;&lt;foreign-keys&gt;&lt;key app="EN" db-id="xe2pv902ka5p59ezr2lxdpd8df5wvaz9v5tt"&gt;64&lt;/key&gt;&lt;/foreign-keys&gt;&lt;ref-type name="Conference Paper"&gt;47&lt;/ref-type&gt;&lt;contributors&gt;&lt;authors&gt;&lt;author&gt;Brandon J. Woodland&lt;/author&gt;&lt;author&gt;James E. Braun&lt;/author&gt;&lt;author&gt;Eckhard A. Groll&lt;/author&gt;&lt;author&gt;William Travis Horton&lt;/author&gt;&lt;/authors&gt;&lt;/contributors&gt;&lt;titles&gt;&lt;title&gt;Performance Benefits for Organic Rankine Cycles with Flooded Expansion&lt;/title&gt;&lt;secondary-title&gt;International Refrigeration and Air Conditioning Conference &lt;/secondary-title&gt;&lt;/titles&gt;&lt;dates&gt;&lt;year&gt;2010&lt;/year&gt;&lt;pub-dates&gt;&lt;date&gt;July 12-15, 2010&lt;/date&gt;&lt;/pub-dates&gt;&lt;/dates&gt;&lt;pub-location&gt;Purdue, USA&lt;/pub-location&gt;&lt;publisher&gt;Publications of the Ray W. Herrick Laboratories&lt;/publisher&gt;&lt;urls&gt;&lt;/urls&gt;&lt;/record&gt;&lt;/Cite&gt;&lt;/EndNote&gt;</w:instrText>
      </w:r>
      <w:r w:rsidR="00094887" w:rsidRPr="00C5556E">
        <w:rPr>
          <w:lang w:eastAsia="zh-CN"/>
        </w:rPr>
        <w:fldChar w:fldCharType="separate"/>
      </w:r>
      <w:r w:rsidR="00E846D2" w:rsidRPr="00C5556E">
        <w:rPr>
          <w:noProof/>
          <w:lang w:eastAsia="zh-CN"/>
        </w:rPr>
        <w:t>[</w:t>
      </w:r>
      <w:hyperlink w:anchor="_ENREF_17" w:tooltip="Woodland, 2010 #64" w:history="1">
        <w:r w:rsidR="0032364C" w:rsidRPr="00C5556E">
          <w:rPr>
            <w:noProof/>
            <w:lang w:eastAsia="zh-CN"/>
          </w:rPr>
          <w:t>17</w:t>
        </w:r>
      </w:hyperlink>
      <w:r w:rsidR="00E846D2" w:rsidRPr="00C5556E">
        <w:rPr>
          <w:noProof/>
          <w:lang w:eastAsia="zh-CN"/>
        </w:rPr>
        <w:t>]</w:t>
      </w:r>
      <w:r w:rsidR="00094887" w:rsidRPr="00C5556E">
        <w:rPr>
          <w:lang w:eastAsia="zh-CN"/>
        </w:rPr>
        <w:fldChar w:fldCharType="end"/>
      </w:r>
      <w:r w:rsidR="00613837" w:rsidRPr="00C5556E">
        <w:rPr>
          <w:lang w:eastAsia="zh-CN"/>
        </w:rPr>
        <w:t xml:space="preserve"> </w:t>
      </w:r>
      <w:r w:rsidR="00842E35" w:rsidRPr="00C5556E">
        <w:rPr>
          <w:lang w:eastAsia="zh-CN"/>
        </w:rPr>
        <w:t xml:space="preserve">carried out theoretical study of </w:t>
      </w:r>
      <w:r w:rsidR="005726A1" w:rsidRPr="00C5556E">
        <w:rPr>
          <w:lang w:eastAsia="zh-CN"/>
        </w:rPr>
        <w:t xml:space="preserve">the </w:t>
      </w:r>
      <w:r w:rsidR="00842E35" w:rsidRPr="00C5556E">
        <w:rPr>
          <w:lang w:eastAsia="zh-CN"/>
        </w:rPr>
        <w:t>Organic Rankine Cycle (ORC) based on</w:t>
      </w:r>
      <w:r w:rsidR="005726A1" w:rsidRPr="00C5556E">
        <w:rPr>
          <w:lang w:eastAsia="zh-CN"/>
        </w:rPr>
        <w:t xml:space="preserve"> a</w:t>
      </w:r>
      <w:r w:rsidR="00842E35" w:rsidRPr="00C5556E">
        <w:rPr>
          <w:lang w:eastAsia="zh-CN"/>
        </w:rPr>
        <w:t xml:space="preserve"> liquid flooding expander</w:t>
      </w:r>
      <w:r w:rsidR="00777E9D" w:rsidRPr="00C5556E">
        <w:rPr>
          <w:lang w:eastAsia="zh-CN"/>
        </w:rPr>
        <w:t xml:space="preserve">. For ammonia, </w:t>
      </w:r>
      <w:r w:rsidR="005726A1" w:rsidRPr="00C5556E">
        <w:rPr>
          <w:lang w:eastAsia="zh-CN"/>
        </w:rPr>
        <w:t>an</w:t>
      </w:r>
      <w:r w:rsidR="00777E9D" w:rsidRPr="00C5556E">
        <w:rPr>
          <w:lang w:eastAsia="zh-CN"/>
        </w:rPr>
        <w:t xml:space="preserve"> improvement of 20% in thermal efficiency </w:t>
      </w:r>
      <w:r w:rsidR="005726A1" w:rsidRPr="00C5556E">
        <w:rPr>
          <w:lang w:eastAsia="zh-CN"/>
        </w:rPr>
        <w:t>could</w:t>
      </w:r>
      <w:r w:rsidR="00777E9D" w:rsidRPr="00C5556E">
        <w:rPr>
          <w:lang w:eastAsia="zh-CN"/>
        </w:rPr>
        <w:t xml:space="preserve"> be reached</w:t>
      </w:r>
      <w:r w:rsidR="00613837" w:rsidRPr="00C5556E">
        <w:rPr>
          <w:lang w:eastAsia="zh-CN"/>
        </w:rPr>
        <w:t xml:space="preserve"> </w:t>
      </w:r>
      <w:r w:rsidR="00094887" w:rsidRPr="00C5556E">
        <w:rPr>
          <w:lang w:eastAsia="zh-CN"/>
        </w:rPr>
        <w:fldChar w:fldCharType="begin"/>
      </w:r>
      <w:r w:rsidR="00E846D2" w:rsidRPr="00C5556E">
        <w:rPr>
          <w:lang w:eastAsia="zh-CN"/>
        </w:rPr>
        <w:instrText xml:space="preserve"> ADDIN EN.CITE &lt;EndNote&gt;&lt;Cite&gt;&lt;Author&gt;Woodland&lt;/Author&gt;&lt;Year&gt;2010&lt;/Year&gt;&lt;RecNum&gt;64&lt;/RecNum&gt;&lt;DisplayText&gt;[17]&lt;/DisplayText&gt;&lt;record&gt;&lt;rec-number&gt;64&lt;/rec-number&gt;&lt;foreign-keys&gt;&lt;key app="EN" db-id="xe2pv902ka5p59ezr2lxdpd8df5wvaz9v5tt"&gt;64&lt;/key&gt;&lt;/foreign-keys&gt;&lt;ref-type name="Conference Paper"&gt;47&lt;/ref-type&gt;&lt;contributors&gt;&lt;authors&gt;&lt;author&gt;Brandon J. Woodland&lt;/author&gt;&lt;author&gt;James E. Braun&lt;/author&gt;&lt;author&gt;Eckhard A. Groll&lt;/author&gt;&lt;author&gt;William Travis Horton&lt;/author&gt;&lt;/authors&gt;&lt;/contributors&gt;&lt;titles&gt;&lt;title&gt;Performance Benefits for Organic Rankine Cycles with Flooded Expansion&lt;/title&gt;&lt;secondary-title&gt;International Refrigeration and Air Conditioning Conference &lt;/secondary-title&gt;&lt;/titles&gt;&lt;dates&gt;&lt;year&gt;2010&lt;/year&gt;&lt;pub-dates&gt;&lt;date&gt;July 12-15, 2010&lt;/date&gt;&lt;/pub-dates&gt;&lt;/dates&gt;&lt;pub-location&gt;Purdue, USA&lt;/pub-location&gt;&lt;publisher&gt;Publications of the Ray W. Herrick Laboratories&lt;/publisher&gt;&lt;urls&gt;&lt;/urls&gt;&lt;/record&gt;&lt;/Cite&gt;&lt;/EndNote&gt;</w:instrText>
      </w:r>
      <w:r w:rsidR="00094887" w:rsidRPr="00C5556E">
        <w:rPr>
          <w:lang w:eastAsia="zh-CN"/>
        </w:rPr>
        <w:fldChar w:fldCharType="separate"/>
      </w:r>
      <w:r w:rsidR="00E846D2" w:rsidRPr="00C5556E">
        <w:rPr>
          <w:noProof/>
          <w:lang w:eastAsia="zh-CN"/>
        </w:rPr>
        <w:t>[</w:t>
      </w:r>
      <w:hyperlink w:anchor="_ENREF_17" w:tooltip="Woodland, 2010 #64" w:history="1">
        <w:r w:rsidR="0032364C" w:rsidRPr="00C5556E">
          <w:rPr>
            <w:noProof/>
            <w:lang w:eastAsia="zh-CN"/>
          </w:rPr>
          <w:t>17</w:t>
        </w:r>
      </w:hyperlink>
      <w:r w:rsidR="00E846D2" w:rsidRPr="00C5556E">
        <w:rPr>
          <w:noProof/>
          <w:lang w:eastAsia="zh-CN"/>
        </w:rPr>
        <w:t>]</w:t>
      </w:r>
      <w:r w:rsidR="00094887" w:rsidRPr="00C5556E">
        <w:rPr>
          <w:lang w:eastAsia="zh-CN"/>
        </w:rPr>
        <w:fldChar w:fldCharType="end"/>
      </w:r>
      <w:r w:rsidR="00777E9D" w:rsidRPr="00C5556E">
        <w:rPr>
          <w:lang w:eastAsia="zh-CN"/>
        </w:rPr>
        <w:t>.</w:t>
      </w:r>
      <w:r w:rsidR="00842E35" w:rsidRPr="00C5556E">
        <w:rPr>
          <w:lang w:eastAsia="zh-CN"/>
        </w:rPr>
        <w:t xml:space="preserve"> </w:t>
      </w:r>
      <w:r w:rsidR="004166DD" w:rsidRPr="00C5556E">
        <w:rPr>
          <w:lang w:eastAsia="zh-CN"/>
        </w:rPr>
        <w:t>Underwater</w:t>
      </w:r>
      <w:r w:rsidR="00570D67" w:rsidRPr="00C5556E">
        <w:rPr>
          <w:lang w:eastAsia="zh-CN"/>
        </w:rPr>
        <w:t>/Ocean</w:t>
      </w:r>
      <w:r w:rsidR="004166DD" w:rsidRPr="00C5556E">
        <w:rPr>
          <w:lang w:eastAsia="zh-CN"/>
        </w:rPr>
        <w:t xml:space="preserve"> CAES system</w:t>
      </w:r>
      <w:r w:rsidR="005726A1" w:rsidRPr="00C5556E">
        <w:rPr>
          <w:lang w:eastAsia="zh-CN"/>
        </w:rPr>
        <w:t>s</w:t>
      </w:r>
      <w:r w:rsidR="004166DD" w:rsidRPr="00C5556E">
        <w:rPr>
          <w:lang w:eastAsia="zh-CN"/>
        </w:rPr>
        <w:t xml:space="preserve"> ha</w:t>
      </w:r>
      <w:r w:rsidR="005726A1" w:rsidRPr="00C5556E">
        <w:rPr>
          <w:lang w:eastAsia="zh-CN"/>
        </w:rPr>
        <w:t>ve</w:t>
      </w:r>
      <w:r w:rsidR="004166DD" w:rsidRPr="00C5556E">
        <w:rPr>
          <w:lang w:eastAsia="zh-CN"/>
        </w:rPr>
        <w:t xml:space="preserve"> been investigated and can reach </w:t>
      </w:r>
      <w:r w:rsidR="005726A1" w:rsidRPr="00C5556E">
        <w:rPr>
          <w:lang w:eastAsia="zh-CN"/>
        </w:rPr>
        <w:t>near</w:t>
      </w:r>
      <w:r w:rsidR="004166DD" w:rsidRPr="00C5556E">
        <w:rPr>
          <w:lang w:eastAsia="zh-CN"/>
        </w:rPr>
        <w:t>-</w:t>
      </w:r>
      <w:r w:rsidR="005726A1" w:rsidRPr="00C5556E">
        <w:rPr>
          <w:lang w:eastAsia="zh-CN"/>
        </w:rPr>
        <w:t>iso</w:t>
      </w:r>
      <w:r w:rsidR="004166DD" w:rsidRPr="00C5556E">
        <w:rPr>
          <w:lang w:eastAsia="zh-CN"/>
        </w:rPr>
        <w:t>thermal processes</w:t>
      </w:r>
      <w:r w:rsidR="00570D67" w:rsidRPr="00C5556E">
        <w:rPr>
          <w:lang w:eastAsia="zh-CN"/>
        </w:rPr>
        <w:t xml:space="preserve"> with a liquid-piston-based compression cycle</w:t>
      </w:r>
      <w:r w:rsidR="006530ED" w:rsidRPr="00C5556E">
        <w:rPr>
          <w:lang w:eastAsia="zh-CN"/>
        </w:rPr>
        <w:t xml:space="preserve"> to </w:t>
      </w:r>
      <w:r w:rsidR="005726A1" w:rsidRPr="00C5556E">
        <w:rPr>
          <w:lang w:eastAsia="zh-CN"/>
        </w:rPr>
        <w:t xml:space="preserve">increase the air storage pressure and </w:t>
      </w:r>
      <w:r w:rsidR="006530ED" w:rsidRPr="00C5556E">
        <w:rPr>
          <w:lang w:eastAsia="zh-CN"/>
        </w:rPr>
        <w:t xml:space="preserve">mitigate thermal loss </w:t>
      </w:r>
      <w:r w:rsidR="005726A1" w:rsidRPr="00C5556E">
        <w:rPr>
          <w:lang w:eastAsia="zh-CN"/>
        </w:rPr>
        <w:t>from</w:t>
      </w:r>
      <w:r w:rsidR="006530ED" w:rsidRPr="00C5556E">
        <w:rPr>
          <w:lang w:eastAsia="zh-CN"/>
        </w:rPr>
        <w:t xml:space="preserve"> high temperature heat exchange and increase the air storage pressure</w:t>
      </w:r>
      <w:r w:rsidR="00570D67" w:rsidRPr="00C5556E">
        <w:rPr>
          <w:lang w:eastAsia="zh-CN"/>
        </w:rPr>
        <w:t xml:space="preserve">. Both </w:t>
      </w:r>
      <w:r w:rsidR="00570D67" w:rsidRPr="00C5556E">
        <w:rPr>
          <w:lang w:eastAsia="zh-CN"/>
        </w:rPr>
        <w:lastRenderedPageBreak/>
        <w:t>theoretical and experimental stud</w:t>
      </w:r>
      <w:r w:rsidR="005726A1" w:rsidRPr="00C5556E">
        <w:rPr>
          <w:lang w:eastAsia="zh-CN"/>
        </w:rPr>
        <w:t>ies</w:t>
      </w:r>
      <w:r w:rsidR="00570D67" w:rsidRPr="00C5556E">
        <w:rPr>
          <w:lang w:eastAsia="zh-CN"/>
        </w:rPr>
        <w:t xml:space="preserve"> w</w:t>
      </w:r>
      <w:r w:rsidR="005726A1" w:rsidRPr="00C5556E">
        <w:rPr>
          <w:lang w:eastAsia="zh-CN"/>
        </w:rPr>
        <w:t>ere</w:t>
      </w:r>
      <w:r w:rsidR="00570D67" w:rsidRPr="00C5556E">
        <w:rPr>
          <w:lang w:eastAsia="zh-CN"/>
        </w:rPr>
        <w:t xml:space="preserve"> conducted. The polytropic index for the compression process was approximately 1.25, and this number decreased </w:t>
      </w:r>
      <w:r w:rsidR="006530ED" w:rsidRPr="00C5556E">
        <w:rPr>
          <w:lang w:eastAsia="zh-CN"/>
        </w:rPr>
        <w:t xml:space="preserve">as the stroke time was increased </w:t>
      </w:r>
      <w:r w:rsidR="00094887" w:rsidRPr="00C5556E">
        <w:rPr>
          <w:lang w:eastAsia="zh-CN"/>
        </w:rPr>
        <w:fldChar w:fldCharType="begin">
          <w:fldData xml:space="preserve">PEVuZE5vdGU+PENpdGU+PEF1dGhvcj5QYXJrPC9BdXRob3I+PFllYXI+MjAxNDwvWWVhcj48UmVj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</w:fldData>
        </w:fldChar>
      </w:r>
      <w:r w:rsidR="00E846D2" w:rsidRPr="00C5556E">
        <w:rPr>
          <w:lang w:eastAsia="zh-CN"/>
        </w:rPr>
        <w:instrText xml:space="preserve"> ADDIN EN.CITE </w:instrText>
      </w:r>
      <w:r w:rsidR="00094887" w:rsidRPr="00C5556E">
        <w:rPr>
          <w:lang w:eastAsia="zh-CN"/>
        </w:rPr>
        <w:fldChar w:fldCharType="begin">
          <w:fldData xml:space="preserve">PEVuZE5vdGU+PENpdGU+PEF1dGhvcj5QYXJrPC9BdXRob3I+PFllYXI+MjAxNDwvWWVhcj48UmVj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</w:fldData>
        </w:fldChar>
      </w:r>
      <w:r w:rsidR="00E846D2" w:rsidRPr="00C5556E">
        <w:rPr>
          <w:lang w:eastAsia="zh-CN"/>
        </w:rPr>
        <w:instrText xml:space="preserve"> ADDIN EN.CITE.DATA </w:instrText>
      </w:r>
      <w:r w:rsidR="00094887" w:rsidRPr="00C5556E">
        <w:rPr>
          <w:lang w:eastAsia="zh-CN"/>
        </w:rPr>
      </w:r>
      <w:r w:rsidR="00094887" w:rsidRPr="00C5556E">
        <w:rPr>
          <w:lang w:eastAsia="zh-CN"/>
        </w:rPr>
        <w:fldChar w:fldCharType="end"/>
      </w:r>
      <w:r w:rsidR="00094887" w:rsidRPr="00C5556E">
        <w:rPr>
          <w:lang w:eastAsia="zh-CN"/>
        </w:rPr>
      </w:r>
      <w:r w:rsidR="00094887" w:rsidRPr="00C5556E">
        <w:rPr>
          <w:lang w:eastAsia="zh-CN"/>
        </w:rPr>
        <w:fldChar w:fldCharType="separate"/>
      </w:r>
      <w:r w:rsidR="00E846D2" w:rsidRPr="00C5556E">
        <w:rPr>
          <w:noProof/>
          <w:lang w:eastAsia="zh-CN"/>
        </w:rPr>
        <w:t>[</w:t>
      </w:r>
      <w:hyperlink w:anchor="_ENREF_18" w:tooltip="Park, 2014 #44" w:history="1">
        <w:r w:rsidR="0032364C" w:rsidRPr="00C5556E">
          <w:rPr>
            <w:noProof/>
            <w:lang w:eastAsia="zh-CN"/>
          </w:rPr>
          <w:t>18</w:t>
        </w:r>
      </w:hyperlink>
      <w:r w:rsidR="00E846D2" w:rsidRPr="00C5556E">
        <w:rPr>
          <w:noProof/>
          <w:lang w:eastAsia="zh-CN"/>
        </w:rPr>
        <w:t xml:space="preserve">, </w:t>
      </w:r>
      <w:hyperlink w:anchor="_ENREF_19" w:tooltip="Moradi, 2017 #40" w:history="1">
        <w:r w:rsidR="0032364C" w:rsidRPr="00C5556E">
          <w:rPr>
            <w:noProof/>
            <w:lang w:eastAsia="zh-CN"/>
          </w:rPr>
          <w:t>19</w:t>
        </w:r>
      </w:hyperlink>
      <w:r w:rsidR="00E846D2" w:rsidRPr="00C5556E">
        <w:rPr>
          <w:noProof/>
          <w:lang w:eastAsia="zh-CN"/>
        </w:rPr>
        <w:t>]</w:t>
      </w:r>
      <w:r w:rsidR="00094887" w:rsidRPr="00C5556E">
        <w:rPr>
          <w:lang w:eastAsia="zh-CN"/>
        </w:rPr>
        <w:fldChar w:fldCharType="end"/>
      </w:r>
      <w:r w:rsidR="006530ED" w:rsidRPr="00C5556E">
        <w:rPr>
          <w:lang w:eastAsia="zh-CN"/>
        </w:rPr>
        <w:t xml:space="preserve">. </w:t>
      </w:r>
    </w:p>
    <w:p w:rsidR="008F35D3" w:rsidRPr="00C5556E" w:rsidRDefault="008F35D3" w:rsidP="00A91307">
      <w:pPr>
        <w:pStyle w:val="Els-body-text"/>
        <w:spacing w:line="360" w:lineRule="auto"/>
        <w:rPr>
          <w:lang w:eastAsia="zh-CN"/>
        </w:rPr>
      </w:pPr>
      <w:r w:rsidRPr="00C5556E">
        <w:rPr>
          <w:lang w:eastAsia="zh-CN"/>
        </w:rPr>
        <w:t xml:space="preserve">Various methods </w:t>
      </w:r>
      <w:r w:rsidR="00A55D7A" w:rsidRPr="00C5556E">
        <w:rPr>
          <w:lang w:eastAsia="zh-CN"/>
        </w:rPr>
        <w:t>have been</w:t>
      </w:r>
      <w:r w:rsidRPr="00C5556E">
        <w:rPr>
          <w:lang w:eastAsia="zh-CN"/>
        </w:rPr>
        <w:t xml:space="preserve"> proposed to achieve isothermal/</w:t>
      </w:r>
      <w:r w:rsidR="009D18FC" w:rsidRPr="00C5556E">
        <w:rPr>
          <w:lang w:eastAsia="zh-CN"/>
        </w:rPr>
        <w:t>near</w:t>
      </w:r>
      <w:r w:rsidRPr="00C5556E">
        <w:rPr>
          <w:lang w:eastAsia="zh-CN"/>
        </w:rPr>
        <w:t>-isothermal expansion</w:t>
      </w:r>
      <w:r w:rsidR="00A55D7A" w:rsidRPr="00C5556E">
        <w:rPr>
          <w:lang w:eastAsia="zh-CN"/>
        </w:rPr>
        <w:t>; these methods</w:t>
      </w:r>
      <w:r w:rsidRPr="00C5556E">
        <w:rPr>
          <w:lang w:eastAsia="zh-CN"/>
        </w:rPr>
        <w:t xml:space="preserve"> mainly </w:t>
      </w:r>
      <w:r w:rsidR="00A55D7A" w:rsidRPr="00C5556E">
        <w:rPr>
          <w:lang w:eastAsia="zh-CN"/>
        </w:rPr>
        <w:t>employ</w:t>
      </w:r>
      <w:r w:rsidRPr="00C5556E">
        <w:rPr>
          <w:lang w:eastAsia="zh-CN"/>
        </w:rPr>
        <w:t xml:space="preserve"> reciprocating or volumetric expander</w:t>
      </w:r>
      <w:r w:rsidR="00D0190E" w:rsidRPr="00C5556E">
        <w:rPr>
          <w:lang w:eastAsia="zh-CN"/>
        </w:rPr>
        <w:t>s</w:t>
      </w:r>
      <w:r w:rsidR="006530ED" w:rsidRPr="00C5556E">
        <w:rPr>
          <w:lang w:eastAsia="zh-CN"/>
        </w:rPr>
        <w:t xml:space="preserve"> </w:t>
      </w:r>
      <w:r w:rsidR="00094887" w:rsidRPr="00C5556E">
        <w:rPr>
          <w:lang w:eastAsia="zh-CN"/>
        </w:rPr>
        <w:fldChar w:fldCharType="begin"/>
      </w:r>
      <w:r w:rsidR="00E846D2" w:rsidRPr="00C5556E">
        <w:rPr>
          <w:lang w:eastAsia="zh-CN"/>
        </w:rPr>
        <w:instrText xml:space="preserve"> ADDIN EN.CITE &lt;EndNote&gt;&lt;Cite&gt;&lt;Author&gt;He&lt;/Author&gt;&lt;Year&gt;2018&lt;/Year&gt;&lt;RecNum&gt;45&lt;/RecNum&gt;&lt;DisplayText&gt;[20]&lt;/DisplayText&gt;&lt;record&gt;&lt;rec-number&gt;45&lt;/rec-number&gt;&lt;foreign-keys&gt;&lt;key app="EN" db-id="xe2pv902ka5p59ezr2lxdpd8df5wvaz9v5tt"&gt;45&lt;/key&gt;&lt;/foreign-keys&gt;&lt;ref-type name="Journal Article"&gt;17&lt;/ref-type&gt;&lt;contributors&gt;&lt;authors&gt;&lt;author&gt;He, Wei&lt;/author&gt;&lt;author&gt;Wang, Jihong&lt;/author&gt;&lt;/authors&gt;&lt;/contributors&gt;&lt;titles&gt;&lt;title&gt;Optimal selection of air expansion machine in Compressed Air Energy Storage: A review&lt;/title&gt;&lt;secondary-title&gt;Renewable and Sustainable Energy Reviews&lt;/secondary-title&gt;&lt;/titles&gt;&lt;periodical&gt;&lt;full-title&gt;Renewable and Sustainable Energy Reviews&lt;/full-title&gt;&lt;/periodical&gt;&lt;pages&gt;77-95&lt;/pages&gt;&lt;volume&gt;87&lt;/volume&gt;&lt;keywords&gt;&lt;keyword&gt;Compressed Air Energy Storage&lt;/keyword&gt;&lt;keyword&gt;Expander Classification&lt;/keyword&gt;&lt;keyword&gt;Expander Modelling&lt;/keyword&gt;&lt;keyword&gt;Optimal Expander Selection&lt;/keyword&gt;&lt;/keywords&gt;&lt;dates&gt;&lt;year&gt;2018&lt;/year&gt;&lt;pub-dates&gt;&lt;date&gt;2018/05/01/&lt;/date&gt;&lt;/pub-dates&gt;&lt;/dates&gt;&lt;isbn&gt;1364-0321&lt;/isbn&gt;&lt;urls&gt;&lt;related-urls&gt;&lt;url&gt;http://www.sciencedirect.com/science/article/pii/S1364032118300170&lt;/url&gt;&lt;/related-urls&gt;&lt;/urls&gt;&lt;electronic-resource-num&gt;https://doi.org/10.1016/j.rser.2018.01.013&lt;/electronic-resource-num&gt;&lt;/record&gt;&lt;/Cite&gt;&lt;/EndNote&gt;</w:instrText>
      </w:r>
      <w:r w:rsidR="00094887" w:rsidRPr="00C5556E">
        <w:rPr>
          <w:lang w:eastAsia="zh-CN"/>
        </w:rPr>
        <w:fldChar w:fldCharType="separate"/>
      </w:r>
      <w:r w:rsidR="00E846D2" w:rsidRPr="00C5556E">
        <w:rPr>
          <w:noProof/>
          <w:lang w:eastAsia="zh-CN"/>
        </w:rPr>
        <w:t>[</w:t>
      </w:r>
      <w:hyperlink w:anchor="_ENREF_20" w:tooltip="He, 2018 #45" w:history="1">
        <w:r w:rsidR="0032364C" w:rsidRPr="00C5556E">
          <w:rPr>
            <w:noProof/>
            <w:lang w:eastAsia="zh-CN"/>
          </w:rPr>
          <w:t>20</w:t>
        </w:r>
      </w:hyperlink>
      <w:r w:rsidR="00E846D2" w:rsidRPr="00C5556E">
        <w:rPr>
          <w:noProof/>
          <w:lang w:eastAsia="zh-CN"/>
        </w:rPr>
        <w:t>]</w:t>
      </w:r>
      <w:r w:rsidR="00094887" w:rsidRPr="00C5556E">
        <w:rPr>
          <w:lang w:eastAsia="zh-CN"/>
        </w:rPr>
        <w:fldChar w:fldCharType="end"/>
      </w:r>
      <w:r w:rsidRPr="00C5556E">
        <w:rPr>
          <w:lang w:eastAsia="zh-CN"/>
        </w:rPr>
        <w:t xml:space="preserve">. </w:t>
      </w:r>
      <w:r w:rsidR="00623EAF" w:rsidRPr="00C5556E">
        <w:rPr>
          <w:lang w:eastAsia="zh-CN"/>
        </w:rPr>
        <w:t>In terms of the</w:t>
      </w:r>
      <w:r w:rsidRPr="00C5556E">
        <w:rPr>
          <w:lang w:eastAsia="zh-CN"/>
        </w:rPr>
        <w:t xml:space="preserve"> heat transfer</w:t>
      </w:r>
      <w:r w:rsidR="00623EAF" w:rsidRPr="00C5556E">
        <w:rPr>
          <w:lang w:eastAsia="zh-CN"/>
        </w:rPr>
        <w:t xml:space="preserve"> methods</w:t>
      </w:r>
      <w:r w:rsidRPr="00C5556E">
        <w:rPr>
          <w:lang w:eastAsia="zh-CN"/>
        </w:rPr>
        <w:t xml:space="preserve">, </w:t>
      </w:r>
      <w:r w:rsidR="00A55D7A" w:rsidRPr="00C5556E">
        <w:rPr>
          <w:lang w:eastAsia="zh-CN"/>
        </w:rPr>
        <w:t xml:space="preserve">these </w:t>
      </w:r>
      <w:r w:rsidRPr="00C5556E">
        <w:rPr>
          <w:lang w:eastAsia="zh-CN"/>
        </w:rPr>
        <w:t xml:space="preserve">isothermal </w:t>
      </w:r>
      <w:r w:rsidR="00A55D7A" w:rsidRPr="00C5556E">
        <w:rPr>
          <w:lang w:eastAsia="zh-CN"/>
        </w:rPr>
        <w:t xml:space="preserve">expansion </w:t>
      </w:r>
      <w:r w:rsidRPr="00C5556E">
        <w:rPr>
          <w:lang w:eastAsia="zh-CN"/>
        </w:rPr>
        <w:t>methods can be roughly categorized into two groups: expander surface heating</w:t>
      </w:r>
      <w:r w:rsidR="00E42E93" w:rsidRPr="00C5556E">
        <w:rPr>
          <w:lang w:eastAsia="zh-CN"/>
        </w:rPr>
        <w:t xml:space="preserve"> (indirect heat transfer)</w:t>
      </w:r>
      <w:r w:rsidRPr="00C5556E">
        <w:rPr>
          <w:lang w:eastAsia="zh-CN"/>
        </w:rPr>
        <w:t xml:space="preserve"> and secondary fluid heating</w:t>
      </w:r>
      <w:r w:rsidR="00E42E93" w:rsidRPr="00C5556E">
        <w:rPr>
          <w:lang w:eastAsia="zh-CN"/>
        </w:rPr>
        <w:t xml:space="preserve"> (direct heat transfer)</w:t>
      </w:r>
      <w:r w:rsidRPr="00C5556E">
        <w:rPr>
          <w:lang w:eastAsia="zh-CN"/>
        </w:rPr>
        <w:t xml:space="preserve"> </w:t>
      </w:r>
      <w:r w:rsidR="00094887" w:rsidRPr="00C5556E">
        <w:rPr>
          <w:lang w:eastAsia="zh-CN"/>
        </w:rPr>
        <w:fldChar w:fldCharType="begin"/>
      </w:r>
      <w:r w:rsidR="00E846D2" w:rsidRPr="00C5556E">
        <w:rPr>
          <w:lang w:eastAsia="zh-CN"/>
        </w:rPr>
        <w:instrText xml:space="preserve"> ADDIN EN.CITE &lt;EndNote&gt;&lt;Cite&gt;&lt;Author&gt;Igobo&lt;/Author&gt;&lt;Year&gt;2014&lt;/Year&gt;&lt;RecNum&gt;9&lt;/RecNum&gt;&lt;DisplayText&gt;[12]&lt;/DisplayText&gt;&lt;record&gt;&lt;rec-number&gt;9&lt;/rec-number&gt;&lt;foreign-keys&gt;&lt;key app="EN" db-id="xe2pv902ka5p59ezr2lxdpd8df5wvaz9v5tt"&gt;9&lt;/key&gt;&lt;/foreign-keys&gt;&lt;ref-type name="Journal Article"&gt;17&lt;/ref-type&gt;&lt;contributors&gt;&lt;authors&gt;&lt;author&gt;Igobo, Opubo N.&lt;/author&gt;&lt;author&gt;Davies, Philip A.&lt;/author&gt;&lt;/authors&gt;&lt;/contributors&gt;&lt;titles&gt;&lt;title&gt;Review of low-temperature vapour power cycle engines with quasi-isothermal expansion&lt;/title&gt;&lt;secondary-title&gt;Energy&lt;/secondary-title&gt;&lt;/titles&gt;&lt;periodical&gt;&lt;full-title&gt;Energy&lt;/full-title&gt;&lt;/periodical&gt;&lt;pages&gt;22-34&lt;/pages&gt;&lt;volume&gt;70&lt;/volume&gt;&lt;keywords&gt;&lt;keyword&gt;Vapour power cycle&lt;/keyword&gt;&lt;keyword&gt;Quasi-isothermal expansion&lt;/keyword&gt;&lt;keyword&gt;Renewable energy&lt;/keyword&gt;&lt;keyword&gt;Waste heat utilisation&lt;/keyword&gt;&lt;/keywords&gt;&lt;dates&gt;&lt;year&gt;2014&lt;/year&gt;&lt;pub-dates&gt;&lt;date&gt;2014/06/01/&lt;/date&gt;&lt;/pub-dates&gt;&lt;/dates&gt;&lt;isbn&gt;0360-5442&lt;/isbn&gt;&lt;urls&gt;&lt;related-urls&gt;&lt;url&gt;http://www.sciencedirect.com/science/article/pii/S0360544214004046&lt;/url&gt;&lt;/related-urls&gt;&lt;/urls&gt;&lt;electronic-resource-num&gt;http://dx.doi.org/10.1016/j.energy.2014.03.123&lt;/electronic-resource-num&gt;&lt;/record&gt;&lt;/Cite&gt;&lt;/EndNote&gt;</w:instrText>
      </w:r>
      <w:r w:rsidR="00094887" w:rsidRPr="00C5556E">
        <w:rPr>
          <w:lang w:eastAsia="zh-CN"/>
        </w:rPr>
        <w:fldChar w:fldCharType="separate"/>
      </w:r>
      <w:r w:rsidR="00E846D2" w:rsidRPr="00C5556E">
        <w:rPr>
          <w:noProof/>
          <w:lang w:eastAsia="zh-CN"/>
        </w:rPr>
        <w:t>[</w:t>
      </w:r>
      <w:hyperlink w:anchor="_ENREF_12" w:tooltip="Igobo, 2014 #9" w:history="1">
        <w:r w:rsidR="0032364C" w:rsidRPr="00C5556E">
          <w:rPr>
            <w:noProof/>
            <w:lang w:eastAsia="zh-CN"/>
          </w:rPr>
          <w:t>12</w:t>
        </w:r>
      </w:hyperlink>
      <w:r w:rsidR="00E846D2" w:rsidRPr="00C5556E">
        <w:rPr>
          <w:noProof/>
          <w:lang w:eastAsia="zh-CN"/>
        </w:rPr>
        <w:t>]</w:t>
      </w:r>
      <w:r w:rsidR="00094887" w:rsidRPr="00C5556E">
        <w:rPr>
          <w:lang w:eastAsia="zh-CN"/>
        </w:rPr>
        <w:fldChar w:fldCharType="end"/>
      </w:r>
      <w:r w:rsidRPr="00C5556E">
        <w:rPr>
          <w:lang w:eastAsia="zh-CN"/>
        </w:rPr>
        <w:t xml:space="preserve">. The first one is a simple approach by heating up the expander surface sufficiently in order to transfer the heat to the fluid </w:t>
      </w:r>
      <w:r w:rsidR="00A55D7A" w:rsidRPr="00C5556E">
        <w:rPr>
          <w:lang w:eastAsia="zh-CN"/>
        </w:rPr>
        <w:t>during</w:t>
      </w:r>
      <w:r w:rsidRPr="00C5556E">
        <w:rPr>
          <w:lang w:eastAsia="zh-CN"/>
        </w:rPr>
        <w:t xml:space="preserve"> expansion. Theoretical studies</w:t>
      </w:r>
      <w:r w:rsidR="00D0190E" w:rsidRPr="00C5556E">
        <w:rPr>
          <w:lang w:eastAsia="zh-CN"/>
        </w:rPr>
        <w:t xml:space="preserve"> have been </w:t>
      </w:r>
      <w:r w:rsidRPr="00C5556E">
        <w:rPr>
          <w:lang w:eastAsia="zh-CN"/>
        </w:rPr>
        <w:t xml:space="preserve">proposed and </w:t>
      </w:r>
      <w:r w:rsidR="00A55D7A" w:rsidRPr="00C5556E">
        <w:rPr>
          <w:lang w:eastAsia="zh-CN"/>
        </w:rPr>
        <w:t>conducted</w:t>
      </w:r>
      <w:r w:rsidRPr="00C5556E">
        <w:rPr>
          <w:lang w:eastAsia="zh-CN"/>
        </w:rPr>
        <w:t>. The cylinder surface should be large and certain geometries</w:t>
      </w:r>
      <w:r w:rsidR="00A55D7A" w:rsidRPr="00C5556E">
        <w:rPr>
          <w:lang w:eastAsia="zh-CN"/>
        </w:rPr>
        <w:t xml:space="preserve"> used</w:t>
      </w:r>
      <w:r w:rsidRPr="00C5556E">
        <w:rPr>
          <w:lang w:eastAsia="zh-CN"/>
        </w:rPr>
        <w:t xml:space="preserve"> </w:t>
      </w:r>
      <w:r w:rsidR="00D0190E" w:rsidRPr="00C5556E">
        <w:rPr>
          <w:lang w:eastAsia="zh-CN"/>
        </w:rPr>
        <w:t xml:space="preserve">to enlarge the heat transfer area, </w:t>
      </w:r>
      <w:r w:rsidRPr="00C5556E">
        <w:rPr>
          <w:lang w:eastAsia="zh-CN"/>
        </w:rPr>
        <w:t>such as tubes and fins.</w:t>
      </w:r>
      <w:r w:rsidR="00A728F5" w:rsidRPr="00C5556E">
        <w:rPr>
          <w:lang w:eastAsia="zh-CN"/>
        </w:rPr>
        <w:t xml:space="preserve"> Suggestions have also been made to </w:t>
      </w:r>
      <w:r w:rsidRPr="00C5556E">
        <w:rPr>
          <w:lang w:eastAsia="zh-CN"/>
        </w:rPr>
        <w:t xml:space="preserve">decrease the rotation speed of the expander </w:t>
      </w:r>
      <w:r w:rsidR="00A728F5" w:rsidRPr="00C5556E">
        <w:rPr>
          <w:lang w:eastAsia="zh-CN"/>
        </w:rPr>
        <w:t xml:space="preserve">in order </w:t>
      </w:r>
      <w:r w:rsidRPr="00C5556E">
        <w:rPr>
          <w:lang w:eastAsia="zh-CN"/>
        </w:rPr>
        <w:t xml:space="preserve">to increase the heat transfer time for a certain </w:t>
      </w:r>
      <w:r w:rsidR="00A728F5" w:rsidRPr="00C5556E">
        <w:rPr>
          <w:lang w:eastAsia="zh-CN"/>
        </w:rPr>
        <w:t>a</w:t>
      </w:r>
      <w:r w:rsidRPr="00C5556E">
        <w:rPr>
          <w:lang w:eastAsia="zh-CN"/>
        </w:rPr>
        <w:t xml:space="preserve">mount of fluid </w:t>
      </w:r>
      <w:r w:rsidR="00094887" w:rsidRPr="00C5556E">
        <w:rPr>
          <w:lang w:eastAsia="zh-CN"/>
        </w:rPr>
        <w:fldChar w:fldCharType="begin">
          <w:fldData xml:space="preserve">PEVuZE5vdGU+PENpdGU+PEF1dGhvcj5Lbm93bGVuPC9BdXRob3I+PFllYXI+MTk5ODwvWWVhcj48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</w:fldData>
        </w:fldChar>
      </w:r>
      <w:r w:rsidR="00E846D2" w:rsidRPr="00C5556E">
        <w:rPr>
          <w:lang w:eastAsia="zh-CN"/>
        </w:rPr>
        <w:instrText xml:space="preserve"> ADDIN EN.CITE </w:instrText>
      </w:r>
      <w:r w:rsidR="00094887" w:rsidRPr="00C5556E">
        <w:rPr>
          <w:lang w:eastAsia="zh-CN"/>
        </w:rPr>
        <w:fldChar w:fldCharType="begin">
          <w:fldData xml:space="preserve">PEVuZE5vdGU+PENpdGU+PEF1dGhvcj5Lbm93bGVuPC9BdXRob3I+PFllYXI+MTk5ODwvWWVhcj48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</w:fldData>
        </w:fldChar>
      </w:r>
      <w:r w:rsidR="00E846D2" w:rsidRPr="00C5556E">
        <w:rPr>
          <w:lang w:eastAsia="zh-CN"/>
        </w:rPr>
        <w:instrText xml:space="preserve"> ADDIN EN.CITE.DATA </w:instrText>
      </w:r>
      <w:r w:rsidR="00094887" w:rsidRPr="00C5556E">
        <w:rPr>
          <w:lang w:eastAsia="zh-CN"/>
        </w:rPr>
      </w:r>
      <w:r w:rsidR="00094887" w:rsidRPr="00C5556E">
        <w:rPr>
          <w:lang w:eastAsia="zh-CN"/>
        </w:rPr>
        <w:fldChar w:fldCharType="end"/>
      </w:r>
      <w:r w:rsidR="00094887" w:rsidRPr="00C5556E">
        <w:rPr>
          <w:lang w:eastAsia="zh-CN"/>
        </w:rPr>
      </w:r>
      <w:r w:rsidR="00094887" w:rsidRPr="00C5556E">
        <w:rPr>
          <w:lang w:eastAsia="zh-CN"/>
        </w:rPr>
        <w:fldChar w:fldCharType="separate"/>
      </w:r>
      <w:r w:rsidR="00E846D2" w:rsidRPr="00C5556E">
        <w:rPr>
          <w:noProof/>
          <w:lang w:eastAsia="zh-CN"/>
        </w:rPr>
        <w:t>[</w:t>
      </w:r>
      <w:hyperlink w:anchor="_ENREF_21" w:tooltip="Knowlen, 1998 #11" w:history="1">
        <w:r w:rsidR="0032364C" w:rsidRPr="00C5556E">
          <w:rPr>
            <w:noProof/>
            <w:lang w:eastAsia="zh-CN"/>
          </w:rPr>
          <w:t>21-23</w:t>
        </w:r>
      </w:hyperlink>
      <w:r w:rsidR="00E846D2" w:rsidRPr="00C5556E">
        <w:rPr>
          <w:noProof/>
          <w:lang w:eastAsia="zh-CN"/>
        </w:rPr>
        <w:t>]</w:t>
      </w:r>
      <w:r w:rsidR="00094887" w:rsidRPr="00C5556E">
        <w:rPr>
          <w:lang w:eastAsia="zh-CN"/>
        </w:rPr>
        <w:fldChar w:fldCharType="end"/>
      </w:r>
      <w:r w:rsidRPr="00C5556E">
        <w:rPr>
          <w:rFonts w:hint="eastAsia"/>
          <w:lang w:eastAsia="zh-CN"/>
        </w:rPr>
        <w:t xml:space="preserve">. </w:t>
      </w:r>
      <w:r w:rsidRPr="00C5556E">
        <w:rPr>
          <w:lang w:eastAsia="zh-CN"/>
        </w:rPr>
        <w:t>However, practice shows</w:t>
      </w:r>
      <w:r w:rsidR="0059423B" w:rsidRPr="00C5556E">
        <w:rPr>
          <w:lang w:eastAsia="zh-CN"/>
        </w:rPr>
        <w:t xml:space="preserve"> that</w:t>
      </w:r>
      <w:r w:rsidRPr="00C5556E">
        <w:rPr>
          <w:lang w:eastAsia="zh-CN"/>
        </w:rPr>
        <w:t xml:space="preserve"> the heating/cooling effect of this kind of external heating/cooling method is limited </w:t>
      </w:r>
      <w:r w:rsidR="00094887" w:rsidRPr="00C5556E">
        <w:fldChar w:fldCharType="begin"/>
      </w:r>
      <w:r w:rsidR="00E846D2" w:rsidRPr="00C5556E">
        <w:instrText xml:space="preserve"> ADDIN EN.CITE &lt;EndNote&gt;&lt;Cite&gt;&lt;Author&gt;Li&lt;/Author&gt;&lt;Year&gt;1993&lt;/Year&gt;&lt;RecNum&gt;19&lt;/RecNum&gt;&lt;DisplayText&gt;[24]&lt;/DisplayText&gt;&lt;record&gt;&lt;rec-number&gt;19&lt;/rec-number&gt;&lt;foreign-keys&gt;&lt;key app="EN" db-id="xe2pv902ka5p59ezr2lxdpd8df5wvaz9v5tt"&gt;19&lt;/key&gt;&lt;/foreign-keys&gt;&lt;ref-type name="Journal Article"&gt;17&lt;/ref-type&gt;&lt;contributors&gt;&lt;authors&gt;&lt;author&gt;Min Li&lt;/author&gt;&lt;/authors&gt;&lt;/contributors&gt;&lt;titles&gt;&lt;title&gt;Experimental research of internal water-spray cooling in reciprocating compressor&lt;/title&gt;&lt;secondary-title&gt;Fluid Engineering&lt;/secondary-title&gt;&lt;/titles&gt;&lt;pages&gt;5&lt;/pages&gt;&lt;volume&gt;21&lt;/volume&gt;&lt;number&gt;7&lt;/number&gt;&lt;section&gt;10&lt;/section&gt;&lt;dates&gt;&lt;year&gt;1993&lt;/year&gt;&lt;/dates&gt;&lt;urls&gt;&lt;/urls&gt;&lt;/record&gt;&lt;/Cite&gt;&lt;/EndNote&gt;</w:instrText>
      </w:r>
      <w:r w:rsidR="00094887" w:rsidRPr="00C5556E">
        <w:fldChar w:fldCharType="separate"/>
      </w:r>
      <w:r w:rsidR="00E846D2" w:rsidRPr="00C5556E">
        <w:rPr>
          <w:noProof/>
        </w:rPr>
        <w:t>[</w:t>
      </w:r>
      <w:hyperlink w:anchor="_ENREF_24" w:tooltip="Li, 1993 #19" w:history="1">
        <w:r w:rsidR="0032364C" w:rsidRPr="00C5556E">
          <w:rPr>
            <w:noProof/>
          </w:rPr>
          <w:t>24</w:t>
        </w:r>
      </w:hyperlink>
      <w:r w:rsidR="00E846D2" w:rsidRPr="00C5556E">
        <w:rPr>
          <w:noProof/>
        </w:rPr>
        <w:t>]</w:t>
      </w:r>
      <w:r w:rsidR="00094887" w:rsidRPr="00C5556E">
        <w:fldChar w:fldCharType="end"/>
      </w:r>
      <w:r w:rsidRPr="00C5556E">
        <w:rPr>
          <w:lang w:eastAsia="zh-CN"/>
        </w:rPr>
        <w:t xml:space="preserve">. The second type of secondary fluid heating is to inject a certain fluid with high heat capacity to the working fluid in order to recover the temperature drop of expansion. For example, water can be sprayed into </w:t>
      </w:r>
      <w:r w:rsidR="00A728F5" w:rsidRPr="00C5556E">
        <w:t>the</w:t>
      </w:r>
      <w:r w:rsidR="00A728F5" w:rsidRPr="00C5556E">
        <w:rPr>
          <w:lang w:eastAsia="zh-CN"/>
        </w:rPr>
        <w:t xml:space="preserve"> </w:t>
      </w:r>
      <w:r w:rsidRPr="00C5556E">
        <w:rPr>
          <w:lang w:eastAsia="zh-CN"/>
        </w:rPr>
        <w:t xml:space="preserve">cylinder to be mixed with air. </w:t>
      </w:r>
      <w:r w:rsidR="00623EAF" w:rsidRPr="00C5556E">
        <w:rPr>
          <w:lang w:eastAsia="zh-CN"/>
        </w:rPr>
        <w:t>C</w:t>
      </w:r>
      <w:r w:rsidRPr="00C5556E">
        <w:rPr>
          <w:lang w:eastAsia="zh-CN"/>
        </w:rPr>
        <w:t>ontinuous</w:t>
      </w:r>
      <w:r w:rsidR="0059423B" w:rsidRPr="00C5556E">
        <w:rPr>
          <w:lang w:eastAsia="zh-CN"/>
        </w:rPr>
        <w:t xml:space="preserve"> injecti</w:t>
      </w:r>
      <w:r w:rsidR="00A728F5" w:rsidRPr="00C5556E">
        <w:rPr>
          <w:lang w:eastAsia="zh-CN"/>
        </w:rPr>
        <w:t>o</w:t>
      </w:r>
      <w:r w:rsidR="0059423B" w:rsidRPr="00C5556E">
        <w:rPr>
          <w:lang w:eastAsia="zh-CN"/>
        </w:rPr>
        <w:t xml:space="preserve">n </w:t>
      </w:r>
      <w:r w:rsidR="00A728F5" w:rsidRPr="00C5556E">
        <w:rPr>
          <w:lang w:eastAsia="zh-CN"/>
        </w:rPr>
        <w:t xml:space="preserve">of </w:t>
      </w:r>
      <w:r w:rsidRPr="00C5556E">
        <w:rPr>
          <w:lang w:eastAsia="zh-CN"/>
        </w:rPr>
        <w:t xml:space="preserve">tiny water droplets with high thermal capacity </w:t>
      </w:r>
      <w:r w:rsidR="00A728F5" w:rsidRPr="00C5556E">
        <w:t>constrains</w:t>
      </w:r>
      <w:r w:rsidRPr="00C5556E">
        <w:t xml:space="preserve"> temperature change </w:t>
      </w:r>
      <w:r w:rsidR="00A728F5" w:rsidRPr="00C5556E">
        <w:t>to</w:t>
      </w:r>
      <w:r w:rsidRPr="00C5556E">
        <w:t xml:space="preserve"> a </w:t>
      </w:r>
      <w:r w:rsidR="00A728F5" w:rsidRPr="00C5556E">
        <w:t>narrower</w:t>
      </w:r>
      <w:r w:rsidRPr="00C5556E">
        <w:t xml:space="preserve"> range</w:t>
      </w:r>
      <w:r w:rsidR="009A2F86" w:rsidRPr="00C5556E">
        <w:rPr>
          <w:lang w:eastAsia="zh-CN"/>
        </w:rPr>
        <w:t xml:space="preserve">. </w:t>
      </w:r>
      <w:r w:rsidR="00BE5A19" w:rsidRPr="00C5556E">
        <w:rPr>
          <w:lang w:eastAsia="zh-CN"/>
        </w:rPr>
        <w:t>Lemort et al</w:t>
      </w:r>
      <w:r w:rsidR="005726A1" w:rsidRPr="00C5556E">
        <w:rPr>
          <w:lang w:eastAsia="zh-CN"/>
        </w:rPr>
        <w:t>.</w:t>
      </w:r>
      <w:r w:rsidR="00BE5A19" w:rsidRPr="00C5556E">
        <w:rPr>
          <w:lang w:eastAsia="zh-CN"/>
        </w:rPr>
        <w:t xml:space="preserve"> proposed a flooded scroll expander</w:t>
      </w:r>
      <w:r w:rsidR="00EA2284" w:rsidRPr="00C5556E">
        <w:rPr>
          <w:lang w:eastAsia="zh-CN"/>
        </w:rPr>
        <w:t xml:space="preserve"> with R245fa working fluid</w:t>
      </w:r>
      <w:r w:rsidR="00BE5A19" w:rsidRPr="00C5556E">
        <w:rPr>
          <w:lang w:eastAsia="zh-CN"/>
        </w:rPr>
        <w:t xml:space="preserve"> </w:t>
      </w:r>
      <w:r w:rsidR="005C42C9" w:rsidRPr="00C5556E">
        <w:rPr>
          <w:lang w:eastAsia="zh-CN"/>
        </w:rPr>
        <w:t xml:space="preserve">to approach </w:t>
      </w:r>
      <w:r w:rsidR="005726A1" w:rsidRPr="00C5556E">
        <w:rPr>
          <w:lang w:eastAsia="zh-CN"/>
        </w:rPr>
        <w:t>an isothermal process;</w:t>
      </w:r>
      <w:r w:rsidR="005C42C9" w:rsidRPr="00C5556E">
        <w:rPr>
          <w:lang w:eastAsia="zh-CN"/>
        </w:rPr>
        <w:t xml:space="preserve"> </w:t>
      </w:r>
      <w:r w:rsidR="005726A1" w:rsidRPr="00C5556E">
        <w:rPr>
          <w:lang w:eastAsia="zh-CN"/>
        </w:rPr>
        <w:t>the</w:t>
      </w:r>
      <w:r w:rsidR="005C42C9" w:rsidRPr="00C5556E">
        <w:rPr>
          <w:lang w:eastAsia="zh-CN"/>
        </w:rPr>
        <w:t xml:space="preserve"> best overall isentropic efficiency of the expander </w:t>
      </w:r>
      <w:r w:rsidR="005726A1" w:rsidRPr="00C5556E">
        <w:rPr>
          <w:lang w:eastAsia="zh-CN"/>
        </w:rPr>
        <w:t>was</w:t>
      </w:r>
      <w:r w:rsidR="005C42C9" w:rsidRPr="00C5556E">
        <w:rPr>
          <w:lang w:eastAsia="zh-CN"/>
        </w:rPr>
        <w:t xml:space="preserve"> 66%</w:t>
      </w:r>
      <w:r w:rsidR="009F71F3" w:rsidRPr="00C5556E">
        <w:rPr>
          <w:rFonts w:hint="eastAsia"/>
          <w:lang w:eastAsia="zh-CN"/>
        </w:rPr>
        <w:t xml:space="preserve"> </w:t>
      </w:r>
      <w:r w:rsidR="00094887" w:rsidRPr="00C5556E">
        <w:fldChar w:fldCharType="begin">
          <w:fldData xml:space="preserve">PEVuZE5vdGU+PENpdGU+PEF1dGhvcj5CZWxsPC9BdXRob3I+PFllYXI+MjAxMjwvWWVhcj48UmVj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</w:fldData>
        </w:fldChar>
      </w:r>
      <w:r w:rsidR="00E846D2" w:rsidRPr="00C5556E">
        <w:instrText xml:space="preserve"> ADDIN EN.CITE </w:instrText>
      </w:r>
      <w:r w:rsidR="00094887" w:rsidRPr="00C5556E">
        <w:fldChar w:fldCharType="begin">
          <w:fldData xml:space="preserve">PEVuZE5vdGU+PENpdGU+PEF1dGhvcj5CZWxsPC9BdXRob3I+PFllYXI+MjAxMjwvWWVhcj48UmVj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</w:fldData>
        </w:fldChar>
      </w:r>
      <w:r w:rsidR="00E846D2" w:rsidRPr="00C5556E">
        <w:instrText xml:space="preserve"> ADDIN EN.CITE.DATA </w:instrText>
      </w:r>
      <w:r w:rsidR="00094887" w:rsidRPr="00C5556E">
        <w:fldChar w:fldCharType="end"/>
      </w:r>
      <w:r w:rsidR="00094887" w:rsidRPr="00C5556E">
        <w:fldChar w:fldCharType="separate"/>
      </w:r>
      <w:r w:rsidR="00E846D2" w:rsidRPr="00C5556E">
        <w:rPr>
          <w:noProof/>
        </w:rPr>
        <w:t>[</w:t>
      </w:r>
      <w:hyperlink w:anchor="_ENREF_25" w:tooltip="Bell, 2012 #42" w:history="1">
        <w:r w:rsidR="0032364C" w:rsidRPr="00C5556E">
          <w:rPr>
            <w:noProof/>
          </w:rPr>
          <w:t>25</w:t>
        </w:r>
      </w:hyperlink>
      <w:r w:rsidR="00E846D2" w:rsidRPr="00C5556E">
        <w:rPr>
          <w:noProof/>
        </w:rPr>
        <w:t xml:space="preserve">, </w:t>
      </w:r>
      <w:hyperlink w:anchor="_ENREF_26" w:tooltip="James, 2016 #43" w:history="1">
        <w:r w:rsidR="0032364C" w:rsidRPr="00C5556E">
          <w:rPr>
            <w:noProof/>
          </w:rPr>
          <w:t>26</w:t>
        </w:r>
      </w:hyperlink>
      <w:r w:rsidR="00E846D2" w:rsidRPr="00C5556E">
        <w:rPr>
          <w:noProof/>
        </w:rPr>
        <w:t>]</w:t>
      </w:r>
      <w:r w:rsidR="00094887" w:rsidRPr="00C5556E">
        <w:fldChar w:fldCharType="end"/>
      </w:r>
      <w:r w:rsidR="00455ABE" w:rsidRPr="00C5556E">
        <w:rPr>
          <w:lang w:eastAsia="zh-CN"/>
        </w:rPr>
        <w:t xml:space="preserve">. </w:t>
      </w:r>
      <w:r w:rsidR="009A2F86" w:rsidRPr="00C5556E">
        <w:rPr>
          <w:lang w:eastAsia="zh-CN"/>
        </w:rPr>
        <w:t>Liquid piston</w:t>
      </w:r>
      <w:r w:rsidR="00A728F5" w:rsidRPr="00C5556E">
        <w:rPr>
          <w:lang w:eastAsia="zh-CN"/>
        </w:rPr>
        <w:t>s</w:t>
      </w:r>
      <w:r w:rsidR="009A2F86" w:rsidRPr="00C5556E">
        <w:rPr>
          <w:lang w:eastAsia="zh-CN"/>
        </w:rPr>
        <w:t xml:space="preserve"> </w:t>
      </w:r>
      <w:r w:rsidR="00A728F5" w:rsidRPr="00C5556E">
        <w:rPr>
          <w:lang w:eastAsia="zh-CN"/>
        </w:rPr>
        <w:t>have</w:t>
      </w:r>
      <w:r w:rsidR="009A2F86" w:rsidRPr="00C5556E">
        <w:rPr>
          <w:lang w:eastAsia="zh-CN"/>
        </w:rPr>
        <w:t xml:space="preserve"> been </w:t>
      </w:r>
      <w:r w:rsidR="00C159F8" w:rsidRPr="00C5556E">
        <w:rPr>
          <w:lang w:eastAsia="zh-CN"/>
        </w:rPr>
        <w:t>proposed and studied</w:t>
      </w:r>
      <w:r w:rsidR="00A728F5" w:rsidRPr="00C5556E">
        <w:t xml:space="preserve">, and </w:t>
      </w:r>
      <w:r w:rsidR="00A728F5" w:rsidRPr="00C5556E">
        <w:rPr>
          <w:lang w:eastAsia="zh-CN"/>
        </w:rPr>
        <w:t>r</w:t>
      </w:r>
      <w:r w:rsidR="00804CF6" w:rsidRPr="00C5556E">
        <w:rPr>
          <w:lang w:eastAsia="zh-CN"/>
        </w:rPr>
        <w:t xml:space="preserve">esults indicate that </w:t>
      </w:r>
      <w:r w:rsidR="00A728F5" w:rsidRPr="00C5556E">
        <w:rPr>
          <w:lang w:eastAsia="zh-CN"/>
        </w:rPr>
        <w:t>these pistons can</w:t>
      </w:r>
      <w:r w:rsidR="00804CF6" w:rsidRPr="00C5556E">
        <w:rPr>
          <w:lang w:eastAsia="zh-CN"/>
        </w:rPr>
        <w:t xml:space="preserve"> </w:t>
      </w:r>
      <w:r w:rsidR="00710814" w:rsidRPr="00C5556E">
        <w:rPr>
          <w:lang w:eastAsia="zh-CN"/>
        </w:rPr>
        <w:t>raise</w:t>
      </w:r>
      <w:r w:rsidR="00A728F5" w:rsidRPr="00C5556E">
        <w:rPr>
          <w:lang w:eastAsia="zh-CN"/>
        </w:rPr>
        <w:t xml:space="preserve"> compression efficiency </w:t>
      </w:r>
      <w:r w:rsidR="00804CF6" w:rsidRPr="00C5556E">
        <w:rPr>
          <w:lang w:eastAsia="zh-CN"/>
        </w:rPr>
        <w:t xml:space="preserve">from 70% to 83% </w:t>
      </w:r>
      <w:r w:rsidR="00094887" w:rsidRPr="00C5556E">
        <w:fldChar w:fldCharType="begin"/>
      </w:r>
      <w:r w:rsidR="00E846D2" w:rsidRPr="00C5556E">
        <w:instrText xml:space="preserve"> ADDIN EN.CITE &lt;EndNote&gt;&lt;Cite&gt;&lt;Author&gt;Van de Ven&lt;/Author&gt;&lt;Year&gt;2009&lt;/Year&gt;&lt;RecNum&gt;34&lt;/RecNum&gt;&lt;DisplayText&gt;[27]&lt;/DisplayText&gt;&lt;record&gt;&lt;rec-number&gt;34&lt;/rec-number&gt;&lt;foreign-keys&gt;&lt;key app="EN" db-id="xe2pv902ka5p59ezr2lxdpd8df5wvaz9v5tt"&gt;34&lt;/key&gt;&lt;/foreign-keys&gt;&lt;ref-type name="Journal Article"&gt;17&lt;/ref-type&gt;&lt;contributors&gt;&lt;authors&gt;&lt;author&gt;Van de Ven, James D.&lt;/author&gt;&lt;author&gt;Li, Perry Y.&lt;/author&gt;&lt;/authors&gt;&lt;/contributors&gt;&lt;titles&gt;&lt;title&gt;Liquid piston gas compression&lt;/title&gt;&lt;secondary-title&gt;Applied Energy&lt;/secondary-title&gt;&lt;/titles&gt;&lt;periodical&gt;&lt;full-title&gt;Applied Energy&lt;/full-title&gt;&lt;/periodical&gt;&lt;pages&gt;2183-2191&lt;/pages&gt;&lt;volume&gt;86&lt;/volume&gt;&lt;number&gt;10&lt;/number&gt;&lt;keywords&gt;&lt;keyword&gt;Liquid piston&lt;/keyword&gt;&lt;keyword&gt;Gas compression&lt;/keyword&gt;&lt;keyword&gt;Air compressor&lt;/keyword&gt;&lt;keyword&gt;Compression efficiency&lt;/keyword&gt;&lt;/keywords&gt;&lt;dates&gt;&lt;year&gt;2009&lt;/year&gt;&lt;pub-dates&gt;&lt;date&gt;2009/10/01/&lt;/date&gt;&lt;/pub-dates&gt;&lt;/dates&gt;&lt;isbn&gt;0306-2619&lt;/isbn&gt;&lt;urls&gt;&lt;related-urls&gt;&lt;url&gt;http://www.sciencedirect.com/science/article/pii/S0306261908003218&lt;/url&gt;&lt;/related-urls&gt;&lt;/urls&gt;&lt;electronic-resource-num&gt;https://doi.org/10.1016/j.apenergy.2008.12.001&lt;/electronic-resource-num&gt;&lt;/record&gt;&lt;/Cite&gt;&lt;/EndNote&gt;</w:instrText>
      </w:r>
      <w:r w:rsidR="00094887" w:rsidRPr="00C5556E">
        <w:fldChar w:fldCharType="separate"/>
      </w:r>
      <w:r w:rsidR="00E846D2" w:rsidRPr="00C5556E">
        <w:rPr>
          <w:noProof/>
        </w:rPr>
        <w:t>[</w:t>
      </w:r>
      <w:hyperlink w:anchor="_ENREF_27" w:tooltip="Van de Ven, 2009 #34" w:history="1">
        <w:r w:rsidR="0032364C" w:rsidRPr="00C5556E">
          <w:rPr>
            <w:noProof/>
          </w:rPr>
          <w:t>27</w:t>
        </w:r>
      </w:hyperlink>
      <w:r w:rsidR="00E846D2" w:rsidRPr="00C5556E">
        <w:rPr>
          <w:noProof/>
        </w:rPr>
        <w:t>]</w:t>
      </w:r>
      <w:r w:rsidR="00094887" w:rsidRPr="00C5556E">
        <w:fldChar w:fldCharType="end"/>
      </w:r>
      <w:r w:rsidR="00804CF6" w:rsidRPr="00C5556E">
        <w:rPr>
          <w:lang w:eastAsia="zh-CN"/>
        </w:rPr>
        <w:t xml:space="preserve">. </w:t>
      </w:r>
      <w:r w:rsidR="00455ABE" w:rsidRPr="00C5556E">
        <w:rPr>
          <w:lang w:eastAsia="zh-CN"/>
        </w:rPr>
        <w:t>P</w:t>
      </w:r>
      <w:r w:rsidR="00BE5A19" w:rsidRPr="00C5556E">
        <w:t>orou</w:t>
      </w:r>
      <w:r w:rsidR="00455ABE" w:rsidRPr="00C5556E">
        <w:t>s media inserts have been used in the liquid piston system to</w:t>
      </w:r>
      <w:r w:rsidR="00BE5A19" w:rsidRPr="00C5556E">
        <w:t xml:space="preserve"> improve the heat transfer without the </w:t>
      </w:r>
      <w:r w:rsidR="003B273A" w:rsidRPr="00C5556E">
        <w:t>penalty</w:t>
      </w:r>
      <w:r w:rsidR="00BE5A19" w:rsidRPr="00C5556E">
        <w:t xml:space="preserve"> of power dens</w:t>
      </w:r>
      <w:r w:rsidR="00455ABE" w:rsidRPr="00C5556E">
        <w:t>ity and thermal efficiency of I</w:t>
      </w:r>
      <w:r w:rsidR="00BE5A19" w:rsidRPr="00C5556E">
        <w:t xml:space="preserve">CAES systems. </w:t>
      </w:r>
      <w:r w:rsidR="005726A1" w:rsidRPr="00C5556E">
        <w:t xml:space="preserve">In compression, </w:t>
      </w:r>
      <w:r w:rsidR="00607C49" w:rsidRPr="00C5556E">
        <w:t>t</w:t>
      </w:r>
      <w:r w:rsidR="00455ABE" w:rsidRPr="00C5556E">
        <w:t>he p</w:t>
      </w:r>
      <w:r w:rsidR="00BE5A19" w:rsidRPr="00C5556E">
        <w:t>orous inserts increased power density by 39-fold at 95% efficiency and enhanced efficiency by 18% at 100 kW/m</w:t>
      </w:r>
      <w:r w:rsidR="00BE5A19" w:rsidRPr="00C5556E">
        <w:rPr>
          <w:vertAlign w:val="superscript"/>
        </w:rPr>
        <w:t>3</w:t>
      </w:r>
      <w:r w:rsidR="00BE5A19" w:rsidRPr="00C5556E">
        <w:t xml:space="preserve"> power density; in expansion, power density was increased three-fold at 89% efficiency and efficiency was increased by 7% at 150 kW/m</w:t>
      </w:r>
      <w:r w:rsidR="00BE5A19" w:rsidRPr="00C5556E">
        <w:rPr>
          <w:vertAlign w:val="superscript"/>
        </w:rPr>
        <w:t>3</w:t>
      </w:r>
      <w:r w:rsidR="00BE5A19" w:rsidRPr="00C5556E">
        <w:t xml:space="preserve"> power density </w:t>
      </w:r>
      <w:r w:rsidR="00094887" w:rsidRPr="00C5556E">
        <w:fldChar w:fldCharType="begin">
          <w:fldData xml:space="preserve">PEVuZE5vdGU+PENpdGU+PEF1dGhvcj5aaGFuZzwvQXV0aG9yPjxZZWFyPjIwMTQ8L1llYXI+PFJl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</w:fldData>
        </w:fldChar>
      </w:r>
      <w:r w:rsidR="00E846D2" w:rsidRPr="00C5556E">
        <w:instrText xml:space="preserve"> ADDIN EN.CITE </w:instrText>
      </w:r>
      <w:r w:rsidR="00094887" w:rsidRPr="00C5556E">
        <w:fldChar w:fldCharType="begin">
          <w:fldData xml:space="preserve">PEVuZE5vdGU+PENpdGU+PEF1dGhvcj5aaGFuZzwvQXV0aG9yPjxZZWFyPjIwMTQ8L1llYXI+PFJl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</w:fldData>
        </w:fldChar>
      </w:r>
      <w:r w:rsidR="00E846D2" w:rsidRPr="00C5556E">
        <w:instrText xml:space="preserve"> ADDIN EN.CITE.DATA </w:instrText>
      </w:r>
      <w:r w:rsidR="00094887" w:rsidRPr="00C5556E">
        <w:fldChar w:fldCharType="end"/>
      </w:r>
      <w:r w:rsidR="00094887" w:rsidRPr="00C5556E">
        <w:fldChar w:fldCharType="separate"/>
      </w:r>
      <w:r w:rsidR="00E846D2" w:rsidRPr="00C5556E">
        <w:rPr>
          <w:noProof/>
        </w:rPr>
        <w:t>[</w:t>
      </w:r>
      <w:hyperlink w:anchor="_ENREF_28" w:tooltip="Zhang, 2014 #46" w:history="1">
        <w:r w:rsidR="0032364C" w:rsidRPr="00C5556E">
          <w:rPr>
            <w:noProof/>
          </w:rPr>
          <w:t>28</w:t>
        </w:r>
      </w:hyperlink>
      <w:r w:rsidR="00E846D2" w:rsidRPr="00C5556E">
        <w:rPr>
          <w:noProof/>
        </w:rPr>
        <w:t xml:space="preserve">, </w:t>
      </w:r>
      <w:hyperlink w:anchor="_ENREF_29" w:tooltip="Yan, 2015 #47" w:history="1">
        <w:r w:rsidR="0032364C" w:rsidRPr="00C5556E">
          <w:rPr>
            <w:noProof/>
          </w:rPr>
          <w:t>29</w:t>
        </w:r>
      </w:hyperlink>
      <w:r w:rsidR="00E846D2" w:rsidRPr="00C5556E">
        <w:rPr>
          <w:noProof/>
        </w:rPr>
        <w:t>]</w:t>
      </w:r>
      <w:r w:rsidR="00094887" w:rsidRPr="00C5556E">
        <w:fldChar w:fldCharType="end"/>
      </w:r>
      <w:r w:rsidR="00455ABE" w:rsidRPr="00C5556E">
        <w:t>.</w:t>
      </w:r>
      <w:r w:rsidR="00B25F60" w:rsidRPr="00C5556E">
        <w:t xml:space="preserve"> </w:t>
      </w:r>
      <w:r w:rsidR="00710814" w:rsidRPr="00C5556E">
        <w:rPr>
          <w:lang w:eastAsia="zh-CN"/>
        </w:rPr>
        <w:t>E</w:t>
      </w:r>
      <w:r w:rsidRPr="00C5556E">
        <w:rPr>
          <w:lang w:eastAsia="zh-CN"/>
        </w:rPr>
        <w:t xml:space="preserve">xperiments have </w:t>
      </w:r>
      <w:r w:rsidR="00710814" w:rsidRPr="00C5556E">
        <w:rPr>
          <w:lang w:eastAsia="zh-CN"/>
        </w:rPr>
        <w:t xml:space="preserve">also </w:t>
      </w:r>
      <w:r w:rsidRPr="00C5556E">
        <w:rPr>
          <w:lang w:eastAsia="zh-CN"/>
        </w:rPr>
        <w:t xml:space="preserve">been </w:t>
      </w:r>
      <w:r w:rsidR="00380B92" w:rsidRPr="00C5556E">
        <w:rPr>
          <w:lang w:eastAsia="zh-CN"/>
        </w:rPr>
        <w:t xml:space="preserve">carried out for </w:t>
      </w:r>
      <w:r w:rsidRPr="00C5556E">
        <w:rPr>
          <w:lang w:eastAsia="zh-CN"/>
        </w:rPr>
        <w:t xml:space="preserve">reciprocating compressors. </w:t>
      </w:r>
      <w:r w:rsidR="00710814" w:rsidRPr="00C5556E">
        <w:rPr>
          <w:lang w:eastAsia="zh-CN"/>
        </w:rPr>
        <w:t>R</w:t>
      </w:r>
      <w:r w:rsidRPr="00C5556E">
        <w:rPr>
          <w:lang w:eastAsia="zh-CN"/>
        </w:rPr>
        <w:t>esults indicate that injecting water into the compressor cylinder</w:t>
      </w:r>
      <w:r w:rsidR="008E3DDE" w:rsidRPr="00C5556E">
        <w:rPr>
          <w:lang w:eastAsia="zh-CN"/>
        </w:rPr>
        <w:t xml:space="preserve"> decreases </w:t>
      </w:r>
      <w:r w:rsidRPr="00C5556E">
        <w:rPr>
          <w:lang w:eastAsia="zh-CN"/>
        </w:rPr>
        <w:t>the specific work</w:t>
      </w:r>
      <w:r w:rsidR="00804CF6" w:rsidRPr="00C5556E">
        <w:rPr>
          <w:lang w:eastAsia="zh-CN"/>
        </w:rPr>
        <w:t xml:space="preserve"> as the poly</w:t>
      </w:r>
      <w:r w:rsidR="00534D6C" w:rsidRPr="00C5556E">
        <w:rPr>
          <w:lang w:eastAsia="zh-CN"/>
        </w:rPr>
        <w:t xml:space="preserve">tropic component is reduced </w:t>
      </w:r>
      <w:r w:rsidR="005C5185" w:rsidRPr="00C5556E">
        <w:rPr>
          <w:rFonts w:hint="eastAsia"/>
          <w:lang w:eastAsia="zh-CN"/>
        </w:rPr>
        <w:t xml:space="preserve">to </w:t>
      </w:r>
      <w:r w:rsidR="00534D6C" w:rsidRPr="00C5556E">
        <w:rPr>
          <w:lang w:eastAsia="zh-CN"/>
        </w:rPr>
        <w:t>1.161</w:t>
      </w:r>
      <w:r w:rsidRPr="00C5556E">
        <w:rPr>
          <w:lang w:eastAsia="zh-CN"/>
        </w:rPr>
        <w:t xml:space="preserve"> </w:t>
      </w:r>
      <w:r w:rsidR="00094887" w:rsidRPr="00C5556E">
        <w:rPr>
          <w:lang w:eastAsia="zh-CN"/>
        </w:rPr>
        <w:fldChar w:fldCharType="begin">
          <w:fldData xml:space="preserve">PEVuZE5vdGU+PENpdGU+PEF1dGhvcj5Db25leTwvQXV0aG9yPjxZZWFyPjIwMDQ8L1llYXI+PFJl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</w:fldData>
        </w:fldChar>
      </w:r>
      <w:r w:rsidR="00E846D2" w:rsidRPr="00C5556E">
        <w:rPr>
          <w:lang w:eastAsia="zh-CN"/>
        </w:rPr>
        <w:instrText xml:space="preserve"> ADDIN EN.CITE </w:instrText>
      </w:r>
      <w:r w:rsidR="00094887" w:rsidRPr="00C5556E">
        <w:rPr>
          <w:lang w:eastAsia="zh-CN"/>
        </w:rPr>
        <w:fldChar w:fldCharType="begin">
          <w:fldData xml:space="preserve">PEVuZE5vdGU+PENpdGU+PEF1dGhvcj5Db25leTwvQXV0aG9yPjxZZWFyPjIwMDQ8L1llYXI+PFJl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</w:fldData>
        </w:fldChar>
      </w:r>
      <w:r w:rsidR="00E846D2" w:rsidRPr="00C5556E">
        <w:rPr>
          <w:lang w:eastAsia="zh-CN"/>
        </w:rPr>
        <w:instrText xml:space="preserve"> ADDIN EN.CITE.DATA </w:instrText>
      </w:r>
      <w:r w:rsidR="00094887" w:rsidRPr="00C5556E">
        <w:rPr>
          <w:lang w:eastAsia="zh-CN"/>
        </w:rPr>
      </w:r>
      <w:r w:rsidR="00094887" w:rsidRPr="00C5556E">
        <w:rPr>
          <w:lang w:eastAsia="zh-CN"/>
        </w:rPr>
        <w:fldChar w:fldCharType="end"/>
      </w:r>
      <w:r w:rsidR="00094887" w:rsidRPr="00C5556E">
        <w:rPr>
          <w:lang w:eastAsia="zh-CN"/>
        </w:rPr>
      </w:r>
      <w:r w:rsidR="00094887" w:rsidRPr="00C5556E">
        <w:rPr>
          <w:lang w:eastAsia="zh-CN"/>
        </w:rPr>
        <w:fldChar w:fldCharType="separate"/>
      </w:r>
      <w:r w:rsidR="00E846D2" w:rsidRPr="00C5556E">
        <w:rPr>
          <w:noProof/>
          <w:lang w:eastAsia="zh-CN"/>
        </w:rPr>
        <w:t>[</w:t>
      </w:r>
      <w:hyperlink w:anchor="_ENREF_24" w:tooltip="Li, 1993 #19" w:history="1">
        <w:r w:rsidR="0032364C" w:rsidRPr="00C5556E">
          <w:rPr>
            <w:noProof/>
            <w:lang w:eastAsia="zh-CN"/>
          </w:rPr>
          <w:t>24</w:t>
        </w:r>
      </w:hyperlink>
      <w:r w:rsidR="00E846D2" w:rsidRPr="00C5556E">
        <w:rPr>
          <w:noProof/>
          <w:lang w:eastAsia="zh-CN"/>
        </w:rPr>
        <w:t xml:space="preserve">, </w:t>
      </w:r>
      <w:hyperlink w:anchor="_ENREF_30" w:tooltip="Coney, 2004 #14" w:history="1">
        <w:r w:rsidR="0032364C" w:rsidRPr="00C5556E">
          <w:rPr>
            <w:noProof/>
            <w:lang w:eastAsia="zh-CN"/>
          </w:rPr>
          <w:t>30-32</w:t>
        </w:r>
      </w:hyperlink>
      <w:r w:rsidR="00E846D2" w:rsidRPr="00C5556E">
        <w:rPr>
          <w:noProof/>
          <w:lang w:eastAsia="zh-CN"/>
        </w:rPr>
        <w:t>]</w:t>
      </w:r>
      <w:r w:rsidR="00094887" w:rsidRPr="00C5556E">
        <w:rPr>
          <w:lang w:eastAsia="zh-CN"/>
        </w:rPr>
        <w:fldChar w:fldCharType="end"/>
      </w:r>
      <w:r w:rsidRPr="00C5556E">
        <w:rPr>
          <w:lang w:eastAsia="zh-CN"/>
        </w:rPr>
        <w:t xml:space="preserve">. SustainX and LightSail corporations have filed patents </w:t>
      </w:r>
      <w:r w:rsidR="00E128CA" w:rsidRPr="00C5556E">
        <w:rPr>
          <w:lang w:eastAsia="zh-CN"/>
        </w:rPr>
        <w:t xml:space="preserve">for </w:t>
      </w:r>
      <w:r w:rsidRPr="00C5556E">
        <w:rPr>
          <w:lang w:eastAsia="zh-CN"/>
        </w:rPr>
        <w:t xml:space="preserve">isothermal compression and expansion processes. </w:t>
      </w:r>
      <w:r w:rsidR="008E3DDE" w:rsidRPr="00C5556E">
        <w:rPr>
          <w:lang w:eastAsia="zh-CN"/>
        </w:rPr>
        <w:t xml:space="preserve">Their patents </w:t>
      </w:r>
      <w:r w:rsidRPr="00C5556E">
        <w:rPr>
          <w:lang w:eastAsia="zh-CN"/>
        </w:rPr>
        <w:t xml:space="preserve">indicate that direct heat exchange can </w:t>
      </w:r>
      <w:r w:rsidR="00E128CA" w:rsidRPr="00C5556E">
        <w:rPr>
          <w:lang w:eastAsia="zh-CN"/>
        </w:rPr>
        <w:t xml:space="preserve">achieve </w:t>
      </w:r>
      <w:r w:rsidRPr="00C5556E">
        <w:rPr>
          <w:lang w:eastAsia="zh-CN"/>
        </w:rPr>
        <w:t xml:space="preserve">rapid isothermal compression and expansion. </w:t>
      </w:r>
      <w:r w:rsidR="00E128CA" w:rsidRPr="00C5556E">
        <w:rPr>
          <w:lang w:eastAsia="zh-CN"/>
        </w:rPr>
        <w:t>I</w:t>
      </w:r>
      <w:r w:rsidRPr="00C5556E">
        <w:rPr>
          <w:lang w:eastAsia="zh-CN"/>
        </w:rPr>
        <w:t>nlet pressure can be as high as 20</w:t>
      </w:r>
      <w:r w:rsidRPr="00C5556E">
        <w:rPr>
          <w:rFonts w:hint="eastAsia"/>
          <w:lang w:eastAsia="zh-CN"/>
        </w:rPr>
        <w:t xml:space="preserve"> </w:t>
      </w:r>
      <w:r w:rsidRPr="00C5556E">
        <w:rPr>
          <w:lang w:eastAsia="zh-CN"/>
        </w:rPr>
        <w:t xml:space="preserve">MPa for </w:t>
      </w:r>
      <w:r w:rsidR="00E128CA" w:rsidRPr="00C5556E">
        <w:rPr>
          <w:lang w:eastAsia="zh-CN"/>
        </w:rPr>
        <w:t>single</w:t>
      </w:r>
      <w:r w:rsidRPr="00C5556E">
        <w:rPr>
          <w:rFonts w:hint="eastAsia"/>
          <w:lang w:eastAsia="zh-CN"/>
        </w:rPr>
        <w:t>-</w:t>
      </w:r>
      <w:r w:rsidRPr="00C5556E">
        <w:rPr>
          <w:lang w:eastAsia="zh-CN"/>
        </w:rPr>
        <w:t xml:space="preserve">stage expansion </w:t>
      </w:r>
      <w:r w:rsidR="00094887" w:rsidRPr="00C5556E">
        <w:rPr>
          <w:lang w:eastAsia="zh-CN"/>
        </w:rPr>
        <w:fldChar w:fldCharType="begin"/>
      </w:r>
      <w:r w:rsidR="00E846D2" w:rsidRPr="00C5556E">
        <w:rPr>
          <w:lang w:eastAsia="zh-CN"/>
        </w:rPr>
        <w:instrText xml:space="preserve"> ADDIN EN.CITE &lt;EndNote&gt;&lt;Cite&gt;&lt;Author&gt;Bollinger&lt;/Author&gt;&lt;Year&gt;2010&lt;/Year&gt;&lt;RecNum&gt;20&lt;/RecNum&gt;&lt;DisplayText&gt;[33, 34]&lt;/DisplayText&gt;&lt;record&gt;&lt;rec-number&gt;20&lt;/rec-number&gt;&lt;foreign-keys&gt;&lt;key app="EN" db-id="xe2pv902ka5p59ezr2lxdpd8df5wvaz9v5tt"&gt;20&lt;/key&gt;&lt;/foreign-keys&gt;&lt;ref-type name="Patent"&gt;25&lt;/ref-type&gt;&lt;contributors&gt;&lt;authors&gt;&lt;author&gt;Benjamin R. Bollinger&lt;/author&gt;&lt;/authors&gt;&lt;secondary-authors&gt;&lt;author&gt;United States&lt;/author&gt;&lt;/secondary-authors&gt;&lt;/contributors&gt;&lt;titles&gt;&lt;title&gt;System and method for rapid isothermal gas expansion and compression for energy storage&lt;/title&gt;&lt;/titles&gt;&lt;pages&gt;18&lt;/pages&gt;&lt;number&gt;12/481,235&lt;/number&gt;&lt;section&gt;US 7802426B2&lt;/section&gt;&lt;dates&gt;&lt;year&gt;2010&lt;/year&gt;&lt;/dates&gt;&lt;pub-location&gt;United States&lt;/pub-location&gt;&lt;publisher&gt;SustainX, Inc., West Lebanon, NH (US)&lt;/publisher&gt;&lt;urls&gt;&lt;/urls&gt;&lt;/record&gt;&lt;/Cite&gt;&lt;Cite&gt;&lt;Author&gt;Fone&lt;/Author&gt;&lt;Year&gt;2011&lt;/Year&gt;&lt;RecNum&gt;21&lt;/RecNum&gt;&lt;record&gt;&lt;rec-number&gt;21&lt;/rec-number&gt;&lt;foreign-keys&gt;&lt;key app="EN" db-id="xe2pv902ka5p59ezr2lxdpd8df5wvaz9v5tt"&gt;21&lt;/key&gt;&lt;/foreign-keys&gt;&lt;ref-type name="Patent"&gt;25&lt;/ref-type&gt;&lt;contributors&gt;&lt;authors&gt;&lt;author&gt;Danielle A. Fone&lt;/author&gt;&lt;author&gt;Stephen E. Crane&lt;/author&gt;&lt;author&gt;Edwin P. Berlin&lt;/author&gt;&lt;/authors&gt;&lt;secondary-authors&gt;&lt;author&gt;Unitted States&lt;/author&gt;&lt;/secondary-authors&gt;&lt;/contributors&gt;&lt;titles&gt;&lt;title&gt;Compressed air energy storage system utilizing two-phase flow to facilitate heat exchange&lt;/title&gt;&lt;/titles&gt;&lt;pages&gt;63&lt;/pages&gt;&lt;number&gt;12/701, 023&lt;/number&gt;&lt;section&gt;US 8037677B2&lt;/section&gt;&lt;dates&gt;&lt;year&gt;2011&lt;/year&gt;&lt;/dates&gt;&lt;pub-location&gt;Unitted States&lt;/pub-location&gt;&lt;publisher&gt;LightSail Energy, Inc&lt;/publisher&gt;&lt;urls&gt;&lt;/urls&gt;&lt;/record&gt;&lt;/Cite&gt;&lt;/EndNote&gt;</w:instrText>
      </w:r>
      <w:r w:rsidR="00094887" w:rsidRPr="00C5556E">
        <w:rPr>
          <w:lang w:eastAsia="zh-CN"/>
        </w:rPr>
        <w:fldChar w:fldCharType="separate"/>
      </w:r>
      <w:r w:rsidR="00E846D2" w:rsidRPr="00C5556E">
        <w:rPr>
          <w:noProof/>
          <w:lang w:eastAsia="zh-CN"/>
        </w:rPr>
        <w:t>[</w:t>
      </w:r>
      <w:hyperlink w:anchor="_ENREF_33" w:tooltip="Bollinger, 2010 #20" w:history="1">
        <w:r w:rsidR="0032364C" w:rsidRPr="00C5556E">
          <w:rPr>
            <w:noProof/>
            <w:lang w:eastAsia="zh-CN"/>
          </w:rPr>
          <w:t>33</w:t>
        </w:r>
      </w:hyperlink>
      <w:r w:rsidR="00E846D2" w:rsidRPr="00C5556E">
        <w:rPr>
          <w:noProof/>
          <w:lang w:eastAsia="zh-CN"/>
        </w:rPr>
        <w:t xml:space="preserve">, </w:t>
      </w:r>
      <w:hyperlink w:anchor="_ENREF_34" w:tooltip="Fone, 2011 #21" w:history="1">
        <w:r w:rsidR="0032364C" w:rsidRPr="00C5556E">
          <w:rPr>
            <w:noProof/>
            <w:lang w:eastAsia="zh-CN"/>
          </w:rPr>
          <w:t>34</w:t>
        </w:r>
      </w:hyperlink>
      <w:r w:rsidR="00E846D2" w:rsidRPr="00C5556E">
        <w:rPr>
          <w:noProof/>
          <w:lang w:eastAsia="zh-CN"/>
        </w:rPr>
        <w:t>]</w:t>
      </w:r>
      <w:r w:rsidR="00094887" w:rsidRPr="00C5556E">
        <w:rPr>
          <w:lang w:eastAsia="zh-CN"/>
        </w:rPr>
        <w:fldChar w:fldCharType="end"/>
      </w:r>
      <w:r w:rsidRPr="00C5556E">
        <w:rPr>
          <w:lang w:eastAsia="zh-CN"/>
        </w:rPr>
        <w:t xml:space="preserve">. </w:t>
      </w:r>
      <w:r w:rsidR="00716233" w:rsidRPr="00C5556E">
        <w:rPr>
          <w:lang w:eastAsia="zh-CN"/>
        </w:rPr>
        <w:t>However, detailed and operation</w:t>
      </w:r>
      <w:r w:rsidR="00516CE4" w:rsidRPr="00C5556E">
        <w:rPr>
          <w:lang w:eastAsia="zh-CN"/>
        </w:rPr>
        <w:t xml:space="preserve"> parameters and</w:t>
      </w:r>
      <w:r w:rsidR="00716233" w:rsidRPr="00C5556E">
        <w:rPr>
          <w:lang w:eastAsia="zh-CN"/>
        </w:rPr>
        <w:t xml:space="preserve"> performance have not been reported. </w:t>
      </w:r>
    </w:p>
    <w:p w:rsidR="001C7220" w:rsidRDefault="00E128CA" w:rsidP="00A91307">
      <w:pPr>
        <w:pStyle w:val="Els-body-text"/>
        <w:spacing w:line="360" w:lineRule="auto"/>
      </w:pPr>
      <w:r w:rsidRPr="00C5556E">
        <w:lastRenderedPageBreak/>
        <w:t>Our research group has previously developed and measured a</w:t>
      </w:r>
      <w:r w:rsidR="008F35D3" w:rsidRPr="00C5556E">
        <w:t xml:space="preserve"> novel </w:t>
      </w:r>
      <w:r w:rsidR="00383ABD" w:rsidRPr="00C5556E">
        <w:t xml:space="preserve">small </w:t>
      </w:r>
      <w:r w:rsidR="008F35D3" w:rsidRPr="00C5556E">
        <w:t xml:space="preserve">expander </w:t>
      </w:r>
      <w:r w:rsidR="00094887" w:rsidRPr="00C5556E">
        <w:fldChar w:fldCharType="begin"/>
      </w:r>
      <w:r w:rsidR="00E846D2" w:rsidRPr="00C5556E">
        <w:instrText xml:space="preserve"> ADDIN EN.CITE &lt;EndNote&gt;&lt;Cite&gt;&lt;Author&gt;Zhang&lt;/Author&gt;&lt;Year&gt;2016&lt;/Year&gt;&lt;RecNum&gt;35&lt;/RecNum&gt;&lt;DisplayText&gt;[35]&lt;/DisplayText&gt;&lt;record&gt;&lt;rec-number&gt;35&lt;/rec-number&gt;&lt;foreign-keys&gt;&lt;key app="EN" db-id="xe2pv902ka5p59ezr2lxdpd8df5wvaz9v5tt"&gt;35&lt;/key&gt;&lt;/foreign-keys&gt;&lt;ref-type name="Journal Article"&gt;17&lt;/ref-type&gt;&lt;contributors&gt;&lt;authors&gt;&lt;author&gt;Zhang, Xinjing&lt;/author&gt;&lt;author&gt;Xu, Yujie&lt;/author&gt;&lt;author&gt;Xu, Jian&lt;/author&gt;&lt;author&gt;Xue, Haobai&lt;/author&gt;&lt;author&gt;Chen, Haisheng&lt;/author&gt;&lt;/authors&gt;&lt;/contributors&gt;&lt;titles&gt;&lt;title&gt;Study of a single-valve reciprocating expander&lt;/title&gt;&lt;secondary-title&gt;Journal of the Energy Institute&lt;/secondary-title&gt;&lt;/titles&gt;&lt;periodical&gt;&lt;full-title&gt;Journal of the Energy Institute&lt;/full-title&gt;&lt;/periodical&gt;&lt;pages&gt;400-413&lt;/pages&gt;&lt;volume&gt;89&lt;/volume&gt;&lt;number&gt;3&lt;/number&gt;&lt;keywords&gt;&lt;keyword&gt;CAES&lt;/keyword&gt;&lt;keyword&gt;Expander&lt;/keyword&gt;&lt;keyword&gt;Simulation&lt;/keyword&gt;&lt;keyword&gt;Flow losses&lt;/keyword&gt;&lt;keyword&gt;Vortex&lt;/keyword&gt;&lt;/keywords&gt;&lt;dates&gt;&lt;year&gt;2016&lt;/year&gt;&lt;pub-dates&gt;&lt;date&gt;2016/08/01/&lt;/date&gt;&lt;/pub-dates&gt;&lt;/dates&gt;&lt;isbn&gt;1743-9671&lt;/isbn&gt;&lt;urls&gt;&lt;related-urls&gt;&lt;url&gt;http://www.sciencedirect.com/science/article/pii/S1743967114204429&lt;/url&gt;&lt;/related-urls&gt;&lt;/urls&gt;&lt;electronic-resource-num&gt;https://doi.org/10.1016/j.joei.2015.02.013&lt;/electronic-resource-num&gt;&lt;/record&gt;&lt;/Cite&gt;&lt;/EndNote&gt;</w:instrText>
      </w:r>
      <w:r w:rsidR="00094887" w:rsidRPr="00C5556E">
        <w:fldChar w:fldCharType="separate"/>
      </w:r>
      <w:r w:rsidR="00E846D2" w:rsidRPr="00C5556E">
        <w:rPr>
          <w:noProof/>
        </w:rPr>
        <w:t>[</w:t>
      </w:r>
      <w:hyperlink w:anchor="_ENREF_35" w:tooltip="Zhang, 2016 #35" w:history="1">
        <w:r w:rsidR="0032364C" w:rsidRPr="00C5556E">
          <w:rPr>
            <w:noProof/>
          </w:rPr>
          <w:t>35</w:t>
        </w:r>
      </w:hyperlink>
      <w:r w:rsidR="00E846D2" w:rsidRPr="00C5556E">
        <w:rPr>
          <w:noProof/>
        </w:rPr>
        <w:t>]</w:t>
      </w:r>
      <w:r w:rsidR="00094887" w:rsidRPr="00C5556E">
        <w:fldChar w:fldCharType="end"/>
      </w:r>
      <w:r w:rsidR="008F35D3" w:rsidRPr="00C5556E">
        <w:rPr>
          <w:rFonts w:hint="eastAsia"/>
        </w:rPr>
        <w:t xml:space="preserve">. </w:t>
      </w:r>
      <w:r w:rsidR="00383ABD" w:rsidRPr="00C5556E">
        <w:t xml:space="preserve">This </w:t>
      </w:r>
      <w:r w:rsidR="00AD73ED" w:rsidRPr="00C5556E">
        <w:t>wa</w:t>
      </w:r>
      <w:r w:rsidR="00383ABD" w:rsidRPr="00C5556E">
        <w:t xml:space="preserve">s a reciprocating </w:t>
      </w:r>
      <w:r w:rsidR="00CE3D07" w:rsidRPr="00C5556E">
        <w:t xml:space="preserve">expander </w:t>
      </w:r>
      <w:r w:rsidR="00383ABD" w:rsidRPr="00C5556E">
        <w:t>with only single inlet val</w:t>
      </w:r>
      <w:r w:rsidR="00383ABD" w:rsidRPr="001C7758">
        <w:t>ve</w:t>
      </w:r>
      <w:r w:rsidR="008F20EC" w:rsidRPr="001C7758">
        <w:t xml:space="preserve"> for a small-scale CAES</w:t>
      </w:r>
      <w:r w:rsidR="00BB4E65" w:rsidRPr="001C7758">
        <w:t xml:space="preserve"> prototype</w:t>
      </w:r>
      <w:r w:rsidR="008F20EC" w:rsidRPr="001C7758">
        <w:t xml:space="preserve"> system</w:t>
      </w:r>
      <w:r w:rsidR="00AD73ED" w:rsidRPr="001C7758">
        <w:t>. The outlet wa</w:t>
      </w:r>
      <w:r w:rsidR="00383ABD" w:rsidRPr="001C7758">
        <w:t xml:space="preserve">s </w:t>
      </w:r>
      <w:r w:rsidR="008B1D07" w:rsidRPr="001C7758">
        <w:t>near the B</w:t>
      </w:r>
      <w:r w:rsidR="00AD73ED" w:rsidRPr="001C7758">
        <w:t>ottom Dead Center (BDC), which wa</w:t>
      </w:r>
      <w:r w:rsidR="008B1D07" w:rsidRPr="001C7758">
        <w:t>s controlled by the piston</w:t>
      </w:r>
      <w:r w:rsidR="009B02A8" w:rsidRPr="001C7758">
        <w:t xml:space="preserve"> movement</w:t>
      </w:r>
      <w:r w:rsidR="008B1D07" w:rsidRPr="001C7758">
        <w:t xml:space="preserve">. </w:t>
      </w:r>
      <w:r w:rsidR="004177FE" w:rsidRPr="001C7758">
        <w:t>Fewer movement parts</w:t>
      </w:r>
      <w:r w:rsidR="00C27C9A" w:rsidRPr="001C7758">
        <w:t xml:space="preserve"> were</w:t>
      </w:r>
      <w:r w:rsidR="004177FE" w:rsidRPr="001C7758">
        <w:t xml:space="preserve"> configured compared with other reciprocating expander</w:t>
      </w:r>
      <w:r w:rsidR="00C27C9A" w:rsidRPr="001C7758">
        <w:t>s</w:t>
      </w:r>
      <w:r w:rsidR="004177FE" w:rsidRPr="001C7758">
        <w:t>.</w:t>
      </w:r>
      <w:r w:rsidR="00C11D21" w:rsidRPr="001C7758">
        <w:t xml:space="preserve"> </w:t>
      </w:r>
      <w:r w:rsidR="008715F7" w:rsidRPr="001C7758">
        <w:t xml:space="preserve">The expander’s </w:t>
      </w:r>
      <w:r w:rsidR="00B762D7" w:rsidRPr="001C7758">
        <w:t>internal flow characteristics and</w:t>
      </w:r>
      <w:r w:rsidR="008715F7" w:rsidRPr="001C7758">
        <w:t xml:space="preserve"> </w:t>
      </w:r>
      <w:r w:rsidR="00B762D7" w:rsidRPr="001C7758">
        <w:t>adiabatic performance were</w:t>
      </w:r>
      <w:r w:rsidR="008715F7" w:rsidRPr="001C7758">
        <w:t xml:space="preserve"> investigated</w:t>
      </w:r>
      <w:r w:rsidR="003938E1" w:rsidRPr="001C7758">
        <w:t xml:space="preserve">, which was reported in reference </w:t>
      </w:r>
      <w:r w:rsidR="00094887" w:rsidRPr="001C7758">
        <w:fldChar w:fldCharType="begin"/>
      </w:r>
      <w:r w:rsidR="00B762D7" w:rsidRPr="001C7758">
        <w:instrText xml:space="preserve"> ADDIN EN.CITE &lt;EndNote&gt;&lt;Cite&gt;&lt;Author&gt;Zhang&lt;/Author&gt;&lt;Year&gt;2016&lt;/Year&gt;&lt;RecNum&gt;35&lt;/RecNum&gt;&lt;DisplayText&gt;[35]&lt;/DisplayText&gt;&lt;record&gt;&lt;rec-number&gt;35&lt;/rec-number&gt;&lt;foreign-keys&gt;&lt;key app="EN" db-id="xe2pv902ka5p59ezr2lxdpd8df5wvaz9v5tt"&gt;35&lt;/key&gt;&lt;/foreign-keys&gt;&lt;ref-type name="Journal Article"&gt;17&lt;/ref-type&gt;&lt;contributors&gt;&lt;authors&gt;&lt;author&gt;Zhang, Xinjing&lt;/author&gt;&lt;author&gt;Xu, Yujie&lt;/author&gt;&lt;author&gt;Xu, Jian&lt;/author&gt;&lt;author&gt;Xue, Haobai&lt;/author&gt;&lt;author&gt;Chen, Haisheng&lt;/author&gt;&lt;/authors&gt;&lt;/contributors&gt;&lt;titles&gt;&lt;title&gt;Study of a single-valve reciprocating expander&lt;/title&gt;&lt;secondary-title&gt;Journal of the Energy Institute&lt;/secondary-title&gt;&lt;/titles&gt;&lt;periodical&gt;&lt;full-title&gt;Journal of the Energy Institute&lt;/full-title&gt;&lt;/periodical&gt;&lt;pages&gt;400-413&lt;/pages&gt;&lt;volume&gt;89&lt;/volume&gt;&lt;number&gt;3&lt;/number&gt;&lt;keywords&gt;&lt;keyword&gt;CAES&lt;/keyword&gt;&lt;keyword&gt;Expander&lt;/keyword&gt;&lt;keyword&gt;Simulation&lt;/keyword&gt;&lt;keyword&gt;Flow losses&lt;/keyword&gt;&lt;keyword&gt;Vortex&lt;/keyword&gt;&lt;/keywords&gt;&lt;dates&gt;&lt;year&gt;2016&lt;/year&gt;&lt;pub-dates&gt;&lt;date&gt;2016/08/01/&lt;/date&gt;&lt;/pub-dates&gt;&lt;/dates&gt;&lt;isbn&gt;1743-9671&lt;/isbn&gt;&lt;urls&gt;&lt;related-urls&gt;&lt;url&gt;http://www.sciencedirect.com/science/article/pii/S1743967114204429&lt;/url&gt;&lt;/related-urls&gt;&lt;/urls&gt;&lt;electronic-resource-num&gt;https://doi.org/10.1016/j.joei.2015.02.013&lt;/electronic-resource-num&gt;&lt;/record&gt;&lt;/Cite&gt;&lt;/EndNote&gt;</w:instrText>
      </w:r>
      <w:r w:rsidR="00094887" w:rsidRPr="001C7758">
        <w:fldChar w:fldCharType="separate"/>
      </w:r>
      <w:r w:rsidR="00B762D7" w:rsidRPr="001C7758">
        <w:t>[</w:t>
      </w:r>
      <w:hyperlink w:anchor="_ENREF_35" w:tooltip="Zhang, 2016 #35" w:history="1">
        <w:r w:rsidR="0032364C" w:rsidRPr="001C7758">
          <w:t>35</w:t>
        </w:r>
      </w:hyperlink>
      <w:r w:rsidR="00B762D7" w:rsidRPr="001C7758">
        <w:t>]</w:t>
      </w:r>
      <w:r w:rsidR="00094887" w:rsidRPr="001C7758">
        <w:fldChar w:fldCharType="end"/>
      </w:r>
      <w:r w:rsidR="008715F7" w:rsidRPr="001C7758">
        <w:t xml:space="preserve">. </w:t>
      </w:r>
      <w:r w:rsidR="008F20EC" w:rsidRPr="001C7758">
        <w:t xml:space="preserve">Moreover, </w:t>
      </w:r>
      <w:r w:rsidR="005E6100" w:rsidRPr="001C7758">
        <w:t>t</w:t>
      </w:r>
      <w:r w:rsidR="00B762D7" w:rsidRPr="001C7758">
        <w:t>he working fluid of this</w:t>
      </w:r>
      <w:r w:rsidR="001C7220" w:rsidRPr="001C7758">
        <w:t xml:space="preserve"> type of </w:t>
      </w:r>
      <w:r w:rsidR="00B762D7" w:rsidRPr="001C7758">
        <w:t xml:space="preserve">reciprocating </w:t>
      </w:r>
      <w:r w:rsidR="001C7220" w:rsidRPr="001C7758">
        <w:t>expander</w:t>
      </w:r>
      <w:r w:rsidR="00B762D7" w:rsidRPr="001C7758">
        <w:t xml:space="preserve"> can be</w:t>
      </w:r>
      <w:r w:rsidR="005E6100" w:rsidRPr="001C7758">
        <w:t xml:space="preserve"> various such as</w:t>
      </w:r>
      <w:r w:rsidR="00B762D7" w:rsidRPr="001C7758">
        <w:t xml:space="preserve"> compressed air, </w:t>
      </w:r>
      <w:r w:rsidR="00F926B0" w:rsidRPr="001C7758">
        <w:t xml:space="preserve">water </w:t>
      </w:r>
      <w:r w:rsidR="00B762D7" w:rsidRPr="001C7758">
        <w:t>steam</w:t>
      </w:r>
      <w:r w:rsidR="005E6100" w:rsidRPr="001C7758">
        <w:t>,</w:t>
      </w:r>
      <w:r w:rsidR="00B762D7" w:rsidRPr="001C7758">
        <w:t xml:space="preserve"> organic fluid</w:t>
      </w:r>
      <w:r w:rsidR="007C7792" w:rsidRPr="001C7758">
        <w:t>s</w:t>
      </w:r>
      <w:r w:rsidR="003F60DF" w:rsidRPr="001C7758">
        <w:t xml:space="preserve"> </w:t>
      </w:r>
      <w:r w:rsidR="00094887" w:rsidRPr="001C7758">
        <w:fldChar w:fldCharType="begin">
          <w:fldData xml:space="preserve">PEVuZE5vdGU+PENpdGU+PEF1dGhvcj5IZTwvQXV0aG9yPjxZZWFyPjIwMTg8L1llYXI+PFJlY051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</w:fldData>
        </w:fldChar>
      </w:r>
      <w:r w:rsidR="00AD4605" w:rsidRPr="001C7758">
        <w:instrText xml:space="preserve"> ADDIN EN.CITE </w:instrText>
      </w:r>
      <w:r w:rsidR="00094887" w:rsidRPr="001C7758">
        <w:fldChar w:fldCharType="begin">
          <w:fldData xml:space="preserve">PEVuZE5vdGU+PENpdGU+PEF1dGhvcj5IZTwvQXV0aG9yPjxZZWFyPjIwMTg8L1llYXI+PFJlY051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</w:fldData>
        </w:fldChar>
      </w:r>
      <w:r w:rsidR="00AD4605" w:rsidRPr="001C7758">
        <w:instrText xml:space="preserve"> ADDIN EN.CITE.DATA </w:instrText>
      </w:r>
      <w:r w:rsidR="00094887" w:rsidRPr="001C7758">
        <w:fldChar w:fldCharType="end"/>
      </w:r>
      <w:r w:rsidR="00094887" w:rsidRPr="001C7758">
        <w:fldChar w:fldCharType="separate"/>
      </w:r>
      <w:r w:rsidR="00AD4605" w:rsidRPr="001C7758">
        <w:rPr>
          <w:noProof/>
        </w:rPr>
        <w:t>[</w:t>
      </w:r>
      <w:hyperlink w:anchor="_ENREF_20" w:tooltip="He, 2018 #45" w:history="1">
        <w:r w:rsidR="0032364C" w:rsidRPr="001C7758">
          <w:rPr>
            <w:noProof/>
          </w:rPr>
          <w:t>20</w:t>
        </w:r>
      </w:hyperlink>
      <w:r w:rsidR="00AD4605" w:rsidRPr="001C7758">
        <w:rPr>
          <w:noProof/>
        </w:rPr>
        <w:t xml:space="preserve">, </w:t>
      </w:r>
      <w:hyperlink w:anchor="_ENREF_36" w:tooltip="Marvania, 2017 #66" w:history="1">
        <w:r w:rsidR="0032364C" w:rsidRPr="001C7758">
          <w:rPr>
            <w:noProof/>
          </w:rPr>
          <w:t>36-39</w:t>
        </w:r>
      </w:hyperlink>
      <w:r w:rsidR="00AD4605" w:rsidRPr="001C7758">
        <w:rPr>
          <w:noProof/>
        </w:rPr>
        <w:t>]</w:t>
      </w:r>
      <w:r w:rsidR="00094887" w:rsidRPr="001C7758">
        <w:fldChar w:fldCharType="end"/>
      </w:r>
      <w:r w:rsidR="00B762D7" w:rsidRPr="001C7758">
        <w:t xml:space="preserve">. </w:t>
      </w:r>
      <w:r w:rsidR="007C7792" w:rsidRPr="001C7758">
        <w:t xml:space="preserve">The compressed air can be used to drive the expander for either electricity generation </w:t>
      </w:r>
      <w:r w:rsidR="009C412F" w:rsidRPr="001C7758">
        <w:t>or</w:t>
      </w:r>
      <w:r w:rsidR="007C7792" w:rsidRPr="001C7758">
        <w:t xml:space="preserve"> mechanical power.</w:t>
      </w:r>
      <w:r w:rsidR="00877A8A" w:rsidRPr="001C7758">
        <w:t xml:space="preserve"> Prototypes of micro-scale and small-scale CAES systems emerged as the alternatives to the electrical or electrochemistry based energy storage technologies, such as batteries. The reciprocating expanders are </w:t>
      </w:r>
      <w:r w:rsidR="005E6100" w:rsidRPr="001C7758">
        <w:t>appropriate</w:t>
      </w:r>
      <w:r w:rsidR="00877A8A" w:rsidRPr="001C7758">
        <w:t xml:space="preserve"> for small-scale CAES systems because it can operate with low flowrate and high pressure as required </w:t>
      </w:r>
      <w:r w:rsidR="00094887" w:rsidRPr="001C7758">
        <w:fldChar w:fldCharType="begin"/>
      </w:r>
      <w:r w:rsidR="00877A8A" w:rsidRPr="001C7758">
        <w:instrText xml:space="preserve"> ADDIN EN.CITE &lt;EndNote&gt;&lt;Cite&gt;&lt;Author&gt;He&lt;/Author&gt;&lt;Year&gt;2018&lt;/Year&gt;&lt;RecNum&gt;45&lt;/RecNum&gt;&lt;DisplayText&gt;[20]&lt;/DisplayText&gt;&lt;record&gt;&lt;rec-number&gt;45&lt;/rec-number&gt;&lt;foreign-keys&gt;&lt;key app="EN" db-id="xe2pv902ka5p59ezr2lxdpd8df5wvaz9v5tt"&gt;45&lt;/key&gt;&lt;/foreign-keys&gt;&lt;ref-type name="Journal Article"&gt;17&lt;/ref-type&gt;&lt;contributors&gt;&lt;authors&gt;&lt;author&gt;He, Wei&lt;/author&gt;&lt;author&gt;Wang, Jihong&lt;/author&gt;&lt;/authors&gt;&lt;/contributors&gt;&lt;titles&gt;&lt;title&gt;Optimal selection of air expansion machine in Compressed Air Energy Storage: A review&lt;/title&gt;&lt;secondary-title&gt;Renewable and Sustainable Energy Reviews&lt;/secondary-title&gt;&lt;/titles&gt;&lt;periodical&gt;&lt;full-title&gt;Renewable and Sustainable Energy Reviews&lt;/full-title&gt;&lt;/periodical&gt;&lt;pages&gt;77-95&lt;/pages&gt;&lt;volume&gt;87&lt;/volume&gt;&lt;keywords&gt;&lt;keyword&gt;Compressed Air Energy Storage&lt;/keyword&gt;&lt;keyword&gt;Expander Classification&lt;/keyword&gt;&lt;keyword&gt;Expander Modelling&lt;/keyword&gt;&lt;keyword&gt;Optimal Expander Selection&lt;/keyword&gt;&lt;/keywords&gt;&lt;dates&gt;&lt;year&gt;2018&lt;/year&gt;&lt;pub-dates&gt;&lt;date&gt;2018/05/01/&lt;/date&gt;&lt;/pub-dates&gt;&lt;/dates&gt;&lt;isbn&gt;1364-0321&lt;/isbn&gt;&lt;urls&gt;&lt;related-urls&gt;&lt;url&gt;http://www.sciencedirect.com/science/article/pii/S1364032118300170&lt;/url&gt;&lt;/related-urls&gt;&lt;/urls&gt;&lt;electronic-resource-num&gt;https://doi.org/10.1016/j.rser.2018.01.013&lt;/electronic-resource-num&gt;&lt;/record&gt;&lt;/Cite&gt;&lt;/EndNote&gt;</w:instrText>
      </w:r>
      <w:r w:rsidR="00094887" w:rsidRPr="001C7758">
        <w:fldChar w:fldCharType="separate"/>
      </w:r>
      <w:r w:rsidR="00877A8A" w:rsidRPr="001C7758">
        <w:rPr>
          <w:noProof/>
        </w:rPr>
        <w:t>[</w:t>
      </w:r>
      <w:hyperlink w:anchor="_ENREF_20" w:tooltip="He, 2018 #45" w:history="1">
        <w:r w:rsidR="0032364C" w:rsidRPr="001C7758">
          <w:rPr>
            <w:noProof/>
          </w:rPr>
          <w:t>20</w:t>
        </w:r>
      </w:hyperlink>
      <w:r w:rsidR="00877A8A" w:rsidRPr="001C7758">
        <w:rPr>
          <w:noProof/>
        </w:rPr>
        <w:t>]</w:t>
      </w:r>
      <w:r w:rsidR="00094887" w:rsidRPr="001C7758">
        <w:fldChar w:fldCharType="end"/>
      </w:r>
      <w:r w:rsidR="00877A8A" w:rsidRPr="001C7758">
        <w:t xml:space="preserve">. </w:t>
      </w:r>
      <w:r w:rsidR="00F926B0" w:rsidRPr="001C7758">
        <w:t xml:space="preserve">The compressed air </w:t>
      </w:r>
      <w:r w:rsidR="00F173AB" w:rsidRPr="001C7758">
        <w:t xml:space="preserve">reciprocating </w:t>
      </w:r>
      <w:r w:rsidR="00F926B0" w:rsidRPr="001C7758">
        <w:t>expander can also be designed for the vehicle as the MDI</w:t>
      </w:r>
      <w:r w:rsidR="00623BAB" w:rsidRPr="001C7758">
        <w:t xml:space="preserve"> </w:t>
      </w:r>
      <w:r w:rsidR="00623BAB" w:rsidRPr="001C7758">
        <w:rPr>
          <w:lang w:eastAsia="zh-CN"/>
        </w:rPr>
        <w:t>corporation</w:t>
      </w:r>
      <w:r w:rsidR="00F926B0" w:rsidRPr="001C7758">
        <w:t xml:space="preserve"> </w:t>
      </w:r>
      <w:r w:rsidR="00F173AB" w:rsidRPr="001C7758">
        <w:t xml:space="preserve">claimed </w:t>
      </w:r>
      <w:r w:rsidR="00094887" w:rsidRPr="001C7758">
        <w:fldChar w:fldCharType="begin"/>
      </w:r>
      <w:r w:rsidR="00AD4605" w:rsidRPr="001C7758">
        <w:instrText xml:space="preserve"> ADDIN EN.CITE &lt;EndNote&gt;&lt;Cite&gt;&lt;Author&gt;Wasbari&lt;/Author&gt;&lt;Year&gt;2017&lt;/Year&gt;&lt;RecNum&gt;70&lt;/RecNum&gt;&lt;DisplayText&gt;[39]&lt;/DisplayText&gt;&lt;record&gt;&lt;rec-number&gt;70&lt;/rec-number&gt;&lt;foreign-keys&gt;&lt;key app="EN" db-id="xe2pv902ka5p59ezr2lxdpd8df5wvaz9v5tt"&gt;70&lt;/key&gt;&lt;/foreign-keys&gt;&lt;ref-type name="Journal Article"&gt;17&lt;/ref-type&gt;&lt;contributors&gt;&lt;authors&gt;&lt;author&gt;Wasbari, F.&lt;/author&gt;&lt;author&gt;Bakar, R. A.&lt;/author&gt;&lt;author&gt;Gan, L. M.&lt;/author&gt;&lt;author&gt;Tahir, M. M.&lt;/author&gt;&lt;author&gt;Yusof, A. A.&lt;/author&gt;&lt;/authors&gt;&lt;/contributors&gt;&lt;titles&gt;&lt;title&gt;A review of compressed-air hybrid technology in vehicle system&lt;/title&gt;&lt;secondary-title&gt;Renewable and Sustainable Energy Reviews&lt;/secondary-title&gt;&lt;/titles&gt;&lt;periodical&gt;&lt;full-title&gt;Renewable and Sustainable Energy Reviews&lt;/full-title&gt;&lt;/periodical&gt;&lt;pages&gt;935-953&lt;/pages&gt;&lt;volume&gt;67&lt;/volume&gt;&lt;keywords&gt;&lt;keyword&gt;Hydro-pneumatic&lt;/keyword&gt;&lt;keyword&gt;Hybrid air&lt;/keyword&gt;&lt;keyword&gt;Compressed-air technology&lt;/keyword&gt;&lt;keyword&gt;Hybrid pneumatic engine&lt;/keyword&gt;&lt;/keywords&gt;&lt;dates&gt;&lt;year&gt;2017&lt;/year&gt;&lt;pub-dates&gt;&lt;date&gt;2017/01/01/&lt;/date&gt;&lt;/pub-dates&gt;&lt;/dates&gt;&lt;isbn&gt;1364-0321&lt;/isbn&gt;&lt;urls&gt;&lt;related-urls&gt;&lt;url&gt;http://www.sciencedirect.com/science/article/pii/S1364032116305287&lt;/url&gt;&lt;/related-urls&gt;&lt;/urls&gt;&lt;electronic-resource-num&gt;https://doi.org/10.1016/j.rser.2016.09.039&lt;/electronic-resource-num&gt;&lt;/record&gt;&lt;/Cite&gt;&lt;/EndNote&gt;</w:instrText>
      </w:r>
      <w:r w:rsidR="00094887" w:rsidRPr="001C7758">
        <w:fldChar w:fldCharType="separate"/>
      </w:r>
      <w:r w:rsidR="00AD4605" w:rsidRPr="001C7758">
        <w:rPr>
          <w:noProof/>
        </w:rPr>
        <w:t>[</w:t>
      </w:r>
      <w:hyperlink w:anchor="_ENREF_39" w:tooltip="Wasbari, 2017 #70" w:history="1">
        <w:r w:rsidR="0032364C" w:rsidRPr="001C7758">
          <w:rPr>
            <w:noProof/>
          </w:rPr>
          <w:t>39</w:t>
        </w:r>
      </w:hyperlink>
      <w:r w:rsidR="00AD4605" w:rsidRPr="001C7758">
        <w:rPr>
          <w:noProof/>
        </w:rPr>
        <w:t>]</w:t>
      </w:r>
      <w:r w:rsidR="00094887" w:rsidRPr="001C7758">
        <w:fldChar w:fldCharType="end"/>
      </w:r>
      <w:r w:rsidR="00877A8A" w:rsidRPr="001C7758">
        <w:t>.</w:t>
      </w:r>
      <w:r w:rsidR="005E6100" w:rsidRPr="001C7758">
        <w:t xml:space="preserve"> </w:t>
      </w:r>
      <w:r w:rsidR="00F173AB" w:rsidRPr="001C7758">
        <w:t>Small scale power cycles (e</w:t>
      </w:r>
      <w:r w:rsidR="006D694C" w:rsidRPr="001C7758">
        <w:t>.</w:t>
      </w:r>
      <w:r w:rsidR="00F173AB" w:rsidRPr="001C7758">
        <w:t>g. steam cycle, ORC)</w:t>
      </w:r>
      <w:r w:rsidR="00E7513A" w:rsidRPr="001C7758">
        <w:t xml:space="preserve"> usually utilize volumetric expanders</w:t>
      </w:r>
      <w:r w:rsidR="00AD4605" w:rsidRPr="001C7758">
        <w:t xml:space="preserve"> for power generation </w:t>
      </w:r>
      <w:r w:rsidR="00094887" w:rsidRPr="001C7758">
        <w:fldChar w:fldCharType="begin">
          <w:fldData xml:space="preserve">PEVuZE5vdGU+PENpdGU+PEF1dGhvcj5EZWxsaWNvbXBhZ25pPC9BdXRob3I+PFllYXI+MjAxODwv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</w:fldData>
        </w:fldChar>
      </w:r>
      <w:r w:rsidR="0032364C" w:rsidRPr="001C7758">
        <w:instrText xml:space="preserve"> ADDIN EN.CITE </w:instrText>
      </w:r>
      <w:r w:rsidR="00094887" w:rsidRPr="001C7758">
        <w:fldChar w:fldCharType="begin">
          <w:fldData xml:space="preserve">PEVuZE5vdGU+PENpdGU+PEF1dGhvcj5EZWxsaWNvbXBhZ25pPC9BdXRob3I+PFllYXI+MjAxODwv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</w:fldData>
        </w:fldChar>
      </w:r>
      <w:r w:rsidR="0032364C" w:rsidRPr="001C7758">
        <w:instrText xml:space="preserve"> ADDIN EN.CITE.DATA </w:instrText>
      </w:r>
      <w:r w:rsidR="00094887" w:rsidRPr="001C7758">
        <w:fldChar w:fldCharType="end"/>
      </w:r>
      <w:r w:rsidR="00094887" w:rsidRPr="001C7758">
        <w:fldChar w:fldCharType="separate"/>
      </w:r>
      <w:r w:rsidR="0032364C" w:rsidRPr="001C7758">
        <w:rPr>
          <w:noProof/>
        </w:rPr>
        <w:t>[</w:t>
      </w:r>
      <w:hyperlink w:anchor="_ENREF_37" w:tooltip="Dellicompagni, 2018 #69" w:history="1">
        <w:r w:rsidR="0032364C" w:rsidRPr="001C7758">
          <w:rPr>
            <w:noProof/>
          </w:rPr>
          <w:t>37</w:t>
        </w:r>
      </w:hyperlink>
      <w:r w:rsidR="0032364C" w:rsidRPr="001C7758">
        <w:rPr>
          <w:noProof/>
        </w:rPr>
        <w:t xml:space="preserve">, </w:t>
      </w:r>
      <w:hyperlink w:anchor="_ENREF_38" w:tooltip="Rahbar, 2017 #71" w:history="1">
        <w:r w:rsidR="0032364C" w:rsidRPr="001C7758">
          <w:rPr>
            <w:noProof/>
          </w:rPr>
          <w:t>38</w:t>
        </w:r>
      </w:hyperlink>
      <w:r w:rsidR="0032364C" w:rsidRPr="001C7758">
        <w:rPr>
          <w:noProof/>
        </w:rPr>
        <w:t>]</w:t>
      </w:r>
      <w:r w:rsidR="00094887" w:rsidRPr="001C7758">
        <w:fldChar w:fldCharType="end"/>
      </w:r>
      <w:r w:rsidR="0044350F" w:rsidRPr="001C7758">
        <w:t>. A reciprocating expander</w:t>
      </w:r>
      <w:r w:rsidR="005E6100" w:rsidRPr="001C7758">
        <w:t xml:space="preserve"> in a water steam cycle </w:t>
      </w:r>
      <w:r w:rsidR="0044350F" w:rsidRPr="001C7758">
        <w:t xml:space="preserve">was tested and produced a power output of 2.4kW </w:t>
      </w:r>
      <w:r w:rsidR="00094887" w:rsidRPr="001C7758">
        <w:fldChar w:fldCharType="begin"/>
      </w:r>
      <w:r w:rsidR="0044350F" w:rsidRPr="001C7758">
        <w:instrText xml:space="preserve"> ADDIN EN.CITE &lt;EndNote&gt;&lt;Cite&gt;&lt;Author&gt;Dellicompagni&lt;/Author&gt;&lt;Year&gt;2018&lt;/Year&gt;&lt;RecNum&gt;69&lt;/RecNum&gt;&lt;DisplayText&gt;[37]&lt;/DisplayText&gt;&lt;record&gt;&lt;rec-number&gt;69&lt;/rec-number&gt;&lt;foreign-keys&gt;&lt;key app="EN" db-id="xe2pv902ka5p59ezr2lxdpd8df5wvaz9v5tt"&gt;69&lt;/key&gt;&lt;/foreign-keys&gt;&lt;ref-type name="Journal Article"&gt;17&lt;/ref-type&gt;&lt;contributors&gt;&lt;authors&gt;&lt;author&gt;Dellicompagni, Pablo&lt;/author&gt;&lt;author&gt;Saravia, Luis&lt;/author&gt;&lt;author&gt;Altamirano, Martín&lt;/author&gt;&lt;author&gt;Franco, Judith&lt;/author&gt;&lt;/authors&gt;&lt;/contributors&gt;&lt;titles&gt;&lt;title&gt;Simulation and testing of a solar reciprocating steam engine&lt;/title&gt;&lt;secondary-title&gt;Energy&lt;/secondary-title&gt;&lt;/titles&gt;&lt;periodical&gt;&lt;full-title&gt;Energy&lt;/full-title&gt;&lt;/periodical&gt;&lt;keywords&gt;&lt;keyword&gt;Solar heating&lt;/keyword&gt;&lt;keyword&gt;Steam engine&lt;/keyword&gt;&lt;keyword&gt;Numerical simulation&lt;/keyword&gt;&lt;keyword&gt;Simusol&lt;/keyword&gt;&lt;keyword&gt;Power output&lt;/keyword&gt;&lt;/keywords&gt;&lt;dates&gt;&lt;year&gt;2018&lt;/year&gt;&lt;pub-dates&gt;&lt;date&gt;2018/03/21/&lt;/date&gt;&lt;/pub-dates&gt;&lt;/dates&gt;&lt;isbn&gt;0360-5442&lt;/isbn&gt;&lt;urls&gt;&lt;related-urls&gt;&lt;url&gt;http://www.sciencedirect.com/science/article/pii/S036054421830519X&lt;/url&gt;&lt;/related-urls&gt;&lt;/urls&gt;&lt;electronic-resource-num&gt;https://doi.org/10.1016/j.energy.2018.03.110&lt;/electronic-resource-num&gt;&lt;/record&gt;&lt;/Cite&gt;&lt;/EndNote&gt;</w:instrText>
      </w:r>
      <w:r w:rsidR="00094887" w:rsidRPr="001C7758">
        <w:fldChar w:fldCharType="separate"/>
      </w:r>
      <w:r w:rsidR="0044350F" w:rsidRPr="001C7758">
        <w:rPr>
          <w:noProof/>
        </w:rPr>
        <w:t>[</w:t>
      </w:r>
      <w:hyperlink w:anchor="_ENREF_37" w:tooltip="Dellicompagni, 2018 #69" w:history="1">
        <w:r w:rsidR="0032364C" w:rsidRPr="001C7758">
          <w:rPr>
            <w:noProof/>
          </w:rPr>
          <w:t>37</w:t>
        </w:r>
      </w:hyperlink>
      <w:r w:rsidR="0044350F" w:rsidRPr="001C7758">
        <w:rPr>
          <w:noProof/>
        </w:rPr>
        <w:t>]</w:t>
      </w:r>
      <w:r w:rsidR="00094887" w:rsidRPr="001C7758">
        <w:fldChar w:fldCharType="end"/>
      </w:r>
      <w:r w:rsidR="0044350F" w:rsidRPr="001C7758">
        <w:t xml:space="preserve">. </w:t>
      </w:r>
      <w:r w:rsidR="0032364C" w:rsidRPr="001C7758">
        <w:t xml:space="preserve">The efficiency of an reciprocating expander operated in ORC cycle can be as high as above 60% </w:t>
      </w:r>
      <w:r w:rsidR="00094887" w:rsidRPr="001C7758">
        <w:fldChar w:fldCharType="begin"/>
      </w:r>
      <w:r w:rsidR="0032364C" w:rsidRPr="001C7758">
        <w:instrText xml:space="preserve"> ADDIN EN.CITE &lt;EndNote&gt;&lt;Cite&gt;&lt;Author&gt;Rahbar&lt;/Author&gt;&lt;Year&gt;2017&lt;/Year&gt;&lt;RecNum&gt;72&lt;/RecNum&gt;&lt;DisplayText&gt;[38]&lt;/DisplayText&gt;&lt;record&gt;&lt;rec-number&gt;72&lt;/rec-number&gt;&lt;foreign-keys&gt;&lt;key app="EN" db-id="xe2pv902ka5p59ezr2lxdpd8df5wvaz9v5tt"&gt;72&lt;/key&gt;&lt;/foreign-keys&gt;&lt;ref-type name="Journal Article"&gt;17&lt;/ref-type&gt;&lt;contributors&gt;&lt;authors&gt;&lt;author&gt;Rahbar, Kiyarash&lt;/author&gt;&lt;author&gt;Mahmoud, Saad&lt;/author&gt;&lt;author&gt;Al-Dadah, Raya K.&lt;/author&gt;&lt;author&gt;Moazami, Nima&lt;/author&gt;&lt;author&gt;Mirhadizadeh, Seyed A.&lt;/author&gt;&lt;/authors&gt;&lt;/contributors&gt;&lt;titles&gt;&lt;title&gt;Review of organic Rankine cycle for small-scale applications&lt;/title&gt;&lt;secondary-title&gt;Energy Conversion and Management&lt;/secondary-title&gt;&lt;/titles&gt;&lt;periodical&gt;&lt;full-title&gt;Energy Conversion and Management&lt;/full-title&gt;&lt;/periodical&gt;&lt;pages&gt;135-155&lt;/pages&gt;&lt;volume&gt;134&lt;/volume&gt;&lt;keywords&gt;&lt;keyword&gt;ORC&lt;/keyword&gt;&lt;keyword&gt;Working fluid&lt;/keyword&gt;&lt;keyword&gt;Expander&lt;/keyword&gt;&lt;keyword&gt;Scroll&lt;/keyword&gt;&lt;keyword&gt;Radial turbine&lt;/keyword&gt;&lt;keyword&gt;Applications&lt;/keyword&gt;&lt;/keywords&gt;&lt;dates&gt;&lt;year&gt;2017&lt;/year&gt;&lt;pub-dates&gt;&lt;date&gt;2017/02/15/&lt;/date&gt;&lt;/pub-dates&gt;&lt;/dates&gt;&lt;isbn&gt;0196-8904&lt;/isbn&gt;&lt;urls&gt;&lt;related-urls&gt;&lt;url&gt;http://www.sciencedirect.com/science/article/pii/S0196890416311050&lt;/url&gt;&lt;/related-urls&gt;&lt;/urls&gt;&lt;electronic-resource-num&gt;https://doi.org/10.1016/j.enconman.2016.12.023&lt;/electronic-resource-num&gt;&lt;/record&gt;&lt;/Cite&gt;&lt;/EndNote&gt;</w:instrText>
      </w:r>
      <w:r w:rsidR="00094887" w:rsidRPr="001C7758">
        <w:fldChar w:fldCharType="separate"/>
      </w:r>
      <w:r w:rsidR="0032364C" w:rsidRPr="001C7758">
        <w:rPr>
          <w:noProof/>
        </w:rPr>
        <w:t>[</w:t>
      </w:r>
      <w:hyperlink w:anchor="_ENREF_38" w:tooltip="Rahbar, 2017 #71" w:history="1">
        <w:r w:rsidR="0032364C" w:rsidRPr="001C7758">
          <w:rPr>
            <w:noProof/>
          </w:rPr>
          <w:t>38</w:t>
        </w:r>
      </w:hyperlink>
      <w:r w:rsidR="0032364C" w:rsidRPr="001C7758">
        <w:rPr>
          <w:noProof/>
        </w:rPr>
        <w:t>]</w:t>
      </w:r>
      <w:r w:rsidR="00094887" w:rsidRPr="001C7758">
        <w:fldChar w:fldCharType="end"/>
      </w:r>
      <w:r w:rsidR="0032364C" w:rsidRPr="001C7758">
        <w:t xml:space="preserve">. </w:t>
      </w:r>
    </w:p>
    <w:p w:rsidR="008F35D3" w:rsidRPr="00C5556E" w:rsidRDefault="00E128CA" w:rsidP="00A91307">
      <w:pPr>
        <w:pStyle w:val="Els-body-text"/>
        <w:spacing w:line="360" w:lineRule="auto"/>
      </w:pPr>
      <w:r w:rsidRPr="00C5556E">
        <w:t>A</w:t>
      </w:r>
      <w:r w:rsidR="008F35D3" w:rsidRPr="00C5556E">
        <w:t xml:space="preserve">diabatic modelling </w:t>
      </w:r>
      <w:r w:rsidRPr="00C5556E">
        <w:t>was performed</w:t>
      </w:r>
      <w:r w:rsidR="008E3DDE" w:rsidRPr="00C5556E">
        <w:t xml:space="preserve"> </w:t>
      </w:r>
      <w:r w:rsidR="008F35D3" w:rsidRPr="00C5556E">
        <w:t xml:space="preserve">to </w:t>
      </w:r>
      <w:r w:rsidR="008E3DDE" w:rsidRPr="00C5556E">
        <w:t>simulate</w:t>
      </w:r>
      <w:r w:rsidR="008F35D3" w:rsidRPr="00C5556E">
        <w:t xml:space="preserve"> the expander</w:t>
      </w:r>
      <w:r w:rsidR="002F4D9D" w:rsidRPr="00C5556E">
        <w:t xml:space="preserve">. </w:t>
      </w:r>
      <w:r w:rsidRPr="00C5556E">
        <w:t>Th</w:t>
      </w:r>
      <w:r w:rsidR="00463B48" w:rsidRPr="00C5556E">
        <w:t>e</w:t>
      </w:r>
      <w:r w:rsidRPr="00C5556E">
        <w:t xml:space="preserve"> </w:t>
      </w:r>
      <w:r w:rsidR="002F4D9D" w:rsidRPr="00C5556E">
        <w:t xml:space="preserve">model developed </w:t>
      </w:r>
      <w:r w:rsidRPr="00C5556E">
        <w:t xml:space="preserve">was </w:t>
      </w:r>
      <w:r w:rsidR="002F4D9D" w:rsidRPr="00C5556E">
        <w:t xml:space="preserve">also </w:t>
      </w:r>
      <w:r w:rsidR="008F35D3" w:rsidRPr="00C5556E">
        <w:t xml:space="preserve">validated by experimental results. </w:t>
      </w:r>
      <w:r w:rsidR="004177FE" w:rsidRPr="00C5556E">
        <w:t xml:space="preserve">The results showed that the expander operated with high pressure and relatively high aerodynamic efficiency. </w:t>
      </w:r>
      <w:r w:rsidRPr="00C5556E">
        <w:t>Building off of this research</w:t>
      </w:r>
      <w:r w:rsidR="008F35D3" w:rsidRPr="00C5556E">
        <w:t xml:space="preserve">, </w:t>
      </w:r>
      <w:r w:rsidRPr="00C5556E">
        <w:t>in the current study we propose</w:t>
      </w:r>
      <w:r w:rsidR="00C27C9A" w:rsidRPr="00C5556E">
        <w:t>d</w:t>
      </w:r>
      <w:r w:rsidRPr="00C5556E">
        <w:t xml:space="preserve"> </w:t>
      </w:r>
      <w:r w:rsidR="008F35D3" w:rsidRPr="00C5556E">
        <w:t>a quasi-isothermal expander</w:t>
      </w:r>
      <w:r w:rsidR="00A052A8" w:rsidRPr="00C5556E">
        <w:t xml:space="preserve">. The </w:t>
      </w:r>
      <w:r w:rsidR="00C11D21" w:rsidRPr="00C5556E">
        <w:t>near-</w:t>
      </w:r>
      <w:r w:rsidR="00B11D03" w:rsidRPr="00C5556E">
        <w:t xml:space="preserve">isothermal </w:t>
      </w:r>
      <w:r w:rsidR="00A052A8" w:rsidRPr="00C5556E">
        <w:t xml:space="preserve">process </w:t>
      </w:r>
      <w:r w:rsidR="00463B48" w:rsidRPr="00C5556E">
        <w:t xml:space="preserve">was </w:t>
      </w:r>
      <w:r w:rsidR="00C30C4C" w:rsidRPr="00C5556E">
        <w:t xml:space="preserve">achieved </w:t>
      </w:r>
      <w:r w:rsidR="008F35D3" w:rsidRPr="00C5556E">
        <w:t>by spraying water droplets into the cylinder</w:t>
      </w:r>
      <w:r w:rsidR="00A052A8" w:rsidRPr="00C5556E">
        <w:t xml:space="preserve">, </w:t>
      </w:r>
      <w:r w:rsidR="00F15305" w:rsidRPr="00C5556E">
        <w:t>where direct</w:t>
      </w:r>
      <w:r w:rsidR="00C27C9A" w:rsidRPr="00C5556E">
        <w:t>-contact heat exchange can occur</w:t>
      </w:r>
      <w:r w:rsidR="008F35D3" w:rsidRPr="00C5556E">
        <w:t xml:space="preserve"> between the gas and the liquid. </w:t>
      </w:r>
      <w:r w:rsidR="009C53E3" w:rsidRPr="00C5556E">
        <w:t>Compared with previous research, this concept us</w:t>
      </w:r>
      <w:r w:rsidR="00C27C9A" w:rsidRPr="00C5556E">
        <w:t xml:space="preserve">ed </w:t>
      </w:r>
      <w:r w:rsidR="009C53E3" w:rsidRPr="00C5556E">
        <w:t xml:space="preserve">direct heat transfer </w:t>
      </w:r>
      <w:r w:rsidR="00C27C9A" w:rsidRPr="00C5556E">
        <w:t>was</w:t>
      </w:r>
      <w:r w:rsidR="009C53E3" w:rsidRPr="00C5556E">
        <w:t xml:space="preserve"> different from liquid piston</w:t>
      </w:r>
      <w:r w:rsidR="00C27C9A" w:rsidRPr="00C5556E">
        <w:t>s in that</w:t>
      </w:r>
      <w:r w:rsidR="00BC3F75">
        <w:t xml:space="preserve"> the operation pressure </w:t>
      </w:r>
      <w:r w:rsidR="00C27C9A" w:rsidRPr="00C5556E">
        <w:t>could</w:t>
      </w:r>
      <w:r w:rsidR="008C2656" w:rsidRPr="00C5556E">
        <w:t xml:space="preserve"> be very much high</w:t>
      </w:r>
      <w:r w:rsidR="000C7E8E" w:rsidRPr="00C5556E">
        <w:t>er than that of</w:t>
      </w:r>
      <w:r w:rsidR="008C2656" w:rsidRPr="00C5556E">
        <w:t xml:space="preserve"> scroll expander</w:t>
      </w:r>
      <w:r w:rsidR="000C7E8E" w:rsidRPr="00C5556E">
        <w:t>s due to the self-sealing configuration of the expander</w:t>
      </w:r>
      <w:r w:rsidR="008C2656" w:rsidRPr="00C5556E">
        <w:t xml:space="preserve">. </w:t>
      </w:r>
      <w:r w:rsidR="000C7E8E" w:rsidRPr="00C5556E">
        <w:t xml:space="preserve">It </w:t>
      </w:r>
      <w:r w:rsidR="009C53E3" w:rsidRPr="00C5556E">
        <w:t xml:space="preserve">is also </w:t>
      </w:r>
      <w:r w:rsidR="00C27C9A" w:rsidRPr="00C5556E">
        <w:t>highly applicable</w:t>
      </w:r>
      <w:r w:rsidR="009C53E3" w:rsidRPr="00C5556E">
        <w:t xml:space="preserve"> sinc</w:t>
      </w:r>
      <w:r w:rsidR="00C27C9A" w:rsidRPr="00C5556E">
        <w:t>e the reciprocating expander had</w:t>
      </w:r>
      <w:r w:rsidR="009C53E3" w:rsidRPr="00C5556E">
        <w:t xml:space="preserve"> been developed and tested. </w:t>
      </w:r>
      <w:r w:rsidR="008F35D3" w:rsidRPr="00C5556E">
        <w:t xml:space="preserve">The multi-phase heat exchange process </w:t>
      </w:r>
      <w:r w:rsidR="00463B48" w:rsidRPr="00C5556E">
        <w:t xml:space="preserve">was </w:t>
      </w:r>
      <w:r w:rsidR="00A052A8" w:rsidRPr="00C5556E">
        <w:t xml:space="preserve">modelled and </w:t>
      </w:r>
      <w:r w:rsidR="008F35D3" w:rsidRPr="00C5556E">
        <w:t>simulated. The expander performance</w:t>
      </w:r>
      <w:r w:rsidR="00F15305" w:rsidRPr="00C5556E">
        <w:t xml:space="preserve"> </w:t>
      </w:r>
      <w:r w:rsidR="00463B48" w:rsidRPr="00C5556E">
        <w:t xml:space="preserve">was </w:t>
      </w:r>
      <w:r w:rsidR="00F15305" w:rsidRPr="00C5556E">
        <w:t xml:space="preserve">predicted and a </w:t>
      </w:r>
      <w:r w:rsidR="008F35D3" w:rsidRPr="00C5556E">
        <w:rPr>
          <w:rFonts w:hint="eastAsia"/>
        </w:rPr>
        <w:t>comparison</w:t>
      </w:r>
      <w:r w:rsidR="00F15305" w:rsidRPr="00C5556E">
        <w:t xml:space="preserve"> study between</w:t>
      </w:r>
      <w:r w:rsidR="008F35D3" w:rsidRPr="00C5556E">
        <w:rPr>
          <w:rFonts w:hint="eastAsia"/>
        </w:rPr>
        <w:t xml:space="preserve"> adiabatic </w:t>
      </w:r>
      <w:r w:rsidR="008F35D3" w:rsidRPr="00C5556E">
        <w:t>expansion</w:t>
      </w:r>
      <w:r w:rsidR="00F15305" w:rsidRPr="00C5556E">
        <w:t xml:space="preserve"> and</w:t>
      </w:r>
      <w:r w:rsidR="008F35D3" w:rsidRPr="00C5556E">
        <w:t xml:space="preserve"> dynamic air pressure and temperature inside the cylinder </w:t>
      </w:r>
      <w:r w:rsidR="00463B48" w:rsidRPr="00C5556E">
        <w:t xml:space="preserve">was </w:t>
      </w:r>
      <w:r w:rsidR="00F15305" w:rsidRPr="00C5556E">
        <w:t>performed</w:t>
      </w:r>
      <w:r w:rsidR="008F35D3" w:rsidRPr="00C5556E">
        <w:t xml:space="preserve">. </w:t>
      </w:r>
      <w:r w:rsidR="00971B6A" w:rsidRPr="00C5556E">
        <w:t>A</w:t>
      </w:r>
      <w:r w:rsidR="008F35D3" w:rsidRPr="00C5556E">
        <w:t xml:space="preserve"> parameter sensitive analysis </w:t>
      </w:r>
      <w:r w:rsidR="00463B48" w:rsidRPr="00C5556E">
        <w:t xml:space="preserve">was </w:t>
      </w:r>
      <w:r w:rsidR="008F35D3" w:rsidRPr="00C5556E">
        <w:t xml:space="preserve">also conducted in terms of water/air mass flowrate ratio and inlet temperature. </w:t>
      </w:r>
    </w:p>
    <w:p w:rsidR="008F35D3" w:rsidRPr="00C5556E" w:rsidRDefault="008F35D3" w:rsidP="00A91307">
      <w:pPr>
        <w:pStyle w:val="Els-1storder-head"/>
        <w:keepNext w:val="0"/>
        <w:widowControl w:val="0"/>
        <w:spacing w:line="360" w:lineRule="auto"/>
        <w:jc w:val="both"/>
      </w:pPr>
      <w:r w:rsidRPr="00C5556E">
        <w:t>Description of the expander and configuration</w:t>
      </w:r>
    </w:p>
    <w:p w:rsidR="00640BE8" w:rsidRPr="00C5556E" w:rsidRDefault="00493C2A" w:rsidP="00A91307">
      <w:pPr>
        <w:pStyle w:val="Els-body-text"/>
        <w:spacing w:line="360" w:lineRule="auto"/>
      </w:pPr>
      <w:r w:rsidRPr="00C5556E">
        <w:rPr>
          <w:rFonts w:hint="eastAsia"/>
          <w:lang w:eastAsia="zh-CN"/>
        </w:rPr>
        <w:lastRenderedPageBreak/>
        <w:t>A</w:t>
      </w:r>
      <w:r w:rsidRPr="00C5556E">
        <w:rPr>
          <w:lang w:eastAsia="zh-CN"/>
        </w:rPr>
        <w:t xml:space="preserve"> three-stage</w:t>
      </w:r>
      <w:r w:rsidR="00AF09EE" w:rsidRPr="00C5556E">
        <w:rPr>
          <w:lang w:eastAsia="zh-CN"/>
        </w:rPr>
        <w:t>, single-valve</w:t>
      </w:r>
      <w:r w:rsidRPr="00C5556E">
        <w:rPr>
          <w:lang w:eastAsia="zh-CN"/>
        </w:rPr>
        <w:t xml:space="preserve"> reciprocating expander</w:t>
      </w:r>
      <w:r w:rsidR="00F15305" w:rsidRPr="00C5556E">
        <w:rPr>
          <w:lang w:eastAsia="zh-CN"/>
        </w:rPr>
        <w:t>, as shown in figure 1</w:t>
      </w:r>
      <w:r w:rsidR="007527DD" w:rsidRPr="00C5556E">
        <w:rPr>
          <w:lang w:eastAsia="zh-CN"/>
        </w:rPr>
        <w:t>,</w:t>
      </w:r>
      <w:r w:rsidRPr="00C5556E">
        <w:rPr>
          <w:lang w:eastAsia="zh-CN"/>
        </w:rPr>
        <w:t xml:space="preserve"> </w:t>
      </w:r>
      <w:r w:rsidR="007527DD" w:rsidRPr="00C5556E">
        <w:rPr>
          <w:lang w:eastAsia="zh-CN"/>
        </w:rPr>
        <w:t xml:space="preserve">was </w:t>
      </w:r>
      <w:r w:rsidRPr="00C5556E">
        <w:rPr>
          <w:lang w:eastAsia="zh-CN"/>
        </w:rPr>
        <w:t>designed and manufacture</w:t>
      </w:r>
      <w:r w:rsidR="00AF09EE" w:rsidRPr="00C5556E">
        <w:rPr>
          <w:lang w:eastAsia="zh-CN"/>
        </w:rPr>
        <w:t>d</w:t>
      </w:r>
      <w:r w:rsidR="008371ED" w:rsidRPr="00C5556E">
        <w:rPr>
          <w:lang w:eastAsia="zh-CN"/>
        </w:rPr>
        <w:t>.</w:t>
      </w:r>
      <w:r w:rsidR="005F7B5B" w:rsidRPr="00C5556E">
        <w:rPr>
          <w:lang w:eastAsia="zh-CN"/>
        </w:rPr>
        <w:t xml:space="preserve"> </w:t>
      </w:r>
      <w:r w:rsidR="00F041CA" w:rsidRPr="00C5556E">
        <w:rPr>
          <w:lang w:eastAsia="zh-CN"/>
        </w:rPr>
        <w:t xml:space="preserve">It is a small-scale expander of around 10 kW. </w:t>
      </w:r>
      <w:r w:rsidR="00F041CA" w:rsidRPr="00C5556E">
        <w:t xml:space="preserve">Compared with other types of small expanders, the proposed expander has advantages such as high operating pressure, fewer moving parts, avoidance of the inlet air leakage, and improved efficiency </w:t>
      </w:r>
      <w:r w:rsidR="00094887" w:rsidRPr="00C5556E">
        <w:fldChar w:fldCharType="begin"/>
      </w:r>
      <w:r w:rsidR="00E846D2" w:rsidRPr="00C5556E">
        <w:instrText xml:space="preserve"> ADDIN EN.CITE &lt;EndNote&gt;&lt;Cite&gt;&lt;Author&gt;Zhang&lt;/Author&gt;&lt;Year&gt;2016&lt;/Year&gt;&lt;RecNum&gt;35&lt;/RecNum&gt;&lt;DisplayText&gt;[35]&lt;/DisplayText&gt;&lt;record&gt;&lt;rec-number&gt;35&lt;/rec-number&gt;&lt;foreign-keys&gt;&lt;key app="EN" db-id="xe2pv902ka5p59ezr2lxdpd8df5wvaz9v5tt"&gt;35&lt;/key&gt;&lt;/foreign-keys&gt;&lt;ref-type name="Journal Article"&gt;17&lt;/ref-type&gt;&lt;contributors&gt;&lt;authors&gt;&lt;author&gt;Zhang, Xinjing&lt;/author&gt;&lt;author&gt;Xu, Yujie&lt;/author&gt;&lt;author&gt;Xu, Jian&lt;/author&gt;&lt;author&gt;Xue, Haobai&lt;/author&gt;&lt;author&gt;Chen, Haisheng&lt;/author&gt;&lt;/authors&gt;&lt;/contributors&gt;&lt;titles&gt;&lt;title&gt;Study of a single-valve reciprocating expander&lt;/title&gt;&lt;secondary-title&gt;Journal of the Energy Institute&lt;/secondary-title&gt;&lt;/titles&gt;&lt;periodical&gt;&lt;full-title&gt;Journal of the Energy Institute&lt;/full-title&gt;&lt;/periodical&gt;&lt;pages&gt;400-413&lt;/pages&gt;&lt;volume&gt;89&lt;/volume&gt;&lt;number&gt;3&lt;/number&gt;&lt;keywords&gt;&lt;keyword&gt;CAES&lt;/keyword&gt;&lt;keyword&gt;Expander&lt;/keyword&gt;&lt;keyword&gt;Simulation&lt;/keyword&gt;&lt;keyword&gt;Flow losses&lt;/keyword&gt;&lt;keyword&gt;Vortex&lt;/keyword&gt;&lt;/keywords&gt;&lt;dates&gt;&lt;year&gt;2016&lt;/year&gt;&lt;pub-dates&gt;&lt;date&gt;2016/08/01/&lt;/date&gt;&lt;/pub-dates&gt;&lt;/dates&gt;&lt;isbn&gt;1743-9671&lt;/isbn&gt;&lt;urls&gt;&lt;related-urls&gt;&lt;url&gt;http://www.sciencedirect.com/science/article/pii/S1743967114204429&lt;/url&gt;&lt;/related-urls&gt;&lt;/urls&gt;&lt;electronic-resource-num&gt;https://doi.org/10.1016/j.joei.2015.02.013&lt;/electronic-resource-num&gt;&lt;/record&gt;&lt;/Cite&gt;&lt;/EndNote&gt;</w:instrText>
      </w:r>
      <w:r w:rsidR="00094887" w:rsidRPr="00C5556E">
        <w:fldChar w:fldCharType="separate"/>
      </w:r>
      <w:r w:rsidR="00E846D2" w:rsidRPr="00C5556E">
        <w:rPr>
          <w:noProof/>
        </w:rPr>
        <w:t>[</w:t>
      </w:r>
      <w:hyperlink w:anchor="_ENREF_35" w:tooltip="Zhang, 2016 #35" w:history="1">
        <w:r w:rsidR="0032364C" w:rsidRPr="00C5556E">
          <w:rPr>
            <w:noProof/>
          </w:rPr>
          <w:t>35</w:t>
        </w:r>
      </w:hyperlink>
      <w:r w:rsidR="00E846D2" w:rsidRPr="00C5556E">
        <w:rPr>
          <w:noProof/>
        </w:rPr>
        <w:t>]</w:t>
      </w:r>
      <w:r w:rsidR="00094887" w:rsidRPr="00C5556E">
        <w:fldChar w:fldCharType="end"/>
      </w:r>
      <w:r w:rsidR="00F041CA" w:rsidRPr="00C5556E">
        <w:t>.</w:t>
      </w:r>
      <w:r w:rsidR="00640BE8" w:rsidRPr="00C5556E">
        <w:rPr>
          <w:lang w:eastAsia="zh-CN"/>
        </w:rPr>
        <w:t xml:space="preserve"> </w:t>
      </w:r>
      <w:r w:rsidR="00971B6A" w:rsidRPr="00C5556E">
        <w:rPr>
          <w:lang w:eastAsia="zh-CN"/>
        </w:rPr>
        <w:t xml:space="preserve">A </w:t>
      </w:r>
      <w:r w:rsidR="00F15305" w:rsidRPr="00C5556E">
        <w:rPr>
          <w:lang w:eastAsia="zh-CN"/>
        </w:rPr>
        <w:t xml:space="preserve">schematic </w:t>
      </w:r>
      <w:r w:rsidR="008371ED" w:rsidRPr="00C5556E">
        <w:rPr>
          <w:lang w:eastAsia="zh-CN"/>
        </w:rPr>
        <w:t xml:space="preserve">sectional view of the first stage cylinder is </w:t>
      </w:r>
      <w:r w:rsidR="000242BF" w:rsidRPr="00C5556E">
        <w:rPr>
          <w:lang w:eastAsia="zh-CN"/>
        </w:rPr>
        <w:t xml:space="preserve">presented </w:t>
      </w:r>
      <w:r w:rsidR="008371ED" w:rsidRPr="00C5556E">
        <w:rPr>
          <w:lang w:eastAsia="zh-CN"/>
        </w:rPr>
        <w:t xml:space="preserve">in figure 2. </w:t>
      </w:r>
      <w:r w:rsidR="00F15305" w:rsidRPr="00C5556E">
        <w:rPr>
          <w:lang w:eastAsia="zh-CN"/>
        </w:rPr>
        <w:t xml:space="preserve">The </w:t>
      </w:r>
      <w:r w:rsidR="000242BF" w:rsidRPr="00C5556E">
        <w:rPr>
          <w:lang w:eastAsia="zh-CN"/>
        </w:rPr>
        <w:t xml:space="preserve">working principle </w:t>
      </w:r>
      <w:r w:rsidR="00F15305" w:rsidRPr="00C5556E">
        <w:rPr>
          <w:lang w:eastAsia="zh-CN"/>
        </w:rPr>
        <w:t>is</w:t>
      </w:r>
      <w:r w:rsidR="000242BF" w:rsidRPr="00C5556E">
        <w:rPr>
          <w:lang w:eastAsia="zh-CN"/>
        </w:rPr>
        <w:t xml:space="preserve"> illustrated in figure</w:t>
      </w:r>
      <w:r w:rsidR="00F15305" w:rsidRPr="00C5556E">
        <w:rPr>
          <w:lang w:eastAsia="zh-CN"/>
        </w:rPr>
        <w:t>s</w:t>
      </w:r>
      <w:r w:rsidR="000242BF" w:rsidRPr="00C5556E">
        <w:rPr>
          <w:lang w:eastAsia="zh-CN"/>
        </w:rPr>
        <w:t xml:space="preserve"> 3</w:t>
      </w:r>
      <w:r w:rsidR="00AF09EE" w:rsidRPr="00C5556E">
        <w:rPr>
          <w:lang w:eastAsia="zh-CN"/>
        </w:rPr>
        <w:t xml:space="preserve"> and</w:t>
      </w:r>
      <w:r w:rsidR="00F15305" w:rsidRPr="00C5556E">
        <w:rPr>
          <w:lang w:eastAsia="zh-CN"/>
        </w:rPr>
        <w:t xml:space="preserve"> 4</w:t>
      </w:r>
      <w:r w:rsidR="000242BF" w:rsidRPr="00C5556E">
        <w:rPr>
          <w:lang w:eastAsia="zh-CN"/>
        </w:rPr>
        <w:t xml:space="preserve">. </w:t>
      </w:r>
      <w:r w:rsidR="005F741A" w:rsidRPr="00C5556E">
        <w:rPr>
          <w:lang w:eastAsia="zh-CN"/>
        </w:rPr>
        <w:t>There are four pr</w:t>
      </w:r>
      <w:r w:rsidR="00813F0A" w:rsidRPr="00C5556E">
        <w:rPr>
          <w:lang w:eastAsia="zh-CN"/>
        </w:rPr>
        <w:t xml:space="preserve">ocesses </w:t>
      </w:r>
      <w:r w:rsidR="00D60FA9" w:rsidRPr="00C5556E">
        <w:rPr>
          <w:lang w:eastAsia="zh-CN"/>
        </w:rPr>
        <w:t>in</w:t>
      </w:r>
      <w:r w:rsidR="00971B6A" w:rsidRPr="00C5556E">
        <w:rPr>
          <w:lang w:eastAsia="zh-CN"/>
        </w:rPr>
        <w:t xml:space="preserve"> </w:t>
      </w:r>
      <w:r w:rsidR="00D60FA9" w:rsidRPr="00C5556E">
        <w:rPr>
          <w:lang w:eastAsia="zh-CN"/>
        </w:rPr>
        <w:t>the</w:t>
      </w:r>
      <w:r w:rsidR="00837E07" w:rsidRPr="00C5556E">
        <w:rPr>
          <w:lang w:eastAsia="zh-CN"/>
        </w:rPr>
        <w:t xml:space="preserve"> adiabatic</w:t>
      </w:r>
      <w:r w:rsidR="00813F0A" w:rsidRPr="00C5556E">
        <w:rPr>
          <w:lang w:eastAsia="zh-CN"/>
        </w:rPr>
        <w:t xml:space="preserve"> cycle: air intake</w:t>
      </w:r>
      <w:r w:rsidR="005F741A" w:rsidRPr="00C5556E">
        <w:rPr>
          <w:lang w:eastAsia="zh-CN"/>
        </w:rPr>
        <w:t>, expansion, exhaust</w:t>
      </w:r>
      <w:r w:rsidR="00AF09EE" w:rsidRPr="00C5556E">
        <w:rPr>
          <w:lang w:eastAsia="zh-CN"/>
        </w:rPr>
        <w:t>,</w:t>
      </w:r>
      <w:r w:rsidR="005F741A" w:rsidRPr="00C5556E">
        <w:rPr>
          <w:lang w:eastAsia="zh-CN"/>
        </w:rPr>
        <w:t xml:space="preserve"> and compression. </w:t>
      </w:r>
      <w:r w:rsidR="00B726AD" w:rsidRPr="00C5556E">
        <w:t xml:space="preserve">When the piston comes near the Top </w:t>
      </w:r>
      <w:r w:rsidR="00B726AD" w:rsidRPr="00C5556E">
        <w:rPr>
          <w:rFonts w:hint="eastAsia"/>
        </w:rPr>
        <w:t>Dead Centre</w:t>
      </w:r>
      <w:r w:rsidR="00B726AD" w:rsidRPr="00C5556E">
        <w:t xml:space="preserve"> </w:t>
      </w:r>
      <w:r w:rsidR="00F6371D" w:rsidRPr="00C5556E">
        <w:rPr>
          <w:rFonts w:hint="eastAsia"/>
        </w:rPr>
        <w:t>(TDC), the intake</w:t>
      </w:r>
      <w:r w:rsidR="00B726AD" w:rsidRPr="00C5556E">
        <w:rPr>
          <w:rFonts w:hint="eastAsia"/>
        </w:rPr>
        <w:t xml:space="preserve"> valve is opened by a</w:t>
      </w:r>
      <w:r w:rsidR="00B726AD" w:rsidRPr="00C5556E">
        <w:t xml:space="preserve"> knock-out</w:t>
      </w:r>
      <w:r w:rsidR="00B726AD" w:rsidRPr="00C5556E">
        <w:rPr>
          <w:rFonts w:hint="eastAsia"/>
        </w:rPr>
        <w:t xml:space="preserve"> rod connected to the piston.</w:t>
      </w:r>
      <w:r w:rsidR="00B726AD" w:rsidRPr="00C5556E">
        <w:t xml:space="preserve"> Then the compressed air flows in</w:t>
      </w:r>
      <w:r w:rsidR="005F741A" w:rsidRPr="00C5556E">
        <w:t>, and the in</w:t>
      </w:r>
      <w:r w:rsidR="00376011" w:rsidRPr="00C5556E">
        <w:t>take</w:t>
      </w:r>
      <w:r w:rsidR="005F741A" w:rsidRPr="00C5556E">
        <w:t xml:space="preserve"> valve closes when the piston moves downward to a certain position near the TDC.</w:t>
      </w:r>
      <w:r w:rsidR="00B726AD" w:rsidRPr="00C5556E">
        <w:t xml:space="preserve"> </w:t>
      </w:r>
      <w:r w:rsidR="005F741A" w:rsidRPr="00C5556E">
        <w:t>The high</w:t>
      </w:r>
      <w:r w:rsidR="00AF09EE" w:rsidRPr="00C5556E">
        <w:t>-</w:t>
      </w:r>
      <w:r w:rsidR="005F741A" w:rsidRPr="00C5556E">
        <w:t xml:space="preserve">pressure air in the cylinder </w:t>
      </w:r>
      <w:r w:rsidR="005D13F3" w:rsidRPr="00C5556E">
        <w:t>drives the piston to move downward</w:t>
      </w:r>
      <w:r w:rsidR="005F741A" w:rsidRPr="00C5556E">
        <w:t xml:space="preserve"> to the Bottom Dead Centre (BDC)</w:t>
      </w:r>
      <w:r w:rsidR="00F6371D" w:rsidRPr="00C5556E">
        <w:t>, which rotate</w:t>
      </w:r>
      <w:r w:rsidR="00247A66" w:rsidRPr="00C5556E">
        <w:t>s</w:t>
      </w:r>
      <w:r w:rsidR="00F6371D" w:rsidRPr="00C5556E">
        <w:t xml:space="preserve"> the crankshaft through the connecting rod</w:t>
      </w:r>
      <w:r w:rsidR="00247A66" w:rsidRPr="00C5556E">
        <w:t xml:space="preserve"> to generate power</w:t>
      </w:r>
      <w:r w:rsidR="005D13F3" w:rsidRPr="00C5556E">
        <w:t xml:space="preserve">. </w:t>
      </w:r>
      <w:r w:rsidR="00F6371D" w:rsidRPr="00C5556E">
        <w:t xml:space="preserve">This is the expansion process for power </w:t>
      </w:r>
      <w:r w:rsidR="00247A66" w:rsidRPr="00C5556E">
        <w:t xml:space="preserve">generation. </w:t>
      </w:r>
      <w:r w:rsidR="00786A2D" w:rsidRPr="00C5556E">
        <w:t>When the piston moves near</w:t>
      </w:r>
      <w:r w:rsidR="00AF09EE" w:rsidRPr="00C5556E">
        <w:t xml:space="preserve"> the</w:t>
      </w:r>
      <w:r w:rsidR="00786A2D" w:rsidRPr="00C5556E">
        <w:t xml:space="preserve"> BDC, the </w:t>
      </w:r>
      <w:r w:rsidR="002E63EB" w:rsidRPr="00C5556E">
        <w:t xml:space="preserve">cylinder is connected to the outside through </w:t>
      </w:r>
      <w:r w:rsidR="00786A2D" w:rsidRPr="00C5556E">
        <w:t>exhaust orifice</w:t>
      </w:r>
      <w:r w:rsidR="00E025A2" w:rsidRPr="00C5556E">
        <w:t>s</w:t>
      </w:r>
      <w:r w:rsidR="00E83FB1" w:rsidRPr="00C5556E">
        <w:t xml:space="preserve"> around the BDC</w:t>
      </w:r>
      <w:r w:rsidR="00843C6A" w:rsidRPr="00C5556E">
        <w:t xml:space="preserve">, and the </w:t>
      </w:r>
      <w:r w:rsidR="00376011" w:rsidRPr="00C5556E">
        <w:t xml:space="preserve">expanded </w:t>
      </w:r>
      <w:r w:rsidR="00843C6A" w:rsidRPr="00C5556E">
        <w:t xml:space="preserve">air is released. When the piston head returns to a certain distance from the BDC, the orifices are forced to close and the air </w:t>
      </w:r>
      <w:r w:rsidR="00F8304F" w:rsidRPr="00C5556E">
        <w:t xml:space="preserve">exhaust </w:t>
      </w:r>
      <w:r w:rsidR="00843C6A" w:rsidRPr="00C5556E">
        <w:t xml:space="preserve">process is finished. Afterwards, the piston moves towards </w:t>
      </w:r>
      <w:r w:rsidR="00AF09EE" w:rsidRPr="00C5556E">
        <w:t xml:space="preserve">the </w:t>
      </w:r>
      <w:r w:rsidR="00843C6A" w:rsidRPr="00C5556E">
        <w:t>TDC until the intake valve is opened</w:t>
      </w:r>
      <w:r w:rsidR="00AF09EE" w:rsidRPr="00C5556E">
        <w:t>. This</w:t>
      </w:r>
      <w:r w:rsidR="00843C6A" w:rsidRPr="00C5556E">
        <w:t xml:space="preserve"> is </w:t>
      </w:r>
      <w:r w:rsidR="00AF09EE" w:rsidRPr="00C5556E">
        <w:t xml:space="preserve">the </w:t>
      </w:r>
      <w:r w:rsidR="00843C6A" w:rsidRPr="00C5556E">
        <w:t>compression process. The residu</w:t>
      </w:r>
      <w:r w:rsidR="00376011" w:rsidRPr="00C5556E">
        <w:t>al</w:t>
      </w:r>
      <w:r w:rsidR="00843C6A" w:rsidRPr="00C5556E">
        <w:t xml:space="preserve"> air </w:t>
      </w:r>
      <w:r w:rsidR="00AF09EE" w:rsidRPr="00C5556E">
        <w:t xml:space="preserve">in the cylinder </w:t>
      </w:r>
      <w:r w:rsidR="00843C6A" w:rsidRPr="00C5556E">
        <w:t>is compressed and then mixed with the high</w:t>
      </w:r>
      <w:r w:rsidR="00AF09EE" w:rsidRPr="00C5556E">
        <w:t>-</w:t>
      </w:r>
      <w:r w:rsidR="00843C6A" w:rsidRPr="00C5556E">
        <w:t xml:space="preserve">pressure </w:t>
      </w:r>
      <w:r w:rsidR="00AF09EE" w:rsidRPr="00C5556E">
        <w:t xml:space="preserve">intake </w:t>
      </w:r>
      <w:r w:rsidR="00843C6A" w:rsidRPr="00C5556E">
        <w:t xml:space="preserve">air and </w:t>
      </w:r>
      <w:r w:rsidR="00AF09EE" w:rsidRPr="00C5556E">
        <w:t xml:space="preserve">this </w:t>
      </w:r>
      <w:r w:rsidR="00843C6A" w:rsidRPr="00C5556E">
        <w:t xml:space="preserve">starts </w:t>
      </w:r>
      <w:r w:rsidR="00AF09EE" w:rsidRPr="00C5556E">
        <w:t xml:space="preserve">the </w:t>
      </w:r>
      <w:r w:rsidR="00843C6A" w:rsidRPr="00C5556E">
        <w:t>next cycle.</w:t>
      </w:r>
      <w:r w:rsidR="00837E07" w:rsidRPr="00C5556E">
        <w:t xml:space="preserve"> The adiabatic process can be </w:t>
      </w:r>
      <w:r w:rsidR="00AF09EE" w:rsidRPr="00C5556E">
        <w:t xml:space="preserve">upgraded </w:t>
      </w:r>
      <w:r w:rsidR="00837E07" w:rsidRPr="00C5556E">
        <w:t xml:space="preserve">to </w:t>
      </w:r>
      <w:r w:rsidR="00AF09EE" w:rsidRPr="00C5556E">
        <w:t xml:space="preserve">a </w:t>
      </w:r>
      <w:r w:rsidR="00837E07" w:rsidRPr="00C5556E">
        <w:t>qua</w:t>
      </w:r>
      <w:r w:rsidR="00E301A8" w:rsidRPr="00C5556E">
        <w:t>s</w:t>
      </w:r>
      <w:r w:rsidR="00837E07" w:rsidRPr="00C5556E">
        <w:t xml:space="preserve">i-isothermal process through direct heat exchange with </w:t>
      </w:r>
      <w:r w:rsidR="0064422B" w:rsidRPr="00C5556E">
        <w:t xml:space="preserve">a </w:t>
      </w:r>
      <w:r w:rsidR="00837E07" w:rsidRPr="00C5556E">
        <w:t xml:space="preserve">high thermal capacity fluid. </w:t>
      </w:r>
    </w:p>
    <w:p w:rsidR="00493C2A" w:rsidRPr="00C5556E" w:rsidRDefault="00BB3CDA" w:rsidP="00A91307">
      <w:pPr>
        <w:pStyle w:val="Els-body-text"/>
        <w:spacing w:line="360" w:lineRule="auto"/>
        <w:rPr>
          <w:lang w:eastAsia="zh-CN"/>
        </w:rPr>
      </w:pPr>
      <w:r w:rsidRPr="00C5556E">
        <w:rPr>
          <w:rFonts w:hint="eastAsia"/>
          <w:lang w:eastAsia="zh-CN"/>
        </w:rPr>
        <w:t xml:space="preserve">As shown in figure 5, </w:t>
      </w:r>
      <w:r w:rsidRPr="00C5556E">
        <w:t xml:space="preserve">on top of the cylinder there </w:t>
      </w:r>
      <w:r w:rsidR="00E024EC" w:rsidRPr="00C5556E">
        <w:t xml:space="preserve">is </w:t>
      </w:r>
      <w:r w:rsidRPr="00C5556E">
        <w:t>an annular spraying nozzle along with the intake valve. The nozzle injects atomized water at a constant mass flowrate.</w:t>
      </w:r>
      <w:r w:rsidR="00E025A2" w:rsidRPr="00C5556E">
        <w:t xml:space="preserve"> During the air intake process, the compressed air flows in, mixes with the water droplets and expands as the piston moves downwards. Meanwhile, the water accumulates on the </w:t>
      </w:r>
      <w:r w:rsidR="00AD73ED" w:rsidRPr="00C5556E">
        <w:t>piston head</w:t>
      </w:r>
      <w:r w:rsidR="00E025A2" w:rsidRPr="00C5556E">
        <w:t xml:space="preserve"> at a constant flowrate.</w:t>
      </w:r>
      <w:r w:rsidR="00E301A8" w:rsidRPr="00C5556E">
        <w:t xml:space="preserve"> </w:t>
      </w:r>
      <w:r w:rsidR="00B726AD" w:rsidRPr="00C5556E">
        <w:t xml:space="preserve">When the piston comes near the BDC, the expanded air as well as the accumulated water </w:t>
      </w:r>
      <w:r w:rsidR="00E024EC" w:rsidRPr="00C5556E">
        <w:t xml:space="preserve">are </w:t>
      </w:r>
      <w:r w:rsidR="00B726AD" w:rsidRPr="00C5556E">
        <w:t>exhaust</w:t>
      </w:r>
      <w:r w:rsidR="00E024EC" w:rsidRPr="00C5556E">
        <w:t>ed</w:t>
      </w:r>
      <w:r w:rsidR="00B726AD" w:rsidRPr="00C5556E">
        <w:t xml:space="preserve"> into the buffer tank through the outlet orifices and </w:t>
      </w:r>
      <w:r w:rsidR="00E301A8" w:rsidRPr="00C5556E">
        <w:t>cylinder</w:t>
      </w:r>
      <w:r w:rsidR="00B726AD" w:rsidRPr="00C5556E">
        <w:t xml:space="preserve"> </w:t>
      </w:r>
      <w:r w:rsidR="00E301A8" w:rsidRPr="00C5556E">
        <w:t xml:space="preserve">air </w:t>
      </w:r>
      <w:r w:rsidR="00B726AD" w:rsidRPr="00C5556E">
        <w:t>pressure further decreases. After that, the remaining air is compressed as the piston moves back to the TDC and</w:t>
      </w:r>
      <w:r w:rsidR="00E024EC" w:rsidRPr="00C5556E">
        <w:t>,</w:t>
      </w:r>
      <w:r w:rsidR="00B726AD" w:rsidRPr="00C5556E">
        <w:t xml:space="preserve"> hence</w:t>
      </w:r>
      <w:r w:rsidR="00E024EC" w:rsidRPr="00C5556E">
        <w:t>,</w:t>
      </w:r>
      <w:r w:rsidR="00B726AD" w:rsidRPr="00C5556E">
        <w:t xml:space="preserve"> another cycle</w:t>
      </w:r>
      <w:r w:rsidR="00B726AD" w:rsidRPr="00C5556E">
        <w:rPr>
          <w:rFonts w:hint="eastAsia"/>
          <w:lang w:eastAsia="zh-CN"/>
        </w:rPr>
        <w:t xml:space="preserve"> </w:t>
      </w:r>
      <w:r w:rsidR="00B726AD" w:rsidRPr="00C5556E">
        <w:t xml:space="preserve">begins.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93C2A" w:rsidRPr="00C5556E" w:rsidTr="00376011">
        <w:tc>
          <w:tcPr>
            <w:tcW w:w="4148" w:type="dxa"/>
            <w:vAlign w:val="center"/>
          </w:tcPr>
          <w:p w:rsidR="007D39F7" w:rsidRPr="00C5556E" w:rsidRDefault="00493C2A" w:rsidP="00757ADE">
            <w:pPr>
              <w:keepNext/>
              <w:jc w:val="center"/>
              <w:rPr>
                <w:sz w:val="20"/>
                <w:szCs w:val="20"/>
              </w:rPr>
            </w:pPr>
            <w:r w:rsidRPr="00C5556E">
              <w:rPr>
                <w:noProof/>
                <w:sz w:val="20"/>
                <w:szCs w:val="20"/>
                <w:lang w:val="en-GB" w:eastAsia="en-GB"/>
              </w:rPr>
              <w:lastRenderedPageBreak/>
              <w:drawing>
                <wp:inline distT="0" distB="0" distL="0" distR="0">
                  <wp:extent cx="2160000" cy="2431617"/>
                  <wp:effectExtent l="0" t="0" r="0" b="6985"/>
                  <wp:docPr id="12" name="图片 12" descr="15kW_Exp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kW_Expander"/>
                          <pic:cNvPicPr>
                            <a:picLocks noChangeAspect="1" noChangeArrowheads="1"/>
                          </pic:cNvPicPr>
                        </pic:nvPicPr>
                        <pic:blipFill>
                          <a:blip r:embed="rId8" cstate="print">
                            <a:extLst>
                              <a:ext uri="{28A0092B-C50C-407E-A947-70E740481C1C}">
                                <a14:useLocalDpi xmlns:a14="http://schemas.microsoft.com/office/drawing/2010/main" val="0"/>
                              </a:ext>
                            </a:extLst>
                          </a:blip>
                          <a:srcRect t="9842" r="3273" b="7854"/>
                          <a:stretch>
                            <a:fillRect/>
                          </a:stretch>
                        </pic:blipFill>
                        <pic:spPr bwMode="auto">
                          <a:xfrm>
                            <a:off x="0" y="0"/>
                            <a:ext cx="2160000" cy="2431617"/>
                          </a:xfrm>
                          <a:prstGeom prst="rect">
                            <a:avLst/>
                          </a:prstGeom>
                          <a:noFill/>
                          <a:ln>
                            <a:noFill/>
                          </a:ln>
                        </pic:spPr>
                      </pic:pic>
                    </a:graphicData>
                  </a:graphic>
                </wp:inline>
              </w:drawing>
            </w:r>
          </w:p>
          <w:p w:rsidR="00493C2A" w:rsidRPr="00C5556E" w:rsidRDefault="007D39F7" w:rsidP="00094887">
            <w:pPr>
              <w:pStyle w:val="Caption1"/>
              <w:spacing w:before="62" w:after="93"/>
              <w:rPr>
                <w:sz w:val="20"/>
                <w:szCs w:val="20"/>
              </w:rPr>
            </w:pPr>
            <w:r w:rsidRPr="00C5556E">
              <w:rPr>
                <w:sz w:val="20"/>
                <w:szCs w:val="20"/>
              </w:rPr>
              <w:t xml:space="preserve">Fig. </w:t>
            </w:r>
            <w:r w:rsidR="00094887" w:rsidRPr="00C5556E">
              <w:rPr>
                <w:sz w:val="20"/>
                <w:szCs w:val="20"/>
              </w:rPr>
              <w:fldChar w:fldCharType="begin"/>
            </w:r>
            <w:r w:rsidR="002D6635" w:rsidRPr="00C5556E">
              <w:rPr>
                <w:sz w:val="20"/>
                <w:szCs w:val="20"/>
              </w:rPr>
              <w:instrText xml:space="preserve"> SEQ Fig. \* ARABIC </w:instrText>
            </w:r>
            <w:r w:rsidR="00094887" w:rsidRPr="00C5556E">
              <w:rPr>
                <w:sz w:val="20"/>
                <w:szCs w:val="20"/>
              </w:rPr>
              <w:fldChar w:fldCharType="separate"/>
            </w:r>
            <w:r w:rsidR="009C412F">
              <w:rPr>
                <w:noProof/>
                <w:sz w:val="20"/>
                <w:szCs w:val="20"/>
              </w:rPr>
              <w:t>1</w:t>
            </w:r>
            <w:r w:rsidR="00094887" w:rsidRPr="00C5556E">
              <w:rPr>
                <w:noProof/>
                <w:sz w:val="20"/>
                <w:szCs w:val="20"/>
              </w:rPr>
              <w:fldChar w:fldCharType="end"/>
            </w:r>
            <w:r w:rsidRPr="00C5556E">
              <w:rPr>
                <w:sz w:val="20"/>
                <w:szCs w:val="20"/>
              </w:rPr>
              <w:t xml:space="preserve"> </w:t>
            </w:r>
            <w:r w:rsidR="00493C2A" w:rsidRPr="00C5556E">
              <w:rPr>
                <w:sz w:val="20"/>
                <w:szCs w:val="20"/>
              </w:rPr>
              <w:t>A 3-stage reciprocating expander</w:t>
            </w:r>
          </w:p>
        </w:tc>
        <w:tc>
          <w:tcPr>
            <w:tcW w:w="4148" w:type="dxa"/>
            <w:vAlign w:val="center"/>
          </w:tcPr>
          <w:p w:rsidR="007D39F7" w:rsidRPr="00C5556E" w:rsidRDefault="00FF6AF3" w:rsidP="00757ADE">
            <w:pPr>
              <w:pStyle w:val="ListParagraph"/>
              <w:keepNext/>
              <w:widowControl/>
              <w:ind w:firstLine="400"/>
              <w:jc w:val="center"/>
              <w:rPr>
                <w:sz w:val="20"/>
                <w:szCs w:val="20"/>
              </w:rPr>
            </w:pPr>
            <w:r w:rsidRPr="00C5556E">
              <w:rPr>
                <w:noProof/>
                <w:sz w:val="20"/>
                <w:szCs w:val="20"/>
                <w:lang w:val="en-GB" w:eastAsia="en-GB"/>
              </w:rPr>
              <w:drawing>
                <wp:inline distT="0" distB="0" distL="0" distR="0">
                  <wp:extent cx="1706979" cy="2430000"/>
                  <wp:effectExtent l="0" t="0" r="7620" b="8890"/>
                  <wp:docPr id="14" name="图片 14" descr="I:\work_BJ\Group\XUE_Haobai\firststage_UG\first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work_BJ\Group\XUE_Haobai\firststage_UG\firstst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979" cy="2430000"/>
                          </a:xfrm>
                          <a:prstGeom prst="rect">
                            <a:avLst/>
                          </a:prstGeom>
                          <a:noFill/>
                          <a:ln>
                            <a:noFill/>
                          </a:ln>
                        </pic:spPr>
                      </pic:pic>
                    </a:graphicData>
                  </a:graphic>
                </wp:inline>
              </w:drawing>
            </w:r>
          </w:p>
          <w:p w:rsidR="00493C2A" w:rsidRPr="00C5556E" w:rsidRDefault="007D39F7" w:rsidP="00094887">
            <w:pPr>
              <w:pStyle w:val="Caption1"/>
              <w:spacing w:before="62" w:after="93"/>
              <w:rPr>
                <w:sz w:val="20"/>
                <w:szCs w:val="20"/>
              </w:rPr>
            </w:pPr>
            <w:r w:rsidRPr="00C5556E">
              <w:rPr>
                <w:sz w:val="20"/>
                <w:szCs w:val="20"/>
              </w:rPr>
              <w:t xml:space="preserve">Fig. </w:t>
            </w:r>
            <w:r w:rsidR="00094887" w:rsidRPr="00C5556E">
              <w:rPr>
                <w:sz w:val="20"/>
                <w:szCs w:val="20"/>
              </w:rPr>
              <w:fldChar w:fldCharType="begin"/>
            </w:r>
            <w:r w:rsidR="002D6635" w:rsidRPr="00C5556E">
              <w:rPr>
                <w:sz w:val="20"/>
                <w:szCs w:val="20"/>
              </w:rPr>
              <w:instrText xml:space="preserve"> SEQ Fig. \* ARABIC </w:instrText>
            </w:r>
            <w:r w:rsidR="00094887" w:rsidRPr="00C5556E">
              <w:rPr>
                <w:sz w:val="20"/>
                <w:szCs w:val="20"/>
              </w:rPr>
              <w:fldChar w:fldCharType="separate"/>
            </w:r>
            <w:r w:rsidR="009C412F">
              <w:rPr>
                <w:noProof/>
                <w:sz w:val="20"/>
                <w:szCs w:val="20"/>
              </w:rPr>
              <w:t>2</w:t>
            </w:r>
            <w:r w:rsidR="00094887" w:rsidRPr="00C5556E">
              <w:rPr>
                <w:noProof/>
                <w:sz w:val="20"/>
                <w:szCs w:val="20"/>
              </w:rPr>
              <w:fldChar w:fldCharType="end"/>
            </w:r>
            <w:r w:rsidRPr="00C5556E">
              <w:rPr>
                <w:sz w:val="20"/>
                <w:szCs w:val="20"/>
              </w:rPr>
              <w:t xml:space="preserve"> </w:t>
            </w:r>
            <w:r w:rsidR="00C035A5" w:rsidRPr="00C5556E">
              <w:rPr>
                <w:sz w:val="20"/>
                <w:szCs w:val="20"/>
              </w:rPr>
              <w:t>Sectional view of the first stage cylinder</w:t>
            </w:r>
          </w:p>
        </w:tc>
      </w:tr>
    </w:tbl>
    <w:p w:rsidR="00493C2A" w:rsidRPr="00C5556E" w:rsidRDefault="00493C2A" w:rsidP="00A91307">
      <w:pPr>
        <w:pStyle w:val="Els-body-text"/>
        <w:spacing w:line="360" w:lineRule="auto"/>
        <w:ind w:firstLine="0"/>
        <w:rPr>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190"/>
      </w:tblGrid>
      <w:tr w:rsidR="000D0948" w:rsidRPr="00C5556E" w:rsidTr="00757ADE">
        <w:trPr>
          <w:jc w:val="center"/>
        </w:trPr>
        <w:tc>
          <w:tcPr>
            <w:tcW w:w="4106" w:type="dxa"/>
          </w:tcPr>
          <w:p w:rsidR="000D0948" w:rsidRPr="00C5556E" w:rsidRDefault="000D0948" w:rsidP="00757ADE">
            <w:pPr>
              <w:keepNext/>
              <w:jc w:val="center"/>
              <w:rPr>
                <w:sz w:val="20"/>
                <w:szCs w:val="20"/>
              </w:rPr>
            </w:pPr>
            <w:r w:rsidRPr="00C5556E">
              <w:rPr>
                <w:noProof/>
                <w:sz w:val="20"/>
                <w:szCs w:val="20"/>
                <w:lang w:val="en-GB" w:eastAsia="en-GB"/>
              </w:rPr>
              <w:drawing>
                <wp:inline distT="0" distB="0" distL="0" distR="0">
                  <wp:extent cx="1759634" cy="2160000"/>
                  <wp:effectExtent l="0" t="0" r="0" b="0"/>
                  <wp:docPr id="21" name="图片 21" descr="I:\快盘\Papers_submit\ICAE2017\AppliedEnergy\SingleValveAir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快盘\Papers_submit\ICAE2017\AppliedEnergy\SingleValveAirEngin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9634" cy="2160000"/>
                          </a:xfrm>
                          <a:prstGeom prst="rect">
                            <a:avLst/>
                          </a:prstGeom>
                          <a:noFill/>
                          <a:ln>
                            <a:noFill/>
                          </a:ln>
                        </pic:spPr>
                      </pic:pic>
                    </a:graphicData>
                  </a:graphic>
                </wp:inline>
              </w:drawing>
            </w:r>
          </w:p>
          <w:p w:rsidR="000D0948" w:rsidRPr="00C5556E" w:rsidRDefault="000D0948" w:rsidP="00094887">
            <w:pPr>
              <w:pStyle w:val="Caption1"/>
              <w:spacing w:before="62" w:after="93"/>
              <w:rPr>
                <w:noProof/>
                <w:sz w:val="20"/>
                <w:szCs w:val="20"/>
              </w:rPr>
            </w:pPr>
            <w:r w:rsidRPr="00C5556E">
              <w:rPr>
                <w:sz w:val="20"/>
                <w:szCs w:val="20"/>
              </w:rPr>
              <w:t xml:space="preserve">Fig. </w:t>
            </w:r>
            <w:r w:rsidR="00094887" w:rsidRPr="00C5556E">
              <w:rPr>
                <w:sz w:val="20"/>
                <w:szCs w:val="20"/>
              </w:rPr>
              <w:fldChar w:fldCharType="begin"/>
            </w:r>
            <w:r w:rsidR="002D6635" w:rsidRPr="00C5556E">
              <w:rPr>
                <w:sz w:val="20"/>
                <w:szCs w:val="20"/>
              </w:rPr>
              <w:instrText xml:space="preserve"> SEQ Fig. \* ARABIC </w:instrText>
            </w:r>
            <w:r w:rsidR="00094887" w:rsidRPr="00C5556E">
              <w:rPr>
                <w:sz w:val="20"/>
                <w:szCs w:val="20"/>
              </w:rPr>
              <w:fldChar w:fldCharType="separate"/>
            </w:r>
            <w:r w:rsidR="009C412F">
              <w:rPr>
                <w:noProof/>
                <w:sz w:val="20"/>
                <w:szCs w:val="20"/>
              </w:rPr>
              <w:t>3</w:t>
            </w:r>
            <w:r w:rsidR="00094887" w:rsidRPr="00C5556E">
              <w:rPr>
                <w:noProof/>
                <w:sz w:val="20"/>
                <w:szCs w:val="20"/>
              </w:rPr>
              <w:fldChar w:fldCharType="end"/>
            </w:r>
            <w:r w:rsidRPr="00C5556E">
              <w:rPr>
                <w:sz w:val="20"/>
                <w:szCs w:val="20"/>
              </w:rPr>
              <w:t xml:space="preserve"> Schematic diagram of the reciprocating expander</w:t>
            </w:r>
          </w:p>
        </w:tc>
        <w:tc>
          <w:tcPr>
            <w:tcW w:w="4190" w:type="dxa"/>
          </w:tcPr>
          <w:p w:rsidR="000D0948" w:rsidRPr="00C5556E" w:rsidRDefault="000D0948" w:rsidP="00757ADE">
            <w:pPr>
              <w:keepNext/>
              <w:jc w:val="center"/>
              <w:rPr>
                <w:sz w:val="20"/>
                <w:szCs w:val="20"/>
              </w:rPr>
            </w:pPr>
            <w:r w:rsidRPr="00C5556E">
              <w:rPr>
                <w:noProof/>
                <w:sz w:val="20"/>
                <w:szCs w:val="20"/>
                <w:lang w:val="en-GB" w:eastAsia="en-GB"/>
              </w:rPr>
              <w:drawing>
                <wp:inline distT="0" distB="0" distL="0" distR="0">
                  <wp:extent cx="1796258" cy="2160000"/>
                  <wp:effectExtent l="0" t="0" r="0" b="0"/>
                  <wp:docPr id="16" name="图片 16" descr="I:\快盘\Papers_submit\ICAE2017\AppliedEnergy\相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快盘\Papers_submit\ICAE2017\AppliedEnergy\相位.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258" cy="2160000"/>
                          </a:xfrm>
                          <a:prstGeom prst="rect">
                            <a:avLst/>
                          </a:prstGeom>
                          <a:noFill/>
                          <a:ln>
                            <a:noFill/>
                          </a:ln>
                        </pic:spPr>
                      </pic:pic>
                    </a:graphicData>
                  </a:graphic>
                </wp:inline>
              </w:drawing>
            </w:r>
          </w:p>
          <w:p w:rsidR="000D0948" w:rsidRPr="00C5556E" w:rsidRDefault="000D0948" w:rsidP="00094887">
            <w:pPr>
              <w:pStyle w:val="Caption1"/>
              <w:spacing w:before="62" w:after="93"/>
              <w:rPr>
                <w:sz w:val="20"/>
                <w:szCs w:val="20"/>
              </w:rPr>
            </w:pPr>
            <w:r w:rsidRPr="00C5556E">
              <w:rPr>
                <w:sz w:val="20"/>
                <w:szCs w:val="20"/>
              </w:rPr>
              <w:t xml:space="preserve">Fig. </w:t>
            </w:r>
            <w:r w:rsidR="00094887" w:rsidRPr="00C5556E">
              <w:rPr>
                <w:sz w:val="20"/>
                <w:szCs w:val="20"/>
              </w:rPr>
              <w:fldChar w:fldCharType="begin"/>
            </w:r>
            <w:r w:rsidR="002D6635" w:rsidRPr="00C5556E">
              <w:rPr>
                <w:sz w:val="20"/>
                <w:szCs w:val="20"/>
              </w:rPr>
              <w:instrText xml:space="preserve"> SEQ Fig. \* ARABIC </w:instrText>
            </w:r>
            <w:r w:rsidR="00094887" w:rsidRPr="00C5556E">
              <w:rPr>
                <w:sz w:val="20"/>
                <w:szCs w:val="20"/>
              </w:rPr>
              <w:fldChar w:fldCharType="separate"/>
            </w:r>
            <w:r w:rsidR="009C412F">
              <w:rPr>
                <w:noProof/>
                <w:sz w:val="20"/>
                <w:szCs w:val="20"/>
              </w:rPr>
              <w:t>4</w:t>
            </w:r>
            <w:r w:rsidR="00094887" w:rsidRPr="00C5556E">
              <w:rPr>
                <w:noProof/>
                <w:sz w:val="20"/>
                <w:szCs w:val="20"/>
              </w:rPr>
              <w:fldChar w:fldCharType="end"/>
            </w:r>
            <w:r w:rsidRPr="00C5556E">
              <w:rPr>
                <w:sz w:val="20"/>
                <w:szCs w:val="20"/>
              </w:rPr>
              <w:t xml:space="preserve"> Phase distribution diagram of the reciprocating expander</w:t>
            </w:r>
          </w:p>
        </w:tc>
      </w:tr>
    </w:tbl>
    <w:p w:rsidR="003B08FB" w:rsidRPr="00C5556E" w:rsidRDefault="003B08FB" w:rsidP="00A91307">
      <w:pPr>
        <w:pStyle w:val="Els-body-text"/>
        <w:spacing w:line="360" w:lineRule="auto"/>
        <w:ind w:firstLine="0"/>
      </w:pPr>
    </w:p>
    <w:tbl>
      <w:tblPr>
        <w:tblW w:w="0" w:type="auto"/>
        <w:tblLook w:val="04A0" w:firstRow="1" w:lastRow="0" w:firstColumn="1" w:lastColumn="0" w:noHBand="0" w:noVBand="1"/>
      </w:tblPr>
      <w:tblGrid>
        <w:gridCol w:w="8306"/>
      </w:tblGrid>
      <w:tr w:rsidR="00983525" w:rsidRPr="00C5556E" w:rsidTr="004737AA">
        <w:tc>
          <w:tcPr>
            <w:tcW w:w="8306" w:type="dxa"/>
            <w:shd w:val="clear" w:color="auto" w:fill="auto"/>
          </w:tcPr>
          <w:p w:rsidR="00983525" w:rsidRPr="00C5556E" w:rsidRDefault="00983525" w:rsidP="00757ADE">
            <w:pPr>
              <w:jc w:val="center"/>
              <w:rPr>
                <w:sz w:val="20"/>
                <w:szCs w:val="20"/>
              </w:rPr>
            </w:pPr>
            <w:r w:rsidRPr="00C5556E">
              <w:rPr>
                <w:noProof/>
                <w:sz w:val="20"/>
                <w:szCs w:val="20"/>
                <w:lang w:val="en-GB" w:eastAsia="en-GB"/>
              </w:rPr>
              <w:drawing>
                <wp:inline distT="0" distB="0" distL="0" distR="0">
                  <wp:extent cx="3033132" cy="2160000"/>
                  <wp:effectExtent l="0" t="0" r="0" b="0"/>
                  <wp:docPr id="22" name="图片 22" descr="I:\快盘\Papers_submit\ICAE2017\AppliedEnergy\SingleValveAirEngine-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快盘\Papers_submit\ICAE2017\AppliedEnergy\SingleValveAirEngine-is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132" cy="2160000"/>
                          </a:xfrm>
                          <a:prstGeom prst="rect">
                            <a:avLst/>
                          </a:prstGeom>
                          <a:noFill/>
                          <a:ln>
                            <a:noFill/>
                          </a:ln>
                        </pic:spPr>
                      </pic:pic>
                    </a:graphicData>
                  </a:graphic>
                </wp:inline>
              </w:drawing>
            </w:r>
          </w:p>
          <w:p w:rsidR="00983525" w:rsidRPr="00C5556E" w:rsidRDefault="004F247D" w:rsidP="00094887">
            <w:pPr>
              <w:pStyle w:val="Caption1"/>
              <w:spacing w:before="62" w:after="93"/>
              <w:rPr>
                <w:rFonts w:ascii="Calibri" w:hAnsi="Calibri"/>
                <w:sz w:val="20"/>
                <w:szCs w:val="20"/>
              </w:rPr>
            </w:pPr>
            <w:bookmarkStart w:id="1" w:name="_Ref500969008"/>
            <w:r w:rsidRPr="00C5556E">
              <w:rPr>
                <w:sz w:val="20"/>
                <w:szCs w:val="20"/>
              </w:rPr>
              <w:t xml:space="preserve">Fig. </w:t>
            </w:r>
            <w:r w:rsidR="00094887" w:rsidRPr="00C5556E">
              <w:rPr>
                <w:sz w:val="20"/>
                <w:szCs w:val="20"/>
              </w:rPr>
              <w:fldChar w:fldCharType="begin"/>
            </w:r>
            <w:r w:rsidR="002D6635" w:rsidRPr="00C5556E">
              <w:rPr>
                <w:sz w:val="20"/>
                <w:szCs w:val="20"/>
              </w:rPr>
              <w:instrText xml:space="preserve"> SEQ Fig. \* ARABIC </w:instrText>
            </w:r>
            <w:r w:rsidR="00094887" w:rsidRPr="00C5556E">
              <w:rPr>
                <w:sz w:val="20"/>
                <w:szCs w:val="20"/>
              </w:rPr>
              <w:fldChar w:fldCharType="separate"/>
            </w:r>
            <w:r w:rsidR="009C412F">
              <w:rPr>
                <w:noProof/>
                <w:sz w:val="20"/>
                <w:szCs w:val="20"/>
              </w:rPr>
              <w:t>5</w:t>
            </w:r>
            <w:r w:rsidR="00094887" w:rsidRPr="00C5556E">
              <w:rPr>
                <w:noProof/>
                <w:sz w:val="20"/>
                <w:szCs w:val="20"/>
              </w:rPr>
              <w:fldChar w:fldCharType="end"/>
            </w:r>
            <w:bookmarkEnd w:id="1"/>
            <w:r w:rsidR="00983525" w:rsidRPr="00C5556E">
              <w:rPr>
                <w:sz w:val="20"/>
                <w:szCs w:val="20"/>
              </w:rPr>
              <w:t xml:space="preserve"> Schematic diagram of the single valve reciprocating expander</w:t>
            </w:r>
          </w:p>
        </w:tc>
      </w:tr>
    </w:tbl>
    <w:p w:rsidR="008F35D3" w:rsidRPr="00C5556E" w:rsidRDefault="008F35D3" w:rsidP="00A91307">
      <w:pPr>
        <w:pStyle w:val="Els-1storder-head"/>
        <w:keepNext w:val="0"/>
        <w:widowControl w:val="0"/>
        <w:spacing w:line="360" w:lineRule="auto"/>
        <w:jc w:val="both"/>
      </w:pPr>
      <w:r w:rsidRPr="00C5556E">
        <w:lastRenderedPageBreak/>
        <w:t>Methodology</w:t>
      </w:r>
    </w:p>
    <w:p w:rsidR="008F35D3" w:rsidRPr="00C5556E" w:rsidRDefault="008F35D3" w:rsidP="00A91307">
      <w:pPr>
        <w:pStyle w:val="Els-1storder-head"/>
        <w:keepNext w:val="0"/>
        <w:widowControl w:val="0"/>
        <w:numPr>
          <w:ilvl w:val="0"/>
          <w:numId w:val="0"/>
        </w:numPr>
        <w:spacing w:line="360" w:lineRule="auto"/>
        <w:jc w:val="both"/>
      </w:pPr>
      <w:r w:rsidRPr="00C5556E">
        <w:rPr>
          <w:rFonts w:hint="eastAsia"/>
        </w:rPr>
        <w:t>3.1 Experiment</w:t>
      </w:r>
      <w:r w:rsidR="00B62282" w:rsidRPr="00C5556E">
        <w:t>al</w:t>
      </w:r>
      <w:r w:rsidRPr="00C5556E">
        <w:rPr>
          <w:rFonts w:hint="eastAsia"/>
        </w:rPr>
        <w:t xml:space="preserve"> </w:t>
      </w:r>
      <w:r w:rsidR="00224902" w:rsidRPr="00C5556E">
        <w:t>s</w:t>
      </w:r>
      <w:r w:rsidR="004737AA" w:rsidRPr="00C5556E">
        <w:t>etup</w:t>
      </w:r>
    </w:p>
    <w:p w:rsidR="00E9694C" w:rsidRPr="00C5556E" w:rsidRDefault="00224902" w:rsidP="00A91307">
      <w:pPr>
        <w:pStyle w:val="Els-body-text"/>
        <w:spacing w:line="360" w:lineRule="auto"/>
      </w:pPr>
      <w:r w:rsidRPr="00C5556E">
        <w:t>The test bench of the fabricated</w:t>
      </w:r>
      <w:r w:rsidR="00D045C5" w:rsidRPr="00C5556E">
        <w:rPr>
          <w:rFonts w:hint="eastAsia"/>
        </w:rPr>
        <w:t xml:space="preserve"> three-stage </w:t>
      </w:r>
      <w:r w:rsidR="00D045C5" w:rsidRPr="00C5556E">
        <w:t>expander</w:t>
      </w:r>
      <w:r w:rsidR="007D67EF" w:rsidRPr="00C5556E">
        <w:t>, as shown</w:t>
      </w:r>
      <w:r w:rsidR="0009467A" w:rsidRPr="00C5556E">
        <w:t xml:space="preserve"> in</w:t>
      </w:r>
      <w:r w:rsidR="007D67EF" w:rsidRPr="00C5556E">
        <w:t xml:space="preserve"> Fig. 6</w:t>
      </w:r>
      <w:r w:rsidR="0009467A" w:rsidRPr="00C5556E">
        <w:t>,</w:t>
      </w:r>
      <w:r w:rsidR="00C05A32" w:rsidRPr="00C5556E">
        <w:t xml:space="preserve"> includes the expander, compressor and storage tank, inter-stage heater, pressure</w:t>
      </w:r>
      <w:r w:rsidR="0009467A" w:rsidRPr="00C5556E">
        <w:t>/temperature</w:t>
      </w:r>
      <w:r w:rsidR="00D329F3" w:rsidRPr="00C5556E">
        <w:t>/flowrate</w:t>
      </w:r>
      <w:r w:rsidR="00C05A32" w:rsidRPr="00C5556E">
        <w:t xml:space="preserve"> sensors</w:t>
      </w:r>
      <w:r w:rsidR="00850C6B" w:rsidRPr="00C5556E">
        <w:t xml:space="preserve"> (</w:t>
      </w:r>
      <w:r w:rsidR="00850C6B" w:rsidRPr="00C5556E">
        <w:rPr>
          <w:i/>
        </w:rPr>
        <w:t>P, T</w:t>
      </w:r>
      <w:r w:rsidR="00D329F3" w:rsidRPr="00C5556E">
        <w:rPr>
          <w:i/>
        </w:rPr>
        <w:t>, FR</w:t>
      </w:r>
      <w:r w:rsidR="00850C6B" w:rsidRPr="00C5556E">
        <w:t>)</w:t>
      </w:r>
      <w:r w:rsidR="0009467A" w:rsidRPr="00C5556E">
        <w:t>,</w:t>
      </w:r>
      <w:r w:rsidR="00C05A32" w:rsidRPr="00C5556E">
        <w:t xml:space="preserve"> </w:t>
      </w:r>
      <w:r w:rsidR="007D67EF" w:rsidRPr="00C5556E">
        <w:t xml:space="preserve">and </w:t>
      </w:r>
      <w:r w:rsidR="0009467A" w:rsidRPr="00C5556E">
        <w:t xml:space="preserve">the </w:t>
      </w:r>
      <w:r w:rsidR="007D67EF" w:rsidRPr="00C5556E">
        <w:t>apparatus for controlling speed and inlet pressure</w:t>
      </w:r>
      <w:r w:rsidR="00C05A32" w:rsidRPr="00C5556E">
        <w:t xml:space="preserve">. The schematic of the experimental setup is shown in Fig. 7. As </w:t>
      </w:r>
      <w:r w:rsidR="007D67EF" w:rsidRPr="00C5556E">
        <w:t>illustrated</w:t>
      </w:r>
      <w:r w:rsidR="00C05A32" w:rsidRPr="00C5556E">
        <w:t xml:space="preserve">, </w:t>
      </w:r>
      <w:r w:rsidR="00DB229C" w:rsidRPr="00C5556E">
        <w:t xml:space="preserve">the air is compressed by the compressor and stored in the storage tank. The stored air pressure is controlled by a valve and heated by a heater. Then it drives the expander for power generation. </w:t>
      </w:r>
      <w:r w:rsidR="00F05B89" w:rsidRPr="00C5556E">
        <w:t xml:space="preserve">The air is heated again by heaters before entering cylinders. </w:t>
      </w:r>
      <w:r w:rsidR="00167815" w:rsidRPr="00C5556E">
        <w:t xml:space="preserve">The temperature sensors </w:t>
      </w:r>
      <w:r w:rsidR="00C27C9A" w:rsidRPr="00C5556E">
        <w:t>were</w:t>
      </w:r>
      <w:r w:rsidR="00167815" w:rsidRPr="00C5556E">
        <w:t xml:space="preserve"> mainly used to measure the steady </w:t>
      </w:r>
      <w:r w:rsidR="00C27C9A" w:rsidRPr="00C5556E">
        <w:t>temperature</w:t>
      </w:r>
      <w:r w:rsidR="00167815" w:rsidRPr="00C5556E">
        <w:t xml:space="preserve"> of inlet</w:t>
      </w:r>
      <w:r w:rsidR="00C27C9A" w:rsidRPr="00C5556E">
        <w:t>s</w:t>
      </w:r>
      <w:r w:rsidR="00167815" w:rsidRPr="00C5556E">
        <w:t>/outlet</w:t>
      </w:r>
      <w:r w:rsidR="00C27C9A" w:rsidRPr="00C5556E">
        <w:t>s of each stage. H</w:t>
      </w:r>
      <w:r w:rsidR="00167815" w:rsidRPr="00C5556E">
        <w:t xml:space="preserve">igh-frequency pressure </w:t>
      </w:r>
      <w:r w:rsidR="004D6145" w:rsidRPr="00C5556E">
        <w:t>transducer</w:t>
      </w:r>
      <w:r w:rsidR="00167815" w:rsidRPr="00C5556E">
        <w:t xml:space="preserve">s </w:t>
      </w:r>
      <w:r w:rsidR="00C27C9A" w:rsidRPr="00C5556E">
        <w:t>were</w:t>
      </w:r>
      <w:r w:rsidR="00167815" w:rsidRPr="00C5556E">
        <w:t xml:space="preserve"> installed to measure the dynamic pressure </w:t>
      </w:r>
      <w:r w:rsidR="00EE1AF1" w:rsidRPr="00C5556E">
        <w:t>inside</w:t>
      </w:r>
      <w:r w:rsidR="00167815" w:rsidRPr="00C5556E">
        <w:t xml:space="preserve"> the cylinder. </w:t>
      </w:r>
      <w:r w:rsidR="004D6145" w:rsidRPr="00C5556E">
        <w:t>D</w:t>
      </w:r>
      <w:r w:rsidR="00167815" w:rsidRPr="00C5556E">
        <w:t xml:space="preserve">ynamic results </w:t>
      </w:r>
      <w:r w:rsidR="00C27C9A" w:rsidRPr="00C5556E">
        <w:t>were</w:t>
      </w:r>
      <w:r w:rsidR="00EE1AF1" w:rsidRPr="00C5556E">
        <w:t xml:space="preserve"> used </w:t>
      </w:r>
      <w:r w:rsidR="00167815" w:rsidRPr="00C5556E">
        <w:t>to validate the modelling</w:t>
      </w:r>
      <w:r w:rsidR="00EE1AF1" w:rsidRPr="00C5556E">
        <w:t xml:space="preserve"> of adiabatic expansion</w:t>
      </w:r>
      <w:r w:rsidR="00167815" w:rsidRPr="00C5556E">
        <w:t>.</w:t>
      </w:r>
    </w:p>
    <w:p w:rsidR="000F56A6" w:rsidRDefault="00DB229C" w:rsidP="00A91307">
      <w:pPr>
        <w:pStyle w:val="Els-body-text"/>
        <w:spacing w:line="360" w:lineRule="auto"/>
      </w:pPr>
      <w:r w:rsidRPr="00C5556E">
        <w:t xml:space="preserve">The expander </w:t>
      </w:r>
      <w:r w:rsidR="002453B9" w:rsidRPr="00C5556E">
        <w:t xml:space="preserve">was </w:t>
      </w:r>
      <w:r w:rsidRPr="00C5556E">
        <w:t>connected to a motor thro</w:t>
      </w:r>
      <w:r w:rsidR="00376011" w:rsidRPr="00C5556E">
        <w:t>ugh</w:t>
      </w:r>
      <w:r w:rsidRPr="00C5556E">
        <w:t xml:space="preserve"> a speed and torque transducer. A converter </w:t>
      </w:r>
      <w:r w:rsidR="002453B9" w:rsidRPr="00C5556E">
        <w:t xml:space="preserve">was </w:t>
      </w:r>
      <w:r w:rsidRPr="00C5556E">
        <w:t>introduced and connected to the grid, the motor</w:t>
      </w:r>
      <w:r w:rsidR="0009467A" w:rsidRPr="00C5556E">
        <w:t>,</w:t>
      </w:r>
      <w:r w:rsidRPr="00C5556E">
        <w:t xml:space="preserve"> and a resistor. </w:t>
      </w:r>
      <w:r w:rsidR="0009467A" w:rsidRPr="00C5556E">
        <w:t>The converter</w:t>
      </w:r>
      <w:r w:rsidRPr="00C5556E">
        <w:t xml:space="preserve"> </w:t>
      </w:r>
      <w:r w:rsidR="00A25F85" w:rsidRPr="00C5556E">
        <w:t>was used to</w:t>
      </w:r>
      <w:r w:rsidR="0009467A" w:rsidRPr="00C5556E">
        <w:t xml:space="preserve"> </w:t>
      </w:r>
      <w:r w:rsidRPr="00C5556E">
        <w:t>control the speed of the motor</w:t>
      </w:r>
      <w:r w:rsidR="0009467A" w:rsidRPr="00C5556E">
        <w:t xml:space="preserve"> and also transfer</w:t>
      </w:r>
      <w:r w:rsidRPr="00C5556E">
        <w:t xml:space="preserve"> generated </w:t>
      </w:r>
      <w:r w:rsidR="00F05B89" w:rsidRPr="00C5556E">
        <w:t>electricity</w:t>
      </w:r>
      <w:r w:rsidRPr="00C5556E">
        <w:t xml:space="preserve"> to the resistor </w:t>
      </w:r>
      <w:r w:rsidR="00F05B89" w:rsidRPr="00C5556E">
        <w:t>for consumption</w:t>
      </w:r>
      <w:r w:rsidR="00933056" w:rsidRPr="00C5556E">
        <w:t>.</w:t>
      </w:r>
      <w:r w:rsidR="00F05B89" w:rsidRPr="00C5556E">
        <w:t xml:space="preserve"> </w:t>
      </w:r>
      <w:r w:rsidR="0009467A" w:rsidRPr="00C5556E">
        <w:t>A</w:t>
      </w:r>
      <w:r w:rsidR="00F05B89" w:rsidRPr="00C5556E">
        <w:t xml:space="preserve">ir pressure and temperature </w:t>
      </w:r>
      <w:r w:rsidR="002453B9" w:rsidRPr="00C5556E">
        <w:t xml:space="preserve">were </w:t>
      </w:r>
      <w:r w:rsidR="00F05B89" w:rsidRPr="00C5556E">
        <w:t xml:space="preserve">measured before and after each stage, and a high-frequency pressure transducer </w:t>
      </w:r>
      <w:r w:rsidR="002453B9" w:rsidRPr="00C5556E">
        <w:t xml:space="preserve">was </w:t>
      </w:r>
      <w:r w:rsidR="00F05B89" w:rsidRPr="00C5556E">
        <w:t>also installed in each cylinder to measure the internal pressure of each stage.</w:t>
      </w:r>
      <w:r w:rsidR="008F35D3" w:rsidRPr="00C5556E">
        <w:t xml:space="preserve"> </w:t>
      </w:r>
      <w:r w:rsidR="000306CB" w:rsidRPr="00C5556E">
        <w:rPr>
          <w:lang w:eastAsia="zh-CN"/>
        </w:rPr>
        <w:t xml:space="preserve">The test inlet/outlet pressure of each stage was as follows: 7.03/1.82 MPa for first stage, 1.82/0.51 MPa for second stage and 0.51/0.13MPa for third stage. The measured results </w:t>
      </w:r>
      <w:r w:rsidR="000306CB" w:rsidRPr="00C5556E">
        <w:t>of the first stage was analysed</w:t>
      </w:r>
      <w:r w:rsidR="000306CB" w:rsidRPr="00C5556E">
        <w:rPr>
          <w:rFonts w:hint="eastAsia"/>
        </w:rPr>
        <w:t>, which</w:t>
      </w:r>
      <w:r w:rsidR="00C27C9A" w:rsidRPr="00C5556E">
        <w:t xml:space="preserve"> were</w:t>
      </w:r>
      <w:r w:rsidR="000306CB" w:rsidRPr="00C5556E">
        <w:t xml:space="preserve"> utilized to validate the modelling of adiabatic expansion.</w:t>
      </w:r>
    </w:p>
    <w:p w:rsidR="00CC50E8" w:rsidRPr="00C5556E" w:rsidRDefault="00CC50E8" w:rsidP="00A91307">
      <w:pPr>
        <w:pStyle w:val="Els-body-text"/>
        <w:spacing w:line="360" w:lineRule="auto"/>
      </w:pPr>
    </w:p>
    <w:p w:rsidR="000F56A6" w:rsidRPr="00C5556E" w:rsidRDefault="000F56A6" w:rsidP="004E7EE5">
      <w:pPr>
        <w:pStyle w:val="Els-body-text"/>
        <w:spacing w:line="240" w:lineRule="auto"/>
        <w:ind w:firstLine="0"/>
        <w:jc w:val="center"/>
        <w:rPr>
          <w:lang w:eastAsia="zh-CN"/>
        </w:rPr>
      </w:pPr>
      <w:r w:rsidRPr="00C5556E">
        <w:rPr>
          <w:noProof/>
          <w:lang w:val="en-GB" w:eastAsia="en-GB"/>
        </w:rPr>
        <w:lastRenderedPageBreak/>
        <w:drawing>
          <wp:inline distT="0" distB="0" distL="0" distR="0">
            <wp:extent cx="3600000" cy="2611298"/>
            <wp:effectExtent l="0" t="0" r="635" b="0"/>
            <wp:docPr id="9" name="图片 9" descr="I:\快盘\Expander\图纸&amp;图片\IMG_20140326_11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快盘\Expander\图纸&amp;图片\IMG_20140326_1147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2277"/>
                    <a:stretch/>
                  </pic:blipFill>
                  <pic:spPr bwMode="auto">
                    <a:xfrm>
                      <a:off x="0" y="0"/>
                      <a:ext cx="3600000" cy="2611298"/>
                    </a:xfrm>
                    <a:prstGeom prst="rect">
                      <a:avLst/>
                    </a:prstGeom>
                    <a:noFill/>
                    <a:ln>
                      <a:noFill/>
                    </a:ln>
                    <a:extLst>
                      <a:ext uri="{53640926-AAD7-44D8-BBD7-CCE9431645EC}">
                        <a14:shadowObscured xmlns:a14="http://schemas.microsoft.com/office/drawing/2010/main"/>
                      </a:ext>
                    </a:extLst>
                  </pic:spPr>
                </pic:pic>
              </a:graphicData>
            </a:graphic>
          </wp:inline>
        </w:drawing>
      </w:r>
    </w:p>
    <w:p w:rsidR="00CB54CA" w:rsidRPr="001C7758" w:rsidRDefault="00CB54CA" w:rsidP="004E7EE5">
      <w:pPr>
        <w:pStyle w:val="Caption1"/>
        <w:spacing w:beforeLines="0" w:afterLines="0"/>
        <w:rPr>
          <w:sz w:val="20"/>
          <w:szCs w:val="20"/>
        </w:rPr>
      </w:pPr>
      <w:r w:rsidRPr="001C7758">
        <w:rPr>
          <w:sz w:val="20"/>
          <w:szCs w:val="20"/>
        </w:rPr>
        <w:t xml:space="preserve">Fig. </w:t>
      </w:r>
      <w:r w:rsidR="00094887" w:rsidRPr="001C7758">
        <w:rPr>
          <w:sz w:val="20"/>
          <w:szCs w:val="20"/>
        </w:rPr>
        <w:fldChar w:fldCharType="begin"/>
      </w:r>
      <w:r w:rsidR="007251F3" w:rsidRPr="001C7758">
        <w:rPr>
          <w:sz w:val="20"/>
          <w:szCs w:val="20"/>
        </w:rPr>
        <w:instrText xml:space="preserve"> SEQ Fig. \* ARABIC </w:instrText>
      </w:r>
      <w:r w:rsidR="00094887" w:rsidRPr="001C7758">
        <w:rPr>
          <w:sz w:val="20"/>
          <w:szCs w:val="20"/>
        </w:rPr>
        <w:fldChar w:fldCharType="separate"/>
      </w:r>
      <w:r w:rsidR="009C412F" w:rsidRPr="001C7758">
        <w:rPr>
          <w:noProof/>
          <w:sz w:val="20"/>
          <w:szCs w:val="20"/>
        </w:rPr>
        <w:t>6</w:t>
      </w:r>
      <w:r w:rsidR="00094887" w:rsidRPr="001C7758">
        <w:rPr>
          <w:noProof/>
          <w:sz w:val="20"/>
          <w:szCs w:val="20"/>
        </w:rPr>
        <w:fldChar w:fldCharType="end"/>
      </w:r>
      <w:r w:rsidRPr="001C7758">
        <w:rPr>
          <w:sz w:val="20"/>
          <w:szCs w:val="20"/>
        </w:rPr>
        <w:t xml:space="preserve"> </w:t>
      </w:r>
      <w:r w:rsidR="003A7C44" w:rsidRPr="001C7758">
        <w:rPr>
          <w:sz w:val="20"/>
          <w:szCs w:val="20"/>
        </w:rPr>
        <w:t>The expander e</w:t>
      </w:r>
      <w:r w:rsidRPr="001C7758">
        <w:rPr>
          <w:sz w:val="20"/>
          <w:szCs w:val="20"/>
        </w:rPr>
        <w:t>xperimental setup</w:t>
      </w:r>
    </w:p>
    <w:p w:rsidR="00CB54CA" w:rsidRDefault="00CB54CA" w:rsidP="00757ADE">
      <w:pPr>
        <w:pStyle w:val="Els-body-text"/>
        <w:spacing w:line="360" w:lineRule="auto"/>
        <w:ind w:firstLine="0"/>
        <w:jc w:val="center"/>
      </w:pPr>
    </w:p>
    <w:p w:rsidR="005457F3" w:rsidRPr="00C5556E" w:rsidRDefault="003724CE" w:rsidP="00757ADE">
      <w:pPr>
        <w:pStyle w:val="Els-body-text"/>
        <w:spacing w:line="360" w:lineRule="auto"/>
        <w:ind w:firstLine="0"/>
        <w:jc w:val="center"/>
      </w:pPr>
      <w:r w:rsidRPr="003724CE">
        <w:rPr>
          <w:noProof/>
          <w:lang w:val="en-GB" w:eastAsia="en-GB"/>
        </w:rPr>
        <w:drawing>
          <wp:inline distT="0" distB="0" distL="0" distR="0">
            <wp:extent cx="3600000" cy="1398240"/>
            <wp:effectExtent l="0" t="0" r="635" b="0"/>
            <wp:docPr id="2" name="图片 2" descr="I:\快盘\Papers_submit\ICAE2017\AppliedEnergy\2审_20180331\测试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快盘\Papers_submit\ICAE2017\AppliedEnergy\2审_20180331\测试方案.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1398240"/>
                    </a:xfrm>
                    <a:prstGeom prst="rect">
                      <a:avLst/>
                    </a:prstGeom>
                    <a:noFill/>
                    <a:ln>
                      <a:noFill/>
                    </a:ln>
                  </pic:spPr>
                </pic:pic>
              </a:graphicData>
            </a:graphic>
          </wp:inline>
        </w:drawing>
      </w:r>
    </w:p>
    <w:p w:rsidR="00C05A32" w:rsidRPr="00C5556E" w:rsidRDefault="00CB54CA" w:rsidP="00094887">
      <w:pPr>
        <w:pStyle w:val="Caption1"/>
        <w:spacing w:before="62" w:after="93"/>
        <w:rPr>
          <w:sz w:val="20"/>
          <w:szCs w:val="20"/>
        </w:rPr>
      </w:pPr>
      <w:r w:rsidRPr="00C5556E">
        <w:rPr>
          <w:sz w:val="20"/>
          <w:szCs w:val="20"/>
        </w:rPr>
        <w:t xml:space="preserve">Fig. </w:t>
      </w:r>
      <w:r w:rsidR="00094887" w:rsidRPr="00C5556E">
        <w:rPr>
          <w:sz w:val="20"/>
          <w:szCs w:val="20"/>
        </w:rPr>
        <w:fldChar w:fldCharType="begin"/>
      </w:r>
      <w:r w:rsidR="002D6635" w:rsidRPr="00C5556E">
        <w:rPr>
          <w:sz w:val="20"/>
          <w:szCs w:val="20"/>
        </w:rPr>
        <w:instrText xml:space="preserve"> SEQ Fig. \* ARABIC </w:instrText>
      </w:r>
      <w:r w:rsidR="00094887" w:rsidRPr="00C5556E">
        <w:rPr>
          <w:sz w:val="20"/>
          <w:szCs w:val="20"/>
        </w:rPr>
        <w:fldChar w:fldCharType="separate"/>
      </w:r>
      <w:r w:rsidR="009C412F">
        <w:rPr>
          <w:noProof/>
          <w:sz w:val="20"/>
          <w:szCs w:val="20"/>
        </w:rPr>
        <w:t>7</w:t>
      </w:r>
      <w:r w:rsidR="00094887" w:rsidRPr="00C5556E">
        <w:rPr>
          <w:noProof/>
          <w:sz w:val="20"/>
          <w:szCs w:val="20"/>
        </w:rPr>
        <w:fldChar w:fldCharType="end"/>
      </w:r>
      <w:r w:rsidRPr="00C5556E">
        <w:rPr>
          <w:sz w:val="20"/>
          <w:szCs w:val="20"/>
        </w:rPr>
        <w:t xml:space="preserve"> Schematic diagram of the expander experimental setup</w:t>
      </w:r>
    </w:p>
    <w:p w:rsidR="004737AA" w:rsidRPr="00C5556E" w:rsidRDefault="008F35D3" w:rsidP="00A91307">
      <w:pPr>
        <w:pStyle w:val="Els-1storder-head"/>
        <w:keepNext w:val="0"/>
        <w:widowControl w:val="0"/>
        <w:numPr>
          <w:ilvl w:val="0"/>
          <w:numId w:val="0"/>
        </w:numPr>
        <w:spacing w:line="360" w:lineRule="auto"/>
        <w:jc w:val="both"/>
      </w:pPr>
      <w:r w:rsidRPr="00C5556E">
        <w:rPr>
          <w:rFonts w:hint="eastAsia"/>
        </w:rPr>
        <w:t>3</w:t>
      </w:r>
      <w:r w:rsidRPr="00C5556E">
        <w:t xml:space="preserve">.2 </w:t>
      </w:r>
      <w:r w:rsidR="00CB54CA" w:rsidRPr="00C5556E">
        <w:t>Modelling</w:t>
      </w:r>
      <w:r w:rsidR="004737AA" w:rsidRPr="00C5556E">
        <w:t xml:space="preserve"> of the </w:t>
      </w:r>
      <w:r w:rsidR="006B1BD1" w:rsidRPr="00C5556E">
        <w:t>e</w:t>
      </w:r>
      <w:r w:rsidR="00AA24B6" w:rsidRPr="00C5556E">
        <w:t>xpander</w:t>
      </w:r>
      <w:r w:rsidR="00CB54CA" w:rsidRPr="00C5556E">
        <w:t xml:space="preserve"> </w:t>
      </w:r>
    </w:p>
    <w:p w:rsidR="008F35D3" w:rsidRPr="00C5556E" w:rsidRDefault="00AA24B6" w:rsidP="00A91307">
      <w:pPr>
        <w:pStyle w:val="Els-1storder-head"/>
        <w:keepNext w:val="0"/>
        <w:widowControl w:val="0"/>
        <w:numPr>
          <w:ilvl w:val="0"/>
          <w:numId w:val="0"/>
        </w:numPr>
        <w:spacing w:line="360" w:lineRule="auto"/>
        <w:jc w:val="both"/>
      </w:pPr>
      <w:r w:rsidRPr="00C5556E">
        <w:t>3.2.1 Modelling of</w:t>
      </w:r>
      <w:r w:rsidR="006B1BD1" w:rsidRPr="00C5556E">
        <w:t xml:space="preserve"> a</w:t>
      </w:r>
      <w:r w:rsidR="00CB54CA" w:rsidRPr="00C5556E">
        <w:t xml:space="preserve">diabatic </w:t>
      </w:r>
      <w:r w:rsidR="006B1BD1" w:rsidRPr="00C5556E">
        <w:t>e</w:t>
      </w:r>
      <w:r w:rsidR="008F35D3" w:rsidRPr="00C5556E">
        <w:t>xpansion</w:t>
      </w:r>
      <w:r w:rsidR="00376011" w:rsidRPr="00C5556E">
        <w:t xml:space="preserve"> </w:t>
      </w:r>
      <w:r w:rsidR="006B1BD1" w:rsidRPr="00C5556E">
        <w:t>p</w:t>
      </w:r>
      <w:r w:rsidR="00376011" w:rsidRPr="00C5556E">
        <w:t>rocess</w:t>
      </w:r>
    </w:p>
    <w:p w:rsidR="008F35D3" w:rsidRPr="00C5556E" w:rsidRDefault="008F35D3" w:rsidP="00A91307">
      <w:pPr>
        <w:pStyle w:val="Els-body-text"/>
        <w:spacing w:line="360" w:lineRule="auto"/>
      </w:pPr>
      <w:r w:rsidRPr="00C5556E">
        <w:rPr>
          <w:rFonts w:hint="eastAsia"/>
        </w:rPr>
        <w:t>T</w:t>
      </w:r>
      <w:r w:rsidRPr="00C5556E">
        <w:t xml:space="preserve">he modelling </w:t>
      </w:r>
      <w:r w:rsidR="007D67EF" w:rsidRPr="00C5556E">
        <w:t xml:space="preserve">process </w:t>
      </w:r>
      <w:r w:rsidRPr="00C5556E">
        <w:t>mainly contain</w:t>
      </w:r>
      <w:r w:rsidR="004B301A" w:rsidRPr="00C5556E">
        <w:t>ed</w:t>
      </w:r>
      <w:r w:rsidRPr="00C5556E">
        <w:t xml:space="preserve"> two sections</w:t>
      </w:r>
      <w:r w:rsidR="004B301A" w:rsidRPr="00C5556E">
        <w:t>:</w:t>
      </w:r>
      <w:r w:rsidR="00D53AE1" w:rsidRPr="00C5556E">
        <w:t xml:space="preserve"> </w:t>
      </w:r>
      <w:r w:rsidR="004B301A" w:rsidRPr="00C5556E">
        <w:t>A)</w:t>
      </w:r>
      <w:r w:rsidR="007D67EF" w:rsidRPr="00C5556E">
        <w:t xml:space="preserve"> </w:t>
      </w:r>
      <w:r w:rsidRPr="00C5556E">
        <w:t xml:space="preserve">the compressed air expansion process </w:t>
      </w:r>
      <w:r w:rsidRPr="00C5556E">
        <w:rPr>
          <w:rFonts w:hint="eastAsia"/>
          <w:lang w:eastAsia="zh-CN"/>
        </w:rPr>
        <w:t>and</w:t>
      </w:r>
      <w:r w:rsidR="004B301A" w:rsidRPr="00C5556E">
        <w:rPr>
          <w:lang w:eastAsia="zh-CN"/>
        </w:rPr>
        <w:t xml:space="preserve"> B)</w:t>
      </w:r>
      <w:r w:rsidRPr="00C5556E">
        <w:rPr>
          <w:rFonts w:hint="eastAsia"/>
          <w:lang w:eastAsia="zh-CN"/>
        </w:rPr>
        <w:t xml:space="preserve"> </w:t>
      </w:r>
      <w:r w:rsidRPr="00C5556E">
        <w:t>the</w:t>
      </w:r>
      <w:r w:rsidR="004B301A" w:rsidRPr="00C5556E">
        <w:t xml:space="preserve"> process of</w:t>
      </w:r>
      <w:r w:rsidR="007D67EF" w:rsidRPr="00C5556E">
        <w:t xml:space="preserve"> </w:t>
      </w:r>
      <w:r w:rsidRPr="00C5556E">
        <w:t>water droplet spraying</w:t>
      </w:r>
      <w:r w:rsidR="004B301A" w:rsidRPr="00C5556E">
        <w:t>/</w:t>
      </w:r>
      <w:r w:rsidRPr="00C5556E">
        <w:t>direct heat exchange with air. T</w:t>
      </w:r>
      <w:r w:rsidRPr="00C5556E">
        <w:rPr>
          <w:rFonts w:hint="eastAsia"/>
        </w:rPr>
        <w:t xml:space="preserve">he </w:t>
      </w:r>
      <w:r w:rsidRPr="00C5556E">
        <w:t>air</w:t>
      </w:r>
      <w:r w:rsidRPr="00C5556E">
        <w:rPr>
          <w:rFonts w:hint="eastAsia"/>
        </w:rPr>
        <w:t xml:space="preserve"> </w:t>
      </w:r>
      <w:r w:rsidR="004F0850" w:rsidRPr="00C5556E">
        <w:t>was</w:t>
      </w:r>
      <w:r w:rsidR="004F0850" w:rsidRPr="00C5556E">
        <w:rPr>
          <w:rFonts w:hint="eastAsia"/>
        </w:rPr>
        <w:t xml:space="preserve"> </w:t>
      </w:r>
      <w:r w:rsidR="00B06B4F" w:rsidRPr="00C5556E">
        <w:t>assumed</w:t>
      </w:r>
      <w:r w:rsidR="004B301A" w:rsidRPr="00C5556E">
        <w:t xml:space="preserve"> to act</w:t>
      </w:r>
      <w:r w:rsidRPr="00C5556E">
        <w:rPr>
          <w:rFonts w:hint="eastAsia"/>
        </w:rPr>
        <w:t xml:space="preserve"> as</w:t>
      </w:r>
      <w:r w:rsidR="004B301A" w:rsidRPr="00C5556E">
        <w:t xml:space="preserve"> an</w:t>
      </w:r>
      <w:r w:rsidRPr="00C5556E">
        <w:rPr>
          <w:rFonts w:hint="eastAsia"/>
        </w:rPr>
        <w:t xml:space="preserve"> ideal gas and parameters </w:t>
      </w:r>
      <w:r w:rsidR="00840C40" w:rsidRPr="00C5556E">
        <w:t xml:space="preserve">within the cylinder were assumed </w:t>
      </w:r>
      <w:r w:rsidR="004F0850" w:rsidRPr="00C5556E">
        <w:t>to be</w:t>
      </w:r>
      <w:r w:rsidRPr="00C5556E">
        <w:t xml:space="preserve"> uniform. </w:t>
      </w:r>
      <w:r w:rsidRPr="00C5556E">
        <w:rPr>
          <w:rFonts w:hint="eastAsia"/>
          <w:lang w:eastAsia="zh-CN"/>
        </w:rPr>
        <w:t>T</w:t>
      </w:r>
      <w:r w:rsidRPr="00C5556E">
        <w:rPr>
          <w:rFonts w:hint="eastAsia"/>
        </w:rPr>
        <w:t xml:space="preserve">he inlet/outlet flow process </w:t>
      </w:r>
      <w:r w:rsidR="004F0850" w:rsidRPr="00C5556E">
        <w:t>was</w:t>
      </w:r>
      <w:r w:rsidR="004F0850" w:rsidRPr="00C5556E">
        <w:rPr>
          <w:rFonts w:hint="eastAsia"/>
        </w:rPr>
        <w:t xml:space="preserve"> </w:t>
      </w:r>
      <w:r w:rsidRPr="00C5556E">
        <w:rPr>
          <w:rFonts w:hint="eastAsia"/>
        </w:rPr>
        <w:t>quasi-steady</w:t>
      </w:r>
      <w:r w:rsidRPr="00C5556E">
        <w:t xml:space="preserve">. While spraying, the water droplets </w:t>
      </w:r>
      <w:r w:rsidR="004F0850" w:rsidRPr="00C5556E">
        <w:t xml:space="preserve">were </w:t>
      </w:r>
      <w:r w:rsidRPr="00C5556E">
        <w:t xml:space="preserve">uniformly distributed in the cylinder </w:t>
      </w:r>
      <w:r w:rsidR="005E626D" w:rsidRPr="00C5556E">
        <w:t>as this near-isothermal expander has</w:t>
      </w:r>
      <w:r w:rsidRPr="00C5556E">
        <w:t xml:space="preserve"> the same </w:t>
      </w:r>
      <w:r w:rsidR="005E626D" w:rsidRPr="00C5556E">
        <w:t>cylin</w:t>
      </w:r>
      <w:r w:rsidR="0046332C" w:rsidRPr="00C5556E">
        <w:t xml:space="preserve">der </w:t>
      </w:r>
      <w:r w:rsidRPr="00C5556E">
        <w:t>diameter</w:t>
      </w:r>
      <w:r w:rsidR="005E626D" w:rsidRPr="00C5556E">
        <w:t>, same stroke distance, same rotation speed, same air inlet temperature and pressure</w:t>
      </w:r>
      <w:r w:rsidR="0046332C" w:rsidRPr="00C5556E">
        <w:t xml:space="preserve"> with the adiabatic expander. The cylinder top clearance is changed to keep the same air mass flowrate.</w:t>
      </w:r>
      <w:r w:rsidRPr="00C5556E">
        <w:t xml:space="preserve"> The water/air mass ratio </w:t>
      </w:r>
      <w:r w:rsidR="00283121" w:rsidRPr="00C5556E">
        <w:t xml:space="preserve">was </w:t>
      </w:r>
      <w:r w:rsidRPr="00C5556E">
        <w:t xml:space="preserve">kept constant in the cylinder, and the mass transfer between water and air through condensation and evaporation </w:t>
      </w:r>
      <w:r w:rsidR="00283121" w:rsidRPr="00C5556E">
        <w:t xml:space="preserve">was </w:t>
      </w:r>
      <w:r w:rsidRPr="00C5556E">
        <w:t>ignored.</w:t>
      </w:r>
    </w:p>
    <w:p w:rsidR="008F35D3" w:rsidRPr="00C5556E" w:rsidRDefault="008F35D3" w:rsidP="00A91307">
      <w:pPr>
        <w:pStyle w:val="Els-body-text"/>
        <w:spacing w:line="360" w:lineRule="auto"/>
      </w:pPr>
      <w:r w:rsidRPr="00C5556E">
        <w:t xml:space="preserve">The mass balance of air in the cylinder of each cycle </w:t>
      </w:r>
      <w:r w:rsidR="00283121" w:rsidRPr="00C5556E">
        <w:t xml:space="preserve">was </w:t>
      </w:r>
      <w:r w:rsidRPr="00C5556E">
        <w:t>calculated as follows</w:t>
      </w:r>
      <w:r w:rsidR="00321252" w:rsidRPr="00C5556E">
        <w:t>:</w:t>
      </w:r>
    </w:p>
    <w:p w:rsidR="008F35D3" w:rsidRPr="00C5556E" w:rsidRDefault="00F40B5B" w:rsidP="00757ADE">
      <w:pPr>
        <w:pStyle w:val="a"/>
        <w:wordWrap w:val="0"/>
        <w:spacing w:line="360" w:lineRule="auto"/>
        <w:textAlignment w:val="center"/>
        <w:rPr>
          <w:color w:val="auto"/>
          <w:sz w:val="20"/>
          <w:szCs w:val="20"/>
        </w:rPr>
      </w:pPr>
      <w:r w:rsidRPr="00C5556E">
        <w:rPr>
          <w:color w:val="auto"/>
          <w:sz w:val="20"/>
          <w:szCs w:val="20"/>
        </w:rPr>
        <w:object w:dxaOrig="1719"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pt;height:32.4pt" o:ole="">
            <v:imagedata r:id="rId15" o:title=""/>
          </v:shape>
          <o:OLEObject Type="Embed" ProgID="Equation.DSMT4" ShapeID="_x0000_i1025" DrawAspect="Content" ObjectID="_1589307010" r:id="rId16"/>
        </w:object>
      </w:r>
      <w:r w:rsidR="008F35D3" w:rsidRPr="00C5556E">
        <w:rPr>
          <w:color w:val="auto"/>
          <w:sz w:val="20"/>
          <w:szCs w:val="20"/>
        </w:rPr>
        <w:tab/>
      </w:r>
      <w:r w:rsidR="008F35D3" w:rsidRPr="00C5556E">
        <w:rPr>
          <w:rFonts w:ascii="Times New Roman" w:hAnsi="Times New Roman" w:cs="Times New Roman"/>
          <w:color w:val="auto"/>
          <w:sz w:val="20"/>
          <w:szCs w:val="20"/>
        </w:rPr>
        <w:t>(</w:t>
      </w:r>
      <w:r w:rsidR="00094887" w:rsidRPr="00C5556E">
        <w:rPr>
          <w:rFonts w:ascii="Times New Roman" w:hAnsi="Times New Roman" w:cs="Times New Roman"/>
          <w:noProof/>
          <w:color w:val="auto"/>
          <w:sz w:val="20"/>
          <w:szCs w:val="20"/>
        </w:rPr>
        <w:fldChar w:fldCharType="begin"/>
      </w:r>
      <w:r w:rsidR="008F35D3" w:rsidRPr="00C5556E">
        <w:rPr>
          <w:rFonts w:ascii="Times New Roman" w:hAnsi="Times New Roman" w:cs="Times New Roman"/>
          <w:noProof/>
          <w:color w:val="auto"/>
          <w:sz w:val="20"/>
          <w:szCs w:val="20"/>
        </w:rPr>
        <w:instrText xml:space="preserve"> seq for </w:instrText>
      </w:r>
      <w:r w:rsidR="00094887" w:rsidRPr="00C5556E">
        <w:rPr>
          <w:rFonts w:ascii="Times New Roman" w:hAnsi="Times New Roman" w:cs="Times New Roman"/>
          <w:noProof/>
          <w:color w:val="auto"/>
          <w:sz w:val="20"/>
          <w:szCs w:val="20"/>
        </w:rPr>
        <w:fldChar w:fldCharType="separate"/>
      </w:r>
      <w:r w:rsidR="009C412F">
        <w:rPr>
          <w:rFonts w:ascii="Times New Roman" w:hAnsi="Times New Roman" w:cs="Times New Roman"/>
          <w:noProof/>
          <w:color w:val="auto"/>
          <w:sz w:val="20"/>
          <w:szCs w:val="20"/>
        </w:rPr>
        <w:t>1</w:t>
      </w:r>
      <w:r w:rsidR="00094887" w:rsidRPr="00C5556E">
        <w:rPr>
          <w:rFonts w:ascii="Times New Roman" w:hAnsi="Times New Roman" w:cs="Times New Roman"/>
          <w:noProof/>
          <w:color w:val="auto"/>
          <w:sz w:val="20"/>
          <w:szCs w:val="20"/>
        </w:rPr>
        <w:fldChar w:fldCharType="end"/>
      </w:r>
      <w:r w:rsidR="008F35D3" w:rsidRPr="00C5556E">
        <w:rPr>
          <w:rFonts w:ascii="Times New Roman" w:hAnsi="Times New Roman" w:cs="Times New Roman"/>
          <w:color w:val="auto"/>
          <w:sz w:val="20"/>
          <w:szCs w:val="20"/>
        </w:rPr>
        <w:t>)</w:t>
      </w:r>
    </w:p>
    <w:p w:rsidR="008F35D3" w:rsidRPr="00C5556E" w:rsidRDefault="00F05B89" w:rsidP="00A91307">
      <w:pPr>
        <w:pStyle w:val="Els-body-text"/>
        <w:spacing w:line="360" w:lineRule="auto"/>
        <w:ind w:firstLine="0"/>
      </w:pPr>
      <w:r w:rsidRPr="00C5556E">
        <w:t>where,</w:t>
      </w:r>
      <w:r w:rsidR="008F35D3" w:rsidRPr="00C5556E">
        <w:t xml:space="preserve"> the subscript </w:t>
      </w:r>
      <w:proofErr w:type="gramStart"/>
      <w:r w:rsidR="008F35D3" w:rsidRPr="00C5556E">
        <w:rPr>
          <w:i/>
        </w:rPr>
        <w:t>a</w:t>
      </w:r>
      <w:r w:rsidR="008F35D3" w:rsidRPr="00C5556E">
        <w:t xml:space="preserve"> stands</w:t>
      </w:r>
      <w:proofErr w:type="gramEnd"/>
      <w:r w:rsidR="008F35D3" w:rsidRPr="00C5556E">
        <w:t xml:space="preserve"> for the air phase, </w:t>
      </w:r>
      <w:r w:rsidR="008F35D3" w:rsidRPr="00C5556E">
        <w:rPr>
          <w:i/>
        </w:rPr>
        <w:t>m</w:t>
      </w:r>
      <w:r w:rsidR="008F35D3" w:rsidRPr="00C5556E">
        <w:rPr>
          <w:i/>
          <w:vertAlign w:val="subscript"/>
        </w:rPr>
        <w:t>a</w:t>
      </w:r>
      <w:r w:rsidR="008F35D3" w:rsidRPr="00C5556E">
        <w:rPr>
          <w:i/>
        </w:rPr>
        <w:t xml:space="preserve"> </w:t>
      </w:r>
      <w:r w:rsidR="008F35D3" w:rsidRPr="00C5556E">
        <w:t xml:space="preserve">is the mass of air in the cylinder, </w:t>
      </w:r>
      <w:r w:rsidR="008F35D3" w:rsidRPr="00C5556E">
        <w:rPr>
          <w:i/>
        </w:rPr>
        <w:t>m</w:t>
      </w:r>
      <w:r w:rsidR="008F35D3" w:rsidRPr="00C5556E">
        <w:rPr>
          <w:i/>
          <w:vertAlign w:val="subscript"/>
        </w:rPr>
        <w:t>a, E</w:t>
      </w:r>
      <w:r w:rsidR="008F35D3" w:rsidRPr="00C5556E">
        <w:t xml:space="preserve"> is the air mass flow through inlet valve, </w:t>
      </w:r>
      <w:r w:rsidR="008F35D3" w:rsidRPr="00C5556E">
        <w:rPr>
          <w:i/>
        </w:rPr>
        <w:t>m</w:t>
      </w:r>
      <w:r w:rsidR="008F35D3" w:rsidRPr="00C5556E">
        <w:rPr>
          <w:i/>
          <w:vertAlign w:val="subscript"/>
        </w:rPr>
        <w:t>a, A</w:t>
      </w:r>
      <w:r w:rsidR="008F35D3" w:rsidRPr="00C5556E">
        <w:t xml:space="preserve"> is the air mass flow through outlet valve, </w:t>
      </w:r>
      <w:r w:rsidR="00376011" w:rsidRPr="00C5556E">
        <w:t xml:space="preserve">and </w:t>
      </w:r>
      <w:r w:rsidR="008F35D3" w:rsidRPr="00C5556E">
        <w:rPr>
          <w:i/>
        </w:rPr>
        <w:t>φ</w:t>
      </w:r>
      <w:r w:rsidR="008F35D3" w:rsidRPr="00C5556E">
        <w:t xml:space="preserve"> is the crank angle.</w:t>
      </w:r>
    </w:p>
    <w:p w:rsidR="008F35D3" w:rsidRPr="00C5556E" w:rsidRDefault="008F35D3" w:rsidP="00A91307">
      <w:pPr>
        <w:pStyle w:val="Els-body-text"/>
        <w:spacing w:line="360" w:lineRule="auto"/>
      </w:pPr>
      <w:r w:rsidRPr="00C5556E">
        <w:t xml:space="preserve">Once the pressure difference before and after the inlet/outlet valve and the valve open area </w:t>
      </w:r>
      <w:r w:rsidR="00321252" w:rsidRPr="00C5556E">
        <w:t xml:space="preserve">were </w:t>
      </w:r>
      <w:r w:rsidRPr="00C5556E">
        <w:t>dete</w:t>
      </w:r>
      <w:r w:rsidR="00376011" w:rsidRPr="00C5556E">
        <w:t>rmined, the transient mass flow</w:t>
      </w:r>
      <w:r w:rsidRPr="00C5556E">
        <w:t>rate could be calculated by the following equation</w:t>
      </w:r>
      <w:r w:rsidR="00321252" w:rsidRPr="00C5556E">
        <w:t>:</w:t>
      </w:r>
    </w:p>
    <w:p w:rsidR="008F35D3" w:rsidRPr="00C5556E" w:rsidRDefault="00F40B5B" w:rsidP="00757ADE">
      <w:pPr>
        <w:pStyle w:val="Els-body-text"/>
        <w:wordWrap w:val="0"/>
        <w:spacing w:line="360" w:lineRule="auto"/>
        <w:jc w:val="right"/>
      </w:pPr>
      <w:r w:rsidRPr="00C5556E">
        <w:object w:dxaOrig="2840" w:dyaOrig="600">
          <v:shape id="_x0000_i1026" type="#_x0000_t75" style="width:153pt;height:32.4pt" o:ole="">
            <v:imagedata r:id="rId17" o:title=""/>
          </v:shape>
          <o:OLEObject Type="Embed" ProgID="Equation.DSMT4" ShapeID="_x0000_i1026" DrawAspect="Content" ObjectID="_1589307011" r:id="rId18"/>
        </w:object>
      </w:r>
      <w:r w:rsidR="00D123A9" w:rsidRPr="00C5556E">
        <w:t xml:space="preserve">                               </w:t>
      </w:r>
      <w:r w:rsidR="008F35D3" w:rsidRPr="00C5556E">
        <w:tab/>
        <w:t>(</w:t>
      </w:r>
      <w:r w:rsidR="00094887">
        <w:fldChar w:fldCharType="begin"/>
      </w:r>
      <w:r w:rsidR="001A5E10">
        <w:instrText xml:space="preserve"> seq for </w:instrText>
      </w:r>
      <w:r w:rsidR="00094887">
        <w:fldChar w:fldCharType="separate"/>
      </w:r>
      <w:r w:rsidR="009C412F">
        <w:rPr>
          <w:noProof/>
        </w:rPr>
        <w:t>2</w:t>
      </w:r>
      <w:r w:rsidR="00094887">
        <w:rPr>
          <w:noProof/>
        </w:rPr>
        <w:fldChar w:fldCharType="end"/>
      </w:r>
      <w:r w:rsidR="008F35D3" w:rsidRPr="00C5556E">
        <w:t>)</w:t>
      </w:r>
    </w:p>
    <w:p w:rsidR="008F35D3" w:rsidRPr="00C5556E" w:rsidRDefault="008F35D3" w:rsidP="00A91307">
      <w:pPr>
        <w:pStyle w:val="Els-body-text"/>
        <w:spacing w:line="360" w:lineRule="auto"/>
        <w:ind w:firstLine="0"/>
      </w:pPr>
      <w:r w:rsidRPr="00C5556E">
        <w:t>where the subscript</w:t>
      </w:r>
      <w:r w:rsidRPr="00C5556E">
        <w:rPr>
          <w:i/>
        </w:rPr>
        <w:t xml:space="preserve"> j</w:t>
      </w:r>
      <w:r w:rsidRPr="00C5556E">
        <w:t xml:space="preserve"> stands for the inflow/outflow condition, </w:t>
      </w:r>
      <w:r w:rsidRPr="00C5556E">
        <w:rPr>
          <w:i/>
        </w:rPr>
        <w:t>ṁ</w:t>
      </w:r>
      <w:r w:rsidRPr="00C5556E">
        <w:rPr>
          <w:i/>
          <w:vertAlign w:val="subscript"/>
        </w:rPr>
        <w:t>a,j</w:t>
      </w:r>
      <w:r w:rsidRPr="00C5556E">
        <w:t xml:space="preserve"> is the transient mass flow rate through inlet/outlet valve, </w:t>
      </w:r>
      <w:r w:rsidRPr="00C5556E">
        <w:rPr>
          <w:i/>
        </w:rPr>
        <w:t xml:space="preserve">μ </w:t>
      </w:r>
      <w:r w:rsidRPr="00C5556E">
        <w:t xml:space="preserve">is the gas flow coefficient, </w:t>
      </w:r>
      <w:r w:rsidRPr="00C5556E">
        <w:rPr>
          <w:i/>
        </w:rPr>
        <w:t>A</w:t>
      </w:r>
      <w:r w:rsidRPr="00C5556E">
        <w:t xml:space="preserve"> is the open area of the inlet/outlet open area, </w:t>
      </w:r>
      <w:r w:rsidRPr="00C5556E">
        <w:rPr>
          <w:i/>
        </w:rPr>
        <w:t>P</w:t>
      </w:r>
      <w:r w:rsidRPr="00C5556E">
        <w:rPr>
          <w:i/>
          <w:vertAlign w:val="subscript"/>
        </w:rPr>
        <w:t>I</w:t>
      </w:r>
      <w:r w:rsidRPr="00C5556E">
        <w:rPr>
          <w:vertAlign w:val="subscript"/>
        </w:rPr>
        <w:t xml:space="preserve"> </w:t>
      </w:r>
      <w:r w:rsidRPr="00C5556E">
        <w:t xml:space="preserve">and </w:t>
      </w:r>
      <w:r w:rsidRPr="00C5556E">
        <w:rPr>
          <w:i/>
        </w:rPr>
        <w:t>ρ</w:t>
      </w:r>
      <w:r w:rsidRPr="00C5556E">
        <w:rPr>
          <w:i/>
          <w:vertAlign w:val="subscript"/>
        </w:rPr>
        <w:t>I</w:t>
      </w:r>
      <w:r w:rsidRPr="00C5556E">
        <w:rPr>
          <w:vertAlign w:val="subscript"/>
        </w:rPr>
        <w:t xml:space="preserve"> </w:t>
      </w:r>
      <w:r w:rsidR="00376011" w:rsidRPr="00C5556E">
        <w:t>are</w:t>
      </w:r>
      <w:r w:rsidRPr="00C5556E">
        <w:t xml:space="preserve"> the pressure and density of the air before the valve, </w:t>
      </w:r>
      <w:r w:rsidR="00376011" w:rsidRPr="00C5556E">
        <w:t xml:space="preserve">and </w:t>
      </w:r>
      <w:r w:rsidRPr="00C5556E">
        <w:rPr>
          <w:i/>
        </w:rPr>
        <w:t>ψ</w:t>
      </w:r>
      <w:r w:rsidRPr="00C5556E">
        <w:t xml:space="preserve"> is the flow function which is determined by the air flow state as indicated in </w:t>
      </w:r>
      <w:r w:rsidR="00AD1BF2" w:rsidRPr="00C5556E">
        <w:t xml:space="preserve">a previous study </w:t>
      </w:r>
      <w:r w:rsidR="00094887" w:rsidRPr="00C5556E">
        <w:fldChar w:fldCharType="begin"/>
      </w:r>
      <w:r w:rsidR="00AD4605">
        <w:instrText xml:space="preserve"> ADDIN EN.CITE &lt;EndNote&gt;&lt;Cite&gt;&lt;Author&gt;Zhang&lt;/Author&gt;&lt;Year&gt;2014&lt;/Year&gt;&lt;RecNum&gt;22&lt;/RecNum&gt;&lt;DisplayText&gt;[40]&lt;/DisplayText&gt;&lt;record&gt;&lt;rec-number&gt;22&lt;/rec-number&gt;&lt;foreign-keys&gt;&lt;key app="EN" db-id="xe2pv902ka5p59ezr2lxdpd8df5wvaz9v5tt"&gt;22&lt;/key&gt;&lt;/foreign-keys&gt;&lt;ref-type name="Journal Article"&gt;17&lt;/ref-type&gt;&lt;contributors&gt;&lt;authors&gt;&lt;author&gt;Zhang, Xinjing&lt;/author&gt;&lt;author&gt;Xue, Haobai&lt;/author&gt;&lt;author&gt;Xu, Yujie&lt;/author&gt;&lt;author&gt;Chen, Haisheng&lt;/author&gt;&lt;author&gt;Tan, Chunqing&lt;/author&gt;&lt;/authors&gt;&lt;/contributors&gt;&lt;titles&gt;&lt;title&gt;An investigation of an uninterruptible power supply (UPS) based on supercapacitor and liquid nitrogen hybridization system&lt;/title&gt;&lt;secondary-title&gt;Energy Conversion and Management&lt;/secondary-title&gt;&lt;/titles&gt;&lt;periodical&gt;&lt;full-title&gt;Energy Conversion and Management&lt;/full-title&gt;&lt;/periodical&gt;&lt;pages&gt;784-792&lt;/pages&gt;&lt;volume&gt;85&lt;/volume&gt;&lt;keywords&gt;&lt;keyword&gt;UPS&lt;/keyword&gt;&lt;keyword&gt;Supercapacitor&lt;/keyword&gt;&lt;keyword&gt;Energy storage&lt;/keyword&gt;&lt;keyword&gt;Liquid nitrogen&lt;/keyword&gt;&lt;keyword&gt;Simulation&lt;/keyword&gt;&lt;/keywords&gt;&lt;dates&gt;&lt;year&gt;2014&lt;/year&gt;&lt;pub-dates&gt;&lt;date&gt;9//&lt;/date&gt;&lt;/pub-dates&gt;&lt;/dates&gt;&lt;isbn&gt;0196-8904&lt;/isbn&gt;&lt;urls&gt;&lt;related-urls&gt;&lt;url&gt;http://www.sciencedirect.com/science/article/pii/S0196890414001034&lt;/url&gt;&lt;/related-urls&gt;&lt;/urls&gt;&lt;electronic-resource-num&gt;http://dx.doi.org/10.1016/j.enconman.2014.01.058&lt;/electronic-resource-num&gt;&lt;/record&gt;&lt;/Cite&gt;&lt;/EndNote&gt;</w:instrText>
      </w:r>
      <w:r w:rsidR="00094887" w:rsidRPr="00C5556E">
        <w:fldChar w:fldCharType="separate"/>
      </w:r>
      <w:r w:rsidR="00AD4605">
        <w:rPr>
          <w:noProof/>
        </w:rPr>
        <w:t>[</w:t>
      </w:r>
      <w:hyperlink w:anchor="_ENREF_40" w:tooltip="Zhang, 2014 #22" w:history="1">
        <w:r w:rsidR="0032364C">
          <w:rPr>
            <w:noProof/>
          </w:rPr>
          <w:t>40</w:t>
        </w:r>
      </w:hyperlink>
      <w:r w:rsidR="00AD4605">
        <w:rPr>
          <w:noProof/>
        </w:rPr>
        <w:t>]</w:t>
      </w:r>
      <w:r w:rsidR="00094887" w:rsidRPr="00C5556E">
        <w:fldChar w:fldCharType="end"/>
      </w:r>
      <w:r w:rsidRPr="00C5556E">
        <w:t>.</w:t>
      </w:r>
    </w:p>
    <w:p w:rsidR="007F36F5" w:rsidRPr="00C5556E" w:rsidRDefault="007F36F5" w:rsidP="00A91307">
      <w:pPr>
        <w:spacing w:line="340" w:lineRule="atLeast"/>
        <w:ind w:firstLine="284"/>
        <w:rPr>
          <w:rFonts w:ascii="Times New Roman" w:hAnsi="Times New Roman" w:cs="Times New Roman"/>
          <w:sz w:val="20"/>
          <w:szCs w:val="20"/>
        </w:rPr>
      </w:pPr>
      <w:r w:rsidRPr="00C5556E">
        <w:rPr>
          <w:rFonts w:ascii="Times New Roman" w:hAnsi="Times New Roman" w:cs="Times New Roman"/>
          <w:sz w:val="20"/>
          <w:szCs w:val="20"/>
        </w:rPr>
        <w:t>When</w:t>
      </w:r>
      <w:r w:rsidR="00D123A9" w:rsidRPr="00C5556E">
        <w:rPr>
          <w:rFonts w:ascii="Times New Roman" w:hAnsi="Times New Roman" w:cs="Times New Roman"/>
          <w:sz w:val="20"/>
          <w:szCs w:val="20"/>
        </w:rPr>
        <w:t xml:space="preserve"> </w:t>
      </w:r>
      <w:r w:rsidRPr="00C5556E">
        <w:rPr>
          <w:rFonts w:ascii="Times New Roman" w:hAnsi="Times New Roman" w:cs="Times New Roman"/>
          <w:position w:val="-30"/>
          <w:sz w:val="20"/>
          <w:szCs w:val="20"/>
        </w:rPr>
        <w:object w:dxaOrig="1520" w:dyaOrig="840">
          <v:shape id="_x0000_i1027" type="#_x0000_t75" style="width:76.8pt;height:42pt" o:ole="">
            <v:imagedata r:id="rId19" o:title=""/>
          </v:shape>
          <o:OLEObject Type="Embed" ProgID="Equation.DSMT4" ShapeID="_x0000_i1027" DrawAspect="Content" ObjectID="_1589307012" r:id="rId20"/>
        </w:object>
      </w:r>
      <w:r w:rsidRPr="00C5556E">
        <w:rPr>
          <w:rFonts w:ascii="Times New Roman" w:hAnsi="Times New Roman" w:cs="Times New Roman"/>
          <w:sz w:val="20"/>
          <w:szCs w:val="20"/>
        </w:rPr>
        <w:t xml:space="preserve">, the air flow is subcritical </w:t>
      </w:r>
    </w:p>
    <w:p w:rsidR="007F36F5" w:rsidRPr="00C5556E" w:rsidRDefault="00F40B5B" w:rsidP="00757ADE">
      <w:pPr>
        <w:pStyle w:val="a"/>
        <w:textAlignment w:val="center"/>
        <w:rPr>
          <w:color w:val="auto"/>
          <w:sz w:val="20"/>
          <w:szCs w:val="20"/>
        </w:rPr>
      </w:pPr>
      <w:r w:rsidRPr="00C5556E">
        <w:rPr>
          <w:color w:val="auto"/>
          <w:sz w:val="20"/>
          <w:szCs w:val="20"/>
        </w:rPr>
        <w:object w:dxaOrig="2960" w:dyaOrig="1140">
          <v:shape id="_x0000_i1028" type="#_x0000_t75" style="width:151.8pt;height:57.6pt" o:ole="">
            <v:imagedata r:id="rId21" o:title=""/>
          </v:shape>
          <o:OLEObject Type="Embed" ProgID="Equation.DSMT4" ShapeID="_x0000_i1028" DrawAspect="Content" ObjectID="_1589307013" r:id="rId22"/>
        </w:object>
      </w:r>
      <w:r w:rsidR="007F36F5" w:rsidRPr="00C5556E">
        <w:rPr>
          <w:color w:val="auto"/>
          <w:sz w:val="20"/>
          <w:szCs w:val="20"/>
        </w:rPr>
        <w:tab/>
      </w:r>
      <w:r w:rsidR="007F36F5"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007F36F5"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3</w:t>
      </w:r>
      <w:r w:rsidR="00094887" w:rsidRPr="00C5556E">
        <w:rPr>
          <w:rFonts w:ascii="Times New Roman" w:hAnsi="Times New Roman" w:cs="Times New Roman"/>
          <w:noProof/>
          <w:color w:val="auto"/>
          <w:sz w:val="20"/>
          <w:szCs w:val="20"/>
        </w:rPr>
        <w:fldChar w:fldCharType="end"/>
      </w:r>
      <w:r w:rsidR="007F36F5" w:rsidRPr="00C5556E">
        <w:rPr>
          <w:rFonts w:ascii="Times New Roman" w:hAnsi="Times New Roman" w:cs="Times New Roman"/>
          <w:color w:val="auto"/>
          <w:sz w:val="20"/>
          <w:szCs w:val="20"/>
        </w:rPr>
        <w:t>)</w:t>
      </w:r>
    </w:p>
    <w:p w:rsidR="007F36F5" w:rsidRPr="00C5556E" w:rsidRDefault="007F36F5" w:rsidP="00A91307">
      <w:pPr>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When</w:t>
      </w:r>
      <w:r w:rsidRPr="00C5556E">
        <w:rPr>
          <w:rFonts w:ascii="Times New Roman" w:hAnsi="Times New Roman" w:cs="Times New Roman"/>
          <w:position w:val="-30"/>
          <w:sz w:val="20"/>
          <w:szCs w:val="20"/>
        </w:rPr>
        <w:object w:dxaOrig="1520" w:dyaOrig="840">
          <v:shape id="_x0000_i1029" type="#_x0000_t75" style="width:1in;height:39.6pt" o:ole="">
            <v:imagedata r:id="rId23" o:title=""/>
          </v:shape>
          <o:OLEObject Type="Embed" ProgID="Equation.DSMT4" ShapeID="_x0000_i1029" DrawAspect="Content" ObjectID="_1589307014" r:id="rId24"/>
        </w:object>
      </w:r>
      <w:r w:rsidRPr="00C5556E">
        <w:rPr>
          <w:rFonts w:ascii="Times New Roman" w:hAnsi="Times New Roman" w:cs="Times New Roman"/>
          <w:sz w:val="20"/>
          <w:szCs w:val="20"/>
        </w:rPr>
        <w:t xml:space="preserve">, </w:t>
      </w:r>
      <w:r w:rsidRPr="00C5556E">
        <w:rPr>
          <w:rFonts w:ascii="Times New Roman" w:eastAsia="Times New Roman" w:hAnsi="Times New Roman" w:cs="Times New Roman"/>
          <w:sz w:val="20"/>
          <w:szCs w:val="20"/>
        </w:rPr>
        <w:t xml:space="preserve">the air flow is supercritical </w:t>
      </w:r>
    </w:p>
    <w:p w:rsidR="007F36F5" w:rsidRPr="00C5556E" w:rsidRDefault="00F40B5B" w:rsidP="00757ADE">
      <w:pPr>
        <w:pStyle w:val="a"/>
        <w:wordWrap w:val="0"/>
        <w:textAlignment w:val="center"/>
        <w:rPr>
          <w:rFonts w:ascii="Times New Roman" w:hAnsi="Times New Roman" w:cs="Times New Roman"/>
          <w:color w:val="auto"/>
          <w:sz w:val="20"/>
          <w:szCs w:val="20"/>
        </w:rPr>
      </w:pPr>
      <w:r w:rsidRPr="00C5556E">
        <w:rPr>
          <w:color w:val="auto"/>
          <w:sz w:val="20"/>
          <w:szCs w:val="20"/>
        </w:rPr>
        <w:object w:dxaOrig="2160" w:dyaOrig="820">
          <v:shape id="_x0000_i1030" type="#_x0000_t75" style="width:109.8pt;height:40.8pt" o:ole="">
            <v:imagedata r:id="rId25" o:title=""/>
          </v:shape>
          <o:OLEObject Type="Embed" ProgID="Equation.DSMT4" ShapeID="_x0000_i1030" DrawAspect="Content" ObjectID="_1589307015" r:id="rId26"/>
        </w:object>
      </w:r>
      <w:r w:rsidR="007F36F5" w:rsidRPr="00C5556E">
        <w:rPr>
          <w:color w:val="auto"/>
          <w:sz w:val="20"/>
          <w:szCs w:val="20"/>
        </w:rPr>
        <w:tab/>
      </w:r>
      <w:r w:rsidR="007F36F5"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007F36F5"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4</w:t>
      </w:r>
      <w:r w:rsidR="00094887" w:rsidRPr="00C5556E">
        <w:rPr>
          <w:rFonts w:ascii="Times New Roman" w:hAnsi="Times New Roman" w:cs="Times New Roman"/>
          <w:noProof/>
          <w:color w:val="auto"/>
          <w:sz w:val="20"/>
          <w:szCs w:val="20"/>
        </w:rPr>
        <w:fldChar w:fldCharType="end"/>
      </w:r>
      <w:r w:rsidR="007F36F5" w:rsidRPr="00C5556E">
        <w:rPr>
          <w:rFonts w:ascii="Times New Roman" w:hAnsi="Times New Roman" w:cs="Times New Roman"/>
          <w:color w:val="auto"/>
          <w:sz w:val="20"/>
          <w:szCs w:val="20"/>
        </w:rPr>
        <w:t>)</w:t>
      </w:r>
    </w:p>
    <w:p w:rsidR="007F36F5" w:rsidRPr="00C5556E" w:rsidRDefault="007F36F5" w:rsidP="00A91307">
      <w:pPr>
        <w:widowControl/>
        <w:spacing w:line="360" w:lineRule="auto"/>
        <w:rPr>
          <w:rFonts w:ascii="Times New Roman" w:hAnsi="Times New Roman" w:cs="Times New Roman"/>
          <w:sz w:val="20"/>
          <w:szCs w:val="20"/>
        </w:rPr>
      </w:pPr>
      <w:r w:rsidRPr="00C5556E">
        <w:rPr>
          <w:rFonts w:ascii="Times New Roman" w:hAnsi="Times New Roman" w:cs="Times New Roman"/>
          <w:sz w:val="20"/>
          <w:szCs w:val="20"/>
        </w:rPr>
        <w:t xml:space="preserve">where </w:t>
      </w:r>
      <w:r w:rsidR="00881385" w:rsidRPr="00C5556E">
        <w:rPr>
          <w:rFonts w:ascii="Times New Roman" w:eastAsia="Times New Roman" w:hAnsi="Times New Roman" w:cs="Times New Roman"/>
          <w:i/>
          <w:sz w:val="20"/>
          <w:szCs w:val="20"/>
        </w:rPr>
        <w:t>P</w:t>
      </w:r>
      <w:r w:rsidR="00881385" w:rsidRPr="00C5556E">
        <w:rPr>
          <w:rFonts w:ascii="Times New Roman" w:eastAsia="Times New Roman" w:hAnsi="Times New Roman" w:cs="Times New Roman"/>
          <w:sz w:val="20"/>
          <w:szCs w:val="20"/>
          <w:vertAlign w:val="subscript"/>
        </w:rPr>
        <w:t>II</w:t>
      </w:r>
      <w:r w:rsidR="00881385" w:rsidRPr="00C5556E">
        <w:rPr>
          <w:rFonts w:ascii="Times New Roman" w:eastAsia="Times New Roman" w:hAnsi="Times New Roman" w:cs="Times New Roman"/>
          <w:sz w:val="20"/>
          <w:szCs w:val="20"/>
        </w:rPr>
        <w:t xml:space="preserve"> and </w:t>
      </w:r>
      <w:r w:rsidR="00881385" w:rsidRPr="00C5556E">
        <w:rPr>
          <w:rFonts w:ascii="Times New Roman" w:eastAsia="Times New Roman" w:hAnsi="Times New Roman" w:cs="Times New Roman"/>
          <w:i/>
          <w:sz w:val="20"/>
          <w:szCs w:val="20"/>
        </w:rPr>
        <w:t>ρ</w:t>
      </w:r>
      <w:r w:rsidR="00881385" w:rsidRPr="00C5556E">
        <w:rPr>
          <w:rFonts w:ascii="Times New Roman" w:eastAsia="Times New Roman" w:hAnsi="Times New Roman" w:cs="Times New Roman"/>
          <w:sz w:val="20"/>
          <w:szCs w:val="20"/>
          <w:vertAlign w:val="subscript"/>
        </w:rPr>
        <w:t>II</w:t>
      </w:r>
      <w:r w:rsidR="00881385" w:rsidRPr="00C5556E">
        <w:rPr>
          <w:rFonts w:ascii="Times New Roman" w:eastAsia="Times New Roman" w:hAnsi="Times New Roman" w:cs="Times New Roman"/>
          <w:sz w:val="20"/>
          <w:szCs w:val="20"/>
        </w:rPr>
        <w:t xml:space="preserve"> </w:t>
      </w:r>
      <w:r w:rsidR="008168FD" w:rsidRPr="00C5556E">
        <w:rPr>
          <w:rFonts w:ascii="Times New Roman" w:eastAsia="Times New Roman" w:hAnsi="Times New Roman" w:cs="Times New Roman"/>
          <w:sz w:val="20"/>
          <w:szCs w:val="20"/>
        </w:rPr>
        <w:t xml:space="preserve">are </w:t>
      </w:r>
      <w:r w:rsidR="00881385" w:rsidRPr="00C5556E">
        <w:rPr>
          <w:rFonts w:ascii="Times New Roman" w:eastAsia="Times New Roman" w:hAnsi="Times New Roman" w:cs="Times New Roman"/>
          <w:sz w:val="20"/>
          <w:szCs w:val="20"/>
        </w:rPr>
        <w:t>the pressure and density of the air after the valve</w:t>
      </w:r>
      <w:r w:rsidR="0022354F" w:rsidRPr="00C5556E">
        <w:rPr>
          <w:rFonts w:ascii="Times New Roman" w:eastAsia="Times New Roman" w:hAnsi="Times New Roman" w:cs="Times New Roman"/>
          <w:sz w:val="20"/>
          <w:szCs w:val="20"/>
        </w:rPr>
        <w:t xml:space="preserve">, </w:t>
      </w:r>
      <w:r w:rsidR="0022354F" w:rsidRPr="00C5556E">
        <w:rPr>
          <w:rFonts w:ascii="Times New Roman" w:eastAsia="Times New Roman" w:hAnsi="Times New Roman" w:cs="Times New Roman"/>
          <w:i/>
          <w:sz w:val="20"/>
          <w:szCs w:val="20"/>
        </w:rPr>
        <w:t>k</w:t>
      </w:r>
      <w:r w:rsidR="0022354F" w:rsidRPr="00C5556E">
        <w:rPr>
          <w:rFonts w:ascii="Times New Roman" w:eastAsia="Times New Roman" w:hAnsi="Times New Roman" w:cs="Times New Roman"/>
          <w:sz w:val="20"/>
          <w:szCs w:val="20"/>
        </w:rPr>
        <w:t xml:space="preserve"> is specific heat ratio.</w:t>
      </w:r>
    </w:p>
    <w:p w:rsidR="001B4D2B" w:rsidRPr="00C5556E" w:rsidRDefault="008F35D3" w:rsidP="00A91307">
      <w:pPr>
        <w:widowControl/>
        <w:spacing w:line="360" w:lineRule="auto"/>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The air temperature in the cylinder changes along with the crank angle, </w:t>
      </w:r>
      <w:r w:rsidRPr="00C5556E">
        <w:rPr>
          <w:rFonts w:ascii="Times New Roman" w:hAnsi="Times New Roman" w:cs="Times New Roman"/>
          <w:sz w:val="20"/>
          <w:szCs w:val="20"/>
        </w:rPr>
        <w:t xml:space="preserve">and </w:t>
      </w:r>
      <w:r w:rsidR="001B4D2B" w:rsidRPr="00C5556E">
        <w:rPr>
          <w:rFonts w:ascii="Times New Roman" w:eastAsia="Times New Roman" w:hAnsi="Times New Roman" w:cs="Times New Roman"/>
          <w:sz w:val="20"/>
          <w:szCs w:val="20"/>
        </w:rPr>
        <w:t>the equation is as follows</w:t>
      </w:r>
      <w:r w:rsidR="00D53AE1" w:rsidRPr="00C5556E">
        <w:rPr>
          <w:rFonts w:ascii="Times New Roman" w:eastAsia="Times New Roman" w:hAnsi="Times New Roman" w:cs="Times New Roman"/>
          <w:sz w:val="20"/>
          <w:szCs w:val="20"/>
        </w:rPr>
        <w:t>:</w:t>
      </w:r>
    </w:p>
    <w:p w:rsidR="008F35D3" w:rsidRPr="00C5556E" w:rsidRDefault="00376011" w:rsidP="00A91307">
      <w:pPr>
        <w:widowControl/>
        <w:spacing w:line="360" w:lineRule="auto"/>
        <w:rPr>
          <w:rFonts w:eastAsia="Times New Roman"/>
          <w:sz w:val="20"/>
          <w:szCs w:val="20"/>
        </w:rPr>
      </w:pPr>
      <w:r w:rsidRPr="00C5556E">
        <w:rPr>
          <w:sz w:val="20"/>
          <w:szCs w:val="20"/>
        </w:rPr>
        <w:t xml:space="preserve">    </w:t>
      </w:r>
      <w:r w:rsidR="001B4D2B" w:rsidRPr="00C5556E">
        <w:rPr>
          <w:sz w:val="20"/>
          <w:szCs w:val="20"/>
        </w:rPr>
        <w:t xml:space="preserve"> </w:t>
      </w:r>
      <w:r w:rsidR="004737AA" w:rsidRPr="00C5556E">
        <w:rPr>
          <w:position w:val="-28"/>
          <w:sz w:val="20"/>
          <w:szCs w:val="20"/>
        </w:rPr>
        <w:object w:dxaOrig="5120" w:dyaOrig="660">
          <v:shape id="_x0000_i1031" type="#_x0000_t75" style="width:260.4pt;height:34.2pt" o:ole="">
            <v:imagedata r:id="rId27" o:title=""/>
          </v:shape>
          <o:OLEObject Type="Embed" ProgID="Equation.DSMT4" ShapeID="_x0000_i1031" DrawAspect="Content" ObjectID="_1589307016" r:id="rId28"/>
        </w:object>
      </w:r>
      <w:r w:rsidR="008F35D3" w:rsidRPr="00C5556E">
        <w:rPr>
          <w:sz w:val="20"/>
          <w:szCs w:val="20"/>
        </w:rPr>
        <w:tab/>
        <w:t xml:space="preserve">           </w:t>
      </w:r>
      <w:r w:rsidR="008F35D3"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r>
      <w:r w:rsidR="008F35D3" w:rsidRPr="00C5556E">
        <w:rPr>
          <w:rFonts w:ascii="Times New Roman" w:hAnsi="Times New Roman" w:cs="Times New Roman"/>
          <w:sz w:val="20"/>
          <w:szCs w:val="20"/>
        </w:rPr>
        <w:instrText xml:space="preserve"> seq for </w:instrText>
      </w:r>
      <w:r w:rsidR="00094887" w:rsidRPr="00C5556E">
        <w:rPr>
          <w:rFonts w:ascii="Times New Roman" w:hAnsi="Times New Roman" w:cs="Times New Roman"/>
          <w:sz w:val="20"/>
          <w:szCs w:val="20"/>
        </w:rPr>
        <w:fldChar w:fldCharType="separate"/>
      </w:r>
      <w:r w:rsidR="009C412F">
        <w:rPr>
          <w:rFonts w:ascii="Times New Roman" w:hAnsi="Times New Roman" w:cs="Times New Roman"/>
          <w:noProof/>
          <w:sz w:val="20"/>
          <w:szCs w:val="20"/>
        </w:rPr>
        <w:t>5</w:t>
      </w:r>
      <w:r w:rsidR="00094887" w:rsidRPr="00C5556E">
        <w:rPr>
          <w:rFonts w:ascii="Times New Roman" w:hAnsi="Times New Roman" w:cs="Times New Roman"/>
          <w:noProof/>
          <w:sz w:val="20"/>
          <w:szCs w:val="20"/>
        </w:rPr>
        <w:fldChar w:fldCharType="end"/>
      </w:r>
      <w:r w:rsidR="008F35D3" w:rsidRPr="00C5556E">
        <w:rPr>
          <w:rFonts w:ascii="Times New Roman" w:hAnsi="Times New Roman" w:cs="Times New Roman"/>
          <w:noProof/>
          <w:sz w:val="20"/>
          <w:szCs w:val="20"/>
        </w:rPr>
        <w:t>)</w:t>
      </w:r>
    </w:p>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where </w:t>
      </w:r>
      <w:r w:rsidRPr="00C5556E">
        <w:rPr>
          <w:rFonts w:ascii="Times New Roman" w:eastAsia="Times New Roman" w:hAnsi="Times New Roman" w:cs="Times New Roman"/>
          <w:i/>
          <w:sz w:val="20"/>
          <w:szCs w:val="20"/>
        </w:rPr>
        <w:t>T</w:t>
      </w:r>
      <w:r w:rsidRPr="00C5556E">
        <w:rPr>
          <w:rFonts w:ascii="Times New Roman" w:eastAsia="Times New Roman" w:hAnsi="Times New Roman" w:cs="Times New Roman"/>
          <w:sz w:val="20"/>
          <w:szCs w:val="20"/>
          <w:vertAlign w:val="subscript"/>
        </w:rPr>
        <w:t>a</w:t>
      </w:r>
      <w:r w:rsidRPr="00C5556E">
        <w:rPr>
          <w:rFonts w:ascii="Times New Roman" w:eastAsia="Times New Roman" w:hAnsi="Times New Roman" w:cs="Times New Roman"/>
          <w:sz w:val="20"/>
          <w:szCs w:val="20"/>
        </w:rPr>
        <w:t xml:space="preserve"> is the air temperature in the cylinder, </w:t>
      </w:r>
      <w:r w:rsidR="00D329F3" w:rsidRPr="00C5556E">
        <w:rPr>
          <w:rFonts w:ascii="Times New Roman" w:eastAsia="Times New Roman" w:hAnsi="Times New Roman" w:cs="Times New Roman"/>
          <w:i/>
          <w:sz w:val="20"/>
          <w:szCs w:val="20"/>
        </w:rPr>
        <w:t>c</w:t>
      </w:r>
      <w:r w:rsidRPr="00C5556E">
        <w:rPr>
          <w:rFonts w:ascii="Times New Roman" w:eastAsia="Times New Roman" w:hAnsi="Times New Roman" w:cs="Times New Roman"/>
          <w:i/>
          <w:sz w:val="20"/>
          <w:szCs w:val="20"/>
          <w:vertAlign w:val="subscript"/>
        </w:rPr>
        <w:t>v</w:t>
      </w:r>
      <w:r w:rsidRPr="00C5556E">
        <w:rPr>
          <w:rFonts w:ascii="Times New Roman" w:eastAsia="Times New Roman" w:hAnsi="Times New Roman" w:cs="Times New Roman"/>
          <w:sz w:val="20"/>
          <w:szCs w:val="20"/>
        </w:rPr>
        <w:t xml:space="preserve"> is the air heat capacity at constant volume, </w:t>
      </w:r>
      <w:r w:rsidRPr="00C5556E">
        <w:rPr>
          <w:rFonts w:ascii="Times New Roman" w:eastAsia="Times New Roman" w:hAnsi="Times New Roman" w:cs="Times New Roman"/>
          <w:i/>
          <w:sz w:val="20"/>
          <w:szCs w:val="20"/>
        </w:rPr>
        <w:t>Q</w:t>
      </w:r>
      <w:r w:rsidRPr="00C5556E">
        <w:rPr>
          <w:rFonts w:ascii="Times New Roman" w:eastAsia="Times New Roman" w:hAnsi="Times New Roman" w:cs="Times New Roman"/>
          <w:sz w:val="20"/>
          <w:szCs w:val="20"/>
        </w:rPr>
        <w:t xml:space="preserve"> is the heat exchange through the cylinder walls, </w:t>
      </w:r>
      <w:r w:rsidRPr="00C5556E">
        <w:rPr>
          <w:rFonts w:ascii="Times New Roman" w:eastAsia="Times New Roman" w:hAnsi="Times New Roman" w:cs="Times New Roman"/>
          <w:i/>
          <w:sz w:val="20"/>
          <w:szCs w:val="20"/>
        </w:rPr>
        <w:t>Q</w:t>
      </w:r>
      <w:r w:rsidRPr="00C5556E">
        <w:rPr>
          <w:rFonts w:ascii="Times New Roman" w:eastAsia="Times New Roman" w:hAnsi="Times New Roman" w:cs="Times New Roman"/>
          <w:sz w:val="20"/>
          <w:szCs w:val="20"/>
          <w:vertAlign w:val="subscript"/>
        </w:rPr>
        <w:t>C</w:t>
      </w:r>
      <w:r w:rsidRPr="00C5556E">
        <w:rPr>
          <w:rFonts w:ascii="Times New Roman" w:eastAsia="Times New Roman" w:hAnsi="Times New Roman" w:cs="Times New Roman"/>
          <w:sz w:val="20"/>
          <w:szCs w:val="20"/>
        </w:rPr>
        <w:t xml:space="preserve"> is the heat exchange between air and water droplets, </w:t>
      </w:r>
      <w:r w:rsidRPr="00C5556E">
        <w:rPr>
          <w:rFonts w:ascii="Times New Roman" w:eastAsia="Times New Roman" w:hAnsi="Times New Roman" w:cs="Times New Roman"/>
          <w:i/>
          <w:sz w:val="20"/>
          <w:szCs w:val="20"/>
        </w:rPr>
        <w:t>W</w:t>
      </w:r>
      <w:r w:rsidRPr="00C5556E">
        <w:rPr>
          <w:rFonts w:ascii="Times New Roman" w:eastAsia="Times New Roman" w:hAnsi="Times New Roman" w:cs="Times New Roman"/>
          <w:sz w:val="20"/>
          <w:szCs w:val="20"/>
        </w:rPr>
        <w:t xml:space="preserve"> is the mechanic</w:t>
      </w:r>
      <w:r w:rsidR="00422D17" w:rsidRPr="00C5556E">
        <w:rPr>
          <w:rFonts w:ascii="Times New Roman" w:eastAsia="Times New Roman" w:hAnsi="Times New Roman" w:cs="Times New Roman"/>
          <w:sz w:val="20"/>
          <w:szCs w:val="20"/>
        </w:rPr>
        <w:t>al</w:t>
      </w:r>
      <w:r w:rsidRPr="00C5556E">
        <w:rPr>
          <w:rFonts w:ascii="Times New Roman" w:eastAsia="Times New Roman" w:hAnsi="Times New Roman" w:cs="Times New Roman"/>
          <w:sz w:val="20"/>
          <w:szCs w:val="20"/>
        </w:rPr>
        <w:t xml:space="preserve"> energy generated by the piston, </w:t>
      </w:r>
      <w:r w:rsidRPr="00C5556E">
        <w:rPr>
          <w:rFonts w:ascii="Times New Roman" w:eastAsia="Times New Roman" w:hAnsi="Times New Roman" w:cs="Times New Roman"/>
          <w:i/>
          <w:sz w:val="20"/>
          <w:szCs w:val="20"/>
        </w:rPr>
        <w:t>h</w:t>
      </w:r>
      <w:r w:rsidRPr="00C5556E">
        <w:rPr>
          <w:rFonts w:ascii="Times New Roman" w:eastAsia="Times New Roman" w:hAnsi="Times New Roman" w:cs="Times New Roman"/>
          <w:sz w:val="20"/>
          <w:szCs w:val="20"/>
          <w:vertAlign w:val="subscript"/>
        </w:rPr>
        <w:t>a, E</w:t>
      </w:r>
      <w:r w:rsidRPr="00C5556E">
        <w:rPr>
          <w:rFonts w:ascii="Times New Roman" w:eastAsia="Times New Roman" w:hAnsi="Times New Roman" w:cs="Times New Roman"/>
          <w:sz w:val="20"/>
          <w:szCs w:val="20"/>
        </w:rPr>
        <w:t xml:space="preserve"> and </w:t>
      </w:r>
      <w:r w:rsidRPr="00C5556E">
        <w:rPr>
          <w:rFonts w:ascii="Times New Roman" w:eastAsia="Times New Roman" w:hAnsi="Times New Roman" w:cs="Times New Roman"/>
          <w:i/>
          <w:sz w:val="20"/>
          <w:szCs w:val="20"/>
        </w:rPr>
        <w:t>h</w:t>
      </w:r>
      <w:r w:rsidRPr="00C5556E">
        <w:rPr>
          <w:rFonts w:ascii="Times New Roman" w:eastAsia="Times New Roman" w:hAnsi="Times New Roman" w:cs="Times New Roman"/>
          <w:sz w:val="20"/>
          <w:szCs w:val="20"/>
          <w:vertAlign w:val="subscript"/>
        </w:rPr>
        <w:t>a, A</w:t>
      </w:r>
      <w:r w:rsidRPr="00C5556E">
        <w:rPr>
          <w:rFonts w:ascii="Times New Roman" w:eastAsia="Times New Roman" w:hAnsi="Times New Roman" w:cs="Times New Roman"/>
          <w:sz w:val="20"/>
          <w:szCs w:val="20"/>
        </w:rPr>
        <w:t xml:space="preserve"> are the enthalpy of the inlet and outlet air, </w:t>
      </w:r>
      <w:r w:rsidR="00376011" w:rsidRPr="00C5556E">
        <w:rPr>
          <w:rFonts w:ascii="Times New Roman" w:eastAsia="Times New Roman" w:hAnsi="Times New Roman" w:cs="Times New Roman"/>
          <w:sz w:val="20"/>
          <w:szCs w:val="20"/>
        </w:rPr>
        <w:t xml:space="preserve">and </w:t>
      </w:r>
      <w:r w:rsidRPr="00C5556E">
        <w:rPr>
          <w:rFonts w:ascii="Times New Roman" w:eastAsia="Times New Roman" w:hAnsi="Times New Roman" w:cs="Times New Roman"/>
          <w:i/>
          <w:sz w:val="20"/>
          <w:szCs w:val="20"/>
        </w:rPr>
        <w:t>u</w:t>
      </w:r>
      <w:r w:rsidRPr="00C5556E">
        <w:rPr>
          <w:rFonts w:ascii="Times New Roman" w:eastAsia="Times New Roman" w:hAnsi="Times New Roman" w:cs="Times New Roman"/>
          <w:sz w:val="20"/>
          <w:szCs w:val="20"/>
          <w:vertAlign w:val="subscript"/>
        </w:rPr>
        <w:t>a</w:t>
      </w:r>
      <w:r w:rsidRPr="00C5556E">
        <w:rPr>
          <w:rFonts w:ascii="Times New Roman" w:eastAsia="Times New Roman" w:hAnsi="Times New Roman" w:cs="Times New Roman"/>
          <w:sz w:val="20"/>
          <w:szCs w:val="20"/>
        </w:rPr>
        <w:t xml:space="preserve"> is specific energy of the air.</w:t>
      </w:r>
    </w:p>
    <w:p w:rsidR="008F35D3" w:rsidRPr="00C5556E" w:rsidRDefault="008F35D3" w:rsidP="00A91307">
      <w:pPr>
        <w:widowControl/>
        <w:spacing w:line="360" w:lineRule="auto"/>
        <w:ind w:firstLine="284"/>
        <w:rPr>
          <w:rFonts w:eastAsia="Times New Roman"/>
          <w:sz w:val="20"/>
          <w:szCs w:val="20"/>
        </w:rPr>
      </w:pPr>
      <w:r w:rsidRPr="00C5556E">
        <w:rPr>
          <w:rFonts w:ascii="Times New Roman" w:eastAsia="Times New Roman" w:hAnsi="Times New Roman" w:cs="Times New Roman"/>
          <w:sz w:val="20"/>
          <w:szCs w:val="20"/>
        </w:rPr>
        <w:t>The mechanic</w:t>
      </w:r>
      <w:r w:rsidR="00422D17" w:rsidRPr="00C5556E">
        <w:rPr>
          <w:rFonts w:ascii="Times New Roman" w:eastAsia="Times New Roman" w:hAnsi="Times New Roman" w:cs="Times New Roman"/>
          <w:sz w:val="20"/>
          <w:szCs w:val="20"/>
        </w:rPr>
        <w:t>al</w:t>
      </w:r>
      <w:r w:rsidRPr="00C5556E">
        <w:rPr>
          <w:rFonts w:ascii="Times New Roman" w:eastAsia="Times New Roman" w:hAnsi="Times New Roman" w:cs="Times New Roman"/>
          <w:sz w:val="20"/>
          <w:szCs w:val="20"/>
        </w:rPr>
        <w:t xml:space="preserve"> power </w:t>
      </w:r>
      <w:r w:rsidR="00422D17" w:rsidRPr="00C5556E">
        <w:rPr>
          <w:rFonts w:ascii="Times New Roman" w:eastAsia="Times New Roman" w:hAnsi="Times New Roman" w:cs="Times New Roman"/>
          <w:sz w:val="20"/>
          <w:szCs w:val="20"/>
        </w:rPr>
        <w:t xml:space="preserve">was </w:t>
      </w:r>
      <w:r w:rsidRPr="00C5556E">
        <w:rPr>
          <w:rFonts w:ascii="Times New Roman" w:eastAsia="Times New Roman" w:hAnsi="Times New Roman" w:cs="Times New Roman"/>
          <w:sz w:val="20"/>
          <w:szCs w:val="20"/>
        </w:rPr>
        <w:t>calculated as follows</w:t>
      </w:r>
      <w:r w:rsidR="00422D17" w:rsidRPr="00C5556E">
        <w:rPr>
          <w:rFonts w:ascii="Times New Roman" w:eastAsia="Times New Roman" w:hAnsi="Times New Roman" w:cs="Times New Roman"/>
          <w:sz w:val="20"/>
          <w:szCs w:val="20"/>
        </w:rPr>
        <w:t>:</w:t>
      </w:r>
    </w:p>
    <w:p w:rsidR="008F35D3" w:rsidRPr="00C5556E" w:rsidRDefault="008F35D3" w:rsidP="00757ADE">
      <w:pPr>
        <w:pStyle w:val="a"/>
        <w:wordWrap w:val="0"/>
        <w:spacing w:line="360" w:lineRule="auto"/>
        <w:textAlignment w:val="center"/>
        <w:rPr>
          <w:rFonts w:ascii="Times New Roman" w:hAnsi="Times New Roman" w:cs="Times New Roman"/>
          <w:color w:val="auto"/>
          <w:sz w:val="20"/>
          <w:szCs w:val="20"/>
        </w:rPr>
      </w:pPr>
      <w:r w:rsidRPr="00C5556E">
        <w:rPr>
          <w:color w:val="auto"/>
          <w:sz w:val="20"/>
          <w:szCs w:val="20"/>
        </w:rPr>
        <w:object w:dxaOrig="1140" w:dyaOrig="580">
          <v:shape id="_x0000_i1032" type="#_x0000_t75" style="width:57.6pt;height:30pt" o:ole="">
            <v:imagedata r:id="rId29" o:title=""/>
          </v:shape>
          <o:OLEObject Type="Embed" ProgID="Equation.DSMT4" ShapeID="_x0000_i1032" DrawAspect="Content" ObjectID="_1589307017" r:id="rId30"/>
        </w:object>
      </w:r>
      <w:r w:rsidR="00613837" w:rsidRPr="00C5556E">
        <w:rPr>
          <w:color w:val="auto"/>
          <w:sz w:val="20"/>
          <w:szCs w:val="20"/>
        </w:rPr>
        <w:t xml:space="preserve">                                                     </w:t>
      </w:r>
      <w:r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6</w:t>
      </w:r>
      <w:r w:rsidR="00094887" w:rsidRPr="00C5556E">
        <w:rPr>
          <w:rFonts w:ascii="Times New Roman" w:hAnsi="Times New Roman" w:cs="Times New Roman"/>
          <w:noProof/>
          <w:color w:val="auto"/>
          <w:sz w:val="20"/>
          <w:szCs w:val="20"/>
        </w:rPr>
        <w:fldChar w:fldCharType="end"/>
      </w:r>
      <w:r w:rsidRPr="00C5556E">
        <w:rPr>
          <w:rFonts w:ascii="Times New Roman" w:hAnsi="Times New Roman" w:cs="Times New Roman"/>
          <w:color w:val="auto"/>
          <w:sz w:val="20"/>
          <w:szCs w:val="20"/>
        </w:rPr>
        <w:t>)</w:t>
      </w:r>
    </w:p>
    <w:p w:rsidR="008F35D3" w:rsidRPr="00C5556E" w:rsidRDefault="008F35D3" w:rsidP="00A91307">
      <w:pPr>
        <w:widowControl/>
        <w:spacing w:line="360" w:lineRule="auto"/>
        <w:ind w:firstLine="284"/>
        <w:rPr>
          <w:rFonts w:ascii="Times New Roman" w:hAnsi="Times New Roman" w:cs="Times New Roman"/>
          <w:sz w:val="20"/>
          <w:szCs w:val="20"/>
        </w:rPr>
      </w:pPr>
      <w:r w:rsidRPr="00C5556E">
        <w:rPr>
          <w:rFonts w:ascii="Times New Roman" w:hAnsi="Times New Roman" w:cs="Times New Roman"/>
          <w:sz w:val="20"/>
          <w:szCs w:val="20"/>
        </w:rPr>
        <w:t xml:space="preserve">where </w:t>
      </w:r>
      <w:r w:rsidRPr="00C5556E">
        <w:rPr>
          <w:rFonts w:ascii="Times New Roman" w:hAnsi="Times New Roman" w:cs="Times New Roman"/>
          <w:i/>
          <w:sz w:val="20"/>
          <w:szCs w:val="20"/>
        </w:rPr>
        <w:t>V</w:t>
      </w:r>
      <w:r w:rsidRPr="00C5556E">
        <w:rPr>
          <w:rFonts w:ascii="Times New Roman" w:hAnsi="Times New Roman" w:cs="Times New Roman"/>
          <w:i/>
          <w:sz w:val="20"/>
          <w:szCs w:val="20"/>
          <w:vertAlign w:val="subscript"/>
        </w:rPr>
        <w:t>a</w:t>
      </w:r>
      <w:r w:rsidRPr="00C5556E">
        <w:rPr>
          <w:rFonts w:ascii="Times New Roman" w:hAnsi="Times New Roman" w:cs="Times New Roman"/>
          <w:i/>
          <w:sz w:val="20"/>
          <w:szCs w:val="20"/>
        </w:rPr>
        <w:t xml:space="preserve"> </w:t>
      </w:r>
      <w:r w:rsidRPr="00C5556E">
        <w:rPr>
          <w:rFonts w:ascii="Times New Roman" w:hAnsi="Times New Roman" w:cs="Times New Roman"/>
          <w:sz w:val="20"/>
          <w:szCs w:val="20"/>
        </w:rPr>
        <w:t>is the working volume of the cylinder</w:t>
      </w:r>
      <w:r w:rsidR="009608B7" w:rsidRPr="00C5556E">
        <w:rPr>
          <w:rFonts w:ascii="Times New Roman" w:hAnsi="Times New Roman" w:cs="Times New Roman"/>
          <w:sz w:val="20"/>
          <w:szCs w:val="20"/>
        </w:rPr>
        <w:t xml:space="preserve"> and</w:t>
      </w:r>
      <w:r w:rsidRPr="00C5556E">
        <w:rPr>
          <w:rFonts w:ascii="Times New Roman" w:hAnsi="Times New Roman" w:cs="Times New Roman"/>
          <w:sz w:val="20"/>
          <w:szCs w:val="20"/>
        </w:rPr>
        <w:t xml:space="preserve"> </w:t>
      </w:r>
      <w:r w:rsidRPr="00C5556E">
        <w:rPr>
          <w:rFonts w:ascii="Times New Roman" w:hAnsi="Times New Roman" w:cs="Times New Roman"/>
          <w:i/>
          <w:sz w:val="20"/>
          <w:szCs w:val="20"/>
        </w:rPr>
        <w:t>P</w:t>
      </w:r>
      <w:r w:rsidRPr="00C5556E">
        <w:rPr>
          <w:rFonts w:ascii="Times New Roman" w:hAnsi="Times New Roman" w:cs="Times New Roman"/>
          <w:i/>
          <w:sz w:val="20"/>
          <w:szCs w:val="20"/>
          <w:vertAlign w:val="subscript"/>
        </w:rPr>
        <w:t>a</w:t>
      </w:r>
      <w:r w:rsidRPr="00C5556E">
        <w:rPr>
          <w:rFonts w:ascii="Times New Roman" w:hAnsi="Times New Roman" w:cs="Times New Roman"/>
          <w:sz w:val="20"/>
          <w:szCs w:val="20"/>
        </w:rPr>
        <w:t xml:space="preserve"> is the pressure.</w:t>
      </w:r>
    </w:p>
    <w:p w:rsidR="001B4D2B" w:rsidRPr="00C5556E" w:rsidRDefault="00422D17" w:rsidP="00A91307">
      <w:pPr>
        <w:widowControl/>
        <w:spacing w:line="3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T</w:t>
      </w:r>
      <w:r w:rsidR="001B4D2B" w:rsidRPr="00C5556E">
        <w:rPr>
          <w:rFonts w:ascii="Times New Roman" w:eastAsia="Times New Roman" w:hAnsi="Times New Roman" w:cs="Times New Roman"/>
          <w:sz w:val="20"/>
          <w:szCs w:val="20"/>
        </w:rPr>
        <w:t xml:space="preserve">he volume change with the crank angle </w:t>
      </w:r>
      <w:r w:rsidR="009608B7" w:rsidRPr="00C5556E">
        <w:rPr>
          <w:rFonts w:ascii="Times New Roman" w:eastAsia="Times New Roman" w:hAnsi="Times New Roman" w:cs="Times New Roman"/>
          <w:sz w:val="20"/>
          <w:szCs w:val="20"/>
        </w:rPr>
        <w:t>was calculated as</w:t>
      </w:r>
      <w:r w:rsidR="001B4D2B" w:rsidRPr="00C5556E">
        <w:rPr>
          <w:rFonts w:ascii="Times New Roman" w:eastAsia="Times New Roman" w:hAnsi="Times New Roman" w:cs="Times New Roman"/>
          <w:sz w:val="20"/>
          <w:szCs w:val="20"/>
        </w:rPr>
        <w:t xml:space="preserve">: </w:t>
      </w:r>
    </w:p>
    <w:p w:rsidR="001B4D2B" w:rsidRPr="00C5556E" w:rsidRDefault="000442B9" w:rsidP="00757ADE">
      <w:pPr>
        <w:pStyle w:val="a"/>
        <w:wordWrap w:val="0"/>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object w:dxaOrig="3600" w:dyaOrig="880">
          <v:shape id="_x0000_i1033" type="#_x0000_t75" style="width:172.2pt;height:43.8pt" o:ole="">
            <v:imagedata r:id="rId31" o:title=""/>
          </v:shape>
          <o:OLEObject Type="Embed" ProgID="Equation.DSMT4" ShapeID="_x0000_i1033" DrawAspect="Content" ObjectID="_1589307018" r:id="rId32"/>
        </w:object>
      </w:r>
      <w:r w:rsidR="001B4D2B" w:rsidRPr="00C5556E">
        <w:rPr>
          <w:rFonts w:ascii="Times New Roman" w:hAnsi="Times New Roman" w:cs="Times New Roman"/>
          <w:color w:val="auto"/>
          <w:sz w:val="20"/>
          <w:szCs w:val="20"/>
        </w:rPr>
        <w:tab/>
      </w:r>
      <w:r w:rsidR="00613837" w:rsidRPr="00C5556E">
        <w:rPr>
          <w:rFonts w:ascii="Times New Roman" w:hAnsi="Times New Roman" w:cs="Times New Roman"/>
          <w:color w:val="auto"/>
          <w:sz w:val="20"/>
          <w:szCs w:val="20"/>
        </w:rPr>
        <w:t xml:space="preserve">      </w:t>
      </w:r>
      <w:r w:rsidR="001B4D2B"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001B4D2B"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7</w:t>
      </w:r>
      <w:r w:rsidR="00094887" w:rsidRPr="00C5556E">
        <w:rPr>
          <w:rFonts w:ascii="Times New Roman" w:hAnsi="Times New Roman" w:cs="Times New Roman"/>
          <w:noProof/>
          <w:color w:val="auto"/>
          <w:sz w:val="20"/>
          <w:szCs w:val="20"/>
        </w:rPr>
        <w:fldChar w:fldCharType="end"/>
      </w:r>
      <w:r w:rsidR="001B4D2B" w:rsidRPr="00C5556E">
        <w:rPr>
          <w:rFonts w:ascii="Times New Roman" w:hAnsi="Times New Roman" w:cs="Times New Roman"/>
          <w:color w:val="auto"/>
          <w:sz w:val="20"/>
          <w:szCs w:val="20"/>
        </w:rPr>
        <w:t>)</w:t>
      </w:r>
    </w:p>
    <w:p w:rsidR="001B4D2B" w:rsidRPr="00C5556E" w:rsidRDefault="00422D17" w:rsidP="00A91307">
      <w:pPr>
        <w:widowControl/>
        <w:spacing w:line="3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w</w:t>
      </w:r>
      <w:r w:rsidR="001B4D2B" w:rsidRPr="00C5556E">
        <w:rPr>
          <w:rFonts w:ascii="Times New Roman" w:eastAsia="Times New Roman" w:hAnsi="Times New Roman" w:cs="Times New Roman"/>
          <w:sz w:val="20"/>
          <w:szCs w:val="20"/>
        </w:rPr>
        <w:t xml:space="preserve">here </w:t>
      </w:r>
      <w:r w:rsidR="001B4D2B" w:rsidRPr="00C5556E">
        <w:rPr>
          <w:rFonts w:ascii="Times New Roman" w:eastAsia="Times New Roman" w:hAnsi="Times New Roman" w:cs="Times New Roman"/>
          <w:i/>
          <w:sz w:val="20"/>
          <w:szCs w:val="20"/>
        </w:rPr>
        <w:t>D</w:t>
      </w:r>
      <w:r w:rsidR="001B4D2B" w:rsidRPr="00C5556E">
        <w:rPr>
          <w:rFonts w:ascii="Times New Roman" w:eastAsia="Times New Roman" w:hAnsi="Times New Roman" w:cs="Times New Roman"/>
          <w:sz w:val="20"/>
          <w:szCs w:val="20"/>
        </w:rPr>
        <w:t xml:space="preserve"> is the cylinder diameter</w:t>
      </w:r>
      <w:r w:rsidRPr="00C5556E">
        <w:rPr>
          <w:rFonts w:ascii="Times New Roman" w:eastAsia="Times New Roman" w:hAnsi="Times New Roman" w:cs="Times New Roman"/>
          <w:sz w:val="20"/>
          <w:szCs w:val="20"/>
        </w:rPr>
        <w:t xml:space="preserve"> and </w:t>
      </w:r>
      <w:r w:rsidR="001B4D2B" w:rsidRPr="00C5556E">
        <w:rPr>
          <w:rFonts w:ascii="Times New Roman" w:eastAsia="Times New Roman" w:hAnsi="Times New Roman" w:cs="Times New Roman"/>
          <w:i/>
          <w:sz w:val="20"/>
          <w:szCs w:val="20"/>
        </w:rPr>
        <w:t>S</w:t>
      </w:r>
      <w:r w:rsidR="001B4D2B" w:rsidRPr="00C5556E">
        <w:rPr>
          <w:rFonts w:ascii="Times New Roman" w:eastAsia="Times New Roman" w:hAnsi="Times New Roman" w:cs="Times New Roman"/>
          <w:sz w:val="20"/>
          <w:szCs w:val="20"/>
        </w:rPr>
        <w:t xml:space="preserve"> is the piston distance from the TDC to the BDC</w:t>
      </w:r>
      <w:r w:rsidR="000442B9" w:rsidRPr="00C5556E">
        <w:rPr>
          <w:rFonts w:ascii="Times New Roman" w:eastAsia="Times New Roman" w:hAnsi="Times New Roman" w:cs="Times New Roman"/>
          <w:sz w:val="20"/>
          <w:szCs w:val="20"/>
        </w:rPr>
        <w:t>, λ</w:t>
      </w:r>
      <w:r w:rsidR="000442B9" w:rsidRPr="00C5556E">
        <w:rPr>
          <w:rFonts w:ascii="Times New Roman" w:eastAsia="Times New Roman" w:hAnsi="Times New Roman" w:cs="Times New Roman"/>
          <w:sz w:val="20"/>
          <w:szCs w:val="20"/>
          <w:vertAlign w:val="subscript"/>
        </w:rPr>
        <w:t>e</w:t>
      </w:r>
      <w:r w:rsidR="000442B9" w:rsidRPr="00C5556E">
        <w:rPr>
          <w:rFonts w:ascii="Times New Roman" w:eastAsia="Times New Roman" w:hAnsi="Times New Roman" w:cs="Times New Roman"/>
          <w:sz w:val="20"/>
          <w:szCs w:val="20"/>
        </w:rPr>
        <w:t xml:space="preserve"> is the </w:t>
      </w:r>
      <w:r w:rsidR="000442B9" w:rsidRPr="00C5556E">
        <w:rPr>
          <w:rFonts w:eastAsia="SimSun"/>
          <w:sz w:val="20"/>
          <w:szCs w:val="20"/>
        </w:rPr>
        <w:t xml:space="preserve">ratio of </w:t>
      </w:r>
      <w:r w:rsidR="000442B9" w:rsidRPr="00C5556E">
        <w:rPr>
          <w:rFonts w:eastAsia="SimSun" w:hint="eastAsia"/>
          <w:sz w:val="20"/>
          <w:szCs w:val="20"/>
        </w:rPr>
        <w:t>c</w:t>
      </w:r>
      <w:r w:rsidR="000442B9" w:rsidRPr="00C5556E">
        <w:rPr>
          <w:rFonts w:eastAsia="SimSun"/>
          <w:sz w:val="20"/>
          <w:szCs w:val="20"/>
        </w:rPr>
        <w:t xml:space="preserve">onnected </w:t>
      </w:r>
      <w:r w:rsidR="000442B9" w:rsidRPr="00C5556E">
        <w:rPr>
          <w:sz w:val="20"/>
          <w:szCs w:val="20"/>
        </w:rPr>
        <w:t>rod length to crank radius</w:t>
      </w:r>
      <w:r w:rsidR="001B4D2B" w:rsidRPr="00C5556E">
        <w:rPr>
          <w:rFonts w:ascii="Times New Roman" w:eastAsia="Times New Roman" w:hAnsi="Times New Roman" w:cs="Times New Roman"/>
          <w:sz w:val="20"/>
          <w:szCs w:val="20"/>
        </w:rPr>
        <w:t>.</w:t>
      </w:r>
    </w:p>
    <w:p w:rsidR="001B4D2B" w:rsidRPr="00C5556E" w:rsidRDefault="001B4D2B" w:rsidP="00A91307">
      <w:pPr>
        <w:widowControl/>
        <w:spacing w:line="3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The transient pressure inside the cylinder </w:t>
      </w:r>
      <w:r w:rsidR="008D5C27" w:rsidRPr="00C5556E">
        <w:rPr>
          <w:rFonts w:ascii="Times New Roman" w:eastAsia="Times New Roman" w:hAnsi="Times New Roman" w:cs="Times New Roman"/>
          <w:sz w:val="20"/>
          <w:szCs w:val="20"/>
        </w:rPr>
        <w:t xml:space="preserve">was </w:t>
      </w:r>
      <w:r w:rsidRPr="00C5556E">
        <w:rPr>
          <w:rFonts w:ascii="Times New Roman" w:eastAsia="Times New Roman" w:hAnsi="Times New Roman" w:cs="Times New Roman"/>
          <w:sz w:val="20"/>
          <w:szCs w:val="20"/>
        </w:rPr>
        <w:t>calculated by the following equation</w:t>
      </w:r>
      <w:r w:rsidR="00422D17" w:rsidRPr="00C5556E">
        <w:rPr>
          <w:rFonts w:ascii="Times New Roman" w:eastAsia="Times New Roman" w:hAnsi="Times New Roman" w:cs="Times New Roman"/>
          <w:sz w:val="20"/>
          <w:szCs w:val="20"/>
        </w:rPr>
        <w:t>:</w:t>
      </w:r>
    </w:p>
    <w:p w:rsidR="001B4D2B" w:rsidRPr="00C5556E" w:rsidRDefault="001B4D2B" w:rsidP="00757ADE">
      <w:pPr>
        <w:pStyle w:val="a"/>
        <w:wordWrap w:val="0"/>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t xml:space="preserve"> </w:t>
      </w:r>
      <w:r w:rsidRPr="00C5556E">
        <w:rPr>
          <w:rFonts w:ascii="Times New Roman" w:hAnsi="Times New Roman" w:cs="Times New Roman"/>
          <w:color w:val="auto"/>
          <w:sz w:val="20"/>
          <w:szCs w:val="20"/>
        </w:rPr>
        <w:object w:dxaOrig="1180" w:dyaOrig="680">
          <v:shape id="_x0000_i1034" type="#_x0000_t75" style="width:55.8pt;height:32.4pt" o:ole="">
            <v:imagedata r:id="rId33" o:title=""/>
          </v:shape>
          <o:OLEObject Type="Embed" ProgID="Equation.DSMT4" ShapeID="_x0000_i1034" DrawAspect="Content" ObjectID="_1589307019" r:id="rId34"/>
        </w:object>
      </w:r>
      <w:r w:rsidR="00613837" w:rsidRPr="00C5556E">
        <w:rPr>
          <w:rFonts w:ascii="Times New Roman" w:hAnsi="Times New Roman" w:cs="Times New Roman"/>
          <w:color w:val="auto"/>
          <w:sz w:val="20"/>
          <w:szCs w:val="20"/>
        </w:rPr>
        <w:t xml:space="preserve">                                             </w:t>
      </w:r>
      <w:r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8</w:t>
      </w:r>
      <w:r w:rsidR="00094887" w:rsidRPr="00C5556E">
        <w:rPr>
          <w:rFonts w:ascii="Times New Roman" w:hAnsi="Times New Roman" w:cs="Times New Roman"/>
          <w:noProof/>
          <w:color w:val="auto"/>
          <w:sz w:val="20"/>
          <w:szCs w:val="20"/>
        </w:rPr>
        <w:fldChar w:fldCharType="end"/>
      </w:r>
      <w:r w:rsidRPr="00C5556E">
        <w:rPr>
          <w:rFonts w:ascii="Times New Roman" w:hAnsi="Times New Roman" w:cs="Times New Roman"/>
          <w:color w:val="auto"/>
          <w:sz w:val="20"/>
          <w:szCs w:val="20"/>
        </w:rPr>
        <w:t>)</w:t>
      </w:r>
    </w:p>
    <w:p w:rsidR="001B4D2B" w:rsidRPr="00C5556E" w:rsidRDefault="001B4D2B" w:rsidP="00A91307">
      <w:pPr>
        <w:widowControl/>
        <w:spacing w:line="3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The thermodynamic properties of the </w:t>
      </w:r>
      <w:r w:rsidRPr="00C5556E">
        <w:rPr>
          <w:rFonts w:ascii="Times New Roman" w:eastAsia="Times New Roman" w:hAnsi="Times New Roman" w:cs="Times New Roman"/>
          <w:i/>
          <w:sz w:val="20"/>
          <w:szCs w:val="20"/>
        </w:rPr>
        <w:t>i</w:t>
      </w:r>
      <w:r w:rsidRPr="00C5556E">
        <w:rPr>
          <w:rFonts w:ascii="Times New Roman" w:eastAsia="Times New Roman" w:hAnsi="Times New Roman" w:cs="Times New Roman"/>
          <w:sz w:val="20"/>
          <w:szCs w:val="20"/>
        </w:rPr>
        <w:t xml:space="preserve">th stage cylinder </w:t>
      </w:r>
      <w:r w:rsidR="00CF2893" w:rsidRPr="00C5556E">
        <w:rPr>
          <w:rFonts w:ascii="Times New Roman" w:eastAsia="Times New Roman" w:hAnsi="Times New Roman" w:cs="Times New Roman"/>
          <w:sz w:val="20"/>
          <w:szCs w:val="20"/>
        </w:rPr>
        <w:t xml:space="preserve">can </w:t>
      </w:r>
      <w:r w:rsidRPr="00C5556E">
        <w:rPr>
          <w:rFonts w:ascii="Times New Roman" w:eastAsia="Times New Roman" w:hAnsi="Times New Roman" w:cs="Times New Roman"/>
          <w:sz w:val="20"/>
          <w:szCs w:val="20"/>
        </w:rPr>
        <w:t xml:space="preserve">be simulated </w:t>
      </w:r>
      <w:r w:rsidR="00A103C6" w:rsidRPr="00C5556E">
        <w:rPr>
          <w:rFonts w:ascii="Times New Roman" w:eastAsia="Times New Roman" w:hAnsi="Times New Roman" w:cs="Times New Roman"/>
          <w:sz w:val="20"/>
          <w:szCs w:val="20"/>
        </w:rPr>
        <w:t xml:space="preserve">using </w:t>
      </w:r>
      <w:r w:rsidRPr="00C5556E">
        <w:rPr>
          <w:rFonts w:ascii="Times New Roman" w:eastAsia="Times New Roman" w:hAnsi="Times New Roman" w:cs="Times New Roman"/>
          <w:sz w:val="20"/>
          <w:szCs w:val="20"/>
        </w:rPr>
        <w:t>the above equations.</w:t>
      </w:r>
    </w:p>
    <w:p w:rsidR="008F35D3" w:rsidRPr="00C5556E" w:rsidRDefault="008F35D3" w:rsidP="00A91307">
      <w:pPr>
        <w:pStyle w:val="Els-1storder-head"/>
        <w:keepNext w:val="0"/>
        <w:widowControl w:val="0"/>
        <w:numPr>
          <w:ilvl w:val="0"/>
          <w:numId w:val="0"/>
        </w:numPr>
        <w:spacing w:line="360" w:lineRule="auto"/>
        <w:jc w:val="both"/>
        <w:rPr>
          <w:b w:val="0"/>
          <w:lang w:eastAsia="zh-CN"/>
        </w:rPr>
      </w:pPr>
      <w:r w:rsidRPr="00C5556E">
        <w:rPr>
          <w:rFonts w:hint="eastAsia"/>
        </w:rPr>
        <w:t>3</w:t>
      </w:r>
      <w:r w:rsidR="00AA24B6" w:rsidRPr="00C5556E">
        <w:t>.2.2</w:t>
      </w:r>
      <w:r w:rsidRPr="00C5556E">
        <w:t xml:space="preserve"> </w:t>
      </w:r>
      <w:r w:rsidR="004737AA" w:rsidRPr="00C5556E">
        <w:t xml:space="preserve">Modelling of </w:t>
      </w:r>
      <w:r w:rsidRPr="00C5556E">
        <w:t>water droplets and heat exchange</w:t>
      </w:r>
    </w:p>
    <w:p w:rsidR="00F146A3" w:rsidRPr="00C5556E" w:rsidRDefault="00F146A3" w:rsidP="00A91307">
      <w:pPr>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Water </w:t>
      </w:r>
      <w:r w:rsidR="006C730C" w:rsidRPr="00C5556E">
        <w:rPr>
          <w:rFonts w:ascii="Times New Roman" w:eastAsia="Times New Roman" w:hAnsi="Times New Roman" w:cs="Times New Roman"/>
          <w:sz w:val="20"/>
          <w:szCs w:val="20"/>
        </w:rPr>
        <w:t xml:space="preserve">was </w:t>
      </w:r>
      <w:r w:rsidRPr="00C5556E">
        <w:rPr>
          <w:rFonts w:ascii="Times New Roman" w:eastAsia="Times New Roman" w:hAnsi="Times New Roman" w:cs="Times New Roman"/>
          <w:sz w:val="20"/>
          <w:szCs w:val="20"/>
        </w:rPr>
        <w:t>utilized to mix with compressed air for direct he</w:t>
      </w:r>
      <w:r w:rsidR="00376011" w:rsidRPr="00C5556E">
        <w:rPr>
          <w:rFonts w:ascii="Times New Roman" w:eastAsia="Times New Roman" w:hAnsi="Times New Roman" w:cs="Times New Roman"/>
          <w:sz w:val="20"/>
          <w:szCs w:val="20"/>
        </w:rPr>
        <w:t>at exchange</w:t>
      </w:r>
      <w:r w:rsidRPr="00C5556E">
        <w:rPr>
          <w:rFonts w:ascii="Times New Roman" w:eastAsia="Times New Roman" w:hAnsi="Times New Roman" w:cs="Times New Roman"/>
          <w:sz w:val="20"/>
          <w:szCs w:val="20"/>
        </w:rPr>
        <w:t xml:space="preserve"> </w:t>
      </w:r>
      <w:r w:rsidR="00376011" w:rsidRPr="00C5556E">
        <w:rPr>
          <w:rFonts w:ascii="Times New Roman" w:eastAsia="Times New Roman" w:hAnsi="Times New Roman" w:cs="Times New Roman"/>
          <w:sz w:val="20"/>
          <w:szCs w:val="20"/>
        </w:rPr>
        <w:t>b</w:t>
      </w:r>
      <w:r w:rsidRPr="00C5556E">
        <w:rPr>
          <w:rFonts w:ascii="Times New Roman" w:eastAsia="Times New Roman" w:hAnsi="Times New Roman" w:cs="Times New Roman"/>
          <w:sz w:val="20"/>
          <w:szCs w:val="20"/>
        </w:rPr>
        <w:t xml:space="preserve">ecause </w:t>
      </w:r>
      <w:r w:rsidR="00217DC9" w:rsidRPr="00C5556E">
        <w:rPr>
          <w:rFonts w:ascii="Times New Roman" w:eastAsia="Times New Roman" w:hAnsi="Times New Roman" w:cs="Times New Roman"/>
          <w:sz w:val="20"/>
          <w:szCs w:val="20"/>
        </w:rPr>
        <w:t>of its</w:t>
      </w:r>
      <w:r w:rsidRPr="00C5556E">
        <w:rPr>
          <w:rFonts w:ascii="Times New Roman" w:eastAsia="Times New Roman" w:hAnsi="Times New Roman" w:cs="Times New Roman"/>
          <w:sz w:val="20"/>
          <w:szCs w:val="20"/>
        </w:rPr>
        <w:t xml:space="preserve"> high heat capacity and affordable</w:t>
      </w:r>
      <w:r w:rsidR="00D11895" w:rsidRPr="00C5556E">
        <w:rPr>
          <w:rFonts w:ascii="Times New Roman" w:eastAsia="Times New Roman" w:hAnsi="Times New Roman" w:cs="Times New Roman"/>
          <w:sz w:val="20"/>
          <w:szCs w:val="20"/>
        </w:rPr>
        <w:t xml:space="preserve"> cost</w:t>
      </w:r>
      <w:r w:rsidRPr="00C5556E">
        <w:rPr>
          <w:rFonts w:ascii="Times New Roman" w:eastAsia="Times New Roman" w:hAnsi="Times New Roman" w:cs="Times New Roman"/>
          <w:sz w:val="20"/>
          <w:szCs w:val="20"/>
        </w:rPr>
        <w:t>.</w:t>
      </w:r>
      <w:r w:rsidR="0091146B" w:rsidRPr="00C5556E">
        <w:rPr>
          <w:rFonts w:ascii="Times New Roman" w:eastAsia="Times New Roman" w:hAnsi="Times New Roman" w:cs="Times New Roman"/>
          <w:sz w:val="20"/>
          <w:szCs w:val="20"/>
        </w:rPr>
        <w:t xml:space="preserve"> </w:t>
      </w:r>
      <w:r w:rsidR="0022078F" w:rsidRPr="00C5556E">
        <w:rPr>
          <w:rFonts w:ascii="Times New Roman" w:eastAsia="Times New Roman" w:hAnsi="Times New Roman" w:cs="Times New Roman"/>
          <w:sz w:val="20"/>
          <w:szCs w:val="20"/>
        </w:rPr>
        <w:t>Since</w:t>
      </w:r>
      <w:r w:rsidR="0091146B" w:rsidRPr="00C5556E">
        <w:rPr>
          <w:rFonts w:ascii="Times New Roman" w:eastAsia="Times New Roman" w:hAnsi="Times New Roman" w:cs="Times New Roman"/>
          <w:sz w:val="20"/>
          <w:szCs w:val="20"/>
        </w:rPr>
        <w:t xml:space="preserve"> evaporation of the liquid </w:t>
      </w:r>
      <w:r w:rsidR="00410AB1" w:rsidRPr="00C5556E">
        <w:rPr>
          <w:rFonts w:ascii="Times New Roman" w:eastAsia="Times New Roman" w:hAnsi="Times New Roman" w:cs="Times New Roman"/>
          <w:sz w:val="20"/>
          <w:szCs w:val="20"/>
        </w:rPr>
        <w:t xml:space="preserve">was </w:t>
      </w:r>
      <w:r w:rsidR="00217DC9" w:rsidRPr="00C5556E">
        <w:rPr>
          <w:rFonts w:ascii="Times New Roman" w:eastAsia="Times New Roman" w:hAnsi="Times New Roman" w:cs="Times New Roman"/>
          <w:sz w:val="20"/>
          <w:szCs w:val="20"/>
        </w:rPr>
        <w:t>extremely</w:t>
      </w:r>
      <w:r w:rsidR="0091146B" w:rsidRPr="00C5556E">
        <w:rPr>
          <w:rFonts w:ascii="Times New Roman" w:eastAsia="Times New Roman" w:hAnsi="Times New Roman" w:cs="Times New Roman"/>
          <w:sz w:val="20"/>
          <w:szCs w:val="20"/>
        </w:rPr>
        <w:t xml:space="preserve"> small, liquid-gas mass diffusion has been </w:t>
      </w:r>
      <w:r w:rsidR="00BE2C93" w:rsidRPr="00C5556E">
        <w:rPr>
          <w:rFonts w:ascii="Times New Roman" w:eastAsia="Times New Roman" w:hAnsi="Times New Roman" w:cs="Times New Roman"/>
          <w:sz w:val="20"/>
          <w:szCs w:val="20"/>
        </w:rPr>
        <w:t xml:space="preserve">ignored </w:t>
      </w:r>
      <w:r w:rsidR="0022078F" w:rsidRPr="00C5556E">
        <w:rPr>
          <w:rFonts w:ascii="Times New Roman" w:eastAsia="Times New Roman" w:hAnsi="Times New Roman" w:cs="Times New Roman"/>
          <w:sz w:val="20"/>
          <w:szCs w:val="20"/>
        </w:rPr>
        <w:t>in this study</w:t>
      </w:r>
      <w:r w:rsidR="0091146B" w:rsidRPr="00C5556E">
        <w:rPr>
          <w:rFonts w:ascii="Times New Roman" w:eastAsia="Times New Roman" w:hAnsi="Times New Roman" w:cs="Times New Roman"/>
          <w:sz w:val="20"/>
          <w:szCs w:val="20"/>
        </w:rPr>
        <w:t xml:space="preserve">. </w:t>
      </w:r>
    </w:p>
    <w:p w:rsidR="0091146B" w:rsidRPr="00C5556E" w:rsidRDefault="0091146B" w:rsidP="00A91307">
      <w:pPr>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It </w:t>
      </w:r>
      <w:r w:rsidR="00CC79A1" w:rsidRPr="00C5556E">
        <w:rPr>
          <w:rFonts w:ascii="Times New Roman" w:eastAsia="Times New Roman" w:hAnsi="Times New Roman" w:cs="Times New Roman"/>
          <w:sz w:val="20"/>
          <w:szCs w:val="20"/>
        </w:rPr>
        <w:t xml:space="preserve">was </w:t>
      </w:r>
      <w:r w:rsidRPr="00C5556E">
        <w:rPr>
          <w:rFonts w:ascii="Times New Roman" w:eastAsia="Times New Roman" w:hAnsi="Times New Roman" w:cs="Times New Roman"/>
          <w:sz w:val="20"/>
          <w:szCs w:val="20"/>
        </w:rPr>
        <w:t xml:space="preserve">assumed that a single droplet falls at constant terminal velocity. Therefore, the drag and the gravity forces on each droplet are balanced, and the terminal velocity can be calculated with the following equation </w:t>
      </w:r>
      <w:r w:rsidR="00094887" w:rsidRPr="00C5556E">
        <w:rPr>
          <w:rFonts w:ascii="Times New Roman" w:eastAsia="Times New Roman" w:hAnsi="Times New Roman" w:cs="Times New Roman"/>
          <w:sz w:val="20"/>
          <w:szCs w:val="20"/>
        </w:rPr>
        <w:fldChar w:fldCharType="begin"/>
      </w:r>
      <w:r w:rsidR="00E846D2" w:rsidRPr="00C5556E">
        <w:rPr>
          <w:rFonts w:ascii="Times New Roman" w:eastAsia="Times New Roman" w:hAnsi="Times New Roman" w:cs="Times New Roman"/>
          <w:sz w:val="20"/>
          <w:szCs w:val="20"/>
        </w:rPr>
        <w:instrText xml:space="preserve"> ADDIN EN.CITE &lt;EndNote&gt;&lt;Cite&gt;&lt;Author&gt;Odukomaiya&lt;/Author&gt;&lt;Year&gt;2016&lt;/Year&gt;&lt;RecNum&gt;10&lt;/RecNum&gt;&lt;DisplayText&gt;[13]&lt;/DisplayText&gt;&lt;record&gt;&lt;rec-number&gt;10&lt;/rec-number&gt;&lt;foreign-keys&gt;&lt;key app="EN" db-id="xe2pv902ka5p59ezr2lxdpd8df5wvaz9v5tt"&gt;10&lt;/key&gt;&lt;/foreign-keys&gt;&lt;ref-type name="Journal Article"&gt;17&lt;/ref-type&gt;&lt;contributors&gt;&lt;authors&gt;&lt;author&gt;Odukomaiya, Adewale&lt;/author&gt;&lt;author&gt;Abu-Heiba, Ahmad&lt;/author&gt;&lt;author&gt;Gluesenkamp, Kyle R.&lt;/author&gt;&lt;author&gt;Abdelaziz, Omar&lt;/author&gt;&lt;author&gt;Jackson, Roderick K.&lt;/author&gt;&lt;author&gt;Daniel, Claus&lt;/author&gt;&lt;author&gt;Graham, Samuel&lt;/author&gt;&lt;author&gt;Momen, Ayyoub M.&lt;/author&gt;&lt;/authors&gt;&lt;/contributors&gt;&lt;titles&gt;&lt;title&gt;Thermal analysis of near-isothermal compressed gas energy storage system&lt;/title&gt;&lt;secondary-title&gt;Applied Energy&lt;/secondary-title&gt;&lt;/titles&gt;&lt;periodical&gt;&lt;full-title&gt;Applied Energy&lt;/full-title&gt;&lt;/periodical&gt;&lt;pages&gt;948-960&lt;/pages&gt;&lt;volume&gt;179&lt;/volume&gt;&lt;keywords&gt;&lt;keyword&gt;Energy storage&lt;/keyword&gt;&lt;keyword&gt;Compressed air&lt;/keyword&gt;&lt;keyword&gt;Micro pumped-hydro storage&lt;/keyword&gt;&lt;keyword&gt;Near-isothermal expansion/compression&lt;/keyword&gt;&lt;keyword&gt;Waste-heat utilization&lt;/keyword&gt;&lt;keyword&gt;Stirling cycle&lt;/keyword&gt;&lt;/keywords&gt;&lt;dates&gt;&lt;year&gt;2016&lt;/year&gt;&lt;pub-dates&gt;&lt;date&gt;10/1/&lt;/date&gt;&lt;/pub-dates&gt;&lt;/dates&gt;&lt;isbn&gt;0306-2619&lt;/isbn&gt;&lt;urls&gt;&lt;related-urls&gt;&lt;url&gt;http://www.sciencedirect.com/science/article/pii/S0306261916310005&lt;/url&gt;&lt;/related-urls&gt;&lt;/urls&gt;&lt;electronic-resource-num&gt;https://doi.org/10.1016/j.apenergy.2016.07.059&lt;/electronic-resource-num&gt;&lt;/record&gt;&lt;/Cite&gt;&lt;/EndNote&gt;</w:instrText>
      </w:r>
      <w:r w:rsidR="00094887" w:rsidRPr="00C5556E">
        <w:rPr>
          <w:rFonts w:ascii="Times New Roman" w:eastAsia="Times New Roman" w:hAnsi="Times New Roman" w:cs="Times New Roman"/>
          <w:sz w:val="20"/>
          <w:szCs w:val="20"/>
        </w:rPr>
        <w:fldChar w:fldCharType="separate"/>
      </w:r>
      <w:r w:rsidR="00E846D2" w:rsidRPr="00C5556E">
        <w:rPr>
          <w:rFonts w:ascii="Times New Roman" w:eastAsia="Times New Roman" w:hAnsi="Times New Roman" w:cs="Times New Roman"/>
          <w:noProof/>
          <w:sz w:val="20"/>
          <w:szCs w:val="20"/>
        </w:rPr>
        <w:t>[</w:t>
      </w:r>
      <w:hyperlink w:anchor="_ENREF_13" w:tooltip="Odukomaiya, 2016 #10" w:history="1">
        <w:r w:rsidR="0032364C" w:rsidRPr="00C5556E">
          <w:rPr>
            <w:rFonts w:ascii="Times New Roman" w:eastAsia="Times New Roman" w:hAnsi="Times New Roman" w:cs="Times New Roman"/>
            <w:noProof/>
            <w:sz w:val="20"/>
            <w:szCs w:val="20"/>
          </w:rPr>
          <w:t>13</w:t>
        </w:r>
      </w:hyperlink>
      <w:r w:rsidR="00E846D2" w:rsidRPr="00C5556E">
        <w:rPr>
          <w:rFonts w:ascii="Times New Roman" w:eastAsia="Times New Roman" w:hAnsi="Times New Roman" w:cs="Times New Roman"/>
          <w:noProof/>
          <w:sz w:val="20"/>
          <w:szCs w:val="20"/>
        </w:rPr>
        <w:t>]</w:t>
      </w:r>
      <w:r w:rsidR="00094887" w:rsidRPr="00C5556E">
        <w:rPr>
          <w:rFonts w:ascii="Times New Roman" w:eastAsia="Times New Roman" w:hAnsi="Times New Roman" w:cs="Times New Roman"/>
          <w:sz w:val="20"/>
          <w:szCs w:val="20"/>
        </w:rPr>
        <w:fldChar w:fldCharType="end"/>
      </w:r>
      <w:r w:rsidR="004A15F2" w:rsidRPr="00C5556E">
        <w:rPr>
          <w:rFonts w:ascii="Times New Roman" w:eastAsia="Times New Roman" w:hAnsi="Times New Roman" w:cs="Times New Roman"/>
          <w:sz w:val="20"/>
          <w:szCs w:val="20"/>
        </w:rPr>
        <w:t>:</w:t>
      </w:r>
    </w:p>
    <w:p w:rsidR="0091146B" w:rsidRPr="00C5556E" w:rsidRDefault="00A076CA" w:rsidP="00757ADE">
      <w:pPr>
        <w:spacing w:line="440" w:lineRule="atLeast"/>
        <w:ind w:firstLineChars="700" w:firstLine="1400"/>
        <w:jc w:val="right"/>
        <w:rPr>
          <w:rFonts w:ascii="Times New Roman" w:hAnsi="Times New Roman" w:cs="Times New Roman"/>
          <w:sz w:val="20"/>
          <w:szCs w:val="20"/>
        </w:rPr>
      </w:pPr>
      <w:r w:rsidRPr="00C5556E">
        <w:rPr>
          <w:rFonts w:ascii="Times New Roman" w:hAnsi="Times New Roman" w:cs="Times New Roman"/>
          <w:position w:val="-32"/>
          <w:sz w:val="20"/>
          <w:szCs w:val="20"/>
        </w:rPr>
        <w:object w:dxaOrig="1800" w:dyaOrig="760">
          <v:shape id="_x0000_i1035" type="#_x0000_t75" style="width:85.8pt;height:35.4pt" o:ole="">
            <v:imagedata r:id="rId35" o:title=""/>
          </v:shape>
          <o:OLEObject Type="Embed" ProgID="Equation.DSMT4" ShapeID="_x0000_i1035" DrawAspect="Content" ObjectID="_1589307020" r:id="rId36"/>
        </w:object>
      </w:r>
      <w:r w:rsidR="0091146B"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r>
      <w:r w:rsidR="0091146B" w:rsidRPr="00C5556E">
        <w:rPr>
          <w:rFonts w:ascii="Times New Roman" w:hAnsi="Times New Roman" w:cs="Times New Roman"/>
          <w:sz w:val="20"/>
          <w:szCs w:val="20"/>
        </w:rPr>
        <w:instrText xml:space="preserve"> seq for </w:instrText>
      </w:r>
      <w:r w:rsidR="00094887" w:rsidRPr="00C5556E">
        <w:rPr>
          <w:rFonts w:ascii="Times New Roman" w:hAnsi="Times New Roman" w:cs="Times New Roman"/>
          <w:sz w:val="20"/>
          <w:szCs w:val="20"/>
        </w:rPr>
        <w:fldChar w:fldCharType="separate"/>
      </w:r>
      <w:r w:rsidR="009C412F">
        <w:rPr>
          <w:rFonts w:ascii="Times New Roman" w:hAnsi="Times New Roman" w:cs="Times New Roman"/>
          <w:noProof/>
          <w:sz w:val="20"/>
          <w:szCs w:val="20"/>
        </w:rPr>
        <w:t>9</w:t>
      </w:r>
      <w:r w:rsidR="00094887" w:rsidRPr="00C5556E">
        <w:rPr>
          <w:rFonts w:ascii="Times New Roman" w:hAnsi="Times New Roman" w:cs="Times New Roman"/>
          <w:noProof/>
          <w:sz w:val="20"/>
          <w:szCs w:val="20"/>
        </w:rPr>
        <w:fldChar w:fldCharType="end"/>
      </w:r>
      <w:r w:rsidR="0091146B" w:rsidRPr="00C5556E">
        <w:rPr>
          <w:rFonts w:ascii="Times New Roman" w:hAnsi="Times New Roman" w:cs="Times New Roman"/>
          <w:sz w:val="20"/>
          <w:szCs w:val="20"/>
        </w:rPr>
        <w:t>)</w:t>
      </w:r>
    </w:p>
    <w:p w:rsidR="0091146B" w:rsidRPr="00C5556E" w:rsidRDefault="003840BD" w:rsidP="00A91307">
      <w:pPr>
        <w:spacing w:line="440" w:lineRule="atLeast"/>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w</w:t>
      </w:r>
      <w:r w:rsidR="0091146B" w:rsidRPr="00C5556E">
        <w:rPr>
          <w:rFonts w:ascii="Times New Roman" w:eastAsia="Times New Roman" w:hAnsi="Times New Roman" w:cs="Times New Roman"/>
          <w:sz w:val="20"/>
          <w:szCs w:val="20"/>
        </w:rPr>
        <w:t>here</w:t>
      </w:r>
      <w:r w:rsidR="00E231EE" w:rsidRPr="00C5556E">
        <w:rPr>
          <w:rFonts w:ascii="Times New Roman" w:eastAsia="Times New Roman" w:hAnsi="Times New Roman" w:cs="Times New Roman"/>
          <w:sz w:val="20"/>
          <w:szCs w:val="20"/>
        </w:rPr>
        <w:t xml:space="preserve">, </w:t>
      </w:r>
      <w:r w:rsidR="00E231EE" w:rsidRPr="00C5556E">
        <w:rPr>
          <w:rFonts w:ascii="Times New Roman" w:eastAsia="Times New Roman" w:hAnsi="Times New Roman" w:cs="Times New Roman"/>
          <w:i/>
          <w:sz w:val="20"/>
          <w:szCs w:val="20"/>
        </w:rPr>
        <w:t>d</w:t>
      </w:r>
      <w:r w:rsidR="00E231EE" w:rsidRPr="00C5556E">
        <w:rPr>
          <w:rFonts w:ascii="Times New Roman" w:eastAsia="Times New Roman" w:hAnsi="Times New Roman" w:cs="Times New Roman"/>
          <w:sz w:val="20"/>
          <w:szCs w:val="20"/>
        </w:rPr>
        <w:t xml:space="preserve"> is droplet diameter,</w:t>
      </w:r>
      <w:r w:rsidR="0091146B" w:rsidRPr="00C5556E">
        <w:rPr>
          <w:rFonts w:ascii="Times New Roman" w:eastAsia="Times New Roman" w:hAnsi="Times New Roman" w:cs="Times New Roman"/>
          <w:sz w:val="20"/>
          <w:szCs w:val="20"/>
        </w:rPr>
        <w:t xml:space="preserve"> </w:t>
      </w:r>
      <w:r w:rsidR="0091146B" w:rsidRPr="00C5556E">
        <w:rPr>
          <w:rFonts w:ascii="Times New Roman" w:eastAsia="Times New Roman" w:hAnsi="Times New Roman" w:cs="Times New Roman"/>
          <w:i/>
          <w:sz w:val="20"/>
          <w:szCs w:val="20"/>
        </w:rPr>
        <w:t>g</w:t>
      </w:r>
      <w:r w:rsidR="0091146B" w:rsidRPr="00C5556E">
        <w:rPr>
          <w:rFonts w:ascii="Times New Roman" w:eastAsia="Times New Roman" w:hAnsi="Times New Roman" w:cs="Times New Roman"/>
          <w:sz w:val="20"/>
          <w:szCs w:val="20"/>
        </w:rPr>
        <w:t xml:space="preserve"> is acceleration due to gravity, </w:t>
      </w:r>
      <w:r w:rsidR="0091146B" w:rsidRPr="00C5556E">
        <w:rPr>
          <w:rFonts w:ascii="Times New Roman" w:eastAsia="Times New Roman" w:hAnsi="Times New Roman" w:cs="Times New Roman"/>
          <w:i/>
          <w:sz w:val="20"/>
          <w:szCs w:val="20"/>
        </w:rPr>
        <w:t>C</w:t>
      </w:r>
      <w:r w:rsidR="0091146B" w:rsidRPr="00C5556E">
        <w:rPr>
          <w:rFonts w:ascii="Times New Roman" w:eastAsia="Times New Roman" w:hAnsi="Times New Roman" w:cs="Times New Roman"/>
          <w:i/>
          <w:sz w:val="20"/>
          <w:szCs w:val="20"/>
          <w:vertAlign w:val="subscript"/>
        </w:rPr>
        <w:t>D</w:t>
      </w:r>
      <w:r w:rsidR="0091146B" w:rsidRPr="00C5556E">
        <w:rPr>
          <w:rFonts w:ascii="Times New Roman" w:eastAsia="Times New Roman" w:hAnsi="Times New Roman" w:cs="Times New Roman"/>
          <w:sz w:val="20"/>
          <w:szCs w:val="20"/>
        </w:rPr>
        <w:t xml:space="preserve"> is drag coefficient, </w:t>
      </w:r>
      <w:r w:rsidR="0091146B" w:rsidRPr="00C5556E">
        <w:rPr>
          <w:rFonts w:ascii="Times New Roman" w:eastAsia="Times New Roman" w:hAnsi="Times New Roman" w:cs="Times New Roman"/>
          <w:i/>
          <w:sz w:val="20"/>
          <w:szCs w:val="20"/>
        </w:rPr>
        <w:t>ρ</w:t>
      </w:r>
      <w:r w:rsidR="0091146B" w:rsidRPr="00C5556E">
        <w:rPr>
          <w:rFonts w:ascii="Times New Roman" w:eastAsia="Times New Roman" w:hAnsi="Times New Roman" w:cs="Times New Roman"/>
          <w:i/>
          <w:sz w:val="20"/>
          <w:szCs w:val="20"/>
          <w:vertAlign w:val="subscript"/>
        </w:rPr>
        <w:t>w</w:t>
      </w:r>
      <w:r w:rsidR="0091146B" w:rsidRPr="00C5556E">
        <w:rPr>
          <w:rFonts w:ascii="Times New Roman" w:eastAsia="Times New Roman" w:hAnsi="Times New Roman" w:cs="Times New Roman"/>
          <w:sz w:val="20"/>
          <w:szCs w:val="20"/>
        </w:rPr>
        <w:t xml:space="preserve"> is water density, </w:t>
      </w:r>
      <w:r w:rsidR="0091146B" w:rsidRPr="00C5556E">
        <w:rPr>
          <w:rFonts w:ascii="Times New Roman" w:eastAsia="Times New Roman" w:hAnsi="Times New Roman" w:cs="Times New Roman"/>
          <w:i/>
          <w:sz w:val="20"/>
          <w:szCs w:val="20"/>
        </w:rPr>
        <w:t>ρ</w:t>
      </w:r>
      <w:r w:rsidR="0091146B" w:rsidRPr="00C5556E">
        <w:rPr>
          <w:rFonts w:ascii="Times New Roman" w:eastAsia="Times New Roman" w:hAnsi="Times New Roman" w:cs="Times New Roman"/>
          <w:i/>
          <w:sz w:val="20"/>
          <w:szCs w:val="20"/>
          <w:vertAlign w:val="subscript"/>
        </w:rPr>
        <w:t>a</w:t>
      </w:r>
      <w:r w:rsidR="0091146B" w:rsidRPr="00C5556E">
        <w:rPr>
          <w:rFonts w:ascii="Times New Roman" w:eastAsia="Times New Roman" w:hAnsi="Times New Roman" w:cs="Times New Roman"/>
          <w:i/>
          <w:sz w:val="20"/>
          <w:szCs w:val="20"/>
        </w:rPr>
        <w:t xml:space="preserve"> </w:t>
      </w:r>
      <w:r w:rsidR="0091146B" w:rsidRPr="00C5556E">
        <w:rPr>
          <w:rFonts w:ascii="Times New Roman" w:eastAsia="Times New Roman" w:hAnsi="Times New Roman" w:cs="Times New Roman"/>
          <w:sz w:val="20"/>
          <w:szCs w:val="20"/>
        </w:rPr>
        <w:t xml:space="preserve">is air density in the cylinder. As the spraying nozzles </w:t>
      </w:r>
      <w:r w:rsidR="003C6A23" w:rsidRPr="00C5556E">
        <w:rPr>
          <w:rFonts w:ascii="Times New Roman" w:eastAsia="Times New Roman" w:hAnsi="Times New Roman" w:cs="Times New Roman"/>
          <w:sz w:val="20"/>
          <w:szCs w:val="20"/>
        </w:rPr>
        <w:t xml:space="preserve">were </w:t>
      </w:r>
      <w:r w:rsidR="0091146B" w:rsidRPr="00C5556E">
        <w:rPr>
          <w:rFonts w:ascii="Times New Roman" w:eastAsia="Times New Roman" w:hAnsi="Times New Roman" w:cs="Times New Roman"/>
          <w:sz w:val="20"/>
          <w:szCs w:val="20"/>
        </w:rPr>
        <w:t xml:space="preserve">installed in the cylinder head, the minimum and maximum distance for the water droplets can be obtained according to the cylinder configuration. </w:t>
      </w:r>
      <w:r w:rsidR="005B6DC6" w:rsidRPr="00C5556E">
        <w:rPr>
          <w:rFonts w:ascii="Times New Roman" w:eastAsia="Times New Roman" w:hAnsi="Times New Roman" w:cs="Times New Roman"/>
          <w:sz w:val="20"/>
          <w:szCs w:val="20"/>
        </w:rPr>
        <w:t>Thus,</w:t>
      </w:r>
      <w:r w:rsidR="0091146B" w:rsidRPr="00C5556E">
        <w:rPr>
          <w:rFonts w:ascii="Times New Roman" w:eastAsia="Times New Roman" w:hAnsi="Times New Roman" w:cs="Times New Roman"/>
          <w:sz w:val="20"/>
          <w:szCs w:val="20"/>
        </w:rPr>
        <w:t xml:space="preserve"> the</w:t>
      </w:r>
      <w:r w:rsidR="00AE0DD5" w:rsidRPr="00C5556E">
        <w:rPr>
          <w:rFonts w:ascii="Times New Roman" w:eastAsia="Times New Roman" w:hAnsi="Times New Roman" w:cs="Times New Roman"/>
          <w:sz w:val="20"/>
          <w:szCs w:val="20"/>
        </w:rPr>
        <w:t xml:space="preserve"> mass of</w:t>
      </w:r>
      <w:r w:rsidR="0091146B" w:rsidRPr="00C5556E">
        <w:rPr>
          <w:rFonts w:ascii="Times New Roman" w:eastAsia="Times New Roman" w:hAnsi="Times New Roman" w:cs="Times New Roman"/>
          <w:sz w:val="20"/>
          <w:szCs w:val="20"/>
        </w:rPr>
        <w:t xml:space="preserve"> water droplets that mov</w:t>
      </w:r>
      <w:r w:rsidR="00AE0DD5" w:rsidRPr="00C5556E">
        <w:rPr>
          <w:rFonts w:ascii="Times New Roman" w:eastAsia="Times New Roman" w:hAnsi="Times New Roman" w:cs="Times New Roman"/>
          <w:sz w:val="20"/>
          <w:szCs w:val="20"/>
        </w:rPr>
        <w:t xml:space="preserve">ed </w:t>
      </w:r>
      <w:r w:rsidR="0091146B" w:rsidRPr="00C5556E">
        <w:rPr>
          <w:rFonts w:ascii="Times New Roman" w:eastAsia="Times New Roman" w:hAnsi="Times New Roman" w:cs="Times New Roman"/>
          <w:sz w:val="20"/>
          <w:szCs w:val="20"/>
        </w:rPr>
        <w:t xml:space="preserve">and mixed with the air </w:t>
      </w:r>
      <w:r w:rsidR="00E45F49" w:rsidRPr="00C5556E">
        <w:rPr>
          <w:rFonts w:ascii="Times New Roman" w:eastAsia="Times New Roman" w:hAnsi="Times New Roman" w:cs="Times New Roman"/>
          <w:sz w:val="20"/>
          <w:szCs w:val="20"/>
        </w:rPr>
        <w:t xml:space="preserve">could </w:t>
      </w:r>
      <w:r w:rsidR="0091146B" w:rsidRPr="00C5556E">
        <w:rPr>
          <w:rFonts w:ascii="Times New Roman" w:eastAsia="Times New Roman" w:hAnsi="Times New Roman" w:cs="Times New Roman"/>
          <w:sz w:val="20"/>
          <w:szCs w:val="20"/>
        </w:rPr>
        <w:t>be calculated.</w:t>
      </w:r>
    </w:p>
    <w:p w:rsidR="005C312A" w:rsidRPr="00C5556E" w:rsidRDefault="005C312A" w:rsidP="00A91307">
      <w:pPr>
        <w:spacing w:line="440" w:lineRule="atLeast"/>
        <w:ind w:firstLineChars="200" w:firstLine="400"/>
        <w:rPr>
          <w:rFonts w:ascii="Times New Roman" w:hAnsi="Times New Roman" w:cs="Times New Roman"/>
          <w:sz w:val="20"/>
          <w:szCs w:val="20"/>
        </w:rPr>
      </w:pPr>
      <w:r w:rsidRPr="00C5556E">
        <w:rPr>
          <w:rFonts w:ascii="Times New Roman" w:hAnsi="Times New Roman" w:cs="Times New Roman" w:hint="eastAsia"/>
          <w:sz w:val="20"/>
          <w:szCs w:val="20"/>
        </w:rPr>
        <w:t>There are many correlations of drag coefficient</w:t>
      </w:r>
      <w:r w:rsidR="00D966A2" w:rsidRPr="00C5556E">
        <w:rPr>
          <w:rFonts w:ascii="Times New Roman" w:hAnsi="Times New Roman" w:cs="Times New Roman"/>
          <w:sz w:val="20"/>
          <w:szCs w:val="20"/>
        </w:rPr>
        <w:t>s</w:t>
      </w:r>
      <w:r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fldData xml:space="preserve">PEVuZE5vdGU+PENpdGU+PEF1dGhvcj5Cw6lndWluPC9BdXRob3I+PFllYXI+MjAxNzwvWWVhcj48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</w:fldData>
        </w:fldChar>
      </w:r>
      <w:r w:rsidR="00AD4605">
        <w:rPr>
          <w:rFonts w:ascii="Times New Roman" w:hAnsi="Times New Roman" w:cs="Times New Roman"/>
          <w:sz w:val="20"/>
          <w:szCs w:val="20"/>
        </w:rPr>
        <w:instrText xml:space="preserve"> ADDIN EN.CITE </w:instrText>
      </w:r>
      <w:r w:rsidR="00094887">
        <w:rPr>
          <w:rFonts w:ascii="Times New Roman" w:hAnsi="Times New Roman" w:cs="Times New Roman"/>
          <w:sz w:val="20"/>
          <w:szCs w:val="20"/>
        </w:rPr>
        <w:fldChar w:fldCharType="begin">
          <w:fldData xml:space="preserve">PEVuZE5vdGU+PENpdGU+PEF1dGhvcj5Cw6lndWluPC9BdXRob3I+PFllYXI+MjAxNzwvWWVhcj48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</w:fldData>
        </w:fldChar>
      </w:r>
      <w:r w:rsidR="00AD4605">
        <w:rPr>
          <w:rFonts w:ascii="Times New Roman" w:hAnsi="Times New Roman" w:cs="Times New Roman"/>
          <w:sz w:val="20"/>
          <w:szCs w:val="20"/>
        </w:rPr>
        <w:instrText xml:space="preserve"> ADDIN EN.CITE.DATA </w:instrText>
      </w:r>
      <w:r w:rsidR="00094887">
        <w:rPr>
          <w:rFonts w:ascii="Times New Roman" w:hAnsi="Times New Roman" w:cs="Times New Roman"/>
          <w:sz w:val="20"/>
          <w:szCs w:val="20"/>
        </w:rPr>
      </w:r>
      <w:r w:rsidR="00094887">
        <w:rPr>
          <w:rFonts w:ascii="Times New Roman" w:hAnsi="Times New Roman" w:cs="Times New Roman"/>
          <w:sz w:val="20"/>
          <w:szCs w:val="20"/>
        </w:rPr>
        <w:fldChar w:fldCharType="end"/>
      </w:r>
      <w:r w:rsidR="00094887" w:rsidRPr="00C5556E">
        <w:rPr>
          <w:rFonts w:ascii="Times New Roman" w:hAnsi="Times New Roman" w:cs="Times New Roman"/>
          <w:sz w:val="20"/>
          <w:szCs w:val="20"/>
        </w:rPr>
      </w:r>
      <w:r w:rsidR="00094887" w:rsidRPr="00C5556E">
        <w:rPr>
          <w:rFonts w:ascii="Times New Roman" w:hAnsi="Times New Roman" w:cs="Times New Roman"/>
          <w:sz w:val="20"/>
          <w:szCs w:val="20"/>
        </w:rPr>
        <w:fldChar w:fldCharType="separate"/>
      </w:r>
      <w:r w:rsidR="00AD4605">
        <w:rPr>
          <w:rFonts w:ascii="Times New Roman" w:hAnsi="Times New Roman" w:cs="Times New Roman"/>
          <w:noProof/>
          <w:sz w:val="20"/>
          <w:szCs w:val="20"/>
        </w:rPr>
        <w:t>[</w:t>
      </w:r>
      <w:hyperlink w:anchor="_ENREF_41" w:tooltip="Béguin, 2017 #58" w:history="1">
        <w:r w:rsidR="0032364C">
          <w:rPr>
            <w:rFonts w:ascii="Times New Roman" w:hAnsi="Times New Roman" w:cs="Times New Roman"/>
            <w:noProof/>
            <w:sz w:val="20"/>
            <w:szCs w:val="20"/>
          </w:rPr>
          <w:t>41</w:t>
        </w:r>
      </w:hyperlink>
      <w:r w:rsidR="00AD4605">
        <w:rPr>
          <w:rFonts w:ascii="Times New Roman" w:hAnsi="Times New Roman" w:cs="Times New Roman"/>
          <w:noProof/>
          <w:sz w:val="20"/>
          <w:szCs w:val="20"/>
        </w:rPr>
        <w:t xml:space="preserve">, </w:t>
      </w:r>
      <w:hyperlink w:anchor="_ENREF_42" w:tooltip="Kelbaliyev, 2007 #59" w:history="1">
        <w:r w:rsidR="0032364C">
          <w:rPr>
            <w:rFonts w:ascii="Times New Roman" w:hAnsi="Times New Roman" w:cs="Times New Roman"/>
            <w:noProof/>
            <w:sz w:val="20"/>
            <w:szCs w:val="20"/>
          </w:rPr>
          <w:t>42</w:t>
        </w:r>
      </w:hyperlink>
      <w:r w:rsidR="00AD4605">
        <w:rPr>
          <w:rFonts w:ascii="Times New Roman" w:hAnsi="Times New Roman" w:cs="Times New Roman"/>
          <w:noProof/>
          <w:sz w:val="20"/>
          <w:szCs w:val="20"/>
        </w:rPr>
        <w:t>]</w:t>
      </w:r>
      <w:r w:rsidR="00094887" w:rsidRPr="00C5556E">
        <w:rPr>
          <w:rFonts w:ascii="Times New Roman" w:hAnsi="Times New Roman" w:cs="Times New Roman"/>
          <w:sz w:val="20"/>
          <w:szCs w:val="20"/>
        </w:rPr>
        <w:fldChar w:fldCharType="end"/>
      </w:r>
      <w:r w:rsidR="004018B2" w:rsidRPr="00C5556E">
        <w:rPr>
          <w:rFonts w:ascii="Times New Roman" w:hAnsi="Times New Roman" w:cs="Times New Roman"/>
          <w:sz w:val="20"/>
          <w:szCs w:val="20"/>
        </w:rPr>
        <w:t xml:space="preserve">. The following empirical correlations </w:t>
      </w:r>
      <w:r w:rsidR="00D966A2" w:rsidRPr="00C5556E">
        <w:rPr>
          <w:rFonts w:ascii="Times New Roman" w:hAnsi="Times New Roman" w:cs="Times New Roman"/>
          <w:sz w:val="20"/>
          <w:szCs w:val="20"/>
        </w:rPr>
        <w:t>were</w:t>
      </w:r>
      <w:r w:rsidR="004018B2" w:rsidRPr="00C5556E">
        <w:rPr>
          <w:rFonts w:ascii="Times New Roman" w:hAnsi="Times New Roman" w:cs="Times New Roman"/>
          <w:sz w:val="20"/>
          <w:szCs w:val="20"/>
        </w:rPr>
        <w:t xml:space="preserve"> cited in the calculation.</w:t>
      </w:r>
    </w:p>
    <w:p w:rsidR="00941116" w:rsidRPr="00C5556E" w:rsidRDefault="00941116" w:rsidP="00A91307">
      <w:pPr>
        <w:spacing w:line="440" w:lineRule="atLeast"/>
        <w:rPr>
          <w:rFonts w:ascii="Times New Roman" w:hAnsi="Times New Roman" w:cs="Times New Roman"/>
          <w:sz w:val="20"/>
          <w:szCs w:val="20"/>
        </w:rPr>
      </w:pPr>
    </w:p>
    <w:p w:rsidR="00941116" w:rsidRPr="00C5556E" w:rsidRDefault="00941116" w:rsidP="00757ADE">
      <w:pPr>
        <w:spacing w:line="440" w:lineRule="atLeast"/>
        <w:jc w:val="right"/>
        <w:rPr>
          <w:rFonts w:ascii="Times New Roman" w:hAnsi="Times New Roman" w:cs="Times New Roman"/>
          <w:sz w:val="20"/>
          <w:szCs w:val="20"/>
        </w:rPr>
      </w:pPr>
      <w:r w:rsidRPr="00C5556E">
        <w:rPr>
          <w:rFonts w:ascii="Times New Roman" w:hAnsi="Times New Roman" w:cs="Times New Roman"/>
          <w:position w:val="-66"/>
          <w:sz w:val="20"/>
          <w:szCs w:val="20"/>
        </w:rPr>
        <w:object w:dxaOrig="3440" w:dyaOrig="1500">
          <v:shape id="_x0000_i1036" type="#_x0000_t75" style="width:163.8pt;height:68.4pt" o:ole="">
            <v:imagedata r:id="rId37" o:title=""/>
          </v:shape>
          <o:OLEObject Type="Embed" ProgID="Equation.DSMT4" ShapeID="_x0000_i1036" DrawAspect="Content" ObjectID="_1589307021" r:id="rId38"/>
        </w:object>
      </w:r>
      <w:r w:rsidR="002075B7"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r>
      <w:r w:rsidR="002075B7" w:rsidRPr="00C5556E">
        <w:rPr>
          <w:rFonts w:ascii="Times New Roman" w:hAnsi="Times New Roman" w:cs="Times New Roman"/>
          <w:sz w:val="20"/>
          <w:szCs w:val="20"/>
        </w:rPr>
        <w:instrText xml:space="preserve"> seq for </w:instrText>
      </w:r>
      <w:r w:rsidR="00094887" w:rsidRPr="00C5556E">
        <w:rPr>
          <w:rFonts w:ascii="Times New Roman" w:hAnsi="Times New Roman" w:cs="Times New Roman"/>
          <w:sz w:val="20"/>
          <w:szCs w:val="20"/>
        </w:rPr>
        <w:fldChar w:fldCharType="separate"/>
      </w:r>
      <w:r w:rsidR="009C412F">
        <w:rPr>
          <w:rFonts w:ascii="Times New Roman" w:hAnsi="Times New Roman" w:cs="Times New Roman"/>
          <w:noProof/>
          <w:sz w:val="20"/>
          <w:szCs w:val="20"/>
        </w:rPr>
        <w:t>10</w:t>
      </w:r>
      <w:r w:rsidR="00094887" w:rsidRPr="00C5556E">
        <w:rPr>
          <w:rFonts w:ascii="Times New Roman" w:hAnsi="Times New Roman" w:cs="Times New Roman"/>
          <w:noProof/>
          <w:sz w:val="20"/>
          <w:szCs w:val="20"/>
        </w:rPr>
        <w:fldChar w:fldCharType="end"/>
      </w:r>
      <w:r w:rsidR="002075B7" w:rsidRPr="00C5556E">
        <w:rPr>
          <w:rFonts w:ascii="Times New Roman" w:hAnsi="Times New Roman" w:cs="Times New Roman"/>
          <w:sz w:val="20"/>
          <w:szCs w:val="20"/>
        </w:rPr>
        <w:t>)</w:t>
      </w:r>
    </w:p>
    <w:p w:rsidR="00941116" w:rsidRPr="00C5556E" w:rsidRDefault="00051F97" w:rsidP="00757ADE">
      <w:pPr>
        <w:wordWrap w:val="0"/>
        <w:spacing w:line="440" w:lineRule="atLeast"/>
        <w:jc w:val="right"/>
        <w:rPr>
          <w:rFonts w:ascii="Times New Roman" w:hAnsi="Times New Roman" w:cs="Times New Roman"/>
          <w:sz w:val="20"/>
          <w:szCs w:val="20"/>
        </w:rPr>
      </w:pPr>
      <w:r w:rsidRPr="00C5556E">
        <w:rPr>
          <w:rFonts w:ascii="Times New Roman" w:hAnsi="Times New Roman" w:cs="Times New Roman"/>
          <w:position w:val="-30"/>
          <w:sz w:val="20"/>
          <w:szCs w:val="20"/>
        </w:rPr>
        <w:object w:dxaOrig="1719" w:dyaOrig="720">
          <v:shape id="_x0000_i1037" type="#_x0000_t75" style="width:82.8pt;height:33pt" o:ole="">
            <v:imagedata r:id="rId39" o:title=""/>
          </v:shape>
          <o:OLEObject Type="Embed" ProgID="Equation.DSMT4" ShapeID="_x0000_i1037" DrawAspect="Content" ObjectID="_1589307022" r:id="rId40"/>
        </w:object>
      </w:r>
      <w:r w:rsidR="002075B7" w:rsidRPr="00C5556E">
        <w:rPr>
          <w:rFonts w:ascii="Times New Roman" w:hAnsi="Times New Roman" w:cs="Times New Roman"/>
          <w:sz w:val="20"/>
          <w:szCs w:val="20"/>
        </w:rPr>
        <w:t xml:space="preserve">       </w:t>
      </w:r>
      <w:r w:rsidR="00A91307" w:rsidRPr="00C5556E">
        <w:rPr>
          <w:rFonts w:ascii="Times New Roman" w:hAnsi="Times New Roman" w:cs="Times New Roman"/>
          <w:sz w:val="20"/>
          <w:szCs w:val="20"/>
        </w:rPr>
        <w:t xml:space="preserve">   </w:t>
      </w:r>
      <w:r w:rsidR="002075B7" w:rsidRPr="00C5556E">
        <w:rPr>
          <w:rFonts w:ascii="Times New Roman" w:hAnsi="Times New Roman" w:cs="Times New Roman"/>
          <w:sz w:val="20"/>
          <w:szCs w:val="20"/>
        </w:rPr>
        <w:t xml:space="preserve">          </w:t>
      </w:r>
      <w:r w:rsidR="00E846D2" w:rsidRPr="00C5556E">
        <w:rPr>
          <w:rFonts w:ascii="Times New Roman" w:hAnsi="Times New Roman" w:cs="Times New Roman"/>
          <w:sz w:val="20"/>
          <w:szCs w:val="20"/>
        </w:rPr>
        <w:t xml:space="preserve">   </w:t>
      </w:r>
      <w:r w:rsidR="002075B7"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r>
      <w:r w:rsidR="002075B7" w:rsidRPr="00C5556E">
        <w:rPr>
          <w:rFonts w:ascii="Times New Roman" w:hAnsi="Times New Roman" w:cs="Times New Roman"/>
          <w:sz w:val="20"/>
          <w:szCs w:val="20"/>
        </w:rPr>
        <w:instrText xml:space="preserve"> seq for </w:instrText>
      </w:r>
      <w:r w:rsidR="00094887" w:rsidRPr="00C5556E">
        <w:rPr>
          <w:rFonts w:ascii="Times New Roman" w:hAnsi="Times New Roman" w:cs="Times New Roman"/>
          <w:sz w:val="20"/>
          <w:szCs w:val="20"/>
        </w:rPr>
        <w:fldChar w:fldCharType="separate"/>
      </w:r>
      <w:r w:rsidR="009C412F">
        <w:rPr>
          <w:rFonts w:ascii="Times New Roman" w:hAnsi="Times New Roman" w:cs="Times New Roman"/>
          <w:noProof/>
          <w:sz w:val="20"/>
          <w:szCs w:val="20"/>
        </w:rPr>
        <w:t>11</w:t>
      </w:r>
      <w:r w:rsidR="00094887" w:rsidRPr="00C5556E">
        <w:rPr>
          <w:rFonts w:ascii="Times New Roman" w:hAnsi="Times New Roman" w:cs="Times New Roman"/>
          <w:noProof/>
          <w:sz w:val="20"/>
          <w:szCs w:val="20"/>
        </w:rPr>
        <w:fldChar w:fldCharType="end"/>
      </w:r>
      <w:r w:rsidR="002075B7" w:rsidRPr="00C5556E">
        <w:rPr>
          <w:rFonts w:ascii="Times New Roman" w:hAnsi="Times New Roman" w:cs="Times New Roman"/>
          <w:sz w:val="20"/>
          <w:szCs w:val="20"/>
        </w:rPr>
        <w:t>)</w:t>
      </w:r>
    </w:p>
    <w:p w:rsidR="00941116" w:rsidRPr="00C5556E" w:rsidRDefault="00051F97" w:rsidP="00A91307">
      <w:pPr>
        <w:spacing w:line="440" w:lineRule="atLeast"/>
        <w:rPr>
          <w:rFonts w:ascii="Times New Roman" w:hAnsi="Times New Roman" w:cs="Times New Roman"/>
          <w:sz w:val="20"/>
          <w:szCs w:val="20"/>
        </w:rPr>
      </w:pPr>
      <w:r w:rsidRPr="00C5556E">
        <w:rPr>
          <w:rFonts w:ascii="Times New Roman" w:hAnsi="Times New Roman" w:cs="Times New Roman" w:hint="eastAsia"/>
          <w:sz w:val="20"/>
          <w:szCs w:val="20"/>
        </w:rPr>
        <w:t xml:space="preserve">where, </w:t>
      </w:r>
      <w:r w:rsidR="006D7ADD" w:rsidRPr="00C5556E">
        <w:rPr>
          <w:rFonts w:ascii="Times New Roman" w:hAnsi="Times New Roman" w:cs="Times New Roman"/>
          <w:i/>
          <w:sz w:val="20"/>
          <w:szCs w:val="20"/>
        </w:rPr>
        <w:t>Re</w:t>
      </w:r>
      <w:r w:rsidR="006D7ADD" w:rsidRPr="00C5556E">
        <w:rPr>
          <w:rFonts w:ascii="Times New Roman" w:hAnsi="Times New Roman" w:cs="Times New Roman"/>
          <w:i/>
          <w:sz w:val="20"/>
          <w:szCs w:val="20"/>
          <w:vertAlign w:val="subscript"/>
        </w:rPr>
        <w:t>d</w:t>
      </w:r>
      <w:r w:rsidR="006D7ADD" w:rsidRPr="00C5556E">
        <w:rPr>
          <w:rFonts w:ascii="Times New Roman" w:hAnsi="Times New Roman" w:cs="Times New Roman"/>
          <w:sz w:val="20"/>
          <w:szCs w:val="20"/>
        </w:rPr>
        <w:t xml:space="preserve"> is </w:t>
      </w:r>
      <w:r w:rsidR="002075B7" w:rsidRPr="00C5556E">
        <w:rPr>
          <w:rFonts w:ascii="Times New Roman" w:hAnsi="Times New Roman" w:cs="Times New Roman"/>
          <w:sz w:val="20"/>
          <w:szCs w:val="20"/>
        </w:rPr>
        <w:t xml:space="preserve">Reynolds number, </w:t>
      </w:r>
      <w:r w:rsidR="002075B7" w:rsidRPr="00C5556E">
        <w:rPr>
          <w:rFonts w:ascii="Times New Roman" w:hAnsi="Times New Roman" w:cs="Times New Roman"/>
          <w:i/>
          <w:sz w:val="20"/>
          <w:szCs w:val="20"/>
        </w:rPr>
        <w:t>w</w:t>
      </w:r>
      <w:r w:rsidR="002075B7" w:rsidRPr="00C5556E">
        <w:rPr>
          <w:rFonts w:ascii="Times New Roman" w:hAnsi="Times New Roman" w:cs="Times New Roman"/>
          <w:sz w:val="20"/>
          <w:szCs w:val="20"/>
        </w:rPr>
        <w:t xml:space="preserve"> is relative velocity of the droplet, which is compared with the average piston velocity</w:t>
      </w:r>
      <w:r w:rsidR="00EF616B" w:rsidRPr="00C5556E">
        <w:rPr>
          <w:rFonts w:ascii="Times New Roman" w:hAnsi="Times New Roman" w:cs="Times New Roman"/>
          <w:sz w:val="20"/>
          <w:szCs w:val="20"/>
        </w:rPr>
        <w:t xml:space="preserve">, </w:t>
      </w:r>
      <w:r w:rsidR="00EF616B" w:rsidRPr="00C5556E">
        <w:rPr>
          <w:rFonts w:ascii="Times New Roman" w:eastAsia="SimSun" w:hAnsi="Times New Roman" w:cs="Times New Roman"/>
          <w:i/>
          <w:sz w:val="20"/>
          <w:szCs w:val="20"/>
        </w:rPr>
        <w:t>μ</w:t>
      </w:r>
      <w:r w:rsidR="00EF616B" w:rsidRPr="00C5556E">
        <w:rPr>
          <w:rFonts w:ascii="Times New Roman" w:eastAsia="SimSun" w:hAnsi="Times New Roman" w:cs="Times New Roman"/>
          <w:i/>
          <w:sz w:val="20"/>
          <w:szCs w:val="20"/>
          <w:vertAlign w:val="subscript"/>
        </w:rPr>
        <w:t>a</w:t>
      </w:r>
      <w:r w:rsidR="00EF616B" w:rsidRPr="00C5556E">
        <w:rPr>
          <w:rFonts w:ascii="Times New Roman" w:eastAsia="SimSun" w:hAnsi="Times New Roman" w:cs="Times New Roman"/>
          <w:sz w:val="20"/>
          <w:szCs w:val="20"/>
        </w:rPr>
        <w:t xml:space="preserve"> </w:t>
      </w:r>
      <w:proofErr w:type="gramStart"/>
      <w:r w:rsidR="00025842" w:rsidRPr="00C5556E">
        <w:rPr>
          <w:rFonts w:ascii="Times New Roman" w:eastAsia="SimSun" w:hAnsi="Times New Roman" w:cs="Times New Roman"/>
          <w:sz w:val="20"/>
          <w:szCs w:val="20"/>
        </w:rPr>
        <w:t xml:space="preserve">is </w:t>
      </w:r>
      <w:r w:rsidR="002075B7" w:rsidRPr="00C5556E">
        <w:rPr>
          <w:rFonts w:ascii="Times New Roman" w:hAnsi="Times New Roman" w:cs="Times New Roman"/>
          <w:sz w:val="20"/>
          <w:szCs w:val="20"/>
        </w:rPr>
        <w:t>.</w:t>
      </w:r>
      <w:proofErr w:type="gramEnd"/>
    </w:p>
    <w:p w:rsidR="008F35D3" w:rsidRPr="00C5556E" w:rsidRDefault="008F35D3" w:rsidP="00A91307">
      <w:pPr>
        <w:widowControl/>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The mass balance of water droplets in the cylinder of each cycle </w:t>
      </w:r>
      <w:r w:rsidR="00CF67FE" w:rsidRPr="00C5556E">
        <w:rPr>
          <w:rFonts w:ascii="Times New Roman" w:eastAsia="Times New Roman" w:hAnsi="Times New Roman" w:cs="Times New Roman"/>
          <w:sz w:val="20"/>
          <w:szCs w:val="20"/>
        </w:rPr>
        <w:t>was calculated as</w:t>
      </w:r>
      <w:r w:rsidRPr="00C5556E">
        <w:rPr>
          <w:rFonts w:ascii="Times New Roman" w:eastAsia="Times New Roman" w:hAnsi="Times New Roman" w:cs="Times New Roman"/>
          <w:sz w:val="20"/>
          <w:szCs w:val="20"/>
        </w:rPr>
        <w:t>:</w:t>
      </w:r>
    </w:p>
    <w:p w:rsidR="008F35D3" w:rsidRPr="00C5556E" w:rsidRDefault="00757ADE" w:rsidP="00E846D2">
      <w:pPr>
        <w:pStyle w:val="a"/>
        <w:wordWrap w:val="0"/>
        <w:spacing w:line="440" w:lineRule="atLeast"/>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object w:dxaOrig="1820" w:dyaOrig="600">
          <v:shape id="_x0000_i1038" type="#_x0000_t75" style="width:100.2pt;height:31.8pt" o:ole="">
            <v:imagedata r:id="rId41" o:title=""/>
          </v:shape>
          <o:OLEObject Type="Embed" ProgID="Equation.DSMT4" ShapeID="_x0000_i1038" DrawAspect="Content" ObjectID="_1589307023" r:id="rId42"/>
        </w:object>
      </w:r>
      <w:r w:rsidR="00E846D2" w:rsidRPr="00C5556E">
        <w:rPr>
          <w:rFonts w:ascii="Times New Roman" w:hAnsi="Times New Roman" w:cs="Times New Roman"/>
          <w:color w:val="auto"/>
          <w:sz w:val="20"/>
          <w:szCs w:val="20"/>
        </w:rPr>
        <w:t xml:space="preserve">                                  </w:t>
      </w:r>
      <w:r w:rsidR="008F35D3"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008F35D3"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12</w:t>
      </w:r>
      <w:r w:rsidR="00094887" w:rsidRPr="00C5556E">
        <w:rPr>
          <w:rFonts w:ascii="Times New Roman" w:hAnsi="Times New Roman" w:cs="Times New Roman"/>
          <w:noProof/>
          <w:color w:val="auto"/>
          <w:sz w:val="20"/>
          <w:szCs w:val="20"/>
        </w:rPr>
        <w:fldChar w:fldCharType="end"/>
      </w:r>
      <w:r w:rsidR="008F35D3" w:rsidRPr="00C5556E">
        <w:rPr>
          <w:rFonts w:ascii="Times New Roman" w:hAnsi="Times New Roman" w:cs="Times New Roman"/>
          <w:color w:val="auto"/>
          <w:sz w:val="20"/>
          <w:szCs w:val="20"/>
        </w:rPr>
        <w:t>)</w:t>
      </w:r>
    </w:p>
    <w:p w:rsidR="008F35D3" w:rsidRPr="00C5556E" w:rsidRDefault="008F35D3" w:rsidP="00A91307">
      <w:pPr>
        <w:widowControl/>
        <w:spacing w:line="440" w:lineRule="atLeast"/>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where the subscript </w:t>
      </w:r>
      <w:r w:rsidRPr="00C5556E">
        <w:rPr>
          <w:rFonts w:ascii="Times New Roman" w:eastAsia="Times New Roman" w:hAnsi="Times New Roman" w:cs="Times New Roman"/>
          <w:i/>
          <w:sz w:val="20"/>
          <w:szCs w:val="20"/>
        </w:rPr>
        <w:t>w</w:t>
      </w:r>
      <w:r w:rsidRPr="00C5556E">
        <w:rPr>
          <w:rFonts w:ascii="Times New Roman" w:eastAsia="Times New Roman" w:hAnsi="Times New Roman" w:cs="Times New Roman"/>
          <w:sz w:val="20"/>
          <w:szCs w:val="20"/>
        </w:rPr>
        <w:t xml:space="preserve"> stands for the water phase, </w:t>
      </w:r>
      <w:r w:rsidRPr="00C5556E">
        <w:rPr>
          <w:rFonts w:ascii="Times New Roman" w:eastAsia="Times New Roman" w:hAnsi="Times New Roman" w:cs="Times New Roman"/>
          <w:i/>
          <w:sz w:val="20"/>
          <w:szCs w:val="20"/>
        </w:rPr>
        <w:t>m</w:t>
      </w:r>
      <w:r w:rsidRPr="00C5556E">
        <w:rPr>
          <w:rFonts w:ascii="Times New Roman" w:eastAsia="Times New Roman" w:hAnsi="Times New Roman" w:cs="Times New Roman"/>
          <w:sz w:val="20"/>
          <w:szCs w:val="20"/>
          <w:vertAlign w:val="subscript"/>
        </w:rPr>
        <w:t>w</w:t>
      </w:r>
      <w:r w:rsidRPr="00C5556E">
        <w:rPr>
          <w:rFonts w:ascii="Times New Roman" w:eastAsia="Times New Roman" w:hAnsi="Times New Roman" w:cs="Times New Roman"/>
          <w:sz w:val="20"/>
          <w:szCs w:val="20"/>
        </w:rPr>
        <w:t xml:space="preserve"> is the mass of water in the cylinder, </w:t>
      </w:r>
      <w:proofErr w:type="gramStart"/>
      <w:r w:rsidRPr="00C5556E">
        <w:rPr>
          <w:rFonts w:ascii="Times New Roman" w:eastAsia="Times New Roman" w:hAnsi="Times New Roman" w:cs="Times New Roman"/>
          <w:i/>
          <w:sz w:val="20"/>
          <w:szCs w:val="20"/>
        </w:rPr>
        <w:t>m</w:t>
      </w:r>
      <w:r w:rsidRPr="00C5556E">
        <w:rPr>
          <w:rFonts w:ascii="Times New Roman" w:eastAsia="Times New Roman" w:hAnsi="Times New Roman" w:cs="Times New Roman"/>
          <w:sz w:val="20"/>
          <w:szCs w:val="20"/>
          <w:vertAlign w:val="subscript"/>
        </w:rPr>
        <w:t>w,E</w:t>
      </w:r>
      <w:proofErr w:type="gramEnd"/>
      <w:r w:rsidRPr="00C5556E">
        <w:rPr>
          <w:rFonts w:ascii="Times New Roman" w:eastAsia="Times New Roman" w:hAnsi="Times New Roman" w:cs="Times New Roman"/>
          <w:sz w:val="20"/>
          <w:szCs w:val="20"/>
        </w:rPr>
        <w:t xml:space="preserve"> is the water mass flow through the spray nozzles, </w:t>
      </w:r>
      <w:r w:rsidR="00C85EF7" w:rsidRPr="00C5556E">
        <w:rPr>
          <w:rFonts w:ascii="Times New Roman" w:eastAsia="Times New Roman" w:hAnsi="Times New Roman" w:cs="Times New Roman"/>
          <w:sz w:val="20"/>
          <w:szCs w:val="20"/>
        </w:rPr>
        <w:t xml:space="preserve">and </w:t>
      </w:r>
      <w:r w:rsidRPr="00C5556E">
        <w:rPr>
          <w:rFonts w:ascii="Times New Roman" w:eastAsia="Times New Roman" w:hAnsi="Times New Roman" w:cs="Times New Roman"/>
          <w:i/>
          <w:sz w:val="20"/>
          <w:szCs w:val="20"/>
        </w:rPr>
        <w:t>m</w:t>
      </w:r>
      <w:r w:rsidRPr="00C5556E">
        <w:rPr>
          <w:rFonts w:ascii="Times New Roman" w:eastAsia="Times New Roman" w:hAnsi="Times New Roman" w:cs="Times New Roman"/>
          <w:sz w:val="20"/>
          <w:szCs w:val="20"/>
          <w:vertAlign w:val="subscript"/>
        </w:rPr>
        <w:t>w,A</w:t>
      </w:r>
      <w:r w:rsidRPr="00C5556E">
        <w:rPr>
          <w:rFonts w:ascii="Times New Roman" w:eastAsia="Times New Roman" w:hAnsi="Times New Roman" w:cs="Times New Roman"/>
          <w:sz w:val="20"/>
          <w:szCs w:val="20"/>
        </w:rPr>
        <w:t xml:space="preserve"> is the water mass flow accumulated on the piston surface.</w:t>
      </w:r>
    </w:p>
    <w:p w:rsidR="008F35D3" w:rsidRPr="00C5556E" w:rsidRDefault="008F35D3" w:rsidP="00A91307">
      <w:pPr>
        <w:widowControl/>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The water temperature in the cylinder changes along with the crank angle, </w:t>
      </w:r>
      <w:r w:rsidRPr="00C5556E">
        <w:rPr>
          <w:rFonts w:ascii="Times New Roman" w:hAnsi="Times New Roman" w:cs="Times New Roman"/>
          <w:sz w:val="20"/>
          <w:szCs w:val="20"/>
        </w:rPr>
        <w:t xml:space="preserve">and </w:t>
      </w:r>
      <w:r w:rsidRPr="00C5556E">
        <w:rPr>
          <w:rFonts w:ascii="Times New Roman" w:eastAsia="Times New Roman" w:hAnsi="Times New Roman" w:cs="Times New Roman"/>
          <w:sz w:val="20"/>
          <w:szCs w:val="20"/>
        </w:rPr>
        <w:t>the equation is:</w:t>
      </w:r>
    </w:p>
    <w:p w:rsidR="008F35D3" w:rsidRPr="00C5556E" w:rsidRDefault="00175A0E" w:rsidP="00757ADE">
      <w:pPr>
        <w:pStyle w:val="a"/>
        <w:wordWrap w:val="0"/>
        <w:spacing w:line="440" w:lineRule="atLeast"/>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object w:dxaOrig="5480" w:dyaOrig="700">
          <v:shape id="_x0000_i1039" type="#_x0000_t75" style="width:273pt;height:37.2pt" o:ole="">
            <v:imagedata r:id="rId43" o:title=""/>
          </v:shape>
          <o:OLEObject Type="Embed" ProgID="Equation.DSMT4" ShapeID="_x0000_i1039" DrawAspect="Content" ObjectID="_1589307024" r:id="rId44"/>
        </w:object>
      </w:r>
      <w:r w:rsidR="008F35D3" w:rsidRPr="00C5556E">
        <w:rPr>
          <w:rFonts w:ascii="Times New Roman" w:hAnsi="Times New Roman" w:cs="Times New Roman"/>
          <w:color w:val="auto"/>
          <w:sz w:val="20"/>
          <w:szCs w:val="20"/>
        </w:rPr>
        <w:tab/>
      </w:r>
      <w:r w:rsidR="00DA71E9" w:rsidRPr="00C5556E">
        <w:rPr>
          <w:rFonts w:ascii="Times New Roman" w:hAnsi="Times New Roman" w:cs="Times New Roman"/>
          <w:color w:val="auto"/>
          <w:sz w:val="20"/>
          <w:szCs w:val="20"/>
        </w:rPr>
        <w:t xml:space="preserve">          </w:t>
      </w:r>
      <w:r w:rsidR="008F35D3"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008F35D3"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13</w:t>
      </w:r>
      <w:r w:rsidR="00094887" w:rsidRPr="00C5556E">
        <w:rPr>
          <w:rFonts w:ascii="Times New Roman" w:hAnsi="Times New Roman" w:cs="Times New Roman"/>
          <w:noProof/>
          <w:color w:val="auto"/>
          <w:sz w:val="20"/>
          <w:szCs w:val="20"/>
        </w:rPr>
        <w:fldChar w:fldCharType="end"/>
      </w:r>
      <w:r w:rsidR="008F35D3" w:rsidRPr="00C5556E">
        <w:rPr>
          <w:rFonts w:ascii="Times New Roman" w:hAnsi="Times New Roman" w:cs="Times New Roman"/>
          <w:color w:val="auto"/>
          <w:sz w:val="20"/>
          <w:szCs w:val="20"/>
        </w:rPr>
        <w:t>)</w:t>
      </w:r>
    </w:p>
    <w:p w:rsidR="008F35D3" w:rsidRPr="00C5556E" w:rsidRDefault="008F35D3" w:rsidP="00A91307">
      <w:pPr>
        <w:spacing w:line="440" w:lineRule="atLeast"/>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where </w:t>
      </w:r>
      <w:r w:rsidRPr="00C5556E">
        <w:rPr>
          <w:rFonts w:ascii="Times New Roman" w:eastAsia="Times New Roman" w:hAnsi="Times New Roman" w:cs="Times New Roman"/>
          <w:i/>
          <w:sz w:val="20"/>
          <w:szCs w:val="20"/>
        </w:rPr>
        <w:t>T</w:t>
      </w:r>
      <w:r w:rsidRPr="00C5556E">
        <w:rPr>
          <w:rFonts w:ascii="Times New Roman" w:eastAsia="Times New Roman" w:hAnsi="Times New Roman" w:cs="Times New Roman"/>
          <w:sz w:val="20"/>
          <w:szCs w:val="20"/>
          <w:vertAlign w:val="subscript"/>
        </w:rPr>
        <w:t>w</w:t>
      </w:r>
      <w:r w:rsidRPr="00C5556E">
        <w:rPr>
          <w:rFonts w:ascii="Times New Roman" w:eastAsia="Times New Roman" w:hAnsi="Times New Roman" w:cs="Times New Roman"/>
          <w:sz w:val="20"/>
          <w:szCs w:val="20"/>
        </w:rPr>
        <w:t xml:space="preserve"> is the water temperature in the cylinder, </w:t>
      </w:r>
      <w:r w:rsidRPr="00C5556E">
        <w:rPr>
          <w:rFonts w:ascii="Times New Roman" w:eastAsia="Times New Roman" w:hAnsi="Times New Roman" w:cs="Times New Roman"/>
          <w:i/>
          <w:sz w:val="20"/>
          <w:szCs w:val="20"/>
        </w:rPr>
        <w:t>c</w:t>
      </w:r>
      <w:r w:rsidRPr="00C5556E">
        <w:rPr>
          <w:rFonts w:ascii="Times New Roman" w:eastAsia="Times New Roman" w:hAnsi="Times New Roman" w:cs="Times New Roman"/>
          <w:i/>
          <w:sz w:val="20"/>
          <w:szCs w:val="20"/>
          <w:vertAlign w:val="subscript"/>
        </w:rPr>
        <w:t>p,</w:t>
      </w:r>
      <w:r w:rsidRPr="00C5556E">
        <w:rPr>
          <w:rFonts w:ascii="Times New Roman" w:eastAsia="Times New Roman" w:hAnsi="Times New Roman" w:cs="Times New Roman"/>
          <w:sz w:val="20"/>
          <w:szCs w:val="20"/>
          <w:vertAlign w:val="subscript"/>
        </w:rPr>
        <w:t>w</w:t>
      </w:r>
      <w:r w:rsidRPr="00C5556E">
        <w:rPr>
          <w:rFonts w:ascii="Times New Roman" w:eastAsia="Times New Roman" w:hAnsi="Times New Roman" w:cs="Times New Roman"/>
          <w:sz w:val="20"/>
          <w:szCs w:val="20"/>
        </w:rPr>
        <w:t xml:space="preserve"> is the heat capacity of the water, </w:t>
      </w:r>
      <w:r w:rsidRPr="00C5556E">
        <w:rPr>
          <w:rFonts w:ascii="Times New Roman" w:eastAsia="Times New Roman" w:hAnsi="Times New Roman" w:cs="Times New Roman"/>
          <w:i/>
          <w:sz w:val="20"/>
          <w:szCs w:val="20"/>
        </w:rPr>
        <w:t>Q</w:t>
      </w:r>
      <w:r w:rsidRPr="00C5556E">
        <w:rPr>
          <w:rFonts w:ascii="Times New Roman" w:eastAsia="Times New Roman" w:hAnsi="Times New Roman" w:cs="Times New Roman"/>
          <w:sz w:val="20"/>
          <w:szCs w:val="20"/>
          <w:vertAlign w:val="subscript"/>
        </w:rPr>
        <w:t>C</w:t>
      </w:r>
      <w:r w:rsidRPr="00C5556E">
        <w:rPr>
          <w:rFonts w:ascii="Times New Roman" w:eastAsia="Times New Roman" w:hAnsi="Times New Roman" w:cs="Times New Roman"/>
          <w:sz w:val="20"/>
          <w:szCs w:val="20"/>
        </w:rPr>
        <w:t xml:space="preserve"> is the heat exchange between air and water droplets, </w:t>
      </w:r>
      <w:r w:rsidRPr="00C5556E">
        <w:rPr>
          <w:rFonts w:ascii="Times New Roman" w:eastAsia="Times New Roman" w:hAnsi="Times New Roman" w:cs="Times New Roman"/>
          <w:i/>
          <w:sz w:val="20"/>
          <w:szCs w:val="20"/>
        </w:rPr>
        <w:t>h</w:t>
      </w:r>
      <w:r w:rsidRPr="00C5556E">
        <w:rPr>
          <w:rFonts w:ascii="Times New Roman" w:eastAsia="Times New Roman" w:hAnsi="Times New Roman" w:cs="Times New Roman"/>
          <w:sz w:val="20"/>
          <w:szCs w:val="20"/>
          <w:vertAlign w:val="subscript"/>
        </w:rPr>
        <w:t>w,E</w:t>
      </w:r>
      <w:r w:rsidRPr="00C5556E">
        <w:rPr>
          <w:rFonts w:ascii="Times New Roman" w:eastAsia="Times New Roman" w:hAnsi="Times New Roman" w:cs="Times New Roman"/>
          <w:sz w:val="20"/>
          <w:szCs w:val="20"/>
        </w:rPr>
        <w:t xml:space="preserve"> and </w:t>
      </w:r>
      <w:r w:rsidRPr="00C5556E">
        <w:rPr>
          <w:rFonts w:ascii="Times New Roman" w:eastAsia="Times New Roman" w:hAnsi="Times New Roman" w:cs="Times New Roman"/>
          <w:i/>
          <w:sz w:val="20"/>
          <w:szCs w:val="20"/>
        </w:rPr>
        <w:t>h</w:t>
      </w:r>
      <w:r w:rsidRPr="00C5556E">
        <w:rPr>
          <w:rFonts w:ascii="Times New Roman" w:eastAsia="Times New Roman" w:hAnsi="Times New Roman" w:cs="Times New Roman"/>
          <w:sz w:val="20"/>
          <w:szCs w:val="20"/>
          <w:vertAlign w:val="subscript"/>
        </w:rPr>
        <w:t>w,A</w:t>
      </w:r>
      <w:r w:rsidRPr="00C5556E">
        <w:rPr>
          <w:rFonts w:ascii="Times New Roman" w:eastAsia="Times New Roman" w:hAnsi="Times New Roman" w:cs="Times New Roman"/>
          <w:sz w:val="20"/>
          <w:szCs w:val="20"/>
        </w:rPr>
        <w:t xml:space="preserve"> are the enthalpies of the water inflow and water outflow, </w:t>
      </w:r>
      <w:r w:rsidRPr="00C5556E">
        <w:rPr>
          <w:rFonts w:ascii="Times New Roman" w:eastAsia="Times New Roman" w:hAnsi="Times New Roman" w:cs="Times New Roman"/>
          <w:i/>
          <w:sz w:val="20"/>
          <w:szCs w:val="20"/>
        </w:rPr>
        <w:t>u</w:t>
      </w:r>
      <w:r w:rsidRPr="00C5556E">
        <w:rPr>
          <w:rFonts w:ascii="Times New Roman" w:eastAsia="Times New Roman" w:hAnsi="Times New Roman" w:cs="Times New Roman"/>
          <w:sz w:val="20"/>
          <w:szCs w:val="20"/>
          <w:vertAlign w:val="subscript"/>
        </w:rPr>
        <w:t>w</w:t>
      </w:r>
      <w:r w:rsidRPr="00C5556E">
        <w:rPr>
          <w:rFonts w:ascii="Times New Roman" w:eastAsia="Times New Roman" w:hAnsi="Times New Roman" w:cs="Times New Roman"/>
          <w:sz w:val="20"/>
          <w:szCs w:val="20"/>
        </w:rPr>
        <w:t xml:space="preserve"> is specific energy of the water.</w:t>
      </w:r>
    </w:p>
    <w:p w:rsidR="008F35D3" w:rsidRPr="00C5556E" w:rsidRDefault="008F35D3" w:rsidP="00A91307">
      <w:pPr>
        <w:spacing w:line="440" w:lineRule="atLeast"/>
        <w:ind w:firstLine="284"/>
        <w:rPr>
          <w:rFonts w:ascii="Times New Roman" w:eastAsia="Times New Roman" w:hAnsi="Times New Roman" w:cs="Times New Roman"/>
          <w:sz w:val="20"/>
          <w:szCs w:val="20"/>
          <w:highlight w:val="yellow"/>
        </w:rPr>
      </w:pPr>
      <w:r w:rsidRPr="00C5556E">
        <w:rPr>
          <w:rFonts w:ascii="Times New Roman" w:eastAsia="Times New Roman" w:hAnsi="Times New Roman" w:cs="Times New Roman"/>
          <w:sz w:val="20"/>
          <w:szCs w:val="20"/>
        </w:rPr>
        <w:t xml:space="preserve">The heat exchange between the air and water droplets </w:t>
      </w:r>
      <w:r w:rsidR="00DE3FCA" w:rsidRPr="00C5556E">
        <w:rPr>
          <w:rFonts w:ascii="Times New Roman" w:eastAsia="Times New Roman" w:hAnsi="Times New Roman" w:cs="Times New Roman"/>
          <w:sz w:val="20"/>
          <w:szCs w:val="20"/>
        </w:rPr>
        <w:t xml:space="preserve">can </w:t>
      </w:r>
      <w:r w:rsidRPr="00C5556E">
        <w:rPr>
          <w:rFonts w:ascii="Times New Roman" w:eastAsia="Times New Roman" w:hAnsi="Times New Roman" w:cs="Times New Roman"/>
          <w:sz w:val="20"/>
          <w:szCs w:val="20"/>
        </w:rPr>
        <w:t xml:space="preserve">be calculated as follows </w:t>
      </w:r>
      <w:r w:rsidR="00094887" w:rsidRPr="00C5556E">
        <w:rPr>
          <w:rFonts w:ascii="Times New Roman" w:eastAsia="Times New Roman" w:hAnsi="Times New Roman" w:cs="Times New Roman"/>
          <w:sz w:val="20"/>
          <w:szCs w:val="20"/>
        </w:rPr>
        <w:fldChar w:fldCharType="begin"/>
      </w:r>
      <w:r w:rsidR="00AD4605">
        <w:rPr>
          <w:rFonts w:ascii="Times New Roman" w:eastAsia="Times New Roman" w:hAnsi="Times New Roman" w:cs="Times New Roman"/>
          <w:sz w:val="20"/>
          <w:szCs w:val="20"/>
        </w:rPr>
        <w:instrText xml:space="preserve"> ADDIN EN.CITE &lt;EndNote&gt;&lt;Cite&gt;&lt;Author&gt;Lin&lt;/Author&gt;&lt;Year&gt;1987&lt;/Year&gt;&lt;RecNum&gt;23&lt;/RecNum&gt;&lt;DisplayText&gt;[43]&lt;/DisplayText&gt;&lt;record&gt;&lt;rec-number&gt;23&lt;/rec-number&gt;&lt;foreign-keys&gt;&lt;key app="EN" db-id="xe2pv902ka5p59ezr2lxdpd8df5wvaz9v5tt"&gt;23&lt;/key&gt;&lt;/foreign-keys&gt;&lt;ref-type name="Journal Article"&gt;17&lt;/ref-type&gt;&lt;contributors&gt;&lt;authors&gt;&lt;author&gt;Shen Lin&lt;/author&gt;&lt;author&gt;Guanchun zhao&lt;/author&gt;&lt;/authors&gt;&lt;/contributors&gt;&lt;titles&gt;&lt;title&gt;Thermodynamical research of reciprocating compressor spraying water inside for colling&lt;/title&gt;&lt;secondary-title&gt;Journal of Engineering Thermophysics&lt;/secondary-title&gt;&lt;/titles&gt;&lt;pages&gt;3&lt;/pages&gt;&lt;volume&gt;8&lt;/volume&gt;&lt;number&gt;1&lt;/number&gt;&lt;section&gt;17&lt;/section&gt;&lt;dates&gt;&lt;year&gt;1987&lt;/year&gt;&lt;/dates&gt;&lt;urls&gt;&lt;/urls&gt;&lt;/record&gt;&lt;/Cite&gt;&lt;/EndNote&gt;</w:instrText>
      </w:r>
      <w:r w:rsidR="00094887" w:rsidRPr="00C5556E">
        <w:rPr>
          <w:rFonts w:ascii="Times New Roman" w:eastAsia="Times New Roman" w:hAnsi="Times New Roman" w:cs="Times New Roman"/>
          <w:sz w:val="20"/>
          <w:szCs w:val="20"/>
        </w:rPr>
        <w:fldChar w:fldCharType="separate"/>
      </w:r>
      <w:r w:rsidR="00AD4605">
        <w:rPr>
          <w:rFonts w:ascii="Times New Roman" w:eastAsia="Times New Roman" w:hAnsi="Times New Roman" w:cs="Times New Roman"/>
          <w:noProof/>
          <w:sz w:val="20"/>
          <w:szCs w:val="20"/>
        </w:rPr>
        <w:t>[</w:t>
      </w:r>
      <w:hyperlink w:anchor="_ENREF_43" w:tooltip="Lin, 1987 #23" w:history="1">
        <w:r w:rsidR="0032364C">
          <w:rPr>
            <w:rFonts w:ascii="Times New Roman" w:eastAsia="Times New Roman" w:hAnsi="Times New Roman" w:cs="Times New Roman"/>
            <w:noProof/>
            <w:sz w:val="20"/>
            <w:szCs w:val="20"/>
          </w:rPr>
          <w:t>43</w:t>
        </w:r>
      </w:hyperlink>
      <w:r w:rsidR="00AD4605">
        <w:rPr>
          <w:rFonts w:ascii="Times New Roman" w:eastAsia="Times New Roman" w:hAnsi="Times New Roman" w:cs="Times New Roman"/>
          <w:noProof/>
          <w:sz w:val="20"/>
          <w:szCs w:val="20"/>
        </w:rPr>
        <w:t>]</w:t>
      </w:r>
      <w:r w:rsidR="00094887" w:rsidRPr="00C5556E">
        <w:rPr>
          <w:rFonts w:ascii="Times New Roman" w:eastAsia="Times New Roman" w:hAnsi="Times New Roman" w:cs="Times New Roman"/>
          <w:sz w:val="20"/>
          <w:szCs w:val="20"/>
        </w:rPr>
        <w:fldChar w:fldCharType="end"/>
      </w:r>
      <w:r w:rsidRPr="00C5556E">
        <w:rPr>
          <w:rFonts w:ascii="Times New Roman" w:eastAsia="Times New Roman" w:hAnsi="Times New Roman" w:cs="Times New Roman"/>
          <w:sz w:val="20"/>
          <w:szCs w:val="20"/>
        </w:rPr>
        <w:t xml:space="preserve">: </w:t>
      </w:r>
    </w:p>
    <w:p w:rsidR="008F35D3" w:rsidRPr="00C5556E" w:rsidRDefault="008F35D3" w:rsidP="00757ADE">
      <w:pPr>
        <w:pStyle w:val="a"/>
        <w:wordWrap w:val="0"/>
        <w:spacing w:line="440" w:lineRule="atLeast"/>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object w:dxaOrig="1780" w:dyaOrig="620">
          <v:shape id="_x0000_i1040" type="#_x0000_t75" style="width:90pt;height:31.2pt" o:ole="">
            <v:imagedata r:id="rId45" o:title=""/>
          </v:shape>
          <o:OLEObject Type="Embed" ProgID="Equation.DSMT4" ShapeID="_x0000_i1040" DrawAspect="Content" ObjectID="_1589307025" r:id="rId46"/>
        </w:object>
      </w:r>
      <w:r w:rsidR="00DA71E9" w:rsidRPr="00C5556E">
        <w:rPr>
          <w:rFonts w:ascii="Times New Roman" w:hAnsi="Times New Roman" w:cs="Times New Roman"/>
          <w:color w:val="auto"/>
          <w:sz w:val="20"/>
          <w:szCs w:val="20"/>
        </w:rPr>
        <w:t xml:space="preserve">                                    </w:t>
      </w:r>
      <w:r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14</w:t>
      </w:r>
      <w:r w:rsidR="00094887" w:rsidRPr="00C5556E">
        <w:rPr>
          <w:rFonts w:ascii="Times New Roman" w:hAnsi="Times New Roman" w:cs="Times New Roman"/>
          <w:noProof/>
          <w:color w:val="auto"/>
          <w:sz w:val="20"/>
          <w:szCs w:val="20"/>
        </w:rPr>
        <w:fldChar w:fldCharType="end"/>
      </w:r>
      <w:r w:rsidRPr="00C5556E">
        <w:rPr>
          <w:rFonts w:ascii="Times New Roman" w:hAnsi="Times New Roman" w:cs="Times New Roman"/>
          <w:color w:val="auto"/>
          <w:sz w:val="20"/>
          <w:szCs w:val="20"/>
        </w:rPr>
        <w:t>)</w:t>
      </w:r>
    </w:p>
    <w:p w:rsidR="008F35D3" w:rsidRPr="00C5556E" w:rsidRDefault="008F35D3" w:rsidP="00A91307">
      <w:pPr>
        <w:spacing w:line="440" w:lineRule="atLeast"/>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where </w:t>
      </w:r>
      <w:r w:rsidRPr="00C5556E">
        <w:rPr>
          <w:rFonts w:ascii="Times New Roman" w:eastAsia="Times New Roman" w:hAnsi="Times New Roman" w:cs="Times New Roman"/>
          <w:i/>
          <w:sz w:val="20"/>
          <w:szCs w:val="20"/>
        </w:rPr>
        <w:t>α</w:t>
      </w:r>
      <w:r w:rsidRPr="00C5556E">
        <w:rPr>
          <w:rFonts w:ascii="Times New Roman" w:eastAsia="Times New Roman" w:hAnsi="Times New Roman" w:cs="Times New Roman"/>
          <w:sz w:val="20"/>
          <w:szCs w:val="20"/>
        </w:rPr>
        <w:t xml:space="preserve"> is the heat transfer coefficient of the air, </w:t>
      </w:r>
      <w:r w:rsidRPr="00C5556E">
        <w:rPr>
          <w:rFonts w:ascii="Times New Roman" w:eastAsia="Times New Roman" w:hAnsi="Times New Roman" w:cs="Times New Roman"/>
          <w:i/>
          <w:sz w:val="20"/>
          <w:szCs w:val="20"/>
        </w:rPr>
        <w:t>ω</w:t>
      </w:r>
      <w:r w:rsidRPr="00C5556E">
        <w:rPr>
          <w:rFonts w:ascii="Times New Roman" w:eastAsia="Times New Roman" w:hAnsi="Times New Roman" w:cs="Times New Roman"/>
          <w:sz w:val="20"/>
          <w:szCs w:val="20"/>
        </w:rPr>
        <w:t xml:space="preserve"> is the angular speed (rad/s), </w:t>
      </w:r>
      <w:r w:rsidRPr="00C5556E">
        <w:rPr>
          <w:rFonts w:ascii="Times New Roman" w:eastAsia="Times New Roman" w:hAnsi="Times New Roman" w:cs="Times New Roman"/>
          <w:i/>
          <w:sz w:val="20"/>
          <w:szCs w:val="20"/>
        </w:rPr>
        <w:t>S</w:t>
      </w:r>
      <w:r w:rsidRPr="00C5556E">
        <w:rPr>
          <w:rFonts w:ascii="Times New Roman" w:eastAsia="Times New Roman" w:hAnsi="Times New Roman" w:cs="Times New Roman"/>
          <w:i/>
          <w:sz w:val="20"/>
          <w:szCs w:val="20"/>
          <w:vertAlign w:val="subscript"/>
        </w:rPr>
        <w:t>w</w:t>
      </w:r>
      <w:r w:rsidRPr="00C5556E">
        <w:rPr>
          <w:rFonts w:ascii="Times New Roman" w:eastAsia="Times New Roman" w:hAnsi="Times New Roman" w:cs="Times New Roman"/>
          <w:sz w:val="20"/>
          <w:szCs w:val="20"/>
        </w:rPr>
        <w:t xml:space="preserve"> is the total surface area of the water droplets exposed to heat transfer, which </w:t>
      </w:r>
      <w:r w:rsidR="00BF4DE9" w:rsidRPr="00C5556E">
        <w:rPr>
          <w:rFonts w:ascii="Times New Roman" w:eastAsia="Times New Roman" w:hAnsi="Times New Roman" w:cs="Times New Roman"/>
          <w:sz w:val="20"/>
          <w:szCs w:val="20"/>
        </w:rPr>
        <w:t xml:space="preserve">can </w:t>
      </w:r>
      <w:r w:rsidRPr="00C5556E">
        <w:rPr>
          <w:rFonts w:ascii="Times New Roman" w:eastAsia="Times New Roman" w:hAnsi="Times New Roman" w:cs="Times New Roman"/>
          <w:sz w:val="20"/>
          <w:szCs w:val="20"/>
        </w:rPr>
        <w:t xml:space="preserve">be calculated </w:t>
      </w:r>
      <w:r w:rsidR="00252E0D" w:rsidRPr="00C5556E">
        <w:rPr>
          <w:rFonts w:ascii="Times New Roman" w:eastAsia="Times New Roman" w:hAnsi="Times New Roman" w:cs="Times New Roman"/>
          <w:sz w:val="20"/>
          <w:szCs w:val="20"/>
        </w:rPr>
        <w:t xml:space="preserve">as follows </w:t>
      </w:r>
      <w:r w:rsidRPr="00C5556E">
        <w:rPr>
          <w:rFonts w:ascii="Times New Roman" w:eastAsia="Times New Roman" w:hAnsi="Times New Roman" w:cs="Times New Roman"/>
          <w:sz w:val="20"/>
          <w:szCs w:val="20"/>
        </w:rPr>
        <w:t xml:space="preserve">based on the water volume and </w:t>
      </w:r>
      <w:r w:rsidR="00175A0E" w:rsidRPr="00C5556E">
        <w:rPr>
          <w:rFonts w:ascii="Times New Roman" w:eastAsia="SimSun" w:hAnsi="Times New Roman" w:cs="Times New Roman"/>
          <w:kern w:val="0"/>
          <w:sz w:val="20"/>
          <w:szCs w:val="20"/>
        </w:rPr>
        <w:t xml:space="preserve">Sauter Mean Diameter (SMD) of </w:t>
      </w:r>
      <w:r w:rsidRPr="00C5556E">
        <w:rPr>
          <w:rFonts w:ascii="Times New Roman" w:eastAsia="Times New Roman" w:hAnsi="Times New Roman" w:cs="Times New Roman"/>
          <w:sz w:val="20"/>
          <w:szCs w:val="20"/>
        </w:rPr>
        <w:t>droplet</w:t>
      </w:r>
      <w:r w:rsidR="00175A0E" w:rsidRPr="00C5556E">
        <w:rPr>
          <w:rFonts w:ascii="Times New Roman" w:eastAsia="Times New Roman" w:hAnsi="Times New Roman" w:cs="Times New Roman"/>
          <w:sz w:val="20"/>
          <w:szCs w:val="20"/>
        </w:rPr>
        <w:t>s</w:t>
      </w:r>
      <w:r w:rsidR="00D53AE1" w:rsidRPr="00C5556E">
        <w:rPr>
          <w:rFonts w:ascii="Times New Roman" w:eastAsia="Times New Roman" w:hAnsi="Times New Roman" w:cs="Times New Roman"/>
          <w:sz w:val="20"/>
          <w:szCs w:val="20"/>
        </w:rPr>
        <w:t>:</w:t>
      </w:r>
    </w:p>
    <w:p w:rsidR="00252E0D" w:rsidRPr="00C5556E" w:rsidRDefault="00D7262B" w:rsidP="00757ADE">
      <w:pPr>
        <w:pStyle w:val="a"/>
        <w:spacing w:line="440" w:lineRule="atLeast"/>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object w:dxaOrig="980" w:dyaOrig="620">
          <v:shape id="_x0000_i1041" type="#_x0000_t75" style="width:46.8pt;height:28.2pt" o:ole="">
            <v:imagedata r:id="rId47" o:title=""/>
          </v:shape>
          <o:OLEObject Type="Embed" ProgID="Equation.DSMT4" ShapeID="_x0000_i1041" DrawAspect="Content" ObjectID="_1589307026" r:id="rId48"/>
        </w:object>
      </w:r>
      <w:r w:rsidR="00BA128F" w:rsidRPr="00C5556E">
        <w:rPr>
          <w:rFonts w:ascii="Times New Roman" w:hAnsi="Times New Roman" w:cs="Times New Roman"/>
          <w:color w:val="auto"/>
          <w:sz w:val="20"/>
          <w:szCs w:val="20"/>
        </w:rPr>
        <w:t xml:space="preserve">                                        </w:t>
      </w:r>
      <w:r w:rsidR="00252E0D" w:rsidRPr="00C5556E">
        <w:rPr>
          <w:rFonts w:ascii="Times New Roman" w:hAnsi="Times New Roman" w:cs="Times New Roman"/>
          <w:color w:val="auto"/>
          <w:sz w:val="20"/>
          <w:szCs w:val="20"/>
        </w:rPr>
        <w:t>(</w:t>
      </w:r>
      <w:r w:rsidR="00094887" w:rsidRPr="00C5556E">
        <w:rPr>
          <w:rFonts w:ascii="Times New Roman" w:hAnsi="Times New Roman" w:cs="Times New Roman"/>
          <w:color w:val="auto"/>
          <w:sz w:val="20"/>
          <w:szCs w:val="20"/>
        </w:rPr>
        <w:fldChar w:fldCharType="begin"/>
      </w:r>
      <w:r w:rsidR="00252E0D" w:rsidRPr="00C5556E">
        <w:rPr>
          <w:rFonts w:ascii="Times New Roman" w:hAnsi="Times New Roman" w:cs="Times New Roman"/>
          <w:color w:val="auto"/>
          <w:sz w:val="20"/>
          <w:szCs w:val="20"/>
        </w:rPr>
        <w:instrText xml:space="preserve"> seq for </w:instrText>
      </w:r>
      <w:r w:rsidR="00094887" w:rsidRPr="00C5556E">
        <w:rPr>
          <w:rFonts w:ascii="Times New Roman" w:hAnsi="Times New Roman" w:cs="Times New Roman"/>
          <w:color w:val="auto"/>
          <w:sz w:val="20"/>
          <w:szCs w:val="20"/>
        </w:rPr>
        <w:fldChar w:fldCharType="separate"/>
      </w:r>
      <w:r w:rsidR="009C412F">
        <w:rPr>
          <w:rFonts w:ascii="Times New Roman" w:hAnsi="Times New Roman" w:cs="Times New Roman"/>
          <w:noProof/>
          <w:color w:val="auto"/>
          <w:sz w:val="20"/>
          <w:szCs w:val="20"/>
        </w:rPr>
        <w:t>15</w:t>
      </w:r>
      <w:r w:rsidR="00094887" w:rsidRPr="00C5556E">
        <w:rPr>
          <w:rFonts w:ascii="Times New Roman" w:hAnsi="Times New Roman" w:cs="Times New Roman"/>
          <w:noProof/>
          <w:color w:val="auto"/>
          <w:sz w:val="20"/>
          <w:szCs w:val="20"/>
        </w:rPr>
        <w:fldChar w:fldCharType="end"/>
      </w:r>
      <w:r w:rsidR="00252E0D" w:rsidRPr="00C5556E">
        <w:rPr>
          <w:rFonts w:ascii="Times New Roman" w:hAnsi="Times New Roman" w:cs="Times New Roman"/>
          <w:color w:val="auto"/>
          <w:sz w:val="20"/>
          <w:szCs w:val="20"/>
        </w:rPr>
        <w:t>)</w:t>
      </w:r>
    </w:p>
    <w:p w:rsidR="00252E0D" w:rsidRPr="00C5556E" w:rsidRDefault="00252E0D" w:rsidP="00A91307">
      <w:pPr>
        <w:pStyle w:val="a"/>
        <w:spacing w:line="440" w:lineRule="atLeast"/>
        <w:jc w:val="both"/>
        <w:rPr>
          <w:rFonts w:ascii="Times New Roman" w:eastAsia="SimSun" w:hAnsi="Times New Roman" w:cs="Times New Roman"/>
          <w:color w:val="auto"/>
          <w:sz w:val="20"/>
          <w:szCs w:val="20"/>
        </w:rPr>
      </w:pPr>
      <w:r w:rsidRPr="00C5556E">
        <w:rPr>
          <w:rFonts w:ascii="Times New Roman" w:eastAsia="SimSun" w:hAnsi="Times New Roman" w:cs="Times New Roman"/>
          <w:color w:val="auto"/>
          <w:sz w:val="20"/>
          <w:szCs w:val="20"/>
        </w:rPr>
        <w:t xml:space="preserve">where </w:t>
      </w:r>
      <w:r w:rsidRPr="00C5556E">
        <w:rPr>
          <w:rFonts w:ascii="Times New Roman" w:eastAsia="SimSun" w:hAnsi="Times New Roman" w:cs="Times New Roman"/>
          <w:i/>
          <w:color w:val="auto"/>
          <w:sz w:val="20"/>
          <w:szCs w:val="20"/>
        </w:rPr>
        <w:t>V</w:t>
      </w:r>
      <w:r w:rsidRPr="00C5556E">
        <w:rPr>
          <w:rFonts w:ascii="Times New Roman" w:eastAsia="SimSun" w:hAnsi="Times New Roman" w:cs="Times New Roman"/>
          <w:color w:val="auto"/>
          <w:sz w:val="20"/>
          <w:szCs w:val="20"/>
          <w:vertAlign w:val="subscript"/>
        </w:rPr>
        <w:t>w</w:t>
      </w:r>
      <w:r w:rsidRPr="00C5556E">
        <w:rPr>
          <w:rFonts w:ascii="Times New Roman" w:eastAsia="SimSun" w:hAnsi="Times New Roman" w:cs="Times New Roman"/>
          <w:color w:val="auto"/>
          <w:sz w:val="20"/>
          <w:szCs w:val="20"/>
        </w:rPr>
        <w:t xml:space="preserve"> is the total volume of water droplets mixed with the air and </w:t>
      </w:r>
      <w:r w:rsidRPr="00C5556E">
        <w:rPr>
          <w:rFonts w:ascii="Times New Roman" w:eastAsia="SimSun" w:hAnsi="Times New Roman" w:cs="Times New Roman"/>
          <w:i/>
          <w:color w:val="auto"/>
          <w:sz w:val="20"/>
          <w:szCs w:val="20"/>
        </w:rPr>
        <w:t>d</w:t>
      </w:r>
      <w:r w:rsidRPr="00C5556E">
        <w:rPr>
          <w:rFonts w:ascii="Times New Roman" w:eastAsia="SimSun" w:hAnsi="Times New Roman" w:cs="Times New Roman"/>
          <w:color w:val="auto"/>
          <w:sz w:val="20"/>
          <w:szCs w:val="20"/>
        </w:rPr>
        <w:t xml:space="preserve"> is the average diameter of the water droplets.</w:t>
      </w:r>
    </w:p>
    <w:p w:rsidR="00BA128F" w:rsidRPr="00C5556E" w:rsidRDefault="00BA128F" w:rsidP="00A91307">
      <w:pPr>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The heat transfer coefficient </w:t>
      </w:r>
      <w:r w:rsidRPr="00C5556E">
        <w:rPr>
          <w:rFonts w:ascii="Times New Roman" w:eastAsia="Times New Roman" w:hAnsi="Times New Roman" w:cs="Times New Roman"/>
          <w:i/>
          <w:sz w:val="20"/>
          <w:szCs w:val="20"/>
        </w:rPr>
        <w:t>α</w:t>
      </w:r>
      <w:r w:rsidRPr="00C5556E">
        <w:rPr>
          <w:rFonts w:ascii="Times New Roman" w:eastAsia="Times New Roman" w:hAnsi="Times New Roman" w:cs="Times New Roman"/>
          <w:sz w:val="20"/>
          <w:szCs w:val="20"/>
        </w:rPr>
        <w:t xml:space="preserve"> </w:t>
      </w:r>
      <w:r w:rsidR="00F747D6" w:rsidRPr="00C5556E">
        <w:rPr>
          <w:rFonts w:ascii="Times New Roman" w:eastAsia="Times New Roman" w:hAnsi="Times New Roman" w:cs="Times New Roman"/>
          <w:sz w:val="20"/>
          <w:szCs w:val="20"/>
        </w:rPr>
        <w:t xml:space="preserve">can </w:t>
      </w:r>
      <w:r w:rsidRPr="00C5556E">
        <w:rPr>
          <w:rFonts w:ascii="Times New Roman" w:eastAsia="Times New Roman" w:hAnsi="Times New Roman" w:cs="Times New Roman"/>
          <w:sz w:val="20"/>
          <w:szCs w:val="20"/>
        </w:rPr>
        <w:t xml:space="preserve">be calculated by the following equation </w:t>
      </w:r>
      <w:r w:rsidR="00094887" w:rsidRPr="00C5556E">
        <w:rPr>
          <w:rFonts w:ascii="Times New Roman" w:eastAsia="Times New Roman" w:hAnsi="Times New Roman" w:cs="Times New Roman"/>
          <w:sz w:val="20"/>
          <w:szCs w:val="20"/>
        </w:rPr>
        <w:fldChar w:fldCharType="begin"/>
      </w:r>
      <w:r w:rsidR="00AD4605">
        <w:rPr>
          <w:rFonts w:ascii="Times New Roman" w:eastAsia="Times New Roman" w:hAnsi="Times New Roman" w:cs="Times New Roman"/>
          <w:sz w:val="20"/>
          <w:szCs w:val="20"/>
        </w:rPr>
        <w:instrText xml:space="preserve"> ADDIN EN.CITE &lt;EndNote&gt;&lt;Cite&gt;&lt;Author&gt;Sirignano&lt;/Author&gt;&lt;Year&gt;2010&lt;/Year&gt;&lt;RecNum&gt;25&lt;/RecNum&gt;&lt;DisplayText&gt;[43, 44]&lt;/DisplayText&gt;&lt;record&gt;&lt;rec-number&gt;25&lt;/rec-number&gt;&lt;foreign-keys&gt;&lt;key app="EN" db-id="e9zzs5afyz25z7exwwava097pfr09sdsxssf"&gt;25&lt;/key&gt;&lt;/foreign-keys&gt;&lt;ref-type name="Book"&gt;6&lt;/ref-type&gt;&lt;contributors&gt;&lt;authors&gt;&lt;author&gt;William A. Sirignano&lt;/author&gt;&lt;/authors&gt;&lt;/contributors&gt;&lt;titles&gt;&lt;title&gt;Fluid Dynamics and Transport of Droplets and Sprays&lt;/title&gt;&lt;/titles&gt;&lt;pages&gt;68&lt;/pages&gt;&lt;section&gt;482&lt;/section&gt;&lt;dates&gt;&lt;year&gt;2010&lt;/year&gt;&lt;/dates&gt;&lt;pub-location&gt;New York&lt;/pub-location&gt;&lt;publisher&gt;CAMBRIDGE UNIVERSITY PRESS&lt;/publisher&gt;&lt;urls&gt;&lt;/urls&gt;&lt;/record&gt;&lt;/Cite&gt;&lt;Cite&gt;&lt;Author&gt;Lin&lt;/Author&gt;&lt;Year&gt;1987&lt;/Year&gt;&lt;RecNum&gt;23&lt;/RecNum&gt;&lt;record&gt;&lt;rec-number&gt;23&lt;/rec-number&gt;&lt;foreign-keys&gt;&lt;key app="EN" db-id="xe2pv902ka5p59ezr2lxdpd8df5wvaz9v5tt"&gt;23&lt;/key&gt;&lt;/foreign-keys&gt;&lt;ref-type name="Journal Article"&gt;17&lt;/ref-type&gt;&lt;contributors&gt;&lt;authors&gt;&lt;author&gt;Shen Lin&lt;/author&gt;&lt;author&gt;Guanchun zhao&lt;/author&gt;&lt;/authors&gt;&lt;/contributors&gt;&lt;titles&gt;&lt;title&gt;Thermodynamical research of reciprocating compressor spraying water inside for colling&lt;/title&gt;&lt;secondary-title&gt;Journal of Engineering Thermophysics&lt;/secondary-title&gt;&lt;/titles&gt;&lt;pages&gt;3&lt;/pages&gt;&lt;volume&gt;8&lt;/volume&gt;&lt;number&gt;1&lt;/number&gt;&lt;section&gt;17&lt;/section&gt;&lt;dates&gt;&lt;year&gt;1987&lt;/year&gt;&lt;/dates&gt;&lt;urls&gt;&lt;/urls&gt;&lt;/record&gt;&lt;/Cite&gt;&lt;/EndNote&gt;</w:instrText>
      </w:r>
      <w:r w:rsidR="00094887" w:rsidRPr="00C5556E">
        <w:rPr>
          <w:rFonts w:ascii="Times New Roman" w:eastAsia="Times New Roman" w:hAnsi="Times New Roman" w:cs="Times New Roman"/>
          <w:sz w:val="20"/>
          <w:szCs w:val="20"/>
        </w:rPr>
        <w:fldChar w:fldCharType="separate"/>
      </w:r>
      <w:r w:rsidR="00AD4605">
        <w:rPr>
          <w:rFonts w:ascii="Times New Roman" w:eastAsia="Times New Roman" w:hAnsi="Times New Roman" w:cs="Times New Roman"/>
          <w:noProof/>
          <w:sz w:val="20"/>
          <w:szCs w:val="20"/>
        </w:rPr>
        <w:t>[</w:t>
      </w:r>
      <w:hyperlink w:anchor="_ENREF_43" w:tooltip="Lin, 1987 #23" w:history="1">
        <w:r w:rsidR="0032364C">
          <w:rPr>
            <w:rFonts w:ascii="Times New Roman" w:eastAsia="Times New Roman" w:hAnsi="Times New Roman" w:cs="Times New Roman"/>
            <w:noProof/>
            <w:sz w:val="20"/>
            <w:szCs w:val="20"/>
          </w:rPr>
          <w:t>43</w:t>
        </w:r>
      </w:hyperlink>
      <w:r w:rsidR="00AD4605">
        <w:rPr>
          <w:rFonts w:ascii="Times New Roman" w:eastAsia="Times New Roman" w:hAnsi="Times New Roman" w:cs="Times New Roman"/>
          <w:noProof/>
          <w:sz w:val="20"/>
          <w:szCs w:val="20"/>
        </w:rPr>
        <w:t xml:space="preserve">, </w:t>
      </w:r>
      <w:hyperlink w:anchor="_ENREF_44" w:tooltip="Sirignano, 2010 #25" w:history="1">
        <w:r w:rsidR="0032364C">
          <w:rPr>
            <w:rFonts w:ascii="Times New Roman" w:eastAsia="Times New Roman" w:hAnsi="Times New Roman" w:cs="Times New Roman"/>
            <w:noProof/>
            <w:sz w:val="20"/>
            <w:szCs w:val="20"/>
          </w:rPr>
          <w:t>44</w:t>
        </w:r>
      </w:hyperlink>
      <w:r w:rsidR="00AD4605">
        <w:rPr>
          <w:rFonts w:ascii="Times New Roman" w:eastAsia="Times New Roman" w:hAnsi="Times New Roman" w:cs="Times New Roman"/>
          <w:noProof/>
          <w:sz w:val="20"/>
          <w:szCs w:val="20"/>
        </w:rPr>
        <w:t>]</w:t>
      </w:r>
      <w:r w:rsidR="00094887" w:rsidRPr="00C5556E">
        <w:rPr>
          <w:rFonts w:ascii="Times New Roman" w:eastAsia="Times New Roman" w:hAnsi="Times New Roman" w:cs="Times New Roman"/>
          <w:sz w:val="20"/>
          <w:szCs w:val="20"/>
        </w:rPr>
        <w:fldChar w:fldCharType="end"/>
      </w:r>
      <w:r w:rsidR="00F747D6" w:rsidRPr="00C5556E">
        <w:rPr>
          <w:rFonts w:ascii="Times New Roman" w:eastAsia="Times New Roman" w:hAnsi="Times New Roman" w:cs="Times New Roman"/>
          <w:sz w:val="20"/>
          <w:szCs w:val="20"/>
        </w:rPr>
        <w:t>:</w:t>
      </w:r>
    </w:p>
    <w:p w:rsidR="00BA128F" w:rsidRPr="00C5556E" w:rsidRDefault="00BA128F" w:rsidP="00757ADE">
      <w:pPr>
        <w:spacing w:line="440" w:lineRule="atLeast"/>
        <w:ind w:firstLine="284"/>
        <w:jc w:val="right"/>
        <w:rPr>
          <w:rFonts w:ascii="Times New Roman" w:hAnsi="Times New Roman" w:cs="Times New Roman"/>
          <w:sz w:val="20"/>
          <w:szCs w:val="20"/>
        </w:rPr>
      </w:pPr>
      <w:r w:rsidRPr="00C5556E">
        <w:rPr>
          <w:rFonts w:ascii="Times New Roman" w:hAnsi="Times New Roman" w:cs="Times New Roman"/>
          <w:sz w:val="20"/>
          <w:szCs w:val="20"/>
        </w:rPr>
        <w:object w:dxaOrig="1080" w:dyaOrig="620">
          <v:shape id="_x0000_i1042" type="#_x0000_t75" style="width:54.6pt;height:30pt" o:ole="">
            <v:imagedata r:id="rId49" o:title=""/>
          </v:shape>
          <o:OLEObject Type="Embed" ProgID="Equation.DSMT4" ShapeID="_x0000_i1042" DrawAspect="Content" ObjectID="_1589307027" r:id="rId50"/>
        </w:object>
      </w:r>
      <w:r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r>
      <w:r w:rsidRPr="00C5556E">
        <w:rPr>
          <w:rFonts w:ascii="Times New Roman" w:hAnsi="Times New Roman" w:cs="Times New Roman"/>
          <w:sz w:val="20"/>
          <w:szCs w:val="20"/>
        </w:rPr>
        <w:instrText xml:space="preserve"> seq for </w:instrText>
      </w:r>
      <w:r w:rsidR="00094887" w:rsidRPr="00C5556E">
        <w:rPr>
          <w:rFonts w:ascii="Times New Roman" w:hAnsi="Times New Roman" w:cs="Times New Roman"/>
          <w:sz w:val="20"/>
          <w:szCs w:val="20"/>
        </w:rPr>
        <w:fldChar w:fldCharType="separate"/>
      </w:r>
      <w:r w:rsidR="009C412F">
        <w:rPr>
          <w:rFonts w:ascii="Times New Roman" w:hAnsi="Times New Roman" w:cs="Times New Roman"/>
          <w:noProof/>
          <w:sz w:val="20"/>
          <w:szCs w:val="20"/>
        </w:rPr>
        <w:t>16</w:t>
      </w:r>
      <w:r w:rsidR="00094887" w:rsidRPr="00C5556E">
        <w:rPr>
          <w:rFonts w:ascii="Times New Roman" w:hAnsi="Times New Roman" w:cs="Times New Roman"/>
          <w:noProof/>
          <w:sz w:val="20"/>
          <w:szCs w:val="20"/>
        </w:rPr>
        <w:fldChar w:fldCharType="end"/>
      </w:r>
      <w:r w:rsidRPr="00C5556E">
        <w:rPr>
          <w:rFonts w:ascii="Times New Roman" w:hAnsi="Times New Roman" w:cs="Times New Roman"/>
          <w:sz w:val="20"/>
          <w:szCs w:val="20"/>
        </w:rPr>
        <w:t>)</w:t>
      </w:r>
    </w:p>
    <w:p w:rsidR="00BA128F" w:rsidRPr="00C5556E" w:rsidRDefault="00BA128F" w:rsidP="00A91307">
      <w:pPr>
        <w:spacing w:line="440" w:lineRule="atLeast"/>
        <w:rPr>
          <w:rFonts w:ascii="Times New Roman" w:eastAsia="Times New Roman" w:hAnsi="Times New Roman" w:cs="Times New Roman"/>
          <w:sz w:val="20"/>
          <w:szCs w:val="20"/>
        </w:rPr>
      </w:pPr>
      <w:r w:rsidRPr="00C5556E">
        <w:rPr>
          <w:rFonts w:ascii="Times New Roman" w:hAnsi="Times New Roman" w:cs="Times New Roman"/>
          <w:sz w:val="20"/>
          <w:szCs w:val="20"/>
        </w:rPr>
        <w:t xml:space="preserve">where </w:t>
      </w:r>
      <w:r w:rsidRPr="00C5556E">
        <w:rPr>
          <w:rFonts w:ascii="Times New Roman" w:eastAsia="Times New Roman" w:hAnsi="Times New Roman" w:cs="Times New Roman"/>
          <w:i/>
          <w:sz w:val="20"/>
          <w:szCs w:val="20"/>
        </w:rPr>
        <w:t xml:space="preserve">λ </w:t>
      </w:r>
      <w:r w:rsidRPr="00C5556E">
        <w:rPr>
          <w:rFonts w:ascii="Times New Roman" w:eastAsia="Times New Roman" w:hAnsi="Times New Roman" w:cs="Times New Roman"/>
          <w:sz w:val="20"/>
          <w:szCs w:val="20"/>
        </w:rPr>
        <w:t xml:space="preserve">is thermal conductivity, </w:t>
      </w:r>
      <w:r w:rsidR="00376011" w:rsidRPr="00C5556E">
        <w:rPr>
          <w:rFonts w:ascii="Times New Roman" w:eastAsia="Times New Roman" w:hAnsi="Times New Roman" w:cs="Times New Roman"/>
          <w:sz w:val="20"/>
          <w:szCs w:val="20"/>
        </w:rPr>
        <w:t xml:space="preserve">and </w:t>
      </w:r>
      <w:r w:rsidRPr="00C5556E">
        <w:rPr>
          <w:rFonts w:ascii="Times New Roman" w:eastAsia="Times New Roman" w:hAnsi="Times New Roman" w:cs="Times New Roman"/>
          <w:i/>
          <w:sz w:val="20"/>
          <w:szCs w:val="20"/>
        </w:rPr>
        <w:t>Nu</w:t>
      </w:r>
      <w:r w:rsidRPr="00C5556E">
        <w:rPr>
          <w:rFonts w:ascii="Times New Roman" w:eastAsia="Times New Roman" w:hAnsi="Times New Roman" w:cs="Times New Roman"/>
          <w:sz w:val="20"/>
          <w:szCs w:val="20"/>
        </w:rPr>
        <w:t xml:space="preserve"> is </w:t>
      </w:r>
      <w:r w:rsidR="00F747D6" w:rsidRPr="00C5556E">
        <w:rPr>
          <w:rFonts w:ascii="Times New Roman" w:eastAsia="Times New Roman" w:hAnsi="Times New Roman" w:cs="Times New Roman"/>
          <w:sz w:val="20"/>
          <w:szCs w:val="20"/>
        </w:rPr>
        <w:t xml:space="preserve">the </w:t>
      </w:r>
      <w:r w:rsidRPr="00C5556E">
        <w:rPr>
          <w:rFonts w:ascii="Times New Roman" w:eastAsia="Times New Roman" w:hAnsi="Times New Roman" w:cs="Times New Roman"/>
          <w:sz w:val="20"/>
          <w:szCs w:val="20"/>
        </w:rPr>
        <w:t>Nusselt number.</w:t>
      </w:r>
    </w:p>
    <w:p w:rsidR="00BA128F" w:rsidRPr="00C5556E" w:rsidRDefault="00BA128F" w:rsidP="00A91307">
      <w:pPr>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In order to obtain the heat transfer coefficient between the air and water droplets, the following correlation </w:t>
      </w:r>
      <w:r w:rsidR="00F747D6" w:rsidRPr="00C5556E">
        <w:rPr>
          <w:rFonts w:ascii="Times New Roman" w:eastAsia="Times New Roman" w:hAnsi="Times New Roman" w:cs="Times New Roman"/>
          <w:sz w:val="20"/>
          <w:szCs w:val="20"/>
        </w:rPr>
        <w:t>was</w:t>
      </w:r>
      <w:r w:rsidRPr="00C5556E">
        <w:rPr>
          <w:rFonts w:ascii="Times New Roman" w:eastAsia="Times New Roman" w:hAnsi="Times New Roman" w:cs="Times New Roman"/>
          <w:sz w:val="20"/>
          <w:szCs w:val="20"/>
        </w:rPr>
        <w:t xml:space="preserve"> applied to the spherical water droplets</w:t>
      </w:r>
      <w:r w:rsidR="004E4D8D" w:rsidRPr="00C5556E">
        <w:rPr>
          <w:rFonts w:ascii="Times New Roman" w:eastAsia="Times New Roman" w:hAnsi="Times New Roman" w:cs="Times New Roman"/>
          <w:sz w:val="20"/>
          <w:szCs w:val="20"/>
        </w:rPr>
        <w:t xml:space="preserve"> </w:t>
      </w:r>
      <w:r w:rsidR="00094887" w:rsidRPr="00C5556E">
        <w:rPr>
          <w:rFonts w:ascii="Times New Roman" w:eastAsia="Times New Roman" w:hAnsi="Times New Roman" w:cs="Times New Roman"/>
          <w:sz w:val="20"/>
          <w:szCs w:val="20"/>
        </w:rPr>
        <w:fldChar w:fldCharType="begin">
          <w:fldData xml:space="preserve">PEVuZE5vdGU+PENpdGU+PEF1dGhvcj5SYW56PC9BdXRob3I+PFllYXI+MTk1MjwvWWVhcj48UmVj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</w:fldData>
        </w:fldChar>
      </w:r>
      <w:r w:rsidR="00AD4605">
        <w:rPr>
          <w:rFonts w:ascii="Times New Roman" w:eastAsia="Times New Roman" w:hAnsi="Times New Roman" w:cs="Times New Roman"/>
          <w:sz w:val="20"/>
          <w:szCs w:val="20"/>
        </w:rPr>
        <w:instrText xml:space="preserve"> ADDIN EN.CITE </w:instrText>
      </w:r>
      <w:r w:rsidR="00094887">
        <w:rPr>
          <w:rFonts w:ascii="Times New Roman" w:eastAsia="Times New Roman" w:hAnsi="Times New Roman" w:cs="Times New Roman"/>
          <w:sz w:val="20"/>
          <w:szCs w:val="20"/>
        </w:rPr>
        <w:fldChar w:fldCharType="begin">
          <w:fldData xml:space="preserve">PEVuZE5vdGU+PENpdGU+PEF1dGhvcj5SYW56PC9BdXRob3I+PFllYXI+MTk1MjwvWWVhcj48UmVj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</w:fldData>
        </w:fldChar>
      </w:r>
      <w:r w:rsidR="00AD4605">
        <w:rPr>
          <w:rFonts w:ascii="Times New Roman" w:eastAsia="Times New Roman" w:hAnsi="Times New Roman" w:cs="Times New Roman"/>
          <w:sz w:val="20"/>
          <w:szCs w:val="20"/>
        </w:rPr>
        <w:instrText xml:space="preserve"> ADDIN EN.CITE.DATA </w:instrText>
      </w:r>
      <w:r w:rsidR="00094887">
        <w:rPr>
          <w:rFonts w:ascii="Times New Roman" w:eastAsia="Times New Roman" w:hAnsi="Times New Roman" w:cs="Times New Roman"/>
          <w:sz w:val="20"/>
          <w:szCs w:val="20"/>
        </w:rPr>
      </w:r>
      <w:r w:rsidR="00094887">
        <w:rPr>
          <w:rFonts w:ascii="Times New Roman" w:eastAsia="Times New Roman" w:hAnsi="Times New Roman" w:cs="Times New Roman"/>
          <w:sz w:val="20"/>
          <w:szCs w:val="20"/>
        </w:rPr>
        <w:fldChar w:fldCharType="end"/>
      </w:r>
      <w:r w:rsidR="00094887" w:rsidRPr="00C5556E">
        <w:rPr>
          <w:rFonts w:ascii="Times New Roman" w:eastAsia="Times New Roman" w:hAnsi="Times New Roman" w:cs="Times New Roman"/>
          <w:sz w:val="20"/>
          <w:szCs w:val="20"/>
        </w:rPr>
      </w:r>
      <w:r w:rsidR="00094887" w:rsidRPr="00C5556E">
        <w:rPr>
          <w:rFonts w:ascii="Times New Roman" w:eastAsia="Times New Roman" w:hAnsi="Times New Roman" w:cs="Times New Roman"/>
          <w:sz w:val="20"/>
          <w:szCs w:val="20"/>
        </w:rPr>
        <w:fldChar w:fldCharType="separate"/>
      </w:r>
      <w:r w:rsidR="00AD4605">
        <w:rPr>
          <w:rFonts w:ascii="Times New Roman" w:eastAsia="Times New Roman" w:hAnsi="Times New Roman" w:cs="Times New Roman"/>
          <w:noProof/>
          <w:sz w:val="20"/>
          <w:szCs w:val="20"/>
        </w:rPr>
        <w:t>[</w:t>
      </w:r>
      <w:hyperlink w:anchor="_ENREF_10" w:tooltip="Qin, 2014 #30" w:history="1">
        <w:r w:rsidR="0032364C">
          <w:rPr>
            <w:rFonts w:ascii="Times New Roman" w:eastAsia="Times New Roman" w:hAnsi="Times New Roman" w:cs="Times New Roman"/>
            <w:noProof/>
            <w:sz w:val="20"/>
            <w:szCs w:val="20"/>
          </w:rPr>
          <w:t>10</w:t>
        </w:r>
      </w:hyperlink>
      <w:r w:rsidR="00AD4605">
        <w:rPr>
          <w:rFonts w:ascii="Times New Roman" w:eastAsia="Times New Roman" w:hAnsi="Times New Roman" w:cs="Times New Roman"/>
          <w:noProof/>
          <w:sz w:val="20"/>
          <w:szCs w:val="20"/>
        </w:rPr>
        <w:t xml:space="preserve">, </w:t>
      </w:r>
      <w:hyperlink w:anchor="_ENREF_45" w:tooltip="Ranz, 1952 #60" w:history="1">
        <w:r w:rsidR="0032364C">
          <w:rPr>
            <w:rFonts w:ascii="Times New Roman" w:eastAsia="Times New Roman" w:hAnsi="Times New Roman" w:cs="Times New Roman"/>
            <w:noProof/>
            <w:sz w:val="20"/>
            <w:szCs w:val="20"/>
          </w:rPr>
          <w:t>45</w:t>
        </w:r>
      </w:hyperlink>
      <w:r w:rsidR="00AD4605">
        <w:rPr>
          <w:rFonts w:ascii="Times New Roman" w:eastAsia="Times New Roman" w:hAnsi="Times New Roman" w:cs="Times New Roman"/>
          <w:noProof/>
          <w:sz w:val="20"/>
          <w:szCs w:val="20"/>
        </w:rPr>
        <w:t xml:space="preserve">, </w:t>
      </w:r>
      <w:hyperlink w:anchor="_ENREF_46" w:tooltip="Yuen, 1978 #63" w:history="1">
        <w:r w:rsidR="0032364C">
          <w:rPr>
            <w:rFonts w:ascii="Times New Roman" w:eastAsia="Times New Roman" w:hAnsi="Times New Roman" w:cs="Times New Roman"/>
            <w:noProof/>
            <w:sz w:val="20"/>
            <w:szCs w:val="20"/>
          </w:rPr>
          <w:t>46</w:t>
        </w:r>
      </w:hyperlink>
      <w:r w:rsidR="00AD4605">
        <w:rPr>
          <w:rFonts w:ascii="Times New Roman" w:eastAsia="Times New Roman" w:hAnsi="Times New Roman" w:cs="Times New Roman"/>
          <w:noProof/>
          <w:sz w:val="20"/>
          <w:szCs w:val="20"/>
        </w:rPr>
        <w:t>]</w:t>
      </w:r>
      <w:r w:rsidR="00094887" w:rsidRPr="00C5556E">
        <w:rPr>
          <w:rFonts w:ascii="Times New Roman" w:eastAsia="Times New Roman" w:hAnsi="Times New Roman" w:cs="Times New Roman"/>
          <w:sz w:val="20"/>
          <w:szCs w:val="20"/>
        </w:rPr>
        <w:fldChar w:fldCharType="end"/>
      </w:r>
      <w:r w:rsidR="00F747D6" w:rsidRPr="00C5556E">
        <w:rPr>
          <w:rFonts w:ascii="Times New Roman" w:eastAsia="Times New Roman" w:hAnsi="Times New Roman" w:cs="Times New Roman"/>
          <w:sz w:val="20"/>
          <w:szCs w:val="20"/>
        </w:rPr>
        <w:t>:</w:t>
      </w:r>
    </w:p>
    <w:p w:rsidR="00BA128F" w:rsidRPr="00C5556E" w:rsidRDefault="00F77BF2" w:rsidP="00757ADE">
      <w:pPr>
        <w:pStyle w:val="a"/>
        <w:wordWrap w:val="0"/>
        <w:spacing w:line="440" w:lineRule="atLeast"/>
        <w:textAlignment w:val="center"/>
        <w:rPr>
          <w:rFonts w:ascii="Times New Roman" w:hAnsi="Times New Roman" w:cs="Times New Roman"/>
          <w:color w:val="auto"/>
          <w:sz w:val="20"/>
          <w:szCs w:val="20"/>
        </w:rPr>
      </w:pPr>
      <w:r w:rsidRPr="00C5556E">
        <w:rPr>
          <w:rFonts w:ascii="Times New Roman" w:hAnsi="Times New Roman" w:cs="Times New Roman"/>
          <w:color w:val="auto"/>
          <w:sz w:val="20"/>
          <w:szCs w:val="20"/>
        </w:rPr>
        <w:object w:dxaOrig="2260" w:dyaOrig="380">
          <v:shape id="_x0000_i1043" type="#_x0000_t75" style="width:115.2pt;height:18.6pt" o:ole="">
            <v:imagedata r:id="rId51" o:title=""/>
          </v:shape>
          <o:OLEObject Type="Embed" ProgID="Equation.DSMT4" ShapeID="_x0000_i1043" DrawAspect="Content" ObjectID="_1589307028" r:id="rId52"/>
        </w:object>
      </w:r>
      <w:r w:rsidR="00DA71E9" w:rsidRPr="00C5556E">
        <w:rPr>
          <w:rFonts w:ascii="Times New Roman" w:hAnsi="Times New Roman" w:cs="Times New Roman"/>
          <w:color w:val="auto"/>
          <w:sz w:val="20"/>
          <w:szCs w:val="20"/>
        </w:rPr>
        <w:t xml:space="preserve">                                   </w:t>
      </w:r>
      <w:r w:rsidR="00BA128F" w:rsidRPr="00C5556E">
        <w:rPr>
          <w:rFonts w:ascii="Times New Roman" w:eastAsia="SimSun" w:hAnsi="Times New Roman" w:cs="Times New Roman"/>
          <w:color w:val="auto"/>
          <w:sz w:val="20"/>
          <w:szCs w:val="20"/>
          <w:lang w:val="en-GB"/>
        </w:rPr>
        <w:t>(</w:t>
      </w:r>
      <w:r w:rsidR="00094887" w:rsidRPr="00C5556E">
        <w:rPr>
          <w:rFonts w:ascii="Times New Roman" w:eastAsia="SimSun" w:hAnsi="Times New Roman" w:cs="Times New Roman"/>
          <w:color w:val="auto"/>
          <w:sz w:val="20"/>
          <w:szCs w:val="20"/>
          <w:lang w:val="en-GB"/>
        </w:rPr>
        <w:fldChar w:fldCharType="begin"/>
      </w:r>
      <w:r w:rsidR="00BA128F" w:rsidRPr="00C5556E">
        <w:rPr>
          <w:rFonts w:ascii="Times New Roman" w:eastAsia="SimSun" w:hAnsi="Times New Roman" w:cs="Times New Roman"/>
          <w:color w:val="auto"/>
          <w:sz w:val="20"/>
          <w:szCs w:val="20"/>
          <w:lang w:val="en-GB"/>
        </w:rPr>
        <w:instrText xml:space="preserve"> seq for </w:instrText>
      </w:r>
      <w:r w:rsidR="00094887" w:rsidRPr="00C5556E">
        <w:rPr>
          <w:rFonts w:ascii="Times New Roman" w:eastAsia="SimSun" w:hAnsi="Times New Roman" w:cs="Times New Roman"/>
          <w:color w:val="auto"/>
          <w:sz w:val="20"/>
          <w:szCs w:val="20"/>
          <w:lang w:val="en-GB"/>
        </w:rPr>
        <w:fldChar w:fldCharType="separate"/>
      </w:r>
      <w:r w:rsidR="009C412F">
        <w:rPr>
          <w:rFonts w:ascii="Times New Roman" w:eastAsia="SimSun" w:hAnsi="Times New Roman" w:cs="Times New Roman"/>
          <w:noProof/>
          <w:color w:val="auto"/>
          <w:sz w:val="20"/>
          <w:szCs w:val="20"/>
          <w:lang w:val="en-GB"/>
        </w:rPr>
        <w:t>17</w:t>
      </w:r>
      <w:r w:rsidR="00094887" w:rsidRPr="00C5556E">
        <w:rPr>
          <w:rFonts w:ascii="Times New Roman" w:eastAsia="SimSun" w:hAnsi="Times New Roman" w:cs="Times New Roman"/>
          <w:color w:val="auto"/>
          <w:sz w:val="20"/>
          <w:szCs w:val="20"/>
          <w:lang w:val="en-GB"/>
        </w:rPr>
        <w:fldChar w:fldCharType="end"/>
      </w:r>
      <w:r w:rsidR="00BA128F" w:rsidRPr="00C5556E">
        <w:rPr>
          <w:rFonts w:ascii="Times New Roman" w:eastAsia="SimSun" w:hAnsi="Times New Roman" w:cs="Times New Roman"/>
          <w:color w:val="auto"/>
          <w:sz w:val="20"/>
          <w:szCs w:val="20"/>
          <w:lang w:val="en-GB"/>
        </w:rPr>
        <w:t>)</w:t>
      </w:r>
    </w:p>
    <w:p w:rsidR="00243D5C" w:rsidRPr="00C5556E" w:rsidRDefault="00334470" w:rsidP="00A91307">
      <w:pPr>
        <w:spacing w:line="440" w:lineRule="atLeast"/>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where the </w:t>
      </w:r>
      <w:r w:rsidR="00AB03F7" w:rsidRPr="00C5556E">
        <w:rPr>
          <w:rFonts w:ascii="Times New Roman" w:eastAsia="Times New Roman" w:hAnsi="Times New Roman" w:cs="Times New Roman"/>
          <w:i/>
          <w:sz w:val="20"/>
          <w:szCs w:val="20"/>
        </w:rPr>
        <w:t>Re</w:t>
      </w:r>
      <w:r w:rsidR="00A2360C" w:rsidRPr="00C5556E">
        <w:rPr>
          <w:rFonts w:ascii="Times New Roman" w:eastAsia="Times New Roman" w:hAnsi="Times New Roman" w:cs="Times New Roman"/>
          <w:i/>
          <w:sz w:val="20"/>
          <w:szCs w:val="20"/>
          <w:vertAlign w:val="subscript"/>
        </w:rPr>
        <w:t>d</w:t>
      </w:r>
      <w:r w:rsidR="00AB03F7" w:rsidRPr="00C5556E">
        <w:rPr>
          <w:rFonts w:ascii="Times New Roman" w:eastAsia="Times New Roman" w:hAnsi="Times New Roman" w:cs="Times New Roman"/>
          <w:sz w:val="20"/>
          <w:szCs w:val="20"/>
        </w:rPr>
        <w:t xml:space="preserve"> is the Reynolds number</w:t>
      </w:r>
      <w:r w:rsidR="00F747D6" w:rsidRPr="00C5556E">
        <w:rPr>
          <w:rFonts w:ascii="Times New Roman" w:eastAsia="Times New Roman" w:hAnsi="Times New Roman" w:cs="Times New Roman"/>
          <w:sz w:val="20"/>
          <w:szCs w:val="20"/>
        </w:rPr>
        <w:t xml:space="preserve"> and</w:t>
      </w:r>
      <w:r w:rsidR="00127ABA" w:rsidRPr="00C5556E">
        <w:rPr>
          <w:rFonts w:ascii="Times New Roman" w:eastAsia="Times New Roman" w:hAnsi="Times New Roman" w:cs="Times New Roman"/>
          <w:sz w:val="20"/>
          <w:szCs w:val="20"/>
        </w:rPr>
        <w:t xml:space="preserve"> </w:t>
      </w:r>
      <w:r w:rsidR="00127ABA" w:rsidRPr="00C5556E">
        <w:rPr>
          <w:rFonts w:ascii="Times New Roman" w:eastAsia="Times New Roman" w:hAnsi="Times New Roman" w:cs="Times New Roman"/>
          <w:i/>
          <w:sz w:val="20"/>
          <w:szCs w:val="20"/>
        </w:rPr>
        <w:t>Pr</w:t>
      </w:r>
      <w:r w:rsidR="00127ABA" w:rsidRPr="00C5556E">
        <w:rPr>
          <w:rFonts w:ascii="Times New Roman" w:eastAsia="Times New Roman" w:hAnsi="Times New Roman" w:cs="Times New Roman"/>
          <w:sz w:val="20"/>
          <w:szCs w:val="20"/>
        </w:rPr>
        <w:t xml:space="preserve"> is </w:t>
      </w:r>
      <w:r w:rsidR="00F747D6" w:rsidRPr="00C5556E">
        <w:rPr>
          <w:rFonts w:ascii="Times New Roman" w:eastAsia="Times New Roman" w:hAnsi="Times New Roman" w:cs="Times New Roman"/>
          <w:sz w:val="20"/>
          <w:szCs w:val="20"/>
        </w:rPr>
        <w:t xml:space="preserve">the </w:t>
      </w:r>
      <w:r w:rsidR="00127ABA" w:rsidRPr="00C5556E">
        <w:rPr>
          <w:rFonts w:ascii="Times New Roman" w:eastAsia="Times New Roman" w:hAnsi="Times New Roman" w:cs="Times New Roman"/>
          <w:sz w:val="20"/>
          <w:szCs w:val="20"/>
        </w:rPr>
        <w:t>Pran</w:t>
      </w:r>
      <w:r w:rsidR="00992653" w:rsidRPr="00C5556E">
        <w:rPr>
          <w:rFonts w:ascii="Times New Roman" w:eastAsia="Times New Roman" w:hAnsi="Times New Roman" w:cs="Times New Roman"/>
          <w:sz w:val="20"/>
          <w:szCs w:val="20"/>
        </w:rPr>
        <w:t>d</w:t>
      </w:r>
      <w:r w:rsidR="00127ABA" w:rsidRPr="00C5556E">
        <w:rPr>
          <w:rFonts w:ascii="Times New Roman" w:eastAsia="Times New Roman" w:hAnsi="Times New Roman" w:cs="Times New Roman"/>
          <w:sz w:val="20"/>
          <w:szCs w:val="20"/>
        </w:rPr>
        <w:t xml:space="preserve">tl </w:t>
      </w:r>
      <w:r w:rsidR="009D0872" w:rsidRPr="00C5556E">
        <w:rPr>
          <w:rFonts w:ascii="Times New Roman" w:eastAsia="Times New Roman" w:hAnsi="Times New Roman" w:cs="Times New Roman"/>
          <w:sz w:val="20"/>
          <w:szCs w:val="20"/>
        </w:rPr>
        <w:t>number</w:t>
      </w:r>
      <w:r w:rsidR="00582DEE" w:rsidRPr="00C5556E">
        <w:rPr>
          <w:rFonts w:ascii="Times New Roman" w:eastAsia="Times New Roman" w:hAnsi="Times New Roman" w:cs="Times New Roman"/>
          <w:sz w:val="20"/>
          <w:szCs w:val="20"/>
        </w:rPr>
        <w:t xml:space="preserve">. </w:t>
      </w:r>
    </w:p>
    <w:p w:rsidR="00C53D01" w:rsidRPr="00C5556E" w:rsidRDefault="00331005" w:rsidP="00A91307">
      <w:pPr>
        <w:spacing w:line="440" w:lineRule="atLeast"/>
        <w:ind w:firstLine="284"/>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The adiabatic expansion efficiency is defined as follows:</w:t>
      </w:r>
    </w:p>
    <w:p w:rsidR="00331005" w:rsidRPr="00C5556E" w:rsidRDefault="00331005" w:rsidP="00757ADE">
      <w:pPr>
        <w:wordWrap w:val="0"/>
        <w:spacing w:line="440" w:lineRule="atLeast"/>
        <w:jc w:val="right"/>
        <w:rPr>
          <w:rFonts w:ascii="Times New Roman" w:hAnsi="Times New Roman" w:cs="Times New Roman"/>
          <w:sz w:val="20"/>
          <w:szCs w:val="20"/>
        </w:rPr>
      </w:pPr>
      <w:r w:rsidRPr="00C5556E">
        <w:rPr>
          <w:rFonts w:ascii="Times New Roman" w:hAnsi="Times New Roman" w:cs="Times New Roman"/>
          <w:position w:val="-32"/>
          <w:sz w:val="20"/>
          <w:szCs w:val="20"/>
        </w:rPr>
        <w:object w:dxaOrig="1359" w:dyaOrig="700">
          <v:shape id="_x0000_i1044" type="#_x0000_t75" style="width:69pt;height:34.8pt" o:ole="">
            <v:imagedata r:id="rId53" o:title=""/>
          </v:shape>
          <o:OLEObject Type="Embed" ProgID="Equation.DSMT4" ShapeID="_x0000_i1044" DrawAspect="Content" ObjectID="_1589307029" r:id="rId54"/>
        </w:object>
      </w:r>
      <w:r w:rsidR="0094198D" w:rsidRPr="00C5556E">
        <w:rPr>
          <w:rFonts w:ascii="Times New Roman" w:hAnsi="Times New Roman" w:cs="Times New Roman"/>
          <w:sz w:val="20"/>
          <w:szCs w:val="20"/>
        </w:rPr>
        <w:t xml:space="preserve">        </w:t>
      </w:r>
      <w:r w:rsidR="00DA71E9" w:rsidRPr="00C5556E">
        <w:rPr>
          <w:rFonts w:ascii="Times New Roman" w:hAnsi="Times New Roman" w:cs="Times New Roman"/>
          <w:sz w:val="20"/>
          <w:szCs w:val="20"/>
        </w:rPr>
        <w:t xml:space="preserve"> </w:t>
      </w:r>
      <w:r w:rsidR="0094198D" w:rsidRPr="00C5556E">
        <w:rPr>
          <w:rFonts w:ascii="Times New Roman" w:hAnsi="Times New Roman" w:cs="Times New Roman"/>
          <w:sz w:val="20"/>
          <w:szCs w:val="20"/>
        </w:rPr>
        <w:t xml:space="preserve"> </w:t>
      </w:r>
      <w:r w:rsidR="00DA71E9" w:rsidRPr="00C5556E">
        <w:rPr>
          <w:rFonts w:ascii="Times New Roman" w:hAnsi="Times New Roman" w:cs="Times New Roman"/>
          <w:sz w:val="20"/>
          <w:szCs w:val="20"/>
        </w:rPr>
        <w:t xml:space="preserve">   </w:t>
      </w:r>
      <w:r w:rsidR="0094198D" w:rsidRPr="00C5556E">
        <w:rPr>
          <w:rFonts w:ascii="Times New Roman" w:hAnsi="Times New Roman" w:cs="Times New Roman"/>
          <w:sz w:val="20"/>
          <w:szCs w:val="20"/>
        </w:rPr>
        <w:t xml:space="preserve">                           </w:t>
      </w:r>
      <w:r w:rsidR="0094198D" w:rsidRPr="00C5556E">
        <w:rPr>
          <w:rFonts w:ascii="Times New Roman" w:eastAsia="SimSun" w:hAnsi="Times New Roman" w:cs="Times New Roman"/>
          <w:sz w:val="20"/>
          <w:szCs w:val="20"/>
          <w:lang w:val="en-GB"/>
        </w:rPr>
        <w:t>(</w:t>
      </w:r>
      <w:r w:rsidR="00094887" w:rsidRPr="00C5556E">
        <w:rPr>
          <w:rFonts w:ascii="Times New Roman" w:eastAsia="SimSun" w:hAnsi="Times New Roman" w:cs="Times New Roman"/>
          <w:sz w:val="20"/>
          <w:szCs w:val="20"/>
          <w:lang w:val="en-GB"/>
        </w:rPr>
        <w:fldChar w:fldCharType="begin"/>
      </w:r>
      <w:r w:rsidR="0094198D" w:rsidRPr="00C5556E">
        <w:rPr>
          <w:rFonts w:ascii="Times New Roman" w:eastAsia="SimSun" w:hAnsi="Times New Roman" w:cs="Times New Roman"/>
          <w:sz w:val="20"/>
          <w:szCs w:val="20"/>
          <w:lang w:val="en-GB"/>
        </w:rPr>
        <w:instrText xml:space="preserve"> seq for </w:instrText>
      </w:r>
      <w:r w:rsidR="00094887" w:rsidRPr="00C5556E">
        <w:rPr>
          <w:rFonts w:ascii="Times New Roman" w:eastAsia="SimSun" w:hAnsi="Times New Roman" w:cs="Times New Roman"/>
          <w:sz w:val="20"/>
          <w:szCs w:val="20"/>
          <w:lang w:val="en-GB"/>
        </w:rPr>
        <w:fldChar w:fldCharType="separate"/>
      </w:r>
      <w:r w:rsidR="009C412F">
        <w:rPr>
          <w:rFonts w:ascii="Times New Roman" w:eastAsia="SimSun" w:hAnsi="Times New Roman" w:cs="Times New Roman"/>
          <w:noProof/>
          <w:sz w:val="20"/>
          <w:szCs w:val="20"/>
          <w:lang w:val="en-GB"/>
        </w:rPr>
        <w:t>18</w:t>
      </w:r>
      <w:r w:rsidR="00094887" w:rsidRPr="00C5556E">
        <w:rPr>
          <w:rFonts w:ascii="Times New Roman" w:eastAsia="SimSun" w:hAnsi="Times New Roman" w:cs="Times New Roman"/>
          <w:sz w:val="20"/>
          <w:szCs w:val="20"/>
          <w:lang w:val="en-GB"/>
        </w:rPr>
        <w:fldChar w:fldCharType="end"/>
      </w:r>
      <w:r w:rsidR="0094198D" w:rsidRPr="00C5556E">
        <w:rPr>
          <w:rFonts w:ascii="Times New Roman" w:eastAsia="SimSun" w:hAnsi="Times New Roman" w:cs="Times New Roman"/>
          <w:sz w:val="20"/>
          <w:szCs w:val="20"/>
          <w:lang w:val="en-GB"/>
        </w:rPr>
        <w:t>)</w:t>
      </w:r>
    </w:p>
    <w:p w:rsidR="00331005" w:rsidRPr="00C5556E" w:rsidRDefault="00331005" w:rsidP="00A91307">
      <w:pPr>
        <w:spacing w:line="440" w:lineRule="atLeast"/>
        <w:rPr>
          <w:rFonts w:ascii="Times New Roman" w:hAnsi="Times New Roman" w:cs="Times New Roman"/>
          <w:sz w:val="20"/>
          <w:szCs w:val="20"/>
        </w:rPr>
      </w:pPr>
      <w:r w:rsidRPr="00C5556E">
        <w:rPr>
          <w:rFonts w:ascii="Times New Roman" w:hAnsi="Times New Roman" w:cs="Times New Roman"/>
          <w:sz w:val="20"/>
          <w:szCs w:val="20"/>
        </w:rPr>
        <w:t xml:space="preserve">where </w:t>
      </w: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adia</w:t>
      </w:r>
      <w:r w:rsidRPr="00C5556E">
        <w:rPr>
          <w:rFonts w:ascii="Times New Roman" w:hAnsi="Times New Roman" w:cs="Times New Roman"/>
          <w:sz w:val="20"/>
          <w:szCs w:val="20"/>
        </w:rPr>
        <w:t xml:space="preserve"> is the indicated work generated </w:t>
      </w:r>
      <w:r w:rsidR="004D6145" w:rsidRPr="00C5556E">
        <w:rPr>
          <w:rFonts w:ascii="Times New Roman" w:hAnsi="Times New Roman" w:cs="Times New Roman"/>
          <w:sz w:val="20"/>
          <w:szCs w:val="20"/>
        </w:rPr>
        <w:t>by</w:t>
      </w:r>
      <w:r w:rsidRPr="00C5556E">
        <w:rPr>
          <w:rFonts w:ascii="Times New Roman" w:hAnsi="Times New Roman" w:cs="Times New Roman"/>
          <w:sz w:val="20"/>
          <w:szCs w:val="20"/>
        </w:rPr>
        <w:t xml:space="preserve"> the adiabatic expander</w:t>
      </w:r>
      <w:r w:rsidR="004D6145" w:rsidRPr="00C5556E">
        <w:rPr>
          <w:rFonts w:ascii="Times New Roman" w:hAnsi="Times New Roman" w:cs="Times New Roman"/>
          <w:sz w:val="20"/>
          <w:szCs w:val="20"/>
        </w:rPr>
        <w:t xml:space="preserve"> and</w:t>
      </w:r>
      <w:r w:rsidRPr="00C5556E">
        <w:rPr>
          <w:rFonts w:ascii="Times New Roman" w:hAnsi="Times New Roman" w:cs="Times New Roman"/>
          <w:sz w:val="20"/>
          <w:szCs w:val="20"/>
        </w:rPr>
        <w:t xml:space="preserve"> </w:t>
      </w: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s_adia</w:t>
      </w:r>
      <w:r w:rsidRPr="00C5556E">
        <w:rPr>
          <w:rFonts w:ascii="Times New Roman" w:hAnsi="Times New Roman" w:cs="Times New Roman"/>
          <w:i/>
          <w:sz w:val="20"/>
          <w:szCs w:val="20"/>
        </w:rPr>
        <w:t xml:space="preserve"> </w:t>
      </w:r>
      <w:r w:rsidRPr="00C5556E">
        <w:rPr>
          <w:rFonts w:ascii="Times New Roman" w:hAnsi="Times New Roman" w:cs="Times New Roman"/>
          <w:sz w:val="20"/>
          <w:szCs w:val="20"/>
        </w:rPr>
        <w:t xml:space="preserve">is </w:t>
      </w:r>
      <w:r w:rsidR="008126E4" w:rsidRPr="00C5556E">
        <w:rPr>
          <w:rFonts w:ascii="Times New Roman" w:hAnsi="Times New Roman" w:cs="Times New Roman"/>
          <w:sz w:val="20"/>
          <w:szCs w:val="20"/>
        </w:rPr>
        <w:t xml:space="preserve">the ideal work generated with constant entropy </w:t>
      </w:r>
      <w:r w:rsidR="004D6145" w:rsidRPr="00C5556E">
        <w:rPr>
          <w:rFonts w:ascii="Times New Roman" w:hAnsi="Times New Roman" w:cs="Times New Roman"/>
          <w:sz w:val="20"/>
          <w:szCs w:val="20"/>
        </w:rPr>
        <w:t xml:space="preserve">by </w:t>
      </w:r>
      <w:r w:rsidR="002818C5" w:rsidRPr="00C5556E">
        <w:rPr>
          <w:rFonts w:ascii="Times New Roman" w:hAnsi="Times New Roman" w:cs="Times New Roman"/>
          <w:sz w:val="20"/>
          <w:szCs w:val="20"/>
        </w:rPr>
        <w:t>the adiabatic expander.</w:t>
      </w:r>
    </w:p>
    <w:p w:rsidR="002818C5" w:rsidRPr="00C5556E" w:rsidRDefault="002818C5" w:rsidP="00A91307">
      <w:pPr>
        <w:spacing w:line="440" w:lineRule="atLeast"/>
        <w:ind w:firstLineChars="200" w:firstLine="400"/>
        <w:rPr>
          <w:rFonts w:ascii="Times New Roman" w:hAnsi="Times New Roman" w:cs="Times New Roman"/>
          <w:sz w:val="20"/>
          <w:szCs w:val="20"/>
        </w:rPr>
      </w:pPr>
      <w:r w:rsidRPr="00C5556E">
        <w:rPr>
          <w:rFonts w:ascii="Times New Roman" w:hAnsi="Times New Roman" w:cs="Times New Roman"/>
          <w:sz w:val="20"/>
          <w:szCs w:val="20"/>
        </w:rPr>
        <w:t xml:space="preserve">The </w:t>
      </w:r>
      <w:r w:rsidR="00973148" w:rsidRPr="00C5556E">
        <w:rPr>
          <w:rFonts w:ascii="Times New Roman" w:hAnsi="Times New Roman" w:cs="Times New Roman"/>
          <w:sz w:val="20"/>
          <w:szCs w:val="20"/>
        </w:rPr>
        <w:t xml:space="preserve">efficiency of the </w:t>
      </w:r>
      <w:r w:rsidR="00D11752" w:rsidRPr="00C5556E">
        <w:rPr>
          <w:rFonts w:ascii="Times New Roman" w:hAnsi="Times New Roman" w:cs="Times New Roman"/>
          <w:sz w:val="20"/>
          <w:szCs w:val="20"/>
        </w:rPr>
        <w:t>near-isothermal expander is defined as follows</w:t>
      </w:r>
      <w:r w:rsidR="0059350F" w:rsidRPr="00C5556E">
        <w:rPr>
          <w:rFonts w:ascii="Times New Roman" w:hAnsi="Times New Roman" w:cs="Times New Roman" w:hint="eastAsia"/>
          <w:sz w:val="20"/>
          <w:szCs w:val="20"/>
        </w:rPr>
        <w:t xml:space="preserve">, which is also called isothermality </w:t>
      </w:r>
      <w:r w:rsidR="0059350F" w:rsidRPr="00C5556E">
        <w:rPr>
          <w:rFonts w:ascii="Times New Roman" w:hAnsi="Times New Roman" w:cs="Times New Roman"/>
          <w:sz w:val="20"/>
          <w:szCs w:val="20"/>
        </w:rPr>
        <w:t xml:space="preserve">as the ratio of </w:t>
      </w:r>
      <w:r w:rsidR="0090278D" w:rsidRPr="00C5556E">
        <w:rPr>
          <w:rFonts w:ascii="Times New Roman" w:hAnsi="Times New Roman" w:cs="Times New Roman"/>
          <w:sz w:val="20"/>
          <w:szCs w:val="20"/>
        </w:rPr>
        <w:t>cycle</w:t>
      </w:r>
      <w:r w:rsidR="0059350F" w:rsidRPr="00C5556E">
        <w:rPr>
          <w:rFonts w:ascii="Times New Roman" w:hAnsi="Times New Roman" w:cs="Times New Roman"/>
          <w:sz w:val="20"/>
          <w:szCs w:val="20"/>
        </w:rPr>
        <w:t xml:space="preserve"> work output to the ideal isothermal work</w:t>
      </w:r>
      <w:r w:rsidR="0090278D"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fldData xml:space="preserve">PEVuZE5vdGU+PENpdGU+PEF1dGhvcj5Lbm93bGVuPC9BdXRob3I+PFllYXI+MTk5NzwvWWVhcj48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</w:fldData>
        </w:fldChar>
      </w:r>
      <w:r w:rsidR="00AD4605">
        <w:rPr>
          <w:rFonts w:ascii="Times New Roman" w:hAnsi="Times New Roman" w:cs="Times New Roman"/>
          <w:sz w:val="20"/>
          <w:szCs w:val="20"/>
        </w:rPr>
        <w:instrText xml:space="preserve"> ADDIN EN.CITE </w:instrText>
      </w:r>
      <w:r w:rsidR="00094887">
        <w:rPr>
          <w:rFonts w:ascii="Times New Roman" w:hAnsi="Times New Roman" w:cs="Times New Roman"/>
          <w:sz w:val="20"/>
          <w:szCs w:val="20"/>
        </w:rPr>
        <w:fldChar w:fldCharType="begin">
          <w:fldData xml:space="preserve">PEVuZE5vdGU+PENpdGU+PEF1dGhvcj5Lbm93bGVuPC9BdXRob3I+PFllYXI+MTk5NzwvWWVhcj48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</w:fldData>
        </w:fldChar>
      </w:r>
      <w:r w:rsidR="00AD4605">
        <w:rPr>
          <w:rFonts w:ascii="Times New Roman" w:hAnsi="Times New Roman" w:cs="Times New Roman"/>
          <w:sz w:val="20"/>
          <w:szCs w:val="20"/>
        </w:rPr>
        <w:instrText xml:space="preserve"> ADDIN EN.CITE.DATA </w:instrText>
      </w:r>
      <w:r w:rsidR="00094887">
        <w:rPr>
          <w:rFonts w:ascii="Times New Roman" w:hAnsi="Times New Roman" w:cs="Times New Roman"/>
          <w:sz w:val="20"/>
          <w:szCs w:val="20"/>
        </w:rPr>
      </w:r>
      <w:r w:rsidR="00094887">
        <w:rPr>
          <w:rFonts w:ascii="Times New Roman" w:hAnsi="Times New Roman" w:cs="Times New Roman"/>
          <w:sz w:val="20"/>
          <w:szCs w:val="20"/>
        </w:rPr>
        <w:fldChar w:fldCharType="end"/>
      </w:r>
      <w:r w:rsidR="00094887" w:rsidRPr="00C5556E">
        <w:rPr>
          <w:rFonts w:ascii="Times New Roman" w:hAnsi="Times New Roman" w:cs="Times New Roman"/>
          <w:sz w:val="20"/>
          <w:szCs w:val="20"/>
        </w:rPr>
      </w:r>
      <w:r w:rsidR="00094887" w:rsidRPr="00C5556E">
        <w:rPr>
          <w:rFonts w:ascii="Times New Roman" w:hAnsi="Times New Roman" w:cs="Times New Roman"/>
          <w:sz w:val="20"/>
          <w:szCs w:val="20"/>
        </w:rPr>
        <w:fldChar w:fldCharType="separate"/>
      </w:r>
      <w:r w:rsidR="00AD4605">
        <w:rPr>
          <w:rFonts w:ascii="Times New Roman" w:hAnsi="Times New Roman" w:cs="Times New Roman"/>
          <w:noProof/>
          <w:sz w:val="20"/>
          <w:szCs w:val="20"/>
        </w:rPr>
        <w:t>[</w:t>
      </w:r>
      <w:hyperlink w:anchor="_ENREF_22" w:tooltip="Knowlen, 1997 #12" w:history="1">
        <w:r w:rsidR="0032364C">
          <w:rPr>
            <w:rFonts w:ascii="Times New Roman" w:hAnsi="Times New Roman" w:cs="Times New Roman"/>
            <w:noProof/>
            <w:sz w:val="20"/>
            <w:szCs w:val="20"/>
          </w:rPr>
          <w:t>22</w:t>
        </w:r>
      </w:hyperlink>
      <w:r w:rsidR="00AD4605">
        <w:rPr>
          <w:rFonts w:ascii="Times New Roman" w:hAnsi="Times New Roman" w:cs="Times New Roman"/>
          <w:noProof/>
          <w:sz w:val="20"/>
          <w:szCs w:val="20"/>
        </w:rPr>
        <w:t xml:space="preserve">, </w:t>
      </w:r>
      <w:hyperlink w:anchor="_ENREF_47" w:tooltip="Chen, 2011 #56" w:history="1">
        <w:r w:rsidR="0032364C">
          <w:rPr>
            <w:rFonts w:ascii="Times New Roman" w:hAnsi="Times New Roman" w:cs="Times New Roman"/>
            <w:noProof/>
            <w:sz w:val="20"/>
            <w:szCs w:val="20"/>
          </w:rPr>
          <w:t>47</w:t>
        </w:r>
      </w:hyperlink>
      <w:r w:rsidR="00AD4605">
        <w:rPr>
          <w:rFonts w:ascii="Times New Roman" w:hAnsi="Times New Roman" w:cs="Times New Roman"/>
          <w:noProof/>
          <w:sz w:val="20"/>
          <w:szCs w:val="20"/>
        </w:rPr>
        <w:t>]</w:t>
      </w:r>
      <w:r w:rsidR="00094887" w:rsidRPr="00C5556E">
        <w:rPr>
          <w:rFonts w:ascii="Times New Roman" w:hAnsi="Times New Roman" w:cs="Times New Roman"/>
          <w:sz w:val="20"/>
          <w:szCs w:val="20"/>
        </w:rPr>
        <w:fldChar w:fldCharType="end"/>
      </w:r>
      <w:r w:rsidR="00D11752" w:rsidRPr="00C5556E">
        <w:rPr>
          <w:rFonts w:ascii="Times New Roman" w:hAnsi="Times New Roman" w:cs="Times New Roman"/>
          <w:sz w:val="20"/>
          <w:szCs w:val="20"/>
        </w:rPr>
        <w:t>:</w:t>
      </w:r>
    </w:p>
    <w:p w:rsidR="00D11752" w:rsidRPr="00C5556E" w:rsidRDefault="00311163" w:rsidP="00757ADE">
      <w:pPr>
        <w:wordWrap w:val="0"/>
        <w:spacing w:line="440" w:lineRule="atLeast"/>
        <w:jc w:val="right"/>
        <w:rPr>
          <w:rFonts w:ascii="Times New Roman" w:hAnsi="Times New Roman" w:cs="Times New Roman"/>
          <w:sz w:val="20"/>
          <w:szCs w:val="20"/>
        </w:rPr>
      </w:pPr>
      <w:r w:rsidRPr="00C5556E">
        <w:rPr>
          <w:rFonts w:ascii="Times New Roman" w:hAnsi="Times New Roman" w:cs="Times New Roman"/>
          <w:position w:val="-30"/>
          <w:sz w:val="20"/>
          <w:szCs w:val="20"/>
        </w:rPr>
        <w:object w:dxaOrig="1300" w:dyaOrig="720">
          <v:shape id="_x0000_i1045" type="#_x0000_t75" style="width:65.4pt;height:36pt" o:ole="">
            <v:imagedata r:id="rId55" o:title=""/>
          </v:shape>
          <o:OLEObject Type="Embed" ProgID="Equation.DSMT4" ShapeID="_x0000_i1045" DrawAspect="Content" ObjectID="_1589307030" r:id="rId56"/>
        </w:object>
      </w:r>
      <w:r w:rsidR="0094198D" w:rsidRPr="00C5556E">
        <w:rPr>
          <w:rFonts w:ascii="Times New Roman" w:hAnsi="Times New Roman" w:cs="Times New Roman"/>
          <w:sz w:val="20"/>
          <w:szCs w:val="20"/>
        </w:rPr>
        <w:t xml:space="preserve">      </w:t>
      </w:r>
      <w:r w:rsidR="00DA71E9" w:rsidRPr="00C5556E">
        <w:rPr>
          <w:rFonts w:ascii="Times New Roman" w:hAnsi="Times New Roman" w:cs="Times New Roman"/>
          <w:sz w:val="20"/>
          <w:szCs w:val="20"/>
        </w:rPr>
        <w:t xml:space="preserve">  </w:t>
      </w:r>
      <w:r w:rsidR="0094198D" w:rsidRPr="00C5556E">
        <w:rPr>
          <w:rFonts w:ascii="Times New Roman" w:hAnsi="Times New Roman" w:cs="Times New Roman"/>
          <w:sz w:val="20"/>
          <w:szCs w:val="20"/>
        </w:rPr>
        <w:t xml:space="preserve">    </w:t>
      </w:r>
      <w:r w:rsidR="00DA71E9" w:rsidRPr="00C5556E">
        <w:rPr>
          <w:rFonts w:ascii="Times New Roman" w:hAnsi="Times New Roman" w:cs="Times New Roman"/>
          <w:sz w:val="20"/>
          <w:szCs w:val="20"/>
        </w:rPr>
        <w:t xml:space="preserve">  </w:t>
      </w:r>
      <w:r w:rsidR="0094198D" w:rsidRPr="00C5556E">
        <w:rPr>
          <w:rFonts w:ascii="Times New Roman" w:hAnsi="Times New Roman" w:cs="Times New Roman"/>
          <w:sz w:val="20"/>
          <w:szCs w:val="20"/>
        </w:rPr>
        <w:t xml:space="preserve">                      </w:t>
      </w:r>
      <w:r w:rsidR="0094198D" w:rsidRPr="00C5556E">
        <w:rPr>
          <w:rFonts w:ascii="Times New Roman" w:eastAsia="SimSun" w:hAnsi="Times New Roman" w:cs="Times New Roman"/>
          <w:sz w:val="20"/>
          <w:szCs w:val="20"/>
          <w:lang w:val="en-GB"/>
        </w:rPr>
        <w:t>(</w:t>
      </w:r>
      <w:r w:rsidR="00094887" w:rsidRPr="00C5556E">
        <w:rPr>
          <w:rFonts w:ascii="Times New Roman" w:eastAsia="SimSun" w:hAnsi="Times New Roman" w:cs="Times New Roman"/>
          <w:sz w:val="20"/>
          <w:szCs w:val="20"/>
          <w:lang w:val="en-GB"/>
        </w:rPr>
        <w:fldChar w:fldCharType="begin"/>
      </w:r>
      <w:r w:rsidR="0094198D" w:rsidRPr="00C5556E">
        <w:rPr>
          <w:rFonts w:ascii="Times New Roman" w:eastAsia="SimSun" w:hAnsi="Times New Roman" w:cs="Times New Roman"/>
          <w:sz w:val="20"/>
          <w:szCs w:val="20"/>
          <w:lang w:val="en-GB"/>
        </w:rPr>
        <w:instrText xml:space="preserve"> seq for </w:instrText>
      </w:r>
      <w:r w:rsidR="00094887" w:rsidRPr="00C5556E">
        <w:rPr>
          <w:rFonts w:ascii="Times New Roman" w:eastAsia="SimSun" w:hAnsi="Times New Roman" w:cs="Times New Roman"/>
          <w:sz w:val="20"/>
          <w:szCs w:val="20"/>
          <w:lang w:val="en-GB"/>
        </w:rPr>
        <w:fldChar w:fldCharType="separate"/>
      </w:r>
      <w:r w:rsidR="009C412F">
        <w:rPr>
          <w:rFonts w:ascii="Times New Roman" w:eastAsia="SimSun" w:hAnsi="Times New Roman" w:cs="Times New Roman"/>
          <w:noProof/>
          <w:sz w:val="20"/>
          <w:szCs w:val="20"/>
          <w:lang w:val="en-GB"/>
        </w:rPr>
        <w:t>19</w:t>
      </w:r>
      <w:r w:rsidR="00094887" w:rsidRPr="00C5556E">
        <w:rPr>
          <w:rFonts w:ascii="Times New Roman" w:eastAsia="SimSun" w:hAnsi="Times New Roman" w:cs="Times New Roman"/>
          <w:sz w:val="20"/>
          <w:szCs w:val="20"/>
          <w:lang w:val="en-GB"/>
        </w:rPr>
        <w:fldChar w:fldCharType="end"/>
      </w:r>
      <w:r w:rsidR="0094198D" w:rsidRPr="00C5556E">
        <w:rPr>
          <w:rFonts w:ascii="Times New Roman" w:eastAsia="SimSun" w:hAnsi="Times New Roman" w:cs="Times New Roman"/>
          <w:sz w:val="20"/>
          <w:szCs w:val="20"/>
          <w:lang w:val="en-GB"/>
        </w:rPr>
        <w:t>)</w:t>
      </w:r>
    </w:p>
    <w:p w:rsidR="002818C5" w:rsidRPr="00C5556E" w:rsidRDefault="00311163" w:rsidP="00A91307">
      <w:pPr>
        <w:spacing w:line="440" w:lineRule="atLeast"/>
        <w:rPr>
          <w:rFonts w:ascii="Times New Roman" w:hAnsi="Times New Roman" w:cs="Times New Roman"/>
          <w:sz w:val="20"/>
          <w:szCs w:val="20"/>
        </w:rPr>
      </w:pPr>
      <w:r w:rsidRPr="00C5556E">
        <w:rPr>
          <w:rFonts w:ascii="Times New Roman" w:hAnsi="Times New Roman" w:cs="Times New Roman"/>
          <w:sz w:val="20"/>
          <w:szCs w:val="20"/>
        </w:rPr>
        <w:t xml:space="preserve">where </w:t>
      </w: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n_iso</w:t>
      </w:r>
      <w:r w:rsidRPr="00C5556E">
        <w:rPr>
          <w:rFonts w:ascii="Times New Roman" w:hAnsi="Times New Roman" w:cs="Times New Roman"/>
          <w:sz w:val="20"/>
          <w:szCs w:val="20"/>
        </w:rPr>
        <w:t xml:space="preserve"> is indicated work generated </w:t>
      </w:r>
      <w:r w:rsidR="004D6145" w:rsidRPr="00C5556E">
        <w:rPr>
          <w:rFonts w:ascii="Times New Roman" w:hAnsi="Times New Roman" w:cs="Times New Roman"/>
          <w:sz w:val="20"/>
          <w:szCs w:val="20"/>
        </w:rPr>
        <w:t>by</w:t>
      </w:r>
      <w:r w:rsidRPr="00C5556E">
        <w:rPr>
          <w:rFonts w:ascii="Times New Roman" w:hAnsi="Times New Roman" w:cs="Times New Roman"/>
          <w:sz w:val="20"/>
          <w:szCs w:val="20"/>
        </w:rPr>
        <w:t xml:space="preserve"> the near-isothermal expander, it is calculated by equation (6) under the near-isothermal conditions; </w:t>
      </w: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n_iso</w:t>
      </w:r>
      <w:r w:rsidRPr="00C5556E">
        <w:rPr>
          <w:rFonts w:ascii="Times New Roman" w:hAnsi="Times New Roman" w:cs="Times New Roman"/>
          <w:sz w:val="20"/>
          <w:szCs w:val="20"/>
        </w:rPr>
        <w:t xml:space="preserve"> is the ideal work generated with constant temperature.</w:t>
      </w:r>
    </w:p>
    <w:p w:rsidR="00311163" w:rsidRPr="00C5556E" w:rsidRDefault="00311163" w:rsidP="00A91307">
      <w:pPr>
        <w:spacing w:line="440" w:lineRule="atLeast"/>
        <w:ind w:firstLineChars="200" w:firstLine="400"/>
        <w:rPr>
          <w:rFonts w:ascii="Times New Roman" w:hAnsi="Times New Roman" w:cs="Times New Roman"/>
          <w:sz w:val="20"/>
          <w:szCs w:val="20"/>
        </w:rPr>
      </w:pPr>
      <w:r w:rsidRPr="00C5556E">
        <w:rPr>
          <w:rFonts w:ascii="Times New Roman" w:hAnsi="Times New Roman" w:cs="Times New Roman"/>
          <w:sz w:val="20"/>
          <w:szCs w:val="20"/>
        </w:rPr>
        <w:t xml:space="preserve">When considering the pump power for spraying water, the </w:t>
      </w:r>
      <w:r w:rsidR="004E0E3A" w:rsidRPr="00C5556E">
        <w:rPr>
          <w:rFonts w:ascii="Times New Roman" w:hAnsi="Times New Roman" w:cs="Times New Roman"/>
          <w:sz w:val="20"/>
          <w:szCs w:val="20"/>
        </w:rPr>
        <w:t>near-isothermal expander efficiency is defined as follows:</w:t>
      </w:r>
    </w:p>
    <w:p w:rsidR="007A6709" w:rsidRPr="00C5556E" w:rsidRDefault="00311163" w:rsidP="00757ADE">
      <w:pPr>
        <w:wordWrap w:val="0"/>
        <w:spacing w:line="440" w:lineRule="atLeast"/>
        <w:jc w:val="right"/>
        <w:rPr>
          <w:rFonts w:ascii="Times New Roman" w:hAnsi="Times New Roman" w:cs="Times New Roman"/>
          <w:sz w:val="20"/>
          <w:szCs w:val="20"/>
        </w:rPr>
      </w:pPr>
      <w:r w:rsidRPr="00C5556E">
        <w:rPr>
          <w:rFonts w:ascii="Times New Roman" w:hAnsi="Times New Roman" w:cs="Times New Roman"/>
          <w:position w:val="-30"/>
          <w:sz w:val="20"/>
          <w:szCs w:val="20"/>
        </w:rPr>
        <w:object w:dxaOrig="2120" w:dyaOrig="720">
          <v:shape id="_x0000_i1046" type="#_x0000_t75" style="width:106.8pt;height:36pt" o:ole="">
            <v:imagedata r:id="rId57" o:title=""/>
          </v:shape>
          <o:OLEObject Type="Embed" ProgID="Equation.DSMT4" ShapeID="_x0000_i1046" DrawAspect="Content" ObjectID="_1589307031" r:id="rId58"/>
        </w:object>
      </w:r>
      <w:r w:rsidR="0094198D" w:rsidRPr="00C5556E">
        <w:rPr>
          <w:rFonts w:ascii="Times New Roman" w:hAnsi="Times New Roman" w:cs="Times New Roman"/>
          <w:sz w:val="20"/>
          <w:szCs w:val="20"/>
        </w:rPr>
        <w:t xml:space="preserve">         </w:t>
      </w:r>
      <w:r w:rsidR="00757ADE" w:rsidRPr="00C5556E">
        <w:rPr>
          <w:rFonts w:ascii="Times New Roman" w:hAnsi="Times New Roman" w:cs="Times New Roman"/>
          <w:sz w:val="20"/>
          <w:szCs w:val="20"/>
        </w:rPr>
        <w:t xml:space="preserve">     </w:t>
      </w:r>
      <w:r w:rsidR="0094198D" w:rsidRPr="00C5556E">
        <w:rPr>
          <w:rFonts w:ascii="Times New Roman" w:hAnsi="Times New Roman" w:cs="Times New Roman"/>
          <w:sz w:val="20"/>
          <w:szCs w:val="20"/>
        </w:rPr>
        <w:t xml:space="preserve">                 </w:t>
      </w:r>
      <w:r w:rsidR="0094198D" w:rsidRPr="00C5556E">
        <w:rPr>
          <w:rFonts w:ascii="Times New Roman" w:eastAsia="SimSun" w:hAnsi="Times New Roman" w:cs="Times New Roman"/>
          <w:sz w:val="20"/>
          <w:szCs w:val="20"/>
          <w:lang w:val="en-GB"/>
        </w:rPr>
        <w:t>(</w:t>
      </w:r>
      <w:r w:rsidR="00094887" w:rsidRPr="00C5556E">
        <w:rPr>
          <w:rFonts w:ascii="Times New Roman" w:eastAsia="SimSun" w:hAnsi="Times New Roman" w:cs="Times New Roman"/>
          <w:sz w:val="20"/>
          <w:szCs w:val="20"/>
          <w:lang w:val="en-GB"/>
        </w:rPr>
        <w:fldChar w:fldCharType="begin"/>
      </w:r>
      <w:r w:rsidR="0094198D" w:rsidRPr="00C5556E">
        <w:rPr>
          <w:rFonts w:ascii="Times New Roman" w:eastAsia="SimSun" w:hAnsi="Times New Roman" w:cs="Times New Roman"/>
          <w:sz w:val="20"/>
          <w:szCs w:val="20"/>
          <w:lang w:val="en-GB"/>
        </w:rPr>
        <w:instrText xml:space="preserve"> seq for </w:instrText>
      </w:r>
      <w:r w:rsidR="00094887" w:rsidRPr="00C5556E">
        <w:rPr>
          <w:rFonts w:ascii="Times New Roman" w:eastAsia="SimSun" w:hAnsi="Times New Roman" w:cs="Times New Roman"/>
          <w:sz w:val="20"/>
          <w:szCs w:val="20"/>
          <w:lang w:val="en-GB"/>
        </w:rPr>
        <w:fldChar w:fldCharType="separate"/>
      </w:r>
      <w:r w:rsidR="009C412F">
        <w:rPr>
          <w:rFonts w:ascii="Times New Roman" w:eastAsia="SimSun" w:hAnsi="Times New Roman" w:cs="Times New Roman"/>
          <w:noProof/>
          <w:sz w:val="20"/>
          <w:szCs w:val="20"/>
          <w:lang w:val="en-GB"/>
        </w:rPr>
        <w:t>20</w:t>
      </w:r>
      <w:r w:rsidR="00094887" w:rsidRPr="00C5556E">
        <w:rPr>
          <w:rFonts w:ascii="Times New Roman" w:eastAsia="SimSun" w:hAnsi="Times New Roman" w:cs="Times New Roman"/>
          <w:sz w:val="20"/>
          <w:szCs w:val="20"/>
          <w:lang w:val="en-GB"/>
        </w:rPr>
        <w:fldChar w:fldCharType="end"/>
      </w:r>
      <w:r w:rsidR="0094198D" w:rsidRPr="00C5556E">
        <w:rPr>
          <w:rFonts w:ascii="Times New Roman" w:eastAsia="SimSun" w:hAnsi="Times New Roman" w:cs="Times New Roman"/>
          <w:sz w:val="20"/>
          <w:szCs w:val="20"/>
          <w:lang w:val="en-GB"/>
        </w:rPr>
        <w:t>)</w:t>
      </w:r>
    </w:p>
    <w:p w:rsidR="008F35D3" w:rsidRPr="00C5556E" w:rsidRDefault="00094B68" w:rsidP="00A91307">
      <w:pPr>
        <w:pStyle w:val="Els-1storder-head"/>
        <w:keepNext w:val="0"/>
        <w:widowControl w:val="0"/>
        <w:spacing w:line="360" w:lineRule="auto"/>
        <w:jc w:val="both"/>
      </w:pPr>
      <w:r w:rsidRPr="00C5556E">
        <w:rPr>
          <w:rFonts w:hint="eastAsia"/>
        </w:rPr>
        <w:t>R</w:t>
      </w:r>
      <w:r w:rsidR="008F35D3" w:rsidRPr="00C5556E">
        <w:rPr>
          <w:rFonts w:hint="eastAsia"/>
        </w:rPr>
        <w:t>esults</w:t>
      </w:r>
      <w:r w:rsidR="00D11895" w:rsidRPr="00C5556E">
        <w:t xml:space="preserve"> and d</w:t>
      </w:r>
      <w:r w:rsidR="008F35D3" w:rsidRPr="00C5556E">
        <w:t>iscussion</w:t>
      </w:r>
    </w:p>
    <w:p w:rsidR="008F35D3" w:rsidRPr="00C5556E" w:rsidRDefault="008F35D3" w:rsidP="00A91307">
      <w:pPr>
        <w:pStyle w:val="Els-1storder-head"/>
        <w:keepNext w:val="0"/>
        <w:widowControl w:val="0"/>
        <w:numPr>
          <w:ilvl w:val="0"/>
          <w:numId w:val="0"/>
        </w:numPr>
        <w:spacing w:line="360" w:lineRule="auto"/>
        <w:jc w:val="both"/>
      </w:pPr>
      <w:r w:rsidRPr="00C5556E">
        <w:rPr>
          <w:rFonts w:hint="eastAsia"/>
        </w:rPr>
        <w:t>4</w:t>
      </w:r>
      <w:r w:rsidR="00D11895" w:rsidRPr="00C5556E">
        <w:t>.1 Model v</w:t>
      </w:r>
      <w:r w:rsidRPr="00C5556E">
        <w:t>alidation</w:t>
      </w:r>
    </w:p>
    <w:p w:rsidR="005557B1" w:rsidRPr="00C5556E" w:rsidRDefault="006348C8" w:rsidP="00A91307">
      <w:pPr>
        <w:widowControl/>
        <w:shd w:val="clear" w:color="auto" w:fill="FFFFFF"/>
        <w:spacing w:before="100" w:beforeAutospacing="1" w:after="100" w:afterAutospacing="1" w:line="360" w:lineRule="auto"/>
        <w:ind w:firstLineChars="200" w:firstLine="400"/>
        <w:rPr>
          <w:sz w:val="20"/>
          <w:szCs w:val="20"/>
        </w:rPr>
      </w:pPr>
      <w:r w:rsidRPr="00C5556E">
        <w:rPr>
          <w:rFonts w:ascii="Times New Roman" w:hAnsi="Times New Roman" w:cs="Times New Roman"/>
          <w:sz w:val="20"/>
          <w:szCs w:val="20"/>
        </w:rPr>
        <w:t>T</w:t>
      </w:r>
      <w:r w:rsidR="00787834" w:rsidRPr="00C5556E">
        <w:rPr>
          <w:rFonts w:ascii="Times New Roman" w:hAnsi="Times New Roman" w:cs="Times New Roman"/>
          <w:sz w:val="20"/>
          <w:szCs w:val="20"/>
        </w:rPr>
        <w:t>o verify</w:t>
      </w:r>
      <w:r w:rsidR="00F71521" w:rsidRPr="00C5556E">
        <w:rPr>
          <w:rFonts w:ascii="Times New Roman" w:hAnsi="Times New Roman" w:cs="Times New Roman"/>
          <w:sz w:val="20"/>
          <w:szCs w:val="20"/>
        </w:rPr>
        <w:t xml:space="preserve"> that</w:t>
      </w:r>
      <w:r w:rsidR="00787834" w:rsidRPr="00C5556E">
        <w:rPr>
          <w:rFonts w:ascii="Times New Roman" w:hAnsi="Times New Roman" w:cs="Times New Roman"/>
          <w:sz w:val="20"/>
          <w:szCs w:val="20"/>
        </w:rPr>
        <w:t xml:space="preserve"> the </w:t>
      </w:r>
      <w:r w:rsidRPr="00C5556E">
        <w:rPr>
          <w:rFonts w:ascii="Times New Roman" w:hAnsi="Times New Roman" w:cs="Times New Roman"/>
          <w:sz w:val="20"/>
          <w:szCs w:val="20"/>
        </w:rPr>
        <w:t>model</w:t>
      </w:r>
      <w:r w:rsidR="00787834" w:rsidRPr="00C5556E">
        <w:rPr>
          <w:rFonts w:ascii="Times New Roman" w:hAnsi="Times New Roman" w:cs="Times New Roman"/>
          <w:sz w:val="20"/>
          <w:szCs w:val="20"/>
        </w:rPr>
        <w:t>s developed</w:t>
      </w:r>
      <w:r w:rsidR="00F71521" w:rsidRPr="00C5556E">
        <w:rPr>
          <w:rFonts w:ascii="Times New Roman" w:hAnsi="Times New Roman" w:cs="Times New Roman"/>
          <w:sz w:val="20"/>
          <w:szCs w:val="20"/>
        </w:rPr>
        <w:t xml:space="preserve"> </w:t>
      </w:r>
      <w:r w:rsidR="00F747D6" w:rsidRPr="00C5556E">
        <w:rPr>
          <w:rFonts w:ascii="Times New Roman" w:hAnsi="Times New Roman" w:cs="Times New Roman"/>
          <w:sz w:val="20"/>
          <w:szCs w:val="20"/>
        </w:rPr>
        <w:t xml:space="preserve">were </w:t>
      </w:r>
      <w:r w:rsidR="00F71521" w:rsidRPr="00C5556E">
        <w:rPr>
          <w:rFonts w:ascii="Times New Roman" w:hAnsi="Times New Roman" w:cs="Times New Roman"/>
          <w:sz w:val="20"/>
          <w:szCs w:val="20"/>
        </w:rPr>
        <w:t xml:space="preserve">working as expected, model </w:t>
      </w:r>
      <w:r w:rsidR="00787834" w:rsidRPr="00C5556E">
        <w:rPr>
          <w:rFonts w:ascii="Times New Roman" w:hAnsi="Times New Roman" w:cs="Times New Roman"/>
          <w:sz w:val="20"/>
          <w:szCs w:val="20"/>
        </w:rPr>
        <w:t xml:space="preserve">validation </w:t>
      </w:r>
      <w:r w:rsidR="00F747D6" w:rsidRPr="00C5556E">
        <w:rPr>
          <w:rFonts w:ascii="Times New Roman" w:hAnsi="Times New Roman" w:cs="Times New Roman"/>
          <w:sz w:val="20"/>
          <w:szCs w:val="20"/>
        </w:rPr>
        <w:t xml:space="preserve">was </w:t>
      </w:r>
      <w:r w:rsidR="00F71521" w:rsidRPr="00C5556E">
        <w:rPr>
          <w:rFonts w:ascii="Times New Roman" w:hAnsi="Times New Roman" w:cs="Times New Roman"/>
          <w:sz w:val="20"/>
          <w:szCs w:val="20"/>
        </w:rPr>
        <w:t>carried out. Based on</w:t>
      </w:r>
      <w:r w:rsidR="005557B1" w:rsidRPr="00C5556E">
        <w:rPr>
          <w:rFonts w:ascii="Times New Roman" w:hAnsi="Times New Roman" w:cs="Times New Roman"/>
          <w:sz w:val="20"/>
          <w:szCs w:val="20"/>
        </w:rPr>
        <w:t xml:space="preserve"> the first stage of the expander, the cylinder diameter </w:t>
      </w:r>
      <w:r w:rsidR="00F747D6" w:rsidRPr="00C5556E">
        <w:rPr>
          <w:rFonts w:ascii="Times New Roman" w:hAnsi="Times New Roman" w:cs="Times New Roman"/>
          <w:sz w:val="20"/>
          <w:szCs w:val="20"/>
        </w:rPr>
        <w:t xml:space="preserve">was </w:t>
      </w:r>
      <w:r w:rsidR="005557B1" w:rsidRPr="00C5556E">
        <w:rPr>
          <w:rFonts w:ascii="Times New Roman" w:hAnsi="Times New Roman" w:cs="Times New Roman"/>
          <w:sz w:val="20"/>
          <w:szCs w:val="20"/>
        </w:rPr>
        <w:t xml:space="preserve">65 mm, stroke distance 100 mm, top clearance height 70 mm, </w:t>
      </w:r>
      <w:r w:rsidR="00F747D6" w:rsidRPr="00C5556E">
        <w:rPr>
          <w:rFonts w:ascii="Times New Roman" w:hAnsi="Times New Roman" w:cs="Times New Roman"/>
          <w:sz w:val="20"/>
          <w:szCs w:val="20"/>
        </w:rPr>
        <w:t xml:space="preserve">and </w:t>
      </w:r>
      <w:r w:rsidR="005557B1" w:rsidRPr="00C5556E">
        <w:rPr>
          <w:rFonts w:ascii="Times New Roman" w:hAnsi="Times New Roman" w:cs="Times New Roman"/>
          <w:sz w:val="20"/>
          <w:szCs w:val="20"/>
        </w:rPr>
        <w:t xml:space="preserve">rotation speed 500 rpm. The inlet pressure and temperature </w:t>
      </w:r>
      <w:r w:rsidR="00F747D6" w:rsidRPr="00C5556E">
        <w:rPr>
          <w:rFonts w:ascii="Times New Roman" w:hAnsi="Times New Roman" w:cs="Times New Roman"/>
          <w:sz w:val="20"/>
          <w:szCs w:val="20"/>
        </w:rPr>
        <w:t xml:space="preserve">were </w:t>
      </w:r>
      <w:r w:rsidR="005557B1" w:rsidRPr="00C5556E">
        <w:rPr>
          <w:rFonts w:ascii="Times New Roman" w:hAnsi="Times New Roman" w:cs="Times New Roman"/>
          <w:sz w:val="20"/>
          <w:szCs w:val="20"/>
        </w:rPr>
        <w:t xml:space="preserve">7.03 MPa and 373 K, while the outlet pressure and temperature </w:t>
      </w:r>
      <w:r w:rsidR="00F747D6" w:rsidRPr="00C5556E">
        <w:rPr>
          <w:rFonts w:ascii="Times New Roman" w:hAnsi="Times New Roman" w:cs="Times New Roman"/>
          <w:sz w:val="20"/>
          <w:szCs w:val="20"/>
        </w:rPr>
        <w:t xml:space="preserve">were </w:t>
      </w:r>
      <w:r w:rsidR="005557B1" w:rsidRPr="00C5556E">
        <w:rPr>
          <w:rFonts w:ascii="Times New Roman" w:hAnsi="Times New Roman" w:cs="Times New Roman"/>
          <w:sz w:val="20"/>
          <w:szCs w:val="20"/>
        </w:rPr>
        <w:t xml:space="preserve">1.82 MPa and 302.6 K. </w:t>
      </w:r>
      <w:r w:rsidR="00770658" w:rsidRPr="00C5556E">
        <w:rPr>
          <w:rFonts w:ascii="Times New Roman" w:hAnsi="Times New Roman" w:cs="Times New Roman"/>
          <w:sz w:val="20"/>
          <w:szCs w:val="20"/>
        </w:rPr>
        <w:t>T</w:t>
      </w:r>
      <w:r w:rsidR="007E5D41" w:rsidRPr="00C5556E">
        <w:rPr>
          <w:rFonts w:ascii="Times New Roman" w:hAnsi="Times New Roman" w:cs="Times New Roman"/>
          <w:sz w:val="20"/>
          <w:szCs w:val="20"/>
        </w:rPr>
        <w:t>he validation results show</w:t>
      </w:r>
      <w:r w:rsidR="00F747D6" w:rsidRPr="00C5556E">
        <w:rPr>
          <w:rFonts w:ascii="Times New Roman" w:hAnsi="Times New Roman" w:cs="Times New Roman"/>
          <w:sz w:val="20"/>
          <w:szCs w:val="20"/>
        </w:rPr>
        <w:t>ed</w:t>
      </w:r>
      <w:r w:rsidR="007E5D41" w:rsidRPr="00C5556E">
        <w:rPr>
          <w:rFonts w:ascii="Times New Roman" w:hAnsi="Times New Roman" w:cs="Times New Roman"/>
          <w:sz w:val="20"/>
          <w:szCs w:val="20"/>
        </w:rPr>
        <w:t xml:space="preserve"> that t</w:t>
      </w:r>
      <w:r w:rsidR="00094B68" w:rsidRPr="00C5556E">
        <w:rPr>
          <w:rFonts w:ascii="Times New Roman" w:hAnsi="Times New Roman" w:cs="Times New Roman"/>
          <w:sz w:val="20"/>
          <w:szCs w:val="20"/>
        </w:rPr>
        <w:t>he measured</w:t>
      </w:r>
      <w:r w:rsidR="007E5D41" w:rsidRPr="00C5556E">
        <w:rPr>
          <w:rFonts w:ascii="Times New Roman" w:hAnsi="Times New Roman" w:cs="Times New Roman"/>
          <w:sz w:val="20"/>
          <w:szCs w:val="20"/>
        </w:rPr>
        <w:t xml:space="preserve"> and simulated</w:t>
      </w:r>
      <w:r w:rsidR="00094B68" w:rsidRPr="00C5556E">
        <w:rPr>
          <w:rFonts w:ascii="Times New Roman" w:hAnsi="Times New Roman" w:cs="Times New Roman"/>
          <w:sz w:val="20"/>
          <w:szCs w:val="20"/>
        </w:rPr>
        <w:t xml:space="preserve"> air mass flow</w:t>
      </w:r>
      <w:r w:rsidR="007E5D41" w:rsidRPr="00C5556E">
        <w:rPr>
          <w:rFonts w:ascii="Times New Roman" w:hAnsi="Times New Roman" w:cs="Times New Roman"/>
          <w:sz w:val="20"/>
          <w:szCs w:val="20"/>
        </w:rPr>
        <w:t xml:space="preserve"> </w:t>
      </w:r>
      <w:r w:rsidR="00094B68" w:rsidRPr="00C5556E">
        <w:rPr>
          <w:rFonts w:ascii="Times New Roman" w:hAnsi="Times New Roman" w:cs="Times New Roman"/>
          <w:sz w:val="20"/>
          <w:szCs w:val="20"/>
        </w:rPr>
        <w:t>rate</w:t>
      </w:r>
      <w:r w:rsidR="007E5D41" w:rsidRPr="00C5556E">
        <w:rPr>
          <w:rFonts w:ascii="Times New Roman" w:hAnsi="Times New Roman" w:cs="Times New Roman"/>
          <w:sz w:val="20"/>
          <w:szCs w:val="20"/>
        </w:rPr>
        <w:t xml:space="preserve">s </w:t>
      </w:r>
      <w:r w:rsidR="00F747D6" w:rsidRPr="00C5556E">
        <w:rPr>
          <w:rFonts w:ascii="Times New Roman" w:hAnsi="Times New Roman" w:cs="Times New Roman"/>
          <w:sz w:val="20"/>
          <w:szCs w:val="20"/>
        </w:rPr>
        <w:t xml:space="preserve">were </w:t>
      </w:r>
      <w:r w:rsidR="00094B68" w:rsidRPr="00C5556E">
        <w:rPr>
          <w:rFonts w:ascii="Times New Roman" w:hAnsi="Times New Roman" w:cs="Times New Roman"/>
          <w:sz w:val="20"/>
          <w:szCs w:val="20"/>
        </w:rPr>
        <w:t>109.25 kg/h</w:t>
      </w:r>
      <w:r w:rsidR="007E5D41" w:rsidRPr="00C5556E">
        <w:rPr>
          <w:rFonts w:ascii="Times New Roman" w:hAnsi="Times New Roman" w:cs="Times New Roman"/>
          <w:sz w:val="20"/>
          <w:szCs w:val="20"/>
        </w:rPr>
        <w:t xml:space="preserve"> and </w:t>
      </w:r>
      <w:r w:rsidR="00094B68" w:rsidRPr="00C5556E">
        <w:rPr>
          <w:rFonts w:ascii="Times New Roman" w:hAnsi="Times New Roman" w:cs="Times New Roman"/>
          <w:sz w:val="20"/>
          <w:szCs w:val="20"/>
        </w:rPr>
        <w:t xml:space="preserve">105.65 kg/h. </w:t>
      </w:r>
      <w:r w:rsidR="005557B1" w:rsidRPr="00C5556E">
        <w:rPr>
          <w:rFonts w:ascii="Times New Roman" w:hAnsi="Times New Roman" w:cs="Times New Roman"/>
          <w:sz w:val="20"/>
          <w:szCs w:val="20"/>
        </w:rPr>
        <w:t>Both measured and simulated pressure distribution</w:t>
      </w:r>
      <w:r w:rsidR="007E5D41" w:rsidRPr="00C5556E">
        <w:rPr>
          <w:rFonts w:ascii="Times New Roman" w:hAnsi="Times New Roman" w:cs="Times New Roman"/>
          <w:sz w:val="20"/>
          <w:szCs w:val="20"/>
        </w:rPr>
        <w:t>s</w:t>
      </w:r>
      <w:r w:rsidR="005557B1" w:rsidRPr="00C5556E">
        <w:rPr>
          <w:rFonts w:ascii="Times New Roman" w:hAnsi="Times New Roman" w:cs="Times New Roman"/>
          <w:sz w:val="20"/>
          <w:szCs w:val="20"/>
        </w:rPr>
        <w:t xml:space="preserve"> inside the cylinder </w:t>
      </w:r>
      <w:r w:rsidR="007E5D41" w:rsidRPr="00C5556E">
        <w:rPr>
          <w:rFonts w:ascii="Times New Roman" w:hAnsi="Times New Roman" w:cs="Times New Roman"/>
          <w:sz w:val="20"/>
          <w:szCs w:val="20"/>
        </w:rPr>
        <w:t>are</w:t>
      </w:r>
      <w:r w:rsidR="005557B1" w:rsidRPr="00C5556E">
        <w:rPr>
          <w:rFonts w:ascii="Times New Roman" w:hAnsi="Times New Roman" w:cs="Times New Roman"/>
          <w:sz w:val="20"/>
          <w:szCs w:val="20"/>
        </w:rPr>
        <w:t xml:space="preserve"> shown in </w:t>
      </w:r>
      <w:r w:rsidR="00DB4F23">
        <w:fldChar w:fldCharType="begin"/>
      </w:r>
      <w:r w:rsidR="00DB4F23">
        <w:instrText xml:space="preserve"> REF _Ref500969344 \h  \* MERGEFORMAT </w:instrText>
      </w:r>
      <w:r w:rsidR="00DB4F23">
        <w:fldChar w:fldCharType="separate"/>
      </w:r>
      <w:r w:rsidR="009C412F" w:rsidRPr="009C412F">
        <w:rPr>
          <w:rFonts w:ascii="Times New Roman" w:hAnsi="Times New Roman" w:cs="Times New Roman"/>
          <w:sz w:val="20"/>
          <w:szCs w:val="20"/>
        </w:rPr>
        <w:t>Fig. 8</w:t>
      </w:r>
      <w:r w:rsidR="00DB4F23">
        <w:fldChar w:fldCharType="end"/>
      </w:r>
      <w:r w:rsidR="005557B1" w:rsidRPr="00C5556E">
        <w:rPr>
          <w:rFonts w:ascii="Times New Roman" w:hAnsi="Times New Roman" w:cs="Times New Roman"/>
          <w:sz w:val="20"/>
          <w:szCs w:val="20"/>
        </w:rPr>
        <w:t xml:space="preserve">. </w:t>
      </w:r>
      <w:r w:rsidR="00770658" w:rsidRPr="00C5556E">
        <w:rPr>
          <w:rFonts w:ascii="Times New Roman" w:hAnsi="Times New Roman" w:cs="Times New Roman"/>
          <w:sz w:val="20"/>
          <w:szCs w:val="20"/>
        </w:rPr>
        <w:t xml:space="preserve">TDC point </w:t>
      </w:r>
      <w:r w:rsidR="00F747D6" w:rsidRPr="00C5556E">
        <w:rPr>
          <w:rFonts w:ascii="Times New Roman" w:hAnsi="Times New Roman" w:cs="Times New Roman"/>
          <w:sz w:val="20"/>
          <w:szCs w:val="20"/>
        </w:rPr>
        <w:t xml:space="preserve">was </w:t>
      </w:r>
      <w:r w:rsidR="00770658" w:rsidRPr="00C5556E">
        <w:rPr>
          <w:rFonts w:ascii="Times New Roman" w:hAnsi="Times New Roman" w:cs="Times New Roman"/>
          <w:sz w:val="20"/>
          <w:szCs w:val="20"/>
        </w:rPr>
        <w:t>assumed to be 0 degree</w:t>
      </w:r>
      <w:r w:rsidR="00F747D6" w:rsidRPr="00C5556E">
        <w:rPr>
          <w:rFonts w:ascii="Times New Roman" w:hAnsi="Times New Roman" w:cs="Times New Roman"/>
          <w:sz w:val="20"/>
          <w:szCs w:val="20"/>
        </w:rPr>
        <w:t>s</w:t>
      </w:r>
      <w:r w:rsidR="00770658" w:rsidRPr="00C5556E">
        <w:rPr>
          <w:rFonts w:ascii="Times New Roman" w:hAnsi="Times New Roman" w:cs="Times New Roman"/>
          <w:sz w:val="20"/>
          <w:szCs w:val="20"/>
        </w:rPr>
        <w:t xml:space="preserve"> of crank angle and the BDC point </w:t>
      </w:r>
      <w:r w:rsidR="00F747D6" w:rsidRPr="00C5556E">
        <w:rPr>
          <w:rFonts w:ascii="Times New Roman" w:hAnsi="Times New Roman" w:cs="Times New Roman"/>
          <w:sz w:val="20"/>
          <w:szCs w:val="20"/>
        </w:rPr>
        <w:t xml:space="preserve">was assumed to be </w:t>
      </w:r>
      <w:r w:rsidR="00770658" w:rsidRPr="00C5556E">
        <w:rPr>
          <w:rFonts w:ascii="Times New Roman" w:hAnsi="Times New Roman" w:cs="Times New Roman"/>
          <w:sz w:val="20"/>
          <w:szCs w:val="20"/>
        </w:rPr>
        <w:t>180 degree</w:t>
      </w:r>
      <w:r w:rsidR="00F747D6" w:rsidRPr="00C5556E">
        <w:rPr>
          <w:rFonts w:ascii="Times New Roman" w:hAnsi="Times New Roman" w:cs="Times New Roman"/>
          <w:sz w:val="20"/>
          <w:szCs w:val="20"/>
        </w:rPr>
        <w:t>s,</w:t>
      </w:r>
      <w:r w:rsidR="00770658" w:rsidRPr="00C5556E">
        <w:rPr>
          <w:rFonts w:ascii="Times New Roman" w:hAnsi="Times New Roman" w:cs="Times New Roman"/>
          <w:sz w:val="20"/>
          <w:szCs w:val="20"/>
        </w:rPr>
        <w:t xml:space="preserve"> which </w:t>
      </w:r>
      <w:r w:rsidR="00F747D6" w:rsidRPr="00C5556E">
        <w:rPr>
          <w:rFonts w:ascii="Times New Roman" w:hAnsi="Times New Roman" w:cs="Times New Roman"/>
          <w:sz w:val="20"/>
          <w:szCs w:val="20"/>
        </w:rPr>
        <w:t xml:space="preserve">was </w:t>
      </w:r>
      <w:r w:rsidR="00770658" w:rsidRPr="00C5556E">
        <w:rPr>
          <w:rFonts w:ascii="Times New Roman" w:hAnsi="Times New Roman" w:cs="Times New Roman"/>
          <w:sz w:val="20"/>
          <w:szCs w:val="20"/>
        </w:rPr>
        <w:t xml:space="preserve">the starting point of </w:t>
      </w:r>
      <w:r w:rsidR="005557B1" w:rsidRPr="00C5556E">
        <w:rPr>
          <w:rFonts w:ascii="Times New Roman" w:hAnsi="Times New Roman" w:cs="Times New Roman"/>
          <w:sz w:val="20"/>
          <w:szCs w:val="20"/>
        </w:rPr>
        <w:t>the cycle simulation of crank angle</w:t>
      </w:r>
      <w:r w:rsidR="005D2075" w:rsidRPr="00C5556E">
        <w:rPr>
          <w:rFonts w:ascii="Times New Roman" w:hAnsi="Times New Roman" w:cs="Times New Roman"/>
          <w:sz w:val="20"/>
          <w:szCs w:val="20"/>
        </w:rPr>
        <w:t>.</w:t>
      </w:r>
      <w:r w:rsidR="00770658" w:rsidRPr="00C5556E">
        <w:rPr>
          <w:rFonts w:ascii="Times New Roman" w:hAnsi="Times New Roman" w:cs="Times New Roman"/>
          <w:sz w:val="20"/>
          <w:szCs w:val="20"/>
        </w:rPr>
        <w:t xml:space="preserve"> </w:t>
      </w:r>
      <w:r w:rsidR="005D2075" w:rsidRPr="00C5556E">
        <w:rPr>
          <w:rFonts w:ascii="Times New Roman" w:hAnsi="Times New Roman" w:cs="Times New Roman"/>
          <w:sz w:val="20"/>
          <w:szCs w:val="20"/>
        </w:rPr>
        <w:t>W</w:t>
      </w:r>
      <w:r w:rsidR="00770658" w:rsidRPr="00C5556E">
        <w:rPr>
          <w:rFonts w:ascii="Times New Roman" w:hAnsi="Times New Roman" w:cs="Times New Roman"/>
          <w:sz w:val="20"/>
          <w:szCs w:val="20"/>
        </w:rPr>
        <w:t>hile the</w:t>
      </w:r>
      <w:r w:rsidR="005557B1" w:rsidRPr="00C5556E">
        <w:rPr>
          <w:rFonts w:ascii="Times New Roman" w:hAnsi="Times New Roman" w:cs="Times New Roman"/>
          <w:sz w:val="20"/>
          <w:szCs w:val="20"/>
        </w:rPr>
        <w:t xml:space="preserve">. </w:t>
      </w:r>
      <w:r w:rsidR="001E504C" w:rsidRPr="00C5556E">
        <w:rPr>
          <w:rFonts w:ascii="Times New Roman" w:hAnsi="Times New Roman" w:cs="Times New Roman"/>
          <w:sz w:val="20"/>
          <w:szCs w:val="20"/>
        </w:rPr>
        <w:t xml:space="preserve">Fig. 8 </w:t>
      </w:r>
      <w:r w:rsidR="005557B1" w:rsidRPr="00C5556E">
        <w:rPr>
          <w:rFonts w:ascii="Times New Roman" w:hAnsi="Times New Roman" w:cs="Times New Roman"/>
          <w:sz w:val="20"/>
          <w:szCs w:val="20"/>
        </w:rPr>
        <w:t xml:space="preserve">shows that </w:t>
      </w:r>
      <w:r w:rsidR="006234AA" w:rsidRPr="00C5556E">
        <w:rPr>
          <w:rFonts w:ascii="Times New Roman" w:hAnsi="Times New Roman" w:cs="Times New Roman"/>
          <w:sz w:val="20"/>
          <w:szCs w:val="20"/>
        </w:rPr>
        <w:t xml:space="preserve">simulated </w:t>
      </w:r>
      <w:r w:rsidR="005557B1" w:rsidRPr="00C5556E">
        <w:rPr>
          <w:rFonts w:ascii="Times New Roman" w:hAnsi="Times New Roman" w:cs="Times New Roman"/>
          <w:sz w:val="20"/>
          <w:szCs w:val="20"/>
        </w:rPr>
        <w:t xml:space="preserve">and experimental results </w:t>
      </w:r>
      <w:r w:rsidR="00F747D6" w:rsidRPr="00C5556E">
        <w:rPr>
          <w:rFonts w:ascii="Times New Roman" w:hAnsi="Times New Roman" w:cs="Times New Roman"/>
          <w:sz w:val="20"/>
          <w:szCs w:val="20"/>
        </w:rPr>
        <w:t>match quite closely</w:t>
      </w:r>
      <w:r w:rsidR="005557B1" w:rsidRPr="00C5556E">
        <w:rPr>
          <w:rFonts w:ascii="Times New Roman" w:hAnsi="Times New Roman" w:cs="Times New Roman"/>
          <w:sz w:val="20"/>
          <w:szCs w:val="20"/>
        </w:rPr>
        <w:t xml:space="preserve">. </w:t>
      </w:r>
      <w:r w:rsidR="00DC3F5F" w:rsidRPr="00C5556E">
        <w:rPr>
          <w:rFonts w:ascii="Times New Roman" w:hAnsi="Times New Roman" w:cs="Times New Roman"/>
          <w:sz w:val="20"/>
          <w:szCs w:val="20"/>
        </w:rPr>
        <w:t xml:space="preserve">The adiabatic model </w:t>
      </w:r>
      <w:r w:rsidR="009B406E" w:rsidRPr="00C5556E">
        <w:rPr>
          <w:rFonts w:ascii="Times New Roman" w:hAnsi="Times New Roman" w:cs="Times New Roman"/>
          <w:sz w:val="20"/>
          <w:szCs w:val="20"/>
        </w:rPr>
        <w:t>was</w:t>
      </w:r>
      <w:r w:rsidR="00DC3F5F" w:rsidRPr="00C5556E">
        <w:rPr>
          <w:rFonts w:ascii="Times New Roman" w:hAnsi="Times New Roman" w:cs="Times New Roman"/>
          <w:sz w:val="20"/>
          <w:szCs w:val="20"/>
        </w:rPr>
        <w:t xml:space="preserve"> validated and it can be further used </w:t>
      </w:r>
      <w:r w:rsidR="00DC3F5F" w:rsidRPr="00C5556E">
        <w:rPr>
          <w:rFonts w:ascii="Times New Roman" w:hAnsi="Times New Roman" w:cs="Times New Roman"/>
          <w:sz w:val="20"/>
          <w:szCs w:val="20"/>
        </w:rPr>
        <w:lastRenderedPageBreak/>
        <w:t>to analyse the same type of expander with various parameters. As presented abo</w:t>
      </w:r>
      <w:r w:rsidR="009B406E" w:rsidRPr="00C5556E">
        <w:rPr>
          <w:rFonts w:ascii="Times New Roman" w:hAnsi="Times New Roman" w:cs="Times New Roman"/>
          <w:sz w:val="20"/>
          <w:szCs w:val="20"/>
        </w:rPr>
        <w:t>ve, the near-isothermal model was</w:t>
      </w:r>
      <w:r w:rsidR="00DC3F5F" w:rsidRPr="00C5556E">
        <w:rPr>
          <w:rFonts w:ascii="Times New Roman" w:hAnsi="Times New Roman" w:cs="Times New Roman"/>
          <w:sz w:val="20"/>
          <w:szCs w:val="20"/>
        </w:rPr>
        <w:t xml:space="preserve"> developed by adding </w:t>
      </w:r>
      <w:r w:rsidR="00DC3F5F" w:rsidRPr="00C5556E">
        <w:rPr>
          <w:rFonts w:ascii="Times New Roman" w:eastAsia="SimSun" w:hAnsi="Times New Roman" w:cs="Times New Roman"/>
          <w:kern w:val="0"/>
          <w:sz w:val="20"/>
          <w:szCs w:val="20"/>
        </w:rPr>
        <w:t>the heat transfer equations into the developed adiabatic model</w:t>
      </w:r>
      <w:r w:rsidR="009B406E" w:rsidRPr="00C5556E">
        <w:rPr>
          <w:rFonts w:ascii="Times New Roman" w:eastAsia="SimSun" w:hAnsi="Times New Roman" w:cs="Times New Roman"/>
          <w:kern w:val="0"/>
          <w:sz w:val="20"/>
          <w:szCs w:val="20"/>
        </w:rPr>
        <w:t>. T</w:t>
      </w:r>
      <w:r w:rsidR="00DC3F5F" w:rsidRPr="00C5556E">
        <w:rPr>
          <w:rFonts w:ascii="Times New Roman" w:eastAsia="SimSun" w:hAnsi="Times New Roman" w:cs="Times New Roman"/>
          <w:kern w:val="0"/>
          <w:sz w:val="20"/>
          <w:szCs w:val="20"/>
        </w:rPr>
        <w:t>he heat transfer model was also</w:t>
      </w:r>
      <w:r w:rsidR="00E95BF3" w:rsidRPr="00C5556E">
        <w:rPr>
          <w:rFonts w:ascii="Times New Roman" w:eastAsia="SimSun" w:hAnsi="Times New Roman" w:cs="Times New Roman"/>
          <w:kern w:val="0"/>
          <w:sz w:val="20"/>
          <w:szCs w:val="20"/>
        </w:rPr>
        <w:t xml:space="preserve"> developed and </w:t>
      </w:r>
      <w:r w:rsidR="00896A56" w:rsidRPr="00C5556E">
        <w:rPr>
          <w:rFonts w:ascii="Times New Roman" w:eastAsia="SimSun" w:hAnsi="Times New Roman" w:cs="Times New Roman"/>
          <w:kern w:val="0"/>
          <w:sz w:val="20"/>
          <w:szCs w:val="20"/>
        </w:rPr>
        <w:t>utilized</w:t>
      </w:r>
      <w:r w:rsidR="00DC3F5F" w:rsidRPr="00C5556E">
        <w:rPr>
          <w:rFonts w:ascii="Times New Roman" w:eastAsia="SimSun" w:hAnsi="Times New Roman" w:cs="Times New Roman"/>
          <w:kern w:val="0"/>
          <w:sz w:val="20"/>
          <w:szCs w:val="20"/>
        </w:rPr>
        <w:t xml:space="preserve"> </w:t>
      </w:r>
      <w:r w:rsidR="00E95BF3" w:rsidRPr="00C5556E">
        <w:rPr>
          <w:rFonts w:ascii="Times New Roman" w:eastAsia="SimSun" w:hAnsi="Times New Roman" w:cs="Times New Roman"/>
          <w:kern w:val="0"/>
          <w:sz w:val="20"/>
          <w:szCs w:val="20"/>
        </w:rPr>
        <w:t>by</w:t>
      </w:r>
      <w:r w:rsidR="00DC3F5F" w:rsidRPr="00C5556E">
        <w:rPr>
          <w:rFonts w:ascii="Times New Roman" w:eastAsia="SimSun" w:hAnsi="Times New Roman" w:cs="Times New Roman"/>
          <w:kern w:val="0"/>
          <w:sz w:val="20"/>
          <w:szCs w:val="20"/>
        </w:rPr>
        <w:t xml:space="preserve"> many </w:t>
      </w:r>
      <w:r w:rsidR="00E95BF3" w:rsidRPr="00C5556E">
        <w:rPr>
          <w:rFonts w:ascii="Times New Roman" w:eastAsia="SimSun" w:hAnsi="Times New Roman" w:cs="Times New Roman"/>
          <w:kern w:val="0"/>
          <w:sz w:val="20"/>
          <w:szCs w:val="20"/>
        </w:rPr>
        <w:t xml:space="preserve">other </w:t>
      </w:r>
      <w:r w:rsidR="00DC3F5F" w:rsidRPr="00C5556E">
        <w:rPr>
          <w:rFonts w:ascii="Times New Roman" w:eastAsia="SimSun" w:hAnsi="Times New Roman" w:cs="Times New Roman"/>
          <w:kern w:val="0"/>
          <w:sz w:val="20"/>
          <w:szCs w:val="20"/>
        </w:rPr>
        <w:t>research</w:t>
      </w:r>
      <w:r w:rsidR="00E95BF3" w:rsidRPr="00C5556E">
        <w:rPr>
          <w:rFonts w:ascii="Times New Roman" w:eastAsia="SimSun" w:hAnsi="Times New Roman" w:cs="Times New Roman"/>
          <w:kern w:val="0"/>
          <w:sz w:val="20"/>
          <w:szCs w:val="20"/>
        </w:rPr>
        <w:t>ers. The near-isothermal model was</w:t>
      </w:r>
      <w:r w:rsidR="00DC3F5F" w:rsidRPr="00C5556E">
        <w:rPr>
          <w:rFonts w:ascii="Times New Roman" w:eastAsia="SimSun" w:hAnsi="Times New Roman" w:cs="Times New Roman"/>
          <w:kern w:val="0"/>
          <w:sz w:val="20"/>
          <w:szCs w:val="20"/>
        </w:rPr>
        <w:t xml:space="preserve"> proved to be effective for the isothermal simulation.</w:t>
      </w:r>
      <w:r w:rsidR="00E95BF3" w:rsidRPr="00C5556E">
        <w:rPr>
          <w:rFonts w:ascii="Times New Roman" w:eastAsia="SimSun" w:hAnsi="Times New Roman" w:cs="Times New Roman"/>
          <w:kern w:val="0"/>
          <w:sz w:val="20"/>
          <w:szCs w:val="20"/>
        </w:rPr>
        <w:t xml:space="preserve"> Both adiabatic and near-isothermal expansion processes </w:t>
      </w:r>
      <w:r w:rsidR="009B406E" w:rsidRPr="00C5556E">
        <w:rPr>
          <w:rFonts w:ascii="Times New Roman" w:eastAsia="SimSun" w:hAnsi="Times New Roman" w:cs="Times New Roman"/>
          <w:kern w:val="0"/>
          <w:sz w:val="20"/>
          <w:szCs w:val="20"/>
        </w:rPr>
        <w:t>were</w:t>
      </w:r>
      <w:r w:rsidR="00E95BF3" w:rsidRPr="00C5556E">
        <w:rPr>
          <w:rFonts w:ascii="Times New Roman" w:eastAsia="SimSun" w:hAnsi="Times New Roman" w:cs="Times New Roman"/>
          <w:kern w:val="0"/>
          <w:sz w:val="20"/>
          <w:szCs w:val="20"/>
        </w:rPr>
        <w:t xml:space="preserve"> studied, analysed and compared in the next section. </w:t>
      </w:r>
    </w:p>
    <w:p w:rsidR="00E70FDF" w:rsidRPr="00C5556E" w:rsidRDefault="005D2075" w:rsidP="00757ADE">
      <w:pPr>
        <w:pStyle w:val="Els-body-text"/>
        <w:spacing w:line="360" w:lineRule="auto"/>
        <w:ind w:firstLine="0"/>
        <w:jc w:val="center"/>
      </w:pPr>
      <w:r w:rsidRPr="00C5556E">
        <w:rPr>
          <w:noProof/>
          <w:lang w:val="en-GB" w:eastAsia="en-GB"/>
        </w:rPr>
        <w:drawing>
          <wp:inline distT="0" distB="0" distL="0" distR="0">
            <wp:extent cx="3600000" cy="2210017"/>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00000" cy="2210017"/>
                    </a:xfrm>
                    <a:prstGeom prst="rect">
                      <a:avLst/>
                    </a:prstGeom>
                    <a:ln>
                      <a:noFill/>
                    </a:ln>
                  </pic:spPr>
                </pic:pic>
              </a:graphicData>
            </a:graphic>
          </wp:inline>
        </w:drawing>
      </w:r>
    </w:p>
    <w:p w:rsidR="00326229" w:rsidRPr="00C5556E" w:rsidRDefault="00E70FDF" w:rsidP="00094887">
      <w:pPr>
        <w:pStyle w:val="Caption1"/>
        <w:spacing w:before="62" w:after="93"/>
        <w:rPr>
          <w:sz w:val="20"/>
          <w:szCs w:val="20"/>
        </w:rPr>
      </w:pPr>
      <w:bookmarkStart w:id="2" w:name="_Ref500969344"/>
      <w:r w:rsidRPr="00C5556E">
        <w:rPr>
          <w:sz w:val="20"/>
          <w:szCs w:val="20"/>
        </w:rPr>
        <w:t xml:space="preserve">Fig. </w:t>
      </w:r>
      <w:r w:rsidR="00094887" w:rsidRPr="00C5556E">
        <w:rPr>
          <w:sz w:val="20"/>
          <w:szCs w:val="20"/>
        </w:rPr>
        <w:fldChar w:fldCharType="begin"/>
      </w:r>
      <w:r w:rsidR="00D53AE1" w:rsidRPr="00C5556E">
        <w:rPr>
          <w:sz w:val="20"/>
          <w:szCs w:val="20"/>
        </w:rPr>
        <w:instrText xml:space="preserve"> SEQ Fig. \* ARABIC </w:instrText>
      </w:r>
      <w:r w:rsidR="00094887" w:rsidRPr="00C5556E">
        <w:rPr>
          <w:sz w:val="20"/>
          <w:szCs w:val="20"/>
        </w:rPr>
        <w:fldChar w:fldCharType="separate"/>
      </w:r>
      <w:r w:rsidR="009C412F">
        <w:rPr>
          <w:noProof/>
          <w:sz w:val="20"/>
          <w:szCs w:val="20"/>
        </w:rPr>
        <w:t>8</w:t>
      </w:r>
      <w:r w:rsidR="00094887" w:rsidRPr="00C5556E">
        <w:rPr>
          <w:noProof/>
          <w:sz w:val="20"/>
          <w:szCs w:val="20"/>
        </w:rPr>
        <w:fldChar w:fldCharType="end"/>
      </w:r>
      <w:bookmarkEnd w:id="2"/>
      <w:r w:rsidRPr="00C5556E">
        <w:rPr>
          <w:sz w:val="20"/>
          <w:szCs w:val="20"/>
        </w:rPr>
        <w:t xml:space="preserve"> Comparison of </w:t>
      </w:r>
      <w:r w:rsidR="00AE78A2" w:rsidRPr="00C5556E">
        <w:rPr>
          <w:sz w:val="20"/>
          <w:szCs w:val="20"/>
        </w:rPr>
        <w:t xml:space="preserve">simulated </w:t>
      </w:r>
      <w:r w:rsidRPr="00C5556E">
        <w:rPr>
          <w:sz w:val="20"/>
          <w:szCs w:val="20"/>
        </w:rPr>
        <w:t>and experimental results</w:t>
      </w:r>
    </w:p>
    <w:p w:rsidR="008F35D3" w:rsidRPr="00C5556E" w:rsidRDefault="008F35D3" w:rsidP="00A91307">
      <w:pPr>
        <w:pStyle w:val="Els-1storder-head"/>
        <w:keepNext w:val="0"/>
        <w:widowControl w:val="0"/>
        <w:numPr>
          <w:ilvl w:val="0"/>
          <w:numId w:val="0"/>
        </w:numPr>
        <w:spacing w:line="360" w:lineRule="auto"/>
        <w:jc w:val="both"/>
        <w:rPr>
          <w:b w:val="0"/>
          <w:lang w:eastAsia="zh-CN"/>
        </w:rPr>
      </w:pPr>
      <w:r w:rsidRPr="00C5556E">
        <w:rPr>
          <w:rFonts w:hint="eastAsia"/>
        </w:rPr>
        <w:t>4</w:t>
      </w:r>
      <w:r w:rsidR="00F146A3" w:rsidRPr="00C5556E">
        <w:t>.2 Quasi-isothermal Expansion A</w:t>
      </w:r>
      <w:r w:rsidRPr="00C5556E">
        <w:t>nalysis</w:t>
      </w:r>
    </w:p>
    <w:p w:rsidR="008F35D3" w:rsidRPr="00C5556E" w:rsidRDefault="008F35D3" w:rsidP="00A91307">
      <w:pPr>
        <w:pStyle w:val="Els-body-text"/>
        <w:spacing w:line="360" w:lineRule="auto"/>
      </w:pPr>
      <w:r w:rsidRPr="00C5556E">
        <w:rPr>
          <w:rFonts w:hint="eastAsia"/>
        </w:rPr>
        <w:t>O</w:t>
      </w:r>
      <w:r w:rsidRPr="00C5556E">
        <w:t>n</w:t>
      </w:r>
      <w:r w:rsidRPr="00C5556E">
        <w:rPr>
          <w:rFonts w:hint="eastAsia"/>
        </w:rPr>
        <w:t xml:space="preserve">e </w:t>
      </w:r>
      <w:r w:rsidRPr="00C5556E">
        <w:t xml:space="preserve">advantage of </w:t>
      </w:r>
      <w:r w:rsidR="004C209A" w:rsidRPr="00C5556E">
        <w:t xml:space="preserve">the </w:t>
      </w:r>
      <w:r w:rsidRPr="00C5556E">
        <w:t xml:space="preserve">isothermal expander is that </w:t>
      </w:r>
      <w:r w:rsidR="004C209A" w:rsidRPr="00C5556E">
        <w:t>it</w:t>
      </w:r>
      <w:r w:rsidR="00535053" w:rsidRPr="00C5556E">
        <w:t xml:space="preserve"> </w:t>
      </w:r>
      <w:r w:rsidRPr="00C5556E">
        <w:t>can</w:t>
      </w:r>
      <w:r w:rsidR="00535053" w:rsidRPr="00C5556E">
        <w:t xml:space="preserve"> be</w:t>
      </w:r>
      <w:r w:rsidRPr="00C5556E">
        <w:t xml:space="preserve"> operate</w:t>
      </w:r>
      <w:r w:rsidR="00535053" w:rsidRPr="00C5556E">
        <w:t>d at</w:t>
      </w:r>
      <w:r w:rsidRPr="00C5556E">
        <w:t xml:space="preserve"> </w:t>
      </w:r>
      <w:r w:rsidR="004C209A" w:rsidRPr="00C5556E">
        <w:t xml:space="preserve">a </w:t>
      </w:r>
      <w:r w:rsidRPr="00C5556E">
        <w:t xml:space="preserve">high pressure ratio through </w:t>
      </w:r>
      <w:r w:rsidR="004C209A" w:rsidRPr="00C5556E">
        <w:t xml:space="preserve">a single </w:t>
      </w:r>
      <w:r w:rsidRPr="00C5556E">
        <w:t>stage with</w:t>
      </w:r>
      <w:r w:rsidR="004C209A" w:rsidRPr="00C5556E">
        <w:t xml:space="preserve"> a</w:t>
      </w:r>
      <w:r w:rsidRPr="00C5556E">
        <w:t xml:space="preserve"> small temperature difference. The pressure ratio </w:t>
      </w:r>
      <w:r w:rsidR="00D543E2" w:rsidRPr="00C5556E">
        <w:t xml:space="preserve">was </w:t>
      </w:r>
      <w:r w:rsidRPr="00C5556E">
        <w:t>assumed to be 10 in the simulation</w:t>
      </w:r>
      <w:r w:rsidR="00535053" w:rsidRPr="00C5556E">
        <w:t xml:space="preserve"> process</w:t>
      </w:r>
      <w:r w:rsidRPr="00C5556E">
        <w:t xml:space="preserve">. </w:t>
      </w:r>
      <w:r w:rsidR="00DC3F5F" w:rsidRPr="00C5556E">
        <w:t>Both adiabatic and near-isothermal expander</w:t>
      </w:r>
      <w:r w:rsidR="00A3302D" w:rsidRPr="00C5556E">
        <w:t>s</w:t>
      </w:r>
      <w:r w:rsidR="00DC3F5F" w:rsidRPr="00C5556E">
        <w:t xml:space="preserve"> were designed and simulated to reveal the</w:t>
      </w:r>
      <w:r w:rsidR="00D966A2" w:rsidRPr="00C5556E">
        <w:t xml:space="preserve"> relative</w:t>
      </w:r>
      <w:r w:rsidR="00DC3F5F" w:rsidRPr="00C5556E">
        <w:t xml:space="preserve"> advantages of the near-isothermal expander. </w:t>
      </w:r>
      <w:r w:rsidR="00535053" w:rsidRPr="00C5556E">
        <w:t>The major</w:t>
      </w:r>
      <w:r w:rsidRPr="00C5556E">
        <w:t xml:space="preserve"> parameters of the simulated quasi-isothermal</w:t>
      </w:r>
      <w:r w:rsidR="00E95BF3" w:rsidRPr="00C5556E">
        <w:t xml:space="preserve"> and adiabatic</w:t>
      </w:r>
      <w:r w:rsidRPr="00C5556E">
        <w:t xml:space="preserve"> expander</w:t>
      </w:r>
      <w:r w:rsidR="00E95BF3" w:rsidRPr="00C5556E">
        <w:t>s</w:t>
      </w:r>
      <w:r w:rsidRPr="00C5556E">
        <w:t xml:space="preserve"> </w:t>
      </w:r>
      <w:r w:rsidRPr="00C5556E">
        <w:rPr>
          <w:rFonts w:hint="eastAsia"/>
          <w:lang w:eastAsia="zh-CN"/>
        </w:rPr>
        <w:t>are</w:t>
      </w:r>
      <w:r w:rsidRPr="00C5556E">
        <w:t xml:space="preserve"> presented in table 1. </w:t>
      </w:r>
      <w:r w:rsidR="00E95BF3" w:rsidRPr="00C5556E">
        <w:t>Both expanders have</w:t>
      </w:r>
      <w:r w:rsidR="00D966A2" w:rsidRPr="00C5556E">
        <w:t xml:space="preserve"> the</w:t>
      </w:r>
      <w:r w:rsidR="00E95BF3" w:rsidRPr="00C5556E">
        <w:t xml:space="preserve"> same major parameters </w:t>
      </w:r>
      <w:r w:rsidR="00D966A2" w:rsidRPr="00C5556E">
        <w:t>including</w:t>
      </w:r>
      <w:r w:rsidR="00E95BF3" w:rsidRPr="00C5556E">
        <w:t xml:space="preserve"> same cylinder diameter, same stroke distance and connecting rod length, same rotation speed, </w:t>
      </w:r>
      <w:r w:rsidRPr="00C5556E">
        <w:t xml:space="preserve">same </w:t>
      </w:r>
      <w:r w:rsidR="00E95BF3" w:rsidRPr="00C5556E">
        <w:t xml:space="preserve">inlet/outlet </w:t>
      </w:r>
      <w:r w:rsidRPr="00C5556E">
        <w:t>pressure</w:t>
      </w:r>
      <w:r w:rsidR="00E95BF3" w:rsidRPr="00C5556E">
        <w:t>s,</w:t>
      </w:r>
      <w:r w:rsidRPr="00C5556E">
        <w:t xml:space="preserve"> </w:t>
      </w:r>
      <w:r w:rsidR="00D966A2" w:rsidRPr="00C5556E">
        <w:t xml:space="preserve">same </w:t>
      </w:r>
      <w:r w:rsidR="00E95BF3" w:rsidRPr="00C5556E">
        <w:t>air inlet temperature</w:t>
      </w:r>
      <w:r w:rsidR="00D966A2" w:rsidRPr="00C5556E">
        <w:t>,</w:t>
      </w:r>
      <w:r w:rsidR="00E95BF3" w:rsidRPr="00C5556E">
        <w:t xml:space="preserve"> and same </w:t>
      </w:r>
      <w:r w:rsidRPr="00C5556E">
        <w:t>air mass flowrate.</w:t>
      </w:r>
      <w:r w:rsidR="00A47125" w:rsidRPr="00C5556E">
        <w:t xml:space="preserve"> </w:t>
      </w:r>
      <w:r w:rsidR="005D2075" w:rsidRPr="00C5556E">
        <w:t>T</w:t>
      </w:r>
      <w:r w:rsidR="00A47125" w:rsidRPr="00C5556E">
        <w:t>he main difference of the cylinder structure</w:t>
      </w:r>
      <w:r w:rsidR="00535053" w:rsidRPr="00C5556E">
        <w:t xml:space="preserve"> between </w:t>
      </w:r>
      <w:r w:rsidR="00D543E2" w:rsidRPr="00C5556E">
        <w:t xml:space="preserve">the </w:t>
      </w:r>
      <w:r w:rsidR="00535053" w:rsidRPr="00C5556E">
        <w:t>two designs</w:t>
      </w:r>
      <w:r w:rsidR="00A47125" w:rsidRPr="00C5556E">
        <w:t xml:space="preserve"> </w:t>
      </w:r>
      <w:r w:rsidR="00D543E2" w:rsidRPr="00C5556E">
        <w:t xml:space="preserve">was </w:t>
      </w:r>
      <w:r w:rsidR="00E95BF3" w:rsidRPr="00C5556E">
        <w:t>the</w:t>
      </w:r>
      <w:r w:rsidR="00A47125" w:rsidRPr="00C5556E">
        <w:t xml:space="preserve"> top clearance height. </w:t>
      </w:r>
    </w:p>
    <w:p w:rsidR="004D693F" w:rsidRPr="00C5556E" w:rsidRDefault="004D693F" w:rsidP="00A91307">
      <w:pPr>
        <w:spacing w:line="440" w:lineRule="atLeast"/>
        <w:ind w:firstLineChars="200" w:firstLine="400"/>
        <w:rPr>
          <w:rFonts w:ascii="Times New Roman" w:hAnsi="Times New Roman" w:cs="Times New Roman"/>
          <w:sz w:val="20"/>
          <w:szCs w:val="20"/>
        </w:rPr>
      </w:pPr>
      <w:r w:rsidRPr="00C5556E">
        <w:rPr>
          <w:rFonts w:ascii="Times New Roman" w:hAnsi="Times New Roman" w:cs="Times New Roman"/>
          <w:sz w:val="20"/>
          <w:szCs w:val="20"/>
        </w:rPr>
        <w:t>By combining the equations (9), (10</w:t>
      </w:r>
      <w:r w:rsidR="00D966A2" w:rsidRPr="00C5556E">
        <w:rPr>
          <w:rFonts w:ascii="Times New Roman" w:hAnsi="Times New Roman" w:cs="Times New Roman"/>
          <w:sz w:val="20"/>
          <w:szCs w:val="20"/>
        </w:rPr>
        <w:t>),</w:t>
      </w:r>
      <w:r w:rsidRPr="00C5556E">
        <w:rPr>
          <w:rFonts w:ascii="Times New Roman" w:hAnsi="Times New Roman" w:cs="Times New Roman"/>
          <w:sz w:val="20"/>
          <w:szCs w:val="20"/>
        </w:rPr>
        <w:t xml:space="preserve"> and (11), and choos</w:t>
      </w:r>
      <w:r w:rsidR="00D966A2" w:rsidRPr="00C5556E">
        <w:rPr>
          <w:rFonts w:ascii="Times New Roman" w:hAnsi="Times New Roman" w:cs="Times New Roman"/>
          <w:sz w:val="20"/>
          <w:szCs w:val="20"/>
        </w:rPr>
        <w:t>ing</w:t>
      </w:r>
      <w:r w:rsidRPr="00C5556E">
        <w:rPr>
          <w:rFonts w:ascii="Times New Roman" w:hAnsi="Times New Roman" w:cs="Times New Roman"/>
          <w:sz w:val="20"/>
          <w:szCs w:val="20"/>
        </w:rPr>
        <w:t xml:space="preserve"> average values of the air phase during the near-isothermal expansio</w:t>
      </w:r>
      <w:r w:rsidR="00D966A2" w:rsidRPr="00C5556E">
        <w:rPr>
          <w:rFonts w:ascii="Times New Roman" w:hAnsi="Times New Roman" w:cs="Times New Roman"/>
          <w:sz w:val="20"/>
          <w:szCs w:val="20"/>
        </w:rPr>
        <w:t>n process, the Reynolds number w</w:t>
      </w:r>
      <w:r w:rsidRPr="00C5556E">
        <w:rPr>
          <w:rFonts w:ascii="Times New Roman" w:hAnsi="Times New Roman" w:cs="Times New Roman"/>
          <w:sz w:val="20"/>
          <w:szCs w:val="20"/>
        </w:rPr>
        <w:t xml:space="preserve">s calculated as 90.9, and </w:t>
      </w:r>
      <w:r w:rsidR="00D966A2" w:rsidRPr="00C5556E">
        <w:rPr>
          <w:rFonts w:ascii="Times New Roman" w:hAnsi="Times New Roman" w:cs="Times New Roman"/>
          <w:sz w:val="20"/>
          <w:szCs w:val="20"/>
        </w:rPr>
        <w:t xml:space="preserve">drag coefficient </w:t>
      </w:r>
      <w:r w:rsidRPr="00C5556E">
        <w:rPr>
          <w:rFonts w:ascii="Times New Roman" w:hAnsi="Times New Roman" w:cs="Times New Roman"/>
          <w:i/>
          <w:sz w:val="20"/>
          <w:szCs w:val="20"/>
        </w:rPr>
        <w:t>C</w:t>
      </w:r>
      <w:r w:rsidRPr="00C5556E">
        <w:rPr>
          <w:rFonts w:ascii="Times New Roman" w:hAnsi="Times New Roman" w:cs="Times New Roman"/>
          <w:i/>
          <w:sz w:val="20"/>
          <w:szCs w:val="20"/>
          <w:vertAlign w:val="subscript"/>
        </w:rPr>
        <w:t>D</w:t>
      </w:r>
      <w:r w:rsidRPr="00C5556E">
        <w:rPr>
          <w:rFonts w:ascii="Times New Roman" w:hAnsi="Times New Roman" w:cs="Times New Roman"/>
          <w:sz w:val="20"/>
          <w:szCs w:val="20"/>
        </w:rPr>
        <w:t xml:space="preserve"> </w:t>
      </w:r>
      <w:r w:rsidR="00D966A2" w:rsidRPr="00C5556E">
        <w:rPr>
          <w:rFonts w:ascii="Times New Roman" w:hAnsi="Times New Roman" w:cs="Times New Roman"/>
          <w:sz w:val="20"/>
          <w:szCs w:val="20"/>
        </w:rPr>
        <w:t>was</w:t>
      </w:r>
      <w:r w:rsidRPr="00C5556E">
        <w:rPr>
          <w:rFonts w:ascii="Times New Roman" w:hAnsi="Times New Roman" w:cs="Times New Roman"/>
          <w:sz w:val="20"/>
          <w:szCs w:val="20"/>
        </w:rPr>
        <w:t xml:space="preserve"> 1.2. The Reynolds number </w:t>
      </w:r>
      <w:r w:rsidR="00D966A2" w:rsidRPr="00C5556E">
        <w:rPr>
          <w:rFonts w:ascii="Times New Roman" w:hAnsi="Times New Roman" w:cs="Times New Roman"/>
          <w:sz w:val="20"/>
          <w:szCs w:val="20"/>
        </w:rPr>
        <w:t>less than 200 wa</w:t>
      </w:r>
      <w:r w:rsidRPr="00C5556E">
        <w:rPr>
          <w:rFonts w:ascii="Times New Roman" w:hAnsi="Times New Roman" w:cs="Times New Roman"/>
          <w:sz w:val="20"/>
          <w:szCs w:val="20"/>
        </w:rPr>
        <w:t>s within the range of the Ranz-Marshal Correlation</w:t>
      </w:r>
      <w:r w:rsidR="00D966A2" w:rsidRPr="00C5556E">
        <w:rPr>
          <w:rFonts w:ascii="Times New Roman" w:hAnsi="Times New Roman" w:cs="Times New Roman"/>
          <w:sz w:val="20"/>
          <w:szCs w:val="20"/>
        </w:rPr>
        <w:t xml:space="preserve"> </w:t>
      </w:r>
      <w:r w:rsidR="00A3302D" w:rsidRPr="00C5556E">
        <w:rPr>
          <w:rFonts w:ascii="Times New Roman" w:hAnsi="Times New Roman" w:cs="Times New Roman"/>
          <w:sz w:val="20"/>
          <w:szCs w:val="20"/>
        </w:rPr>
        <w:t>(Eq. (17))</w:t>
      </w:r>
      <w:r w:rsidR="00750D2C" w:rsidRPr="00C5556E">
        <w:rPr>
          <w:rFonts w:ascii="Times New Roman" w:hAnsi="Times New Roman" w:cs="Times New Roman"/>
          <w:sz w:val="20"/>
          <w:szCs w:val="20"/>
        </w:rPr>
        <w:t xml:space="preserve"> </w:t>
      </w:r>
      <w:r w:rsidR="00094887" w:rsidRPr="00C5556E">
        <w:rPr>
          <w:rFonts w:ascii="Times New Roman" w:hAnsi="Times New Roman" w:cs="Times New Roman"/>
          <w:sz w:val="20"/>
          <w:szCs w:val="20"/>
        </w:rPr>
        <w:fldChar w:fldCharType="begin"/>
      </w:r>
      <w:r w:rsidR="00AD4605">
        <w:rPr>
          <w:rFonts w:ascii="Times New Roman" w:hAnsi="Times New Roman" w:cs="Times New Roman"/>
          <w:sz w:val="20"/>
          <w:szCs w:val="20"/>
        </w:rPr>
        <w:instrText xml:space="preserve"> ADDIN EN.CITE &lt;EndNote&gt;&lt;Cite&gt;&lt;Author&gt;Ranz&lt;/Author&gt;&lt;Year&gt;1952&lt;/Year&gt;&lt;RecNum&gt;60&lt;/RecNum&gt;&lt;DisplayText&gt;[45]&lt;/DisplayText&gt;&lt;record&gt;&lt;rec-number&gt;60&lt;/rec-number&gt;&lt;foreign-keys&gt;&lt;key app="EN" db-id="xe2pv902ka5p59ezr2lxdpd8df5wvaz9v5tt"&gt;60&lt;/key&gt;&lt;/foreign-keys&gt;&lt;ref-type name="Journal Article"&gt;17&lt;/ref-type&gt;&lt;contributors&gt;&lt;authors&gt;&lt;author&gt;Ranz, W. E.&lt;/author&gt;&lt;author&gt;Marshall, W. R.&lt;/author&gt;&lt;/authors&gt;&lt;/contributors&gt;&lt;titles&gt;&lt;title&gt;Evaporation from drops: Part 1&lt;/title&gt;&lt;secondary-title&gt;Chemical Engineering Progress&lt;/secondary-title&gt;&lt;alt-title&gt;Chemical Engineering Progress&lt;/alt-title&gt;&lt;/titles&gt;&lt;periodical&gt;&lt;full-title&gt;Chemical Engineering Progress&lt;/full-title&gt;&lt;abbr-1&gt;Chemical Engineering Progress&lt;/abbr-1&gt;&lt;/periodical&gt;&lt;alt-periodical&gt;&lt;full-title&gt;Chemical Engineering Progress&lt;/full-title&gt;&lt;abbr-1&gt;Chemical Engineering Progress&lt;/abbr-1&gt;&lt;/alt-periodical&gt;&lt;pages&gt;141-146&lt;/pages&gt;&lt;volume&gt;48&lt;/volume&gt;&lt;number&gt;3&lt;/number&gt;&lt;dates&gt;&lt;year&gt;1952&lt;/year&gt;&lt;/dates&gt;&lt;isbn&gt;ISSN 0360-7275&lt;/isbn&gt;&lt;label&gt;759740&lt;/label&gt;&lt;urls&gt;&lt;/urls&gt;&lt;/record&gt;&lt;/Cite&gt;&lt;/EndNote&gt;</w:instrText>
      </w:r>
      <w:r w:rsidR="00094887" w:rsidRPr="00C5556E">
        <w:rPr>
          <w:rFonts w:ascii="Times New Roman" w:hAnsi="Times New Roman" w:cs="Times New Roman"/>
          <w:sz w:val="20"/>
          <w:szCs w:val="20"/>
        </w:rPr>
        <w:fldChar w:fldCharType="separate"/>
      </w:r>
      <w:r w:rsidR="00AD4605">
        <w:rPr>
          <w:rFonts w:ascii="Times New Roman" w:hAnsi="Times New Roman" w:cs="Times New Roman"/>
          <w:noProof/>
          <w:sz w:val="20"/>
          <w:szCs w:val="20"/>
        </w:rPr>
        <w:t>[</w:t>
      </w:r>
      <w:hyperlink w:anchor="_ENREF_45" w:tooltip="Ranz, 1952 #60" w:history="1">
        <w:r w:rsidR="0032364C">
          <w:rPr>
            <w:rFonts w:ascii="Times New Roman" w:hAnsi="Times New Roman" w:cs="Times New Roman"/>
            <w:noProof/>
            <w:sz w:val="20"/>
            <w:szCs w:val="20"/>
          </w:rPr>
          <w:t>45</w:t>
        </w:r>
      </w:hyperlink>
      <w:r w:rsidR="00AD4605">
        <w:rPr>
          <w:rFonts w:ascii="Times New Roman" w:hAnsi="Times New Roman" w:cs="Times New Roman"/>
          <w:noProof/>
          <w:sz w:val="20"/>
          <w:szCs w:val="20"/>
        </w:rPr>
        <w:t>]</w:t>
      </w:r>
      <w:r w:rsidR="00094887" w:rsidRPr="00C5556E">
        <w:rPr>
          <w:rFonts w:ascii="Times New Roman" w:hAnsi="Times New Roman" w:cs="Times New Roman"/>
          <w:sz w:val="20"/>
          <w:szCs w:val="20"/>
        </w:rPr>
        <w:fldChar w:fldCharType="end"/>
      </w:r>
      <w:r w:rsidR="009B406E" w:rsidRPr="00C5556E">
        <w:rPr>
          <w:rFonts w:ascii="Times New Roman" w:hAnsi="Times New Roman" w:cs="Times New Roman"/>
          <w:sz w:val="20"/>
          <w:szCs w:val="20"/>
        </w:rPr>
        <w:t>. Furthermore, the Prantl</w:t>
      </w:r>
      <w:r w:rsidRPr="00C5556E">
        <w:rPr>
          <w:rFonts w:ascii="Times New Roman" w:hAnsi="Times New Roman" w:cs="Times New Roman"/>
          <w:sz w:val="20"/>
          <w:szCs w:val="20"/>
        </w:rPr>
        <w:t xml:space="preserve"> number and Biot number were c</w:t>
      </w:r>
      <w:r w:rsidR="009B406E" w:rsidRPr="00C5556E">
        <w:rPr>
          <w:rFonts w:ascii="Times New Roman" w:hAnsi="Times New Roman" w:cs="Times New Roman"/>
          <w:sz w:val="20"/>
          <w:szCs w:val="20"/>
        </w:rPr>
        <w:t>alculated, and the Biot number wa</w:t>
      </w:r>
      <w:r w:rsidRPr="00C5556E">
        <w:rPr>
          <w:rFonts w:ascii="Times New Roman" w:hAnsi="Times New Roman" w:cs="Times New Roman"/>
          <w:sz w:val="20"/>
          <w:szCs w:val="20"/>
        </w:rPr>
        <w:t xml:space="preserve">s smaller than 0.1. Thus, the temperature change over the surface of the droplets can be </w:t>
      </w:r>
      <w:r w:rsidR="009B406E" w:rsidRPr="00C5556E">
        <w:rPr>
          <w:rFonts w:ascii="Times New Roman" w:hAnsi="Times New Roman" w:cs="Times New Roman"/>
          <w:sz w:val="20"/>
          <w:szCs w:val="20"/>
        </w:rPr>
        <w:lastRenderedPageBreak/>
        <w:t>assumed</w:t>
      </w:r>
      <w:r w:rsidRPr="00C5556E">
        <w:rPr>
          <w:rFonts w:ascii="Times New Roman" w:hAnsi="Times New Roman" w:cs="Times New Roman"/>
          <w:sz w:val="20"/>
          <w:szCs w:val="20"/>
        </w:rPr>
        <w:t xml:space="preserve"> </w:t>
      </w:r>
      <w:r w:rsidR="009B406E" w:rsidRPr="00C5556E">
        <w:rPr>
          <w:rFonts w:ascii="Times New Roman" w:hAnsi="Times New Roman" w:cs="Times New Roman"/>
          <w:sz w:val="20"/>
          <w:szCs w:val="20"/>
        </w:rPr>
        <w:t>to be</w:t>
      </w:r>
      <w:r w:rsidRPr="00C5556E">
        <w:rPr>
          <w:rFonts w:ascii="Times New Roman" w:hAnsi="Times New Roman" w:cs="Times New Roman"/>
          <w:sz w:val="20"/>
          <w:szCs w:val="20"/>
        </w:rPr>
        <w:t xml:space="preserve"> uniform. </w:t>
      </w:r>
    </w:p>
    <w:p w:rsidR="008F35D3" w:rsidRPr="00C5556E" w:rsidRDefault="008F35D3" w:rsidP="00094887">
      <w:pPr>
        <w:pStyle w:val="Caption1"/>
        <w:spacing w:before="62" w:after="93"/>
        <w:rPr>
          <w:sz w:val="20"/>
          <w:szCs w:val="20"/>
        </w:rPr>
      </w:pPr>
      <w:r w:rsidRPr="00C5556E">
        <w:rPr>
          <w:sz w:val="20"/>
          <w:szCs w:val="20"/>
        </w:rPr>
        <w:t xml:space="preserve">Table </w:t>
      </w:r>
      <w:r w:rsidR="00094887" w:rsidRPr="00C5556E">
        <w:rPr>
          <w:sz w:val="20"/>
          <w:szCs w:val="20"/>
        </w:rPr>
        <w:fldChar w:fldCharType="begin"/>
      </w:r>
      <w:r w:rsidR="002D6635" w:rsidRPr="00C5556E">
        <w:rPr>
          <w:sz w:val="20"/>
          <w:szCs w:val="20"/>
        </w:rPr>
        <w:instrText xml:space="preserve"> SEQ Table \* ARABIC </w:instrText>
      </w:r>
      <w:r w:rsidR="00094887" w:rsidRPr="00C5556E">
        <w:rPr>
          <w:sz w:val="20"/>
          <w:szCs w:val="20"/>
        </w:rPr>
        <w:fldChar w:fldCharType="separate"/>
      </w:r>
      <w:r w:rsidR="009C412F">
        <w:rPr>
          <w:noProof/>
          <w:sz w:val="20"/>
          <w:szCs w:val="20"/>
        </w:rPr>
        <w:t>1</w:t>
      </w:r>
      <w:r w:rsidR="00094887" w:rsidRPr="00C5556E">
        <w:rPr>
          <w:noProof/>
          <w:sz w:val="20"/>
          <w:szCs w:val="20"/>
        </w:rPr>
        <w:fldChar w:fldCharType="end"/>
      </w:r>
      <w:r w:rsidRPr="00C5556E">
        <w:rPr>
          <w:sz w:val="20"/>
          <w:szCs w:val="20"/>
        </w:rPr>
        <w:t xml:space="preserve"> </w:t>
      </w:r>
      <w:r w:rsidRPr="00C5556E">
        <w:rPr>
          <w:rFonts w:hint="eastAsia"/>
          <w:sz w:val="20"/>
          <w:szCs w:val="20"/>
        </w:rPr>
        <w:t>Main parameters of the</w:t>
      </w:r>
      <w:r w:rsidR="00504D85" w:rsidRPr="00C5556E">
        <w:rPr>
          <w:sz w:val="20"/>
          <w:szCs w:val="20"/>
        </w:rPr>
        <w:t xml:space="preserve"> adiabatic and</w:t>
      </w:r>
      <w:r w:rsidRPr="00C5556E">
        <w:rPr>
          <w:rFonts w:hint="eastAsia"/>
          <w:sz w:val="20"/>
          <w:szCs w:val="20"/>
        </w:rPr>
        <w:t xml:space="preserve"> </w:t>
      </w:r>
      <w:r w:rsidRPr="00C5556E">
        <w:rPr>
          <w:sz w:val="20"/>
          <w:szCs w:val="20"/>
        </w:rPr>
        <w:t>quasi-</w:t>
      </w:r>
      <w:r w:rsidR="00504D85" w:rsidRPr="00C5556E">
        <w:rPr>
          <w:sz w:val="20"/>
          <w:szCs w:val="20"/>
        </w:rPr>
        <w:t>iso</w:t>
      </w:r>
      <w:r w:rsidRPr="00C5556E">
        <w:rPr>
          <w:sz w:val="20"/>
          <w:szCs w:val="20"/>
        </w:rPr>
        <w:t>thermal expander</w:t>
      </w:r>
      <w:r w:rsidR="00504D85" w:rsidRPr="00C5556E">
        <w:rPr>
          <w:sz w:val="20"/>
          <w:szCs w:val="20"/>
        </w:rPr>
        <w:t>s</w:t>
      </w:r>
    </w:p>
    <w:tbl>
      <w:tblPr>
        <w:tblW w:w="0" w:type="auto"/>
        <w:jc w:val="center"/>
        <w:tblLayout w:type="fixed"/>
        <w:tblLook w:val="04A0" w:firstRow="1" w:lastRow="0" w:firstColumn="1" w:lastColumn="0" w:noHBand="0" w:noVBand="1"/>
      </w:tblPr>
      <w:tblGrid>
        <w:gridCol w:w="3402"/>
        <w:gridCol w:w="1985"/>
        <w:gridCol w:w="1985"/>
      </w:tblGrid>
      <w:tr w:rsidR="008F35D3" w:rsidRPr="00C5556E" w:rsidTr="00757ADE">
        <w:trPr>
          <w:trHeight w:val="190"/>
          <w:jc w:val="center"/>
        </w:trPr>
        <w:tc>
          <w:tcPr>
            <w:tcW w:w="3402" w:type="dxa"/>
            <w:tcBorders>
              <w:top w:val="single" w:sz="4" w:space="0" w:color="auto"/>
              <w:bottom w:val="single" w:sz="4" w:space="0" w:color="auto"/>
            </w:tcBorders>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p>
        </w:tc>
        <w:tc>
          <w:tcPr>
            <w:tcW w:w="1985" w:type="dxa"/>
            <w:tcBorders>
              <w:top w:val="single" w:sz="4" w:space="0" w:color="auto"/>
              <w:bottom w:val="single" w:sz="4" w:space="0" w:color="auto"/>
            </w:tcBorders>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Adiabatic expansion</w:t>
            </w:r>
          </w:p>
        </w:tc>
        <w:tc>
          <w:tcPr>
            <w:tcW w:w="1985" w:type="dxa"/>
            <w:tcBorders>
              <w:top w:val="single" w:sz="4" w:space="0" w:color="auto"/>
              <w:bottom w:val="single" w:sz="4" w:space="0" w:color="auto"/>
            </w:tcBorders>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Isothermal expansion</w:t>
            </w:r>
          </w:p>
        </w:tc>
      </w:tr>
      <w:tr w:rsidR="008F35D3" w:rsidRPr="00C5556E" w:rsidTr="00757ADE">
        <w:trPr>
          <w:trHeight w:val="247"/>
          <w:jc w:val="center"/>
        </w:trPr>
        <w:tc>
          <w:tcPr>
            <w:tcW w:w="3402" w:type="dxa"/>
            <w:tcBorders>
              <w:top w:val="single" w:sz="4" w:space="0" w:color="auto"/>
            </w:tcBorders>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Cylinder diameter (mm)</w:t>
            </w:r>
          </w:p>
        </w:tc>
        <w:tc>
          <w:tcPr>
            <w:tcW w:w="1985" w:type="dxa"/>
            <w:tcBorders>
              <w:top w:val="single" w:sz="4" w:space="0" w:color="auto"/>
            </w:tcBorders>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200</w:t>
            </w:r>
          </w:p>
        </w:tc>
        <w:tc>
          <w:tcPr>
            <w:tcW w:w="1985" w:type="dxa"/>
            <w:tcBorders>
              <w:top w:val="single" w:sz="4" w:space="0" w:color="auto"/>
            </w:tcBorders>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200</w:t>
            </w:r>
          </w:p>
        </w:tc>
      </w:tr>
      <w:tr w:rsidR="008F35D3" w:rsidRPr="00C5556E" w:rsidTr="00757ADE">
        <w:trPr>
          <w:trHeight w:val="133"/>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Inlet pressure (MPa)</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1</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1</w:t>
            </w:r>
          </w:p>
        </w:tc>
      </w:tr>
      <w:tr w:rsidR="008F35D3" w:rsidRPr="00C5556E" w:rsidTr="00757ADE">
        <w:trPr>
          <w:trHeight w:val="235"/>
          <w:jc w:val="center"/>
        </w:trPr>
        <w:tc>
          <w:tcPr>
            <w:tcW w:w="3402" w:type="dxa"/>
            <w:shd w:val="clear" w:color="auto" w:fill="auto"/>
            <w:vAlign w:val="center"/>
          </w:tcPr>
          <w:p w:rsidR="008F35D3" w:rsidRPr="00C5556E" w:rsidRDefault="00175A0E"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 xml:space="preserve">Air </w:t>
            </w:r>
            <w:r w:rsidR="008F35D3" w:rsidRPr="00C5556E">
              <w:rPr>
                <w:rFonts w:ascii="Times New Roman" w:eastAsia="Times New Roman" w:hAnsi="Times New Roman" w:cs="Times New Roman"/>
                <w:sz w:val="20"/>
                <w:szCs w:val="20"/>
              </w:rPr>
              <w:t>Inlet temperature (K)</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393.15</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393.15</w:t>
            </w:r>
          </w:p>
        </w:tc>
      </w:tr>
      <w:tr w:rsidR="00D914A2" w:rsidRPr="00C5556E" w:rsidTr="00757ADE">
        <w:trPr>
          <w:trHeight w:val="235"/>
          <w:jc w:val="center"/>
        </w:trPr>
        <w:tc>
          <w:tcPr>
            <w:tcW w:w="3402" w:type="dxa"/>
            <w:shd w:val="clear" w:color="auto" w:fill="auto"/>
            <w:vAlign w:val="center"/>
          </w:tcPr>
          <w:p w:rsidR="00D914A2" w:rsidRPr="00C5556E" w:rsidRDefault="00D914A2" w:rsidP="00A91307">
            <w:pPr>
              <w:spacing w:line="360" w:lineRule="auto"/>
              <w:rPr>
                <w:rFonts w:ascii="Times New Roman" w:hAnsi="Times New Roman" w:cs="Times New Roman"/>
                <w:sz w:val="20"/>
                <w:szCs w:val="20"/>
              </w:rPr>
            </w:pPr>
            <w:r w:rsidRPr="00C5556E">
              <w:rPr>
                <w:rFonts w:ascii="Times New Roman" w:hAnsi="Times New Roman" w:cs="Times New Roman" w:hint="eastAsia"/>
                <w:sz w:val="20"/>
                <w:szCs w:val="20"/>
              </w:rPr>
              <w:t>Water Temperature (K)</w:t>
            </w:r>
          </w:p>
        </w:tc>
        <w:tc>
          <w:tcPr>
            <w:tcW w:w="1985" w:type="dxa"/>
            <w:shd w:val="clear" w:color="auto" w:fill="auto"/>
            <w:vAlign w:val="center"/>
          </w:tcPr>
          <w:p w:rsidR="00D914A2" w:rsidRPr="00C5556E" w:rsidRDefault="00D914A2"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393.15</w:t>
            </w:r>
          </w:p>
        </w:tc>
        <w:tc>
          <w:tcPr>
            <w:tcW w:w="1985" w:type="dxa"/>
            <w:shd w:val="clear" w:color="auto" w:fill="auto"/>
            <w:vAlign w:val="center"/>
          </w:tcPr>
          <w:p w:rsidR="00D914A2" w:rsidRPr="00C5556E" w:rsidRDefault="00D914A2"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393.15</w:t>
            </w:r>
          </w:p>
        </w:tc>
      </w:tr>
      <w:tr w:rsidR="008F35D3" w:rsidRPr="00C5556E" w:rsidTr="00757ADE">
        <w:trPr>
          <w:trHeight w:val="153"/>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Outlet pressure (MPa)</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0.1</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0.1</w:t>
            </w:r>
          </w:p>
        </w:tc>
      </w:tr>
      <w:tr w:rsidR="008F35D3" w:rsidRPr="00C5556E" w:rsidTr="00757ADE">
        <w:trPr>
          <w:trHeight w:val="99"/>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Valve lift (mm)</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5</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4</w:t>
            </w:r>
          </w:p>
        </w:tc>
      </w:tr>
      <w:tr w:rsidR="008F35D3" w:rsidRPr="00C5556E" w:rsidTr="00757ADE">
        <w:trPr>
          <w:trHeight w:val="167"/>
          <w:jc w:val="center"/>
        </w:trPr>
        <w:tc>
          <w:tcPr>
            <w:tcW w:w="3402"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Inlet period (degree)</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46.4</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41.4</w:t>
            </w:r>
          </w:p>
        </w:tc>
      </w:tr>
      <w:tr w:rsidR="008F35D3" w:rsidRPr="00C5556E" w:rsidTr="00757ADE">
        <w:trPr>
          <w:trHeight w:val="161"/>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Rotation speed (rpm)</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600</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600</w:t>
            </w:r>
          </w:p>
        </w:tc>
      </w:tr>
      <w:tr w:rsidR="008F35D3" w:rsidRPr="00C5556E" w:rsidTr="00757ADE">
        <w:trPr>
          <w:trHeight w:val="235"/>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Top clearance height (mm)</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32</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20.5</w:t>
            </w:r>
          </w:p>
        </w:tc>
      </w:tr>
      <w:tr w:rsidR="008F35D3" w:rsidRPr="00C5556E" w:rsidTr="00757ADE">
        <w:trPr>
          <w:trHeight w:val="168"/>
          <w:jc w:val="center"/>
        </w:trPr>
        <w:tc>
          <w:tcPr>
            <w:tcW w:w="3402"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Outlet period (degree)</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74.8</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59.1</w:t>
            </w:r>
          </w:p>
        </w:tc>
      </w:tr>
      <w:tr w:rsidR="008F35D3" w:rsidRPr="00C5556E" w:rsidTr="00757ADE">
        <w:trPr>
          <w:trHeight w:val="127"/>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Stroke distance (mm)</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100</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100</w:t>
            </w:r>
          </w:p>
        </w:tc>
      </w:tr>
      <w:tr w:rsidR="008F35D3" w:rsidRPr="00C5556E" w:rsidTr="00757ADE">
        <w:trPr>
          <w:trHeight w:val="60"/>
          <w:jc w:val="center"/>
        </w:trPr>
        <w:tc>
          <w:tcPr>
            <w:tcW w:w="3402"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Connecting rod length (mm)</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200</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200</w:t>
            </w:r>
          </w:p>
        </w:tc>
      </w:tr>
      <w:tr w:rsidR="008F35D3" w:rsidRPr="00C5556E" w:rsidTr="00757ADE">
        <w:trPr>
          <w:trHeight w:val="60"/>
          <w:jc w:val="center"/>
        </w:trPr>
        <w:tc>
          <w:tcPr>
            <w:tcW w:w="3402"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Atmosphere temperature (K)</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298.15</w:t>
            </w:r>
          </w:p>
        </w:tc>
        <w:tc>
          <w:tcPr>
            <w:tcW w:w="1985" w:type="dxa"/>
            <w:shd w:val="clear" w:color="auto" w:fill="auto"/>
            <w:vAlign w:val="center"/>
          </w:tcPr>
          <w:p w:rsidR="008F35D3" w:rsidRPr="00C5556E" w:rsidRDefault="008F35D3" w:rsidP="00A91307">
            <w:pPr>
              <w:spacing w:line="360" w:lineRule="auto"/>
              <w:rPr>
                <w:rFonts w:ascii="Times New Roman" w:eastAsia="Times New Roman" w:hAnsi="Times New Roman" w:cs="Times New Roman"/>
                <w:sz w:val="20"/>
                <w:szCs w:val="20"/>
              </w:rPr>
            </w:pPr>
            <w:r w:rsidRPr="00C5556E">
              <w:rPr>
                <w:rFonts w:ascii="Times New Roman" w:hAnsi="Times New Roman" w:cs="Times New Roman"/>
                <w:sz w:val="20"/>
                <w:szCs w:val="20"/>
              </w:rPr>
              <w:t>298.15</w:t>
            </w:r>
          </w:p>
        </w:tc>
      </w:tr>
      <w:tr w:rsidR="008F35D3" w:rsidRPr="00C5556E" w:rsidTr="00757ADE">
        <w:trPr>
          <w:trHeight w:val="60"/>
          <w:jc w:val="center"/>
        </w:trPr>
        <w:tc>
          <w:tcPr>
            <w:tcW w:w="3402" w:type="dxa"/>
            <w:tcBorders>
              <w:bottom w:val="single" w:sz="4" w:space="0" w:color="auto"/>
            </w:tcBorders>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Atmosphere pressure (MPa)</w:t>
            </w:r>
          </w:p>
        </w:tc>
        <w:tc>
          <w:tcPr>
            <w:tcW w:w="1985" w:type="dxa"/>
            <w:tcBorders>
              <w:bottom w:val="single" w:sz="4" w:space="0" w:color="auto"/>
            </w:tcBorders>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0.1</w:t>
            </w:r>
          </w:p>
        </w:tc>
        <w:tc>
          <w:tcPr>
            <w:tcW w:w="1985" w:type="dxa"/>
            <w:tcBorders>
              <w:bottom w:val="single" w:sz="4" w:space="0" w:color="auto"/>
            </w:tcBorders>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0.1</w:t>
            </w:r>
          </w:p>
        </w:tc>
      </w:tr>
    </w:tbl>
    <w:p w:rsidR="008F35D3" w:rsidRPr="00C5556E" w:rsidRDefault="008F35D3" w:rsidP="00094887">
      <w:pPr>
        <w:pStyle w:val="Caption1"/>
        <w:spacing w:before="62" w:after="93"/>
        <w:rPr>
          <w:sz w:val="20"/>
          <w:szCs w:val="20"/>
        </w:rPr>
      </w:pPr>
      <w:r w:rsidRPr="00C5556E">
        <w:rPr>
          <w:sz w:val="20"/>
          <w:szCs w:val="20"/>
        </w:rPr>
        <w:t xml:space="preserve">Table </w:t>
      </w:r>
      <w:r w:rsidR="00094887" w:rsidRPr="00C5556E">
        <w:rPr>
          <w:sz w:val="20"/>
          <w:szCs w:val="20"/>
        </w:rPr>
        <w:fldChar w:fldCharType="begin"/>
      </w:r>
      <w:r w:rsidR="002D6635" w:rsidRPr="00C5556E">
        <w:rPr>
          <w:sz w:val="20"/>
          <w:szCs w:val="20"/>
        </w:rPr>
        <w:instrText xml:space="preserve"> SEQ Table \* ARABIC </w:instrText>
      </w:r>
      <w:r w:rsidR="00094887" w:rsidRPr="00C5556E">
        <w:rPr>
          <w:sz w:val="20"/>
          <w:szCs w:val="20"/>
        </w:rPr>
        <w:fldChar w:fldCharType="separate"/>
      </w:r>
      <w:r w:rsidR="009C412F">
        <w:rPr>
          <w:noProof/>
          <w:sz w:val="20"/>
          <w:szCs w:val="20"/>
        </w:rPr>
        <w:t>2</w:t>
      </w:r>
      <w:r w:rsidR="00094887" w:rsidRPr="00C5556E">
        <w:rPr>
          <w:noProof/>
          <w:sz w:val="20"/>
          <w:szCs w:val="20"/>
        </w:rPr>
        <w:fldChar w:fldCharType="end"/>
      </w:r>
      <w:r w:rsidRPr="00C5556E">
        <w:rPr>
          <w:sz w:val="20"/>
          <w:szCs w:val="20"/>
        </w:rPr>
        <w:t xml:space="preserve"> Comparison of adiabatic</w:t>
      </w:r>
      <w:r w:rsidR="00504D85" w:rsidRPr="00C5556E">
        <w:rPr>
          <w:sz w:val="20"/>
          <w:szCs w:val="20"/>
        </w:rPr>
        <w:t xml:space="preserve"> and quasi-isothermal</w:t>
      </w:r>
      <w:r w:rsidRPr="00C5556E">
        <w:rPr>
          <w:sz w:val="20"/>
          <w:szCs w:val="20"/>
        </w:rPr>
        <w:t xml:space="preserve"> expansion processes</w:t>
      </w:r>
    </w:p>
    <w:tbl>
      <w:tblPr>
        <w:tblW w:w="0" w:type="auto"/>
        <w:jc w:val="center"/>
        <w:tblLayout w:type="fixed"/>
        <w:tblLook w:val="04A0" w:firstRow="1" w:lastRow="0" w:firstColumn="1" w:lastColumn="0" w:noHBand="0" w:noVBand="1"/>
      </w:tblPr>
      <w:tblGrid>
        <w:gridCol w:w="3120"/>
        <w:gridCol w:w="2267"/>
        <w:gridCol w:w="1985"/>
      </w:tblGrid>
      <w:tr w:rsidR="008F35D3" w:rsidRPr="00C5556E" w:rsidTr="00AD4F92">
        <w:trPr>
          <w:trHeight w:val="50"/>
          <w:jc w:val="center"/>
        </w:trPr>
        <w:tc>
          <w:tcPr>
            <w:tcW w:w="3120" w:type="dxa"/>
            <w:tcBorders>
              <w:top w:val="single" w:sz="4" w:space="0" w:color="auto"/>
              <w:bottom w:val="single" w:sz="4" w:space="0" w:color="auto"/>
            </w:tcBorders>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p>
        </w:tc>
        <w:tc>
          <w:tcPr>
            <w:tcW w:w="2267" w:type="dxa"/>
            <w:tcBorders>
              <w:top w:val="single" w:sz="4" w:space="0" w:color="auto"/>
              <w:bottom w:val="single" w:sz="4" w:space="0" w:color="auto"/>
            </w:tcBorders>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Adiabatic expansion</w:t>
            </w:r>
          </w:p>
        </w:tc>
        <w:tc>
          <w:tcPr>
            <w:tcW w:w="1985" w:type="dxa"/>
            <w:tcBorders>
              <w:top w:val="single" w:sz="4" w:space="0" w:color="auto"/>
              <w:bottom w:val="single" w:sz="4" w:space="0" w:color="auto"/>
            </w:tcBorders>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Isothermal expansion</w:t>
            </w:r>
          </w:p>
        </w:tc>
      </w:tr>
      <w:tr w:rsidR="008F35D3" w:rsidRPr="00C5556E" w:rsidTr="00AD4F92">
        <w:trPr>
          <w:trHeight w:val="219"/>
          <w:jc w:val="center"/>
        </w:trPr>
        <w:tc>
          <w:tcPr>
            <w:tcW w:w="3120"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Outlet temperature (K)</w:t>
            </w:r>
          </w:p>
        </w:tc>
        <w:tc>
          <w:tcPr>
            <w:tcW w:w="2267"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215.6</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375.4</w:t>
            </w:r>
          </w:p>
        </w:tc>
      </w:tr>
      <w:tr w:rsidR="008F35D3" w:rsidRPr="00C5556E" w:rsidTr="00AD4F92">
        <w:trPr>
          <w:trHeight w:val="193"/>
          <w:jc w:val="center"/>
        </w:trPr>
        <w:tc>
          <w:tcPr>
            <w:tcW w:w="3120"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Air mass flowrate (kg/h)</w:t>
            </w:r>
          </w:p>
        </w:tc>
        <w:tc>
          <w:tcPr>
            <w:tcW w:w="2267"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100.38</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100.35</w:t>
            </w:r>
          </w:p>
        </w:tc>
      </w:tr>
      <w:tr w:rsidR="008F35D3" w:rsidRPr="00C5556E" w:rsidTr="00AD4F92">
        <w:trPr>
          <w:trHeight w:val="151"/>
          <w:jc w:val="center"/>
        </w:trPr>
        <w:tc>
          <w:tcPr>
            <w:tcW w:w="3120"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 xml:space="preserve">Spraying water </w:t>
            </w:r>
            <w:r w:rsidR="009F60AE" w:rsidRPr="00C5556E">
              <w:rPr>
                <w:rFonts w:ascii="Times New Roman" w:hAnsi="Times New Roman" w:cs="Times New Roman"/>
                <w:sz w:val="20"/>
                <w:szCs w:val="20"/>
              </w:rPr>
              <w:t>mass flow</w:t>
            </w:r>
            <w:r w:rsidRPr="00C5556E">
              <w:rPr>
                <w:rFonts w:ascii="Times New Roman" w:hAnsi="Times New Roman" w:cs="Times New Roman"/>
                <w:sz w:val="20"/>
                <w:szCs w:val="20"/>
              </w:rPr>
              <w:t xml:space="preserve"> (kg/h)</w:t>
            </w:r>
          </w:p>
        </w:tc>
        <w:tc>
          <w:tcPr>
            <w:tcW w:w="2267"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0</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100*3</w:t>
            </w:r>
          </w:p>
        </w:tc>
      </w:tr>
      <w:tr w:rsidR="002D081B" w:rsidRPr="00C5556E" w:rsidTr="00AD4F92">
        <w:trPr>
          <w:trHeight w:val="151"/>
          <w:jc w:val="center"/>
        </w:trPr>
        <w:tc>
          <w:tcPr>
            <w:tcW w:w="3120" w:type="dxa"/>
            <w:shd w:val="clear" w:color="auto" w:fill="auto"/>
            <w:vAlign w:val="center"/>
          </w:tcPr>
          <w:p w:rsidR="002D081B" w:rsidRPr="00C5556E" w:rsidRDefault="002D081B" w:rsidP="00A91307">
            <w:pPr>
              <w:spacing w:line="360" w:lineRule="auto"/>
              <w:rPr>
                <w:rFonts w:ascii="Times New Roman" w:hAnsi="Times New Roman" w:cs="Times New Roman"/>
                <w:sz w:val="20"/>
                <w:szCs w:val="20"/>
              </w:rPr>
            </w:pPr>
            <w:r w:rsidRPr="00C5556E">
              <w:rPr>
                <w:rFonts w:ascii="Times New Roman" w:hAnsi="Times New Roman" w:cs="Times New Roman" w:hint="eastAsia"/>
                <w:sz w:val="20"/>
                <w:szCs w:val="20"/>
              </w:rPr>
              <w:t>Spraying water droplet diameter (m)</w:t>
            </w:r>
          </w:p>
        </w:tc>
        <w:tc>
          <w:tcPr>
            <w:tcW w:w="2267" w:type="dxa"/>
            <w:shd w:val="clear" w:color="auto" w:fill="auto"/>
            <w:vAlign w:val="center"/>
          </w:tcPr>
          <w:p w:rsidR="002D081B" w:rsidRPr="00C5556E" w:rsidRDefault="002D081B"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w:t>
            </w:r>
          </w:p>
        </w:tc>
        <w:tc>
          <w:tcPr>
            <w:tcW w:w="1985" w:type="dxa"/>
            <w:shd w:val="clear" w:color="auto" w:fill="auto"/>
            <w:vAlign w:val="center"/>
          </w:tcPr>
          <w:p w:rsidR="002D081B" w:rsidRPr="00C5556E" w:rsidRDefault="002D081B" w:rsidP="00A91307">
            <w:pPr>
              <w:spacing w:line="360" w:lineRule="auto"/>
              <w:rPr>
                <w:rFonts w:ascii="Times New Roman" w:hAnsi="Times New Roman" w:cs="Times New Roman"/>
                <w:sz w:val="20"/>
                <w:szCs w:val="20"/>
              </w:rPr>
            </w:pPr>
            <w:r w:rsidRPr="00C5556E">
              <w:rPr>
                <w:rFonts w:ascii="Times New Roman" w:hAnsi="Times New Roman" w:cs="Times New Roman" w:hint="eastAsia"/>
                <w:sz w:val="20"/>
                <w:szCs w:val="20"/>
              </w:rPr>
              <w:t>30e-6</w:t>
            </w:r>
          </w:p>
        </w:tc>
      </w:tr>
      <w:tr w:rsidR="008F35D3" w:rsidRPr="00C5556E" w:rsidTr="00AD4F92">
        <w:trPr>
          <w:trHeight w:val="239"/>
          <w:jc w:val="center"/>
        </w:trPr>
        <w:tc>
          <w:tcPr>
            <w:tcW w:w="3120"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Indicated power (kW)</w:t>
            </w:r>
          </w:p>
        </w:tc>
        <w:tc>
          <w:tcPr>
            <w:tcW w:w="2267"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4.55</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5.26</w:t>
            </w:r>
          </w:p>
        </w:tc>
      </w:tr>
      <w:tr w:rsidR="008F35D3" w:rsidRPr="00C5556E" w:rsidTr="00894FEB">
        <w:trPr>
          <w:trHeight w:val="143"/>
          <w:jc w:val="center"/>
        </w:trPr>
        <w:tc>
          <w:tcPr>
            <w:tcW w:w="3120"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Specific work (kJ/kg)</w:t>
            </w:r>
          </w:p>
        </w:tc>
        <w:tc>
          <w:tcPr>
            <w:tcW w:w="2267"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163.18</w:t>
            </w:r>
          </w:p>
        </w:tc>
        <w:tc>
          <w:tcPr>
            <w:tcW w:w="1985" w:type="dxa"/>
            <w:shd w:val="clear" w:color="auto" w:fill="auto"/>
            <w:vAlign w:val="center"/>
          </w:tcPr>
          <w:p w:rsidR="008F35D3" w:rsidRPr="00C5556E" w:rsidRDefault="008F35D3" w:rsidP="00A91307">
            <w:pPr>
              <w:spacing w:line="360" w:lineRule="auto"/>
              <w:rPr>
                <w:rFonts w:ascii="Times New Roman" w:hAnsi="Times New Roman" w:cs="Times New Roman"/>
                <w:sz w:val="20"/>
                <w:szCs w:val="20"/>
              </w:rPr>
            </w:pPr>
            <w:r w:rsidRPr="00C5556E">
              <w:rPr>
                <w:rFonts w:ascii="Times New Roman" w:hAnsi="Times New Roman" w:cs="Times New Roman"/>
                <w:sz w:val="20"/>
                <w:szCs w:val="20"/>
              </w:rPr>
              <w:t>188.86</w:t>
            </w:r>
          </w:p>
        </w:tc>
      </w:tr>
      <w:tr w:rsidR="006551AD" w:rsidRPr="00C5556E" w:rsidTr="00AD4F92">
        <w:trPr>
          <w:trHeight w:val="143"/>
          <w:jc w:val="center"/>
        </w:trPr>
        <w:tc>
          <w:tcPr>
            <w:tcW w:w="3120" w:type="dxa"/>
            <w:tcBorders>
              <w:bottom w:val="single" w:sz="4" w:space="0" w:color="auto"/>
            </w:tcBorders>
            <w:shd w:val="clear" w:color="auto" w:fill="auto"/>
            <w:vAlign w:val="center"/>
          </w:tcPr>
          <w:p w:rsidR="006551AD" w:rsidRPr="00C5556E" w:rsidRDefault="006551AD" w:rsidP="00A91307">
            <w:pPr>
              <w:spacing w:line="360" w:lineRule="auto"/>
              <w:rPr>
                <w:rFonts w:ascii="Times New Roman" w:hAnsi="Times New Roman" w:cs="Times New Roman"/>
                <w:sz w:val="20"/>
                <w:szCs w:val="20"/>
              </w:rPr>
            </w:pPr>
            <w:r w:rsidRPr="00C5556E">
              <w:rPr>
                <w:rFonts w:ascii="Times New Roman" w:hAnsi="Times New Roman" w:cs="Times New Roman" w:hint="eastAsia"/>
                <w:sz w:val="20"/>
                <w:szCs w:val="20"/>
              </w:rPr>
              <w:t>Efficiency</w:t>
            </w:r>
          </w:p>
        </w:tc>
        <w:tc>
          <w:tcPr>
            <w:tcW w:w="2267" w:type="dxa"/>
            <w:tcBorders>
              <w:bottom w:val="single" w:sz="4" w:space="0" w:color="auto"/>
            </w:tcBorders>
            <w:shd w:val="clear" w:color="auto" w:fill="auto"/>
            <w:vAlign w:val="center"/>
          </w:tcPr>
          <w:p w:rsidR="006551AD" w:rsidRPr="00C5556E" w:rsidRDefault="0067146A" w:rsidP="00A91307">
            <w:pPr>
              <w:spacing w:line="360" w:lineRule="auto"/>
              <w:rPr>
                <w:rFonts w:ascii="Times New Roman" w:hAnsi="Times New Roman" w:cs="Times New Roman"/>
                <w:sz w:val="20"/>
                <w:szCs w:val="20"/>
              </w:rPr>
            </w:pPr>
            <w:r w:rsidRPr="00C5556E">
              <w:rPr>
                <w:rFonts w:ascii="Times New Roman" w:hAnsi="Times New Roman" w:cs="Times New Roman" w:hint="eastAsia"/>
                <w:sz w:val="20"/>
                <w:szCs w:val="20"/>
              </w:rPr>
              <w:t>85.7</w:t>
            </w:r>
            <w:r w:rsidRPr="00C5556E">
              <w:rPr>
                <w:rFonts w:ascii="Times New Roman" w:hAnsi="Times New Roman" w:cs="Times New Roman"/>
                <w:sz w:val="20"/>
                <w:szCs w:val="20"/>
              </w:rPr>
              <w:t>%</w:t>
            </w:r>
          </w:p>
        </w:tc>
        <w:tc>
          <w:tcPr>
            <w:tcW w:w="1985" w:type="dxa"/>
            <w:tcBorders>
              <w:bottom w:val="single" w:sz="4" w:space="0" w:color="auto"/>
            </w:tcBorders>
            <w:shd w:val="clear" w:color="auto" w:fill="auto"/>
            <w:vAlign w:val="center"/>
          </w:tcPr>
          <w:p w:rsidR="006551AD" w:rsidRPr="00C5556E" w:rsidRDefault="0067146A" w:rsidP="00A91307">
            <w:pPr>
              <w:spacing w:line="360" w:lineRule="auto"/>
              <w:rPr>
                <w:rFonts w:ascii="Times New Roman" w:hAnsi="Times New Roman" w:cs="Times New Roman"/>
                <w:sz w:val="20"/>
                <w:szCs w:val="20"/>
              </w:rPr>
            </w:pPr>
            <w:r w:rsidRPr="00C5556E">
              <w:rPr>
                <w:rFonts w:ascii="Times New Roman" w:hAnsi="Times New Roman" w:cs="Times New Roman" w:hint="eastAsia"/>
                <w:sz w:val="20"/>
                <w:szCs w:val="20"/>
              </w:rPr>
              <w:t>72.5</w:t>
            </w:r>
            <w:r w:rsidRPr="00C5556E">
              <w:rPr>
                <w:rFonts w:ascii="Times New Roman" w:hAnsi="Times New Roman" w:cs="Times New Roman"/>
                <w:sz w:val="20"/>
                <w:szCs w:val="20"/>
              </w:rPr>
              <w:t>% / 68.5%</w:t>
            </w:r>
          </w:p>
        </w:tc>
      </w:tr>
    </w:tbl>
    <w:p w:rsidR="008F35D3" w:rsidRPr="00C5556E" w:rsidRDefault="00BA49AB" w:rsidP="00A91307">
      <w:pPr>
        <w:pStyle w:val="Els-body-text"/>
        <w:spacing w:line="360" w:lineRule="auto"/>
      </w:pPr>
      <w:r w:rsidRPr="00C5556E">
        <w:t>According to t</w:t>
      </w:r>
      <w:r w:rsidR="008F35D3" w:rsidRPr="00C5556E">
        <w:rPr>
          <w:rFonts w:hint="eastAsia"/>
        </w:rPr>
        <w:t>he results shown in tab</w:t>
      </w:r>
      <w:r w:rsidR="008F35D3" w:rsidRPr="00C5556E">
        <w:t>le 2</w:t>
      </w:r>
      <w:r w:rsidR="00DC4DA8" w:rsidRPr="00C5556E">
        <w:t>,</w:t>
      </w:r>
      <w:r w:rsidRPr="00C5556E">
        <w:t xml:space="preserve"> t</w:t>
      </w:r>
      <w:r w:rsidR="00302435" w:rsidRPr="00C5556E">
        <w:t>he air mass flow</w:t>
      </w:r>
      <w:r w:rsidRPr="00C5556E">
        <w:t xml:space="preserve"> rates </w:t>
      </w:r>
      <w:r w:rsidR="00DC4DA8" w:rsidRPr="00C5556E">
        <w:t xml:space="preserve">were </w:t>
      </w:r>
      <w:r w:rsidR="00302435" w:rsidRPr="00C5556E">
        <w:t>almost</w:t>
      </w:r>
      <w:r w:rsidR="00DC4DA8" w:rsidRPr="00C5556E">
        <w:t xml:space="preserve"> the</w:t>
      </w:r>
      <w:r w:rsidR="00302435" w:rsidRPr="00C5556E">
        <w:t xml:space="preserve"> same for both </w:t>
      </w:r>
      <w:r w:rsidR="00DC4DA8" w:rsidRPr="00C5556E">
        <w:t xml:space="preserve">the </w:t>
      </w:r>
      <w:r w:rsidR="00302435" w:rsidRPr="00C5556E">
        <w:t xml:space="preserve">adiabatic expansion process and </w:t>
      </w:r>
      <w:r w:rsidR="00DC4DA8" w:rsidRPr="00C5556E">
        <w:t xml:space="preserve">the </w:t>
      </w:r>
      <w:r w:rsidR="00302435" w:rsidRPr="00C5556E">
        <w:t xml:space="preserve">isothermal expansion process. </w:t>
      </w:r>
      <w:r w:rsidR="00DC4DA8" w:rsidRPr="00C5556E">
        <w:t xml:space="preserve">For the isothermal expansion process, </w:t>
      </w:r>
      <w:r w:rsidR="0075744C" w:rsidRPr="00C5556E">
        <w:t>t</w:t>
      </w:r>
      <w:r w:rsidR="00302435" w:rsidRPr="00C5556E">
        <w:t xml:space="preserve">he water mass flowrate </w:t>
      </w:r>
      <w:r w:rsidR="00DC4DA8" w:rsidRPr="00C5556E">
        <w:t xml:space="preserve">was </w:t>
      </w:r>
      <w:r w:rsidR="00302435" w:rsidRPr="00C5556E">
        <w:t xml:space="preserve">estimated to be 3 times </w:t>
      </w:r>
      <w:r w:rsidR="00DC4DA8" w:rsidRPr="00C5556E">
        <w:t xml:space="preserve">that </w:t>
      </w:r>
      <w:r w:rsidR="00302435" w:rsidRPr="00C5556E">
        <w:t>of the air mass flowrate.</w:t>
      </w:r>
      <w:r w:rsidR="008F35D3" w:rsidRPr="00C5556E">
        <w:t xml:space="preserve"> </w:t>
      </w:r>
      <w:r w:rsidR="00676DC7" w:rsidRPr="00C5556E">
        <w:t xml:space="preserve">Swirl nozzles or pin nozzles can be utilized to spray water droplets </w:t>
      </w:r>
      <w:r w:rsidR="00094887" w:rsidRPr="00C5556E">
        <w:fldChar w:fldCharType="begin">
          <w:fldData xml:space="preserve">PEVuZE5vdGU+PENpdGU+PEF1dGhvcj5RaW48L0F1dGhvcj48WWVhcj4yMDE0PC9ZZWFyPjxSZWNO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</w:fldData>
        </w:fldChar>
      </w:r>
      <w:r w:rsidR="00AD4605">
        <w:instrText xml:space="preserve"> ADDIN EN.CITE </w:instrText>
      </w:r>
      <w:r w:rsidR="00094887">
        <w:fldChar w:fldCharType="begin">
          <w:fldData xml:space="preserve">PEVuZE5vdGU+PENpdGU+PEF1dGhvcj5RaW48L0F1dGhvcj48WWVhcj4yMDE0PC9ZZWFyPjxSZWNO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</w:fldData>
        </w:fldChar>
      </w:r>
      <w:r w:rsidR="00AD4605">
        <w:instrText xml:space="preserve"> ADDIN EN.CITE.DATA </w:instrText>
      </w:r>
      <w:r w:rsidR="00094887">
        <w:fldChar w:fldCharType="end"/>
      </w:r>
      <w:r w:rsidR="00094887" w:rsidRPr="00C5556E">
        <w:fldChar w:fldCharType="separate"/>
      </w:r>
      <w:r w:rsidR="00AD4605">
        <w:rPr>
          <w:noProof/>
        </w:rPr>
        <w:t>[</w:t>
      </w:r>
      <w:hyperlink w:anchor="_ENREF_8" w:tooltip="Qin, 2014 #33" w:history="1">
        <w:r w:rsidR="0032364C">
          <w:rPr>
            <w:noProof/>
          </w:rPr>
          <w:t>8</w:t>
        </w:r>
      </w:hyperlink>
      <w:r w:rsidR="00AD4605">
        <w:rPr>
          <w:noProof/>
        </w:rPr>
        <w:t xml:space="preserve">, </w:t>
      </w:r>
      <w:hyperlink w:anchor="_ENREF_48" w:tooltip="Chaker, 2006 #57" w:history="1">
        <w:r w:rsidR="0032364C">
          <w:rPr>
            <w:noProof/>
          </w:rPr>
          <w:t>48</w:t>
        </w:r>
      </w:hyperlink>
      <w:r w:rsidR="00AD4605">
        <w:rPr>
          <w:noProof/>
        </w:rPr>
        <w:t>]</w:t>
      </w:r>
      <w:r w:rsidR="00094887" w:rsidRPr="00C5556E">
        <w:fldChar w:fldCharType="end"/>
      </w:r>
      <w:r w:rsidR="00676DC7" w:rsidRPr="00C5556E">
        <w:t xml:space="preserve">. </w:t>
      </w:r>
      <w:r w:rsidR="0094198D" w:rsidRPr="00C5556E">
        <w:t>T</w:t>
      </w:r>
      <w:r w:rsidR="00676DC7" w:rsidRPr="00C5556E">
        <w:t>he spray</w:t>
      </w:r>
      <w:r w:rsidR="004D6145" w:rsidRPr="00C5556E">
        <w:t>ed</w:t>
      </w:r>
      <w:r w:rsidR="00676DC7" w:rsidRPr="00C5556E">
        <w:t xml:space="preserve"> water droplet diameter</w:t>
      </w:r>
      <w:r w:rsidR="004D6145" w:rsidRPr="00C5556E">
        <w:t xml:space="preserve"> from these nozeels is</w:t>
      </w:r>
      <w:r w:rsidR="00F36F99" w:rsidRPr="00C5556E">
        <w:t xml:space="preserve"> 30 μ</w:t>
      </w:r>
      <w:r w:rsidR="00E72C12" w:rsidRPr="00C5556E">
        <w:t xml:space="preserve">m. </w:t>
      </w:r>
      <w:r w:rsidR="00504D85" w:rsidRPr="00C5556E">
        <w:t>C</w:t>
      </w:r>
      <w:r w:rsidR="008F35D3" w:rsidRPr="00C5556E">
        <w:t>ompared with the adiabatic expander</w:t>
      </w:r>
      <w:r w:rsidR="008F35D3" w:rsidRPr="00C5556E">
        <w:rPr>
          <w:rFonts w:hint="eastAsia"/>
          <w:lang w:eastAsia="zh-CN"/>
        </w:rPr>
        <w:t>,</w:t>
      </w:r>
      <w:r w:rsidR="008F35D3" w:rsidRPr="00C5556E">
        <w:t xml:space="preserve"> the power output of the quasi-isothermal expander </w:t>
      </w:r>
      <w:r w:rsidR="0075744C" w:rsidRPr="00C5556E">
        <w:t xml:space="preserve">was </w:t>
      </w:r>
      <w:r w:rsidR="001D2573" w:rsidRPr="00C5556E">
        <w:t xml:space="preserve">increased </w:t>
      </w:r>
      <w:r w:rsidR="008F35D3" w:rsidRPr="00C5556E">
        <w:t>by 15</w:t>
      </w:r>
      <w:r w:rsidR="00B06B7F" w:rsidRPr="00C5556E">
        <w:t>.</w:t>
      </w:r>
      <w:r w:rsidR="00302435" w:rsidRPr="00C5556E">
        <w:t>6</w:t>
      </w:r>
      <w:r w:rsidR="008F35D3" w:rsidRPr="00C5556E">
        <w:t xml:space="preserve">%, </w:t>
      </w:r>
      <w:r w:rsidR="00DC36B6" w:rsidRPr="00C5556E">
        <w:t>and</w:t>
      </w:r>
      <w:r w:rsidR="001D2573" w:rsidRPr="00C5556E">
        <w:t xml:space="preserve"> </w:t>
      </w:r>
      <w:r w:rsidR="008F35D3" w:rsidRPr="00C5556E">
        <w:t>the specific work output</w:t>
      </w:r>
      <w:r w:rsidR="00DC36B6" w:rsidRPr="00C5556E">
        <w:t xml:space="preserve"> </w:t>
      </w:r>
      <w:r w:rsidR="001D2573" w:rsidRPr="00C5556E">
        <w:t xml:space="preserve">increased </w:t>
      </w:r>
      <w:r w:rsidR="00504D85" w:rsidRPr="00C5556E">
        <w:t>approximately</w:t>
      </w:r>
      <w:r w:rsidR="00DC36B6" w:rsidRPr="00C5556E">
        <w:t xml:space="preserve"> 15.7%</w:t>
      </w:r>
      <w:r w:rsidR="008F35D3" w:rsidRPr="00C5556E">
        <w:t xml:space="preserve">. </w:t>
      </w:r>
      <w:r w:rsidR="001D76B7" w:rsidRPr="00C5556E">
        <w:t xml:space="preserve">The isentropic efficiency of the adiabatic expander is 85.7%, in which the mechanical loss is not considered. </w:t>
      </w:r>
      <w:r w:rsidR="003A1D45" w:rsidRPr="00C5556E">
        <w:t>The efficiency</w:t>
      </w:r>
      <w:r w:rsidR="00354196" w:rsidRPr="00C5556E">
        <w:t xml:space="preserve"> or </w:t>
      </w:r>
      <w:r w:rsidR="003A1D45" w:rsidRPr="00C5556E">
        <w:t xml:space="preserve">isothermality of the near-isothermal expander is 72.5%/68.5% without / consideration of the power consumption of the water pump. </w:t>
      </w:r>
    </w:p>
    <w:p w:rsidR="008F35D3" w:rsidRPr="00C5556E" w:rsidRDefault="008F35D3" w:rsidP="00A91307">
      <w:pPr>
        <w:pStyle w:val="Els-body-text"/>
        <w:spacing w:line="360" w:lineRule="auto"/>
      </w:pPr>
      <w:r w:rsidRPr="00C5556E">
        <w:t>The internal pressure distribution</w:t>
      </w:r>
      <w:r w:rsidR="00183CC2" w:rsidRPr="00C5556E">
        <w:t>s</w:t>
      </w:r>
      <w:r w:rsidRPr="00C5556E">
        <w:t xml:space="preserve"> of both quasi-isothermal and adiabatic processes along with the crank angle</w:t>
      </w:r>
      <w:r w:rsidR="00183CC2" w:rsidRPr="00C5556E">
        <w:t xml:space="preserve"> are</w:t>
      </w:r>
      <w:r w:rsidRPr="00C5556E">
        <w:t xml:space="preserve"> shown in</w:t>
      </w:r>
      <w:r w:rsidR="007E74CE" w:rsidRPr="00C5556E">
        <w:t xml:space="preserve"> </w:t>
      </w:r>
      <w:r w:rsidR="00DB4F23">
        <w:fldChar w:fldCharType="begin"/>
      </w:r>
      <w:r w:rsidR="00DB4F23">
        <w:instrText xml:space="preserve"> REF _Ref500969154 \h  \* MERGEFORMAT </w:instrText>
      </w:r>
      <w:r w:rsidR="00DB4F23">
        <w:fldChar w:fldCharType="separate"/>
      </w:r>
      <w:r w:rsidR="009C412F" w:rsidRPr="00C5556E">
        <w:t xml:space="preserve">Fig. </w:t>
      </w:r>
      <w:r w:rsidR="009C412F">
        <w:t>9</w:t>
      </w:r>
      <w:r w:rsidR="00DB4F23">
        <w:fldChar w:fldCharType="end"/>
      </w:r>
      <w:r w:rsidRPr="00C5556E">
        <w:t>, while the stroke distribution</w:t>
      </w:r>
      <w:r w:rsidR="00183CC2" w:rsidRPr="00C5556E">
        <w:t>s</w:t>
      </w:r>
      <w:r w:rsidRPr="00C5556E">
        <w:t xml:space="preserve"> (exhaust, compression, inlet, expansion) in one cycle </w:t>
      </w:r>
      <w:r w:rsidR="00183CC2" w:rsidRPr="00C5556E">
        <w:t>are</w:t>
      </w:r>
      <w:r w:rsidRPr="00C5556E">
        <w:t xml:space="preserve"> also labelled in these figures. </w:t>
      </w:r>
      <w:r w:rsidR="007851A7" w:rsidRPr="00C5556E">
        <w:t>Both</w:t>
      </w:r>
      <w:r w:rsidRPr="00C5556E">
        <w:t xml:space="preserve"> curves </w:t>
      </w:r>
      <w:r w:rsidR="007851A7" w:rsidRPr="00C5556E">
        <w:t xml:space="preserve">were found to be </w:t>
      </w:r>
      <w:r w:rsidRPr="00C5556E">
        <w:t>similar</w:t>
      </w:r>
      <w:r w:rsidR="00A076CA" w:rsidRPr="00C5556E">
        <w:t xml:space="preserve">. According to equation (8), although the temperature </w:t>
      </w:r>
      <w:r w:rsidR="006D79CF" w:rsidRPr="00C5556E">
        <w:t xml:space="preserve">was </w:t>
      </w:r>
      <w:r w:rsidR="00A076CA" w:rsidRPr="00C5556E">
        <w:t xml:space="preserve">different between the two processes, the cylinder volume </w:t>
      </w:r>
      <w:r w:rsidR="006D79CF" w:rsidRPr="00C5556E">
        <w:t xml:space="preserve">was </w:t>
      </w:r>
      <w:r w:rsidR="00A076CA" w:rsidRPr="00C5556E">
        <w:t>also different.</w:t>
      </w:r>
      <w:r w:rsidRPr="00C5556E">
        <w:t xml:space="preserve"> During the compression process, the pressure of </w:t>
      </w:r>
      <w:r w:rsidR="00E54BAF" w:rsidRPr="00C5556E">
        <w:t xml:space="preserve">the </w:t>
      </w:r>
      <w:r w:rsidRPr="00C5556E">
        <w:t>adiabatic process (</w:t>
      </w:r>
      <w:r w:rsidRPr="00C5556E">
        <w:rPr>
          <w:i/>
        </w:rPr>
        <w:t>P_adiab</w:t>
      </w:r>
      <w:r w:rsidRPr="00C5556E">
        <w:t xml:space="preserve">) </w:t>
      </w:r>
      <w:bookmarkStart w:id="3" w:name="OLE_LINK3"/>
      <w:bookmarkStart w:id="4" w:name="OLE_LINK4"/>
      <w:r w:rsidR="00C45ED4" w:rsidRPr="00C5556E">
        <w:t xml:space="preserve">was </w:t>
      </w:r>
      <w:r w:rsidRPr="00C5556E">
        <w:t>a bit</w:t>
      </w:r>
      <w:bookmarkEnd w:id="3"/>
      <w:bookmarkEnd w:id="4"/>
      <w:r w:rsidRPr="00C5556E">
        <w:t xml:space="preserve"> higher, and </w:t>
      </w:r>
      <w:r w:rsidR="00504D85" w:rsidRPr="00C5556E">
        <w:t xml:space="preserve">the </w:t>
      </w:r>
      <w:r w:rsidRPr="00C5556E">
        <w:t xml:space="preserve">pressure of </w:t>
      </w:r>
      <w:r w:rsidR="00DF4B69" w:rsidRPr="00C5556E">
        <w:t xml:space="preserve">the </w:t>
      </w:r>
      <w:r w:rsidRPr="00C5556E">
        <w:t>quasi-isothermal process (</w:t>
      </w:r>
      <w:r w:rsidRPr="00C5556E">
        <w:rPr>
          <w:i/>
        </w:rPr>
        <w:t>P_isoth</w:t>
      </w:r>
      <w:r w:rsidRPr="00C5556E">
        <w:t xml:space="preserve">) </w:t>
      </w:r>
      <w:r w:rsidR="00E0357B" w:rsidRPr="00C5556E">
        <w:t xml:space="preserve">was </w:t>
      </w:r>
      <w:r w:rsidRPr="00C5556E">
        <w:t xml:space="preserve">a bit higher at the later expansion section. </w:t>
      </w:r>
      <w:r w:rsidR="00A50053" w:rsidRPr="00C5556E">
        <w:t xml:space="preserve">This </w:t>
      </w:r>
      <w:r w:rsidRPr="00C5556E">
        <w:t xml:space="preserve">indicates that under </w:t>
      </w:r>
      <w:r w:rsidR="00A50053" w:rsidRPr="00C5556E">
        <w:t xml:space="preserve">the </w:t>
      </w:r>
      <w:r w:rsidRPr="00C5556E">
        <w:t xml:space="preserve">quasi-isothermal expansion process, the compression section consumes less power and the expansion section generates more power. </w:t>
      </w:r>
      <w:r w:rsidR="009F60AE" w:rsidRPr="00C5556E">
        <w:t>Thus,</w:t>
      </w:r>
      <w:r w:rsidRPr="00C5556E">
        <w:t xml:space="preserve"> the power output is increased. </w:t>
      </w:r>
      <w:r w:rsidR="00DB4F23">
        <w:fldChar w:fldCharType="begin"/>
      </w:r>
      <w:r w:rsidR="00DB4F23">
        <w:instrText xml:space="preserve"> </w:instrText>
      </w:r>
      <w:r w:rsidR="00DB4F23">
        <w:instrText xml:space="preserve">REF _Ref500969207 \h  \* MERGEFORMAT </w:instrText>
      </w:r>
      <w:r w:rsidR="00DB4F23">
        <w:fldChar w:fldCharType="separate"/>
      </w:r>
      <w:r w:rsidR="009C412F" w:rsidRPr="00C5556E">
        <w:t xml:space="preserve">Fig. </w:t>
      </w:r>
      <w:r w:rsidR="009C412F">
        <w:rPr>
          <w:noProof/>
        </w:rPr>
        <w:t>10</w:t>
      </w:r>
      <w:r w:rsidR="00DB4F23">
        <w:fldChar w:fldCharType="end"/>
      </w:r>
      <w:r w:rsidR="009F5EE0" w:rsidRPr="00C5556E">
        <w:t xml:space="preserve"> </w:t>
      </w:r>
      <w:r w:rsidRPr="00C5556E">
        <w:t xml:space="preserve">shows the derivative of pressure with respect to crank angle as a function of crank angle. It indicates that the most pressure fluctuation occurs during the air inlet period. The air pressure increases quickly as the inlet valve starts to open and decreases quickly after the TDC while the inlet valve starts to close. It also changes much in the expansion process.  </w:t>
      </w:r>
    </w:p>
    <w:p w:rsidR="00163D44" w:rsidRPr="00C5556E" w:rsidRDefault="003D36BC" w:rsidP="003D36BC">
      <w:pPr>
        <w:spacing w:line="360" w:lineRule="auto"/>
        <w:jc w:val="center"/>
        <w:rPr>
          <w:noProof/>
          <w:sz w:val="20"/>
          <w:szCs w:val="20"/>
        </w:rPr>
      </w:pPr>
      <w:r>
        <w:rPr>
          <w:noProof/>
          <w:lang w:val="en-GB" w:eastAsia="en-GB"/>
        </w:rPr>
        <w:drawing>
          <wp:inline distT="0" distB="0" distL="0" distR="0">
            <wp:extent cx="3600000" cy="2329692"/>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00000" cy="2329692"/>
                    </a:xfrm>
                    <a:prstGeom prst="rect">
                      <a:avLst/>
                    </a:prstGeom>
                    <a:ln>
                      <a:noFill/>
                    </a:ln>
                  </pic:spPr>
                </pic:pic>
              </a:graphicData>
            </a:graphic>
          </wp:inline>
        </w:drawing>
      </w:r>
    </w:p>
    <w:p w:rsidR="00A35BE2" w:rsidRDefault="006F4180" w:rsidP="00094887">
      <w:pPr>
        <w:pStyle w:val="Caption1"/>
        <w:spacing w:before="62" w:after="93"/>
        <w:rPr>
          <w:sz w:val="20"/>
          <w:szCs w:val="20"/>
        </w:rPr>
      </w:pPr>
      <w:bookmarkStart w:id="5" w:name="_Ref500969154"/>
      <w:r w:rsidRPr="00C5556E">
        <w:rPr>
          <w:sz w:val="20"/>
          <w:szCs w:val="20"/>
        </w:rPr>
        <w:t xml:space="preserve">Fig. </w:t>
      </w:r>
      <w:r w:rsidR="00094887" w:rsidRPr="00C5556E">
        <w:rPr>
          <w:sz w:val="20"/>
          <w:szCs w:val="20"/>
        </w:rPr>
        <w:fldChar w:fldCharType="begin"/>
      </w:r>
      <w:r w:rsidR="00D53AE1" w:rsidRPr="00C5556E">
        <w:rPr>
          <w:sz w:val="20"/>
          <w:szCs w:val="20"/>
        </w:rPr>
        <w:instrText xml:space="preserve"> SEQ Fig. \* ARABIC </w:instrText>
      </w:r>
      <w:r w:rsidR="00094887" w:rsidRPr="00C5556E">
        <w:rPr>
          <w:sz w:val="20"/>
          <w:szCs w:val="20"/>
        </w:rPr>
        <w:fldChar w:fldCharType="separate"/>
      </w:r>
      <w:r w:rsidR="009C412F">
        <w:rPr>
          <w:noProof/>
          <w:sz w:val="20"/>
          <w:szCs w:val="20"/>
        </w:rPr>
        <w:t>9</w:t>
      </w:r>
      <w:r w:rsidR="00094887" w:rsidRPr="00C5556E">
        <w:rPr>
          <w:noProof/>
          <w:sz w:val="20"/>
          <w:szCs w:val="20"/>
        </w:rPr>
        <w:fldChar w:fldCharType="end"/>
      </w:r>
      <w:bookmarkEnd w:id="5"/>
      <w:r w:rsidR="00E95BF3" w:rsidRPr="00C5556E">
        <w:rPr>
          <w:noProof/>
          <w:sz w:val="20"/>
          <w:szCs w:val="20"/>
        </w:rPr>
        <w:t xml:space="preserve"> Simulated</w:t>
      </w:r>
      <w:r w:rsidR="00A35BE2" w:rsidRPr="00C5556E">
        <w:rPr>
          <w:sz w:val="20"/>
          <w:szCs w:val="20"/>
        </w:rPr>
        <w:t xml:space="preserve"> </w:t>
      </w:r>
      <w:r w:rsidR="00E95BF3" w:rsidRPr="00C5556E">
        <w:rPr>
          <w:sz w:val="20"/>
          <w:szCs w:val="20"/>
        </w:rPr>
        <w:t>i</w:t>
      </w:r>
      <w:r w:rsidR="00A35BE2" w:rsidRPr="00C5556E">
        <w:rPr>
          <w:sz w:val="20"/>
          <w:szCs w:val="20"/>
        </w:rPr>
        <w:t>nternal pressure vs. crank angle</w:t>
      </w:r>
    </w:p>
    <w:p w:rsidR="00A35BE2" w:rsidRPr="00C5556E" w:rsidRDefault="00163D44" w:rsidP="00094887">
      <w:pPr>
        <w:pStyle w:val="Caption1"/>
        <w:spacing w:before="62" w:after="93"/>
        <w:rPr>
          <w:sz w:val="20"/>
          <w:szCs w:val="20"/>
        </w:rPr>
      </w:pPr>
      <w:r>
        <w:rPr>
          <w:noProof/>
          <w:lang w:val="en-GB" w:eastAsia="en-GB"/>
        </w:rPr>
        <w:drawing>
          <wp:inline distT="0" distB="0" distL="0" distR="0">
            <wp:extent cx="3600000" cy="2216651"/>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0" cy="2216651"/>
                    </a:xfrm>
                    <a:prstGeom prst="rect">
                      <a:avLst/>
                    </a:prstGeom>
                    <a:ln>
                      <a:noFill/>
                    </a:ln>
                  </pic:spPr>
                </pic:pic>
              </a:graphicData>
            </a:graphic>
          </wp:inline>
        </w:drawing>
      </w:r>
    </w:p>
    <w:p w:rsidR="00A35BE2" w:rsidRPr="00C5556E" w:rsidRDefault="006F4180" w:rsidP="00094887">
      <w:pPr>
        <w:pStyle w:val="Caption1"/>
        <w:spacing w:before="62" w:after="93"/>
        <w:rPr>
          <w:sz w:val="20"/>
          <w:szCs w:val="20"/>
        </w:rPr>
      </w:pPr>
      <w:bookmarkStart w:id="6" w:name="_Ref500969207"/>
      <w:r w:rsidRPr="00C5556E">
        <w:rPr>
          <w:sz w:val="20"/>
          <w:szCs w:val="20"/>
        </w:rPr>
        <w:t xml:space="preserve">Fig. </w:t>
      </w:r>
      <w:r w:rsidR="00094887" w:rsidRPr="00C5556E">
        <w:rPr>
          <w:sz w:val="20"/>
          <w:szCs w:val="20"/>
        </w:rPr>
        <w:fldChar w:fldCharType="begin"/>
      </w:r>
      <w:r w:rsidR="00D53AE1" w:rsidRPr="00C5556E">
        <w:rPr>
          <w:sz w:val="20"/>
          <w:szCs w:val="20"/>
        </w:rPr>
        <w:instrText xml:space="preserve"> SEQ Fig. \* ARABIC </w:instrText>
      </w:r>
      <w:r w:rsidR="00094887" w:rsidRPr="00C5556E">
        <w:rPr>
          <w:sz w:val="20"/>
          <w:szCs w:val="20"/>
        </w:rPr>
        <w:fldChar w:fldCharType="separate"/>
      </w:r>
      <w:r w:rsidR="009C412F">
        <w:rPr>
          <w:noProof/>
          <w:sz w:val="20"/>
          <w:szCs w:val="20"/>
        </w:rPr>
        <w:t>10</w:t>
      </w:r>
      <w:r w:rsidR="00094887" w:rsidRPr="00C5556E">
        <w:rPr>
          <w:noProof/>
          <w:sz w:val="20"/>
          <w:szCs w:val="20"/>
        </w:rPr>
        <w:fldChar w:fldCharType="end"/>
      </w:r>
      <w:bookmarkEnd w:id="6"/>
      <w:r w:rsidR="00A35BE2" w:rsidRPr="00C5556E">
        <w:rPr>
          <w:sz w:val="20"/>
          <w:szCs w:val="20"/>
        </w:rPr>
        <w:t xml:space="preserve"> </w:t>
      </w:r>
      <w:r w:rsidR="00E95BF3" w:rsidRPr="00C5556E">
        <w:rPr>
          <w:sz w:val="20"/>
          <w:szCs w:val="20"/>
        </w:rPr>
        <w:t>Simulated d</w:t>
      </w:r>
      <w:r w:rsidR="00A35BE2" w:rsidRPr="00C5556E">
        <w:rPr>
          <w:sz w:val="20"/>
          <w:szCs w:val="20"/>
        </w:rPr>
        <w:t>erivative of pressure with respect to crank angle vs. crank angle</w:t>
      </w:r>
    </w:p>
    <w:p w:rsidR="008F35D3" w:rsidRPr="00C5556E" w:rsidRDefault="00DB4F23" w:rsidP="00A91307">
      <w:pPr>
        <w:pStyle w:val="Els-body-text"/>
        <w:spacing w:line="360" w:lineRule="auto"/>
      </w:pPr>
      <w:r>
        <w:fldChar w:fldCharType="begin"/>
      </w:r>
      <w:r>
        <w:instrText xml:space="preserve"> REF _Ref500969491 \h  \* MERGEFORMAT </w:instrText>
      </w:r>
      <w:r>
        <w:fldChar w:fldCharType="separate"/>
      </w:r>
      <w:r w:rsidR="009C412F" w:rsidRPr="00C5556E">
        <w:t xml:space="preserve">Fig. </w:t>
      </w:r>
      <w:r w:rsidR="009C412F">
        <w:rPr>
          <w:noProof/>
        </w:rPr>
        <w:t>11</w:t>
      </w:r>
      <w:r>
        <w:fldChar w:fldCharType="end"/>
      </w:r>
      <w:r w:rsidR="008F35D3" w:rsidRPr="00C5556E">
        <w:rPr>
          <w:rFonts w:hint="eastAsia"/>
        </w:rPr>
        <w:t xml:space="preserve"> shows </w:t>
      </w:r>
      <w:r w:rsidR="008F35D3" w:rsidRPr="00C5556E">
        <w:t>the temperature distribution along with crank angle of both quasi-isothermal and adiabatic processes. It shows that the</w:t>
      </w:r>
      <w:r w:rsidR="00965190" w:rsidRPr="00C5556E">
        <w:t xml:space="preserve"> inlet/outlet</w:t>
      </w:r>
      <w:r w:rsidR="008F35D3" w:rsidRPr="00C5556E">
        <w:t xml:space="preserve"> temperature difference of one expander cycle is 17.7</w:t>
      </w:r>
      <w:r w:rsidR="008F35D3" w:rsidRPr="00C5556E">
        <w:rPr>
          <w:rFonts w:hint="eastAsia"/>
          <w:lang w:eastAsia="zh-CN"/>
        </w:rPr>
        <w:t xml:space="preserve"> </w:t>
      </w:r>
      <w:r w:rsidR="008F35D3" w:rsidRPr="00C5556E">
        <w:t>K, which is much smaller than the adiabatic process</w:t>
      </w:r>
      <w:r w:rsidR="002B7BBF" w:rsidRPr="00C5556E">
        <w:t>’s</w:t>
      </w:r>
      <w:r w:rsidR="0014253D" w:rsidRPr="00C5556E">
        <w:t xml:space="preserve"> </w:t>
      </w:r>
      <w:r w:rsidR="00BD3D09" w:rsidRPr="00C5556E">
        <w:t xml:space="preserve">temperature </w:t>
      </w:r>
      <w:r w:rsidR="0014253D" w:rsidRPr="00C5556E">
        <w:t>difference of</w:t>
      </w:r>
      <w:r w:rsidR="008F35D3" w:rsidRPr="00C5556E">
        <w:t xml:space="preserve"> 177.5</w:t>
      </w:r>
      <w:r w:rsidR="008F35D3" w:rsidRPr="00C5556E">
        <w:rPr>
          <w:rFonts w:hint="eastAsia"/>
          <w:lang w:eastAsia="zh-CN"/>
        </w:rPr>
        <w:t xml:space="preserve"> </w:t>
      </w:r>
      <w:r w:rsidR="008F35D3" w:rsidRPr="00C5556E">
        <w:t xml:space="preserve">K. It can be calculated that the temperature of quasi-isothermal process is only about 10% of the adiabatic process. </w:t>
      </w:r>
      <w:r>
        <w:fldChar w:fldCharType="begin"/>
      </w:r>
      <w:r>
        <w:instrText xml:space="preserve"> REF _Ref500969574 \h  \* MERGEFORMAT </w:instrText>
      </w:r>
      <w:r>
        <w:fldChar w:fldCharType="separate"/>
      </w:r>
      <w:r w:rsidR="009C412F" w:rsidRPr="00C5556E">
        <w:t xml:space="preserve">Fig. </w:t>
      </w:r>
      <w:r w:rsidR="009C412F">
        <w:rPr>
          <w:noProof/>
        </w:rPr>
        <w:t>12</w:t>
      </w:r>
      <w:r>
        <w:fldChar w:fldCharType="end"/>
      </w:r>
      <w:r w:rsidR="008F35D3" w:rsidRPr="00C5556E">
        <w:t xml:space="preserve"> shows the derivative of the temperature with respect to crank angle of one cycle. It indicates that the </w:t>
      </w:r>
      <w:r w:rsidR="0014253D" w:rsidRPr="00C5556E">
        <w:t xml:space="preserve">rate of </w:t>
      </w:r>
      <w:r w:rsidR="008F35D3" w:rsidRPr="00C5556E">
        <w:t xml:space="preserve">temperature increase is almost </w:t>
      </w:r>
      <w:r w:rsidR="00AD5BF4" w:rsidRPr="00C5556E">
        <w:t xml:space="preserve">zero except </w:t>
      </w:r>
      <w:r w:rsidR="0014253D" w:rsidRPr="00C5556E">
        <w:t xml:space="preserve">during </w:t>
      </w:r>
      <w:r w:rsidR="00AD5BF4" w:rsidRPr="00C5556E">
        <w:t>the air intake period</w:t>
      </w:r>
      <w:r w:rsidR="00AD5BF4" w:rsidRPr="00C5556E">
        <w:rPr>
          <w:rFonts w:hint="eastAsia"/>
          <w:lang w:eastAsia="zh-CN"/>
        </w:rPr>
        <w:t xml:space="preserve">. </w:t>
      </w:r>
      <w:r w:rsidR="0014253D" w:rsidRPr="00C5556E">
        <w:t xml:space="preserve">However, </w:t>
      </w:r>
      <w:r w:rsidR="00AD5BF4" w:rsidRPr="00C5556E">
        <w:t>during</w:t>
      </w:r>
      <w:r w:rsidR="008F35D3" w:rsidRPr="00C5556E">
        <w:t xml:space="preserve"> the adiabatic process, the rate </w:t>
      </w:r>
      <w:r w:rsidR="0014253D" w:rsidRPr="00C5556E">
        <w:t xml:space="preserve">of temperature increase </w:t>
      </w:r>
      <w:r w:rsidR="008F35D3" w:rsidRPr="00C5556E">
        <w:t>changes</w:t>
      </w:r>
      <w:r w:rsidR="0014253D" w:rsidRPr="00C5556E">
        <w:t xml:space="preserve"> significantly</w:t>
      </w:r>
      <w:r w:rsidR="008F35D3" w:rsidRPr="00C5556E">
        <w:t xml:space="preserve">. For the quasi-isothermal process, the heat capacity </w:t>
      </w:r>
      <w:r w:rsidR="0014253D" w:rsidRPr="00C5556E">
        <w:t xml:space="preserve">of water </w:t>
      </w:r>
      <w:r w:rsidR="008F35D3" w:rsidRPr="00C5556E">
        <w:t xml:space="preserve">is much </w:t>
      </w:r>
      <w:r w:rsidR="0014253D" w:rsidRPr="00C5556E">
        <w:t xml:space="preserve">greater </w:t>
      </w:r>
      <w:r w:rsidR="00AD5BF4" w:rsidRPr="00C5556E">
        <w:t>than that of the air. H</w:t>
      </w:r>
      <w:r w:rsidR="008F35D3" w:rsidRPr="00C5556E">
        <w:rPr>
          <w:rFonts w:hint="eastAsia"/>
          <w:lang w:eastAsia="zh-CN"/>
        </w:rPr>
        <w:t>ence</w:t>
      </w:r>
      <w:r w:rsidR="0014253D" w:rsidRPr="00C5556E">
        <w:rPr>
          <w:lang w:eastAsia="zh-CN"/>
        </w:rPr>
        <w:t>,</w:t>
      </w:r>
      <w:r w:rsidR="008F35D3" w:rsidRPr="00C5556E">
        <w:rPr>
          <w:rFonts w:hint="eastAsia"/>
          <w:lang w:eastAsia="zh-CN"/>
        </w:rPr>
        <w:t xml:space="preserve"> </w:t>
      </w:r>
      <w:r w:rsidR="008F35D3" w:rsidRPr="00C5556E">
        <w:t xml:space="preserve">there is relatively </w:t>
      </w:r>
      <w:r w:rsidR="0014253D" w:rsidRPr="00C5556E">
        <w:t xml:space="preserve">sufficient </w:t>
      </w:r>
      <w:r w:rsidR="008F35D3" w:rsidRPr="00C5556E">
        <w:t>thermal energy from the water to keep the air temperature almos</w:t>
      </w:r>
      <w:r w:rsidR="00AD5BF4" w:rsidRPr="00C5556E">
        <w:t>t constant. During the air intake</w:t>
      </w:r>
      <w:r w:rsidR="008F35D3" w:rsidRPr="00C5556E">
        <w:t xml:space="preserve"> period, the </w:t>
      </w:r>
      <w:r w:rsidR="009F60AE" w:rsidRPr="00C5556E">
        <w:t>high-pressure</w:t>
      </w:r>
      <w:r w:rsidR="008F35D3" w:rsidRPr="00C5556E">
        <w:t xml:space="preserve"> air runs</w:t>
      </w:r>
      <w:r w:rsidR="005E1AFF" w:rsidRPr="00C5556E">
        <w:t xml:space="preserve"> into the cylinder through</w:t>
      </w:r>
      <w:r w:rsidR="0014253D" w:rsidRPr="00C5556E">
        <w:t xml:space="preserve"> the</w:t>
      </w:r>
      <w:r w:rsidR="005E1AFF" w:rsidRPr="00C5556E">
        <w:t xml:space="preserve"> intake</w:t>
      </w:r>
      <w:r w:rsidR="008F35D3" w:rsidRPr="00C5556E">
        <w:t xml:space="preserve"> valve with a very high speed due to </w:t>
      </w:r>
      <w:r w:rsidR="003B4E96" w:rsidRPr="00C5556E">
        <w:t>a large</w:t>
      </w:r>
      <w:r w:rsidR="008F35D3" w:rsidRPr="00C5556E">
        <w:t xml:space="preserve"> pressure difference. </w:t>
      </w:r>
      <w:r w:rsidR="009F60AE" w:rsidRPr="00C5556E">
        <w:t>Thus,</w:t>
      </w:r>
      <w:r w:rsidR="008F35D3" w:rsidRPr="00C5556E">
        <w:t xml:space="preserve"> the </w:t>
      </w:r>
      <w:r w:rsidR="00121EB0" w:rsidRPr="00C5556E">
        <w:t xml:space="preserve">total </w:t>
      </w:r>
      <w:r w:rsidR="008F35D3" w:rsidRPr="00C5556E">
        <w:t xml:space="preserve">air temperature increases, and </w:t>
      </w:r>
      <w:r w:rsidR="00120FEB" w:rsidRPr="00C5556E">
        <w:t xml:space="preserve">then </w:t>
      </w:r>
      <w:r w:rsidR="008F35D3" w:rsidRPr="00C5556E">
        <w:t xml:space="preserve">decreases quickly as the valve starts to close and </w:t>
      </w:r>
      <w:r w:rsidR="008F35D3" w:rsidRPr="00C5556E">
        <w:rPr>
          <w:rFonts w:hint="eastAsia"/>
        </w:rPr>
        <w:t>the air in the cylinder expands.</w:t>
      </w:r>
    </w:p>
    <w:p w:rsidR="003D36BC" w:rsidRPr="00C5556E" w:rsidRDefault="003D36BC" w:rsidP="00757ADE">
      <w:pPr>
        <w:spacing w:line="360" w:lineRule="auto"/>
        <w:jc w:val="center"/>
        <w:rPr>
          <w:sz w:val="20"/>
          <w:szCs w:val="20"/>
        </w:rPr>
      </w:pPr>
      <w:r>
        <w:rPr>
          <w:noProof/>
          <w:lang w:val="en-GB" w:eastAsia="en-GB"/>
        </w:rPr>
        <w:drawing>
          <wp:inline distT="0" distB="0" distL="0" distR="0">
            <wp:extent cx="3599044" cy="2087593"/>
            <wp:effectExtent l="0" t="0" r="190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8028" cy="2092804"/>
                    </a:xfrm>
                    <a:prstGeom prst="rect">
                      <a:avLst/>
                    </a:prstGeom>
                    <a:ln>
                      <a:noFill/>
                    </a:ln>
                  </pic:spPr>
                </pic:pic>
              </a:graphicData>
            </a:graphic>
          </wp:inline>
        </w:drawing>
      </w:r>
    </w:p>
    <w:p w:rsidR="00FE075A" w:rsidRDefault="00114810" w:rsidP="00094887">
      <w:pPr>
        <w:pStyle w:val="Caption1"/>
        <w:spacing w:before="62" w:after="93"/>
        <w:rPr>
          <w:sz w:val="20"/>
          <w:szCs w:val="20"/>
        </w:rPr>
      </w:pPr>
      <w:bookmarkStart w:id="7" w:name="_Ref500969491"/>
      <w:r w:rsidRPr="00C5556E">
        <w:rPr>
          <w:sz w:val="20"/>
          <w:szCs w:val="20"/>
        </w:rPr>
        <w:t xml:space="preserve">Fig. </w:t>
      </w:r>
      <w:r w:rsidR="00094887" w:rsidRPr="00C5556E">
        <w:rPr>
          <w:sz w:val="20"/>
          <w:szCs w:val="20"/>
        </w:rPr>
        <w:fldChar w:fldCharType="begin"/>
      </w:r>
      <w:r w:rsidR="00D53AE1" w:rsidRPr="00C5556E">
        <w:rPr>
          <w:sz w:val="20"/>
          <w:szCs w:val="20"/>
        </w:rPr>
        <w:instrText xml:space="preserve"> SEQ Fig. \* ARABIC </w:instrText>
      </w:r>
      <w:r w:rsidR="00094887" w:rsidRPr="00C5556E">
        <w:rPr>
          <w:sz w:val="20"/>
          <w:szCs w:val="20"/>
        </w:rPr>
        <w:fldChar w:fldCharType="separate"/>
      </w:r>
      <w:r w:rsidR="009C412F">
        <w:rPr>
          <w:noProof/>
          <w:sz w:val="20"/>
          <w:szCs w:val="20"/>
        </w:rPr>
        <w:t>11</w:t>
      </w:r>
      <w:r w:rsidR="00094887" w:rsidRPr="00C5556E">
        <w:rPr>
          <w:noProof/>
          <w:sz w:val="20"/>
          <w:szCs w:val="20"/>
        </w:rPr>
        <w:fldChar w:fldCharType="end"/>
      </w:r>
      <w:bookmarkEnd w:id="7"/>
      <w:r w:rsidRPr="00C5556E">
        <w:rPr>
          <w:sz w:val="20"/>
          <w:szCs w:val="20"/>
        </w:rPr>
        <w:t xml:space="preserve"> </w:t>
      </w:r>
      <w:r w:rsidR="00E95BF3" w:rsidRPr="00C5556E">
        <w:rPr>
          <w:sz w:val="20"/>
          <w:szCs w:val="20"/>
        </w:rPr>
        <w:t>Simulated i</w:t>
      </w:r>
      <w:r w:rsidR="00FE075A" w:rsidRPr="00C5556E">
        <w:rPr>
          <w:sz w:val="20"/>
          <w:szCs w:val="20"/>
        </w:rPr>
        <w:t>nternal temperature vs. crank angle</w:t>
      </w:r>
    </w:p>
    <w:p w:rsidR="005457F3" w:rsidRDefault="005457F3" w:rsidP="00094887">
      <w:pPr>
        <w:pStyle w:val="Caption1"/>
        <w:spacing w:before="62" w:after="93"/>
        <w:rPr>
          <w:sz w:val="20"/>
          <w:szCs w:val="20"/>
        </w:rPr>
      </w:pPr>
      <w:r>
        <w:rPr>
          <w:noProof/>
          <w:lang w:val="en-GB" w:eastAsia="en-GB"/>
        </w:rPr>
        <w:drawing>
          <wp:inline distT="0" distB="0" distL="0" distR="0">
            <wp:extent cx="3600000" cy="2208855"/>
            <wp:effectExtent l="0" t="0" r="63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0000" cy="2208855"/>
                    </a:xfrm>
                    <a:prstGeom prst="rect">
                      <a:avLst/>
                    </a:prstGeom>
                  </pic:spPr>
                </pic:pic>
              </a:graphicData>
            </a:graphic>
          </wp:inline>
        </w:drawing>
      </w:r>
    </w:p>
    <w:p w:rsidR="00FE075A" w:rsidRPr="00C5556E" w:rsidRDefault="00114810" w:rsidP="00094887">
      <w:pPr>
        <w:pStyle w:val="Caption1"/>
        <w:spacing w:before="62" w:after="93"/>
        <w:rPr>
          <w:sz w:val="20"/>
          <w:szCs w:val="20"/>
        </w:rPr>
      </w:pPr>
      <w:bookmarkStart w:id="8" w:name="_Ref500969574"/>
      <w:r w:rsidRPr="00C5556E">
        <w:rPr>
          <w:sz w:val="20"/>
          <w:szCs w:val="20"/>
        </w:rPr>
        <w:t xml:space="preserve">Fig. </w:t>
      </w:r>
      <w:r w:rsidR="00094887" w:rsidRPr="00C5556E">
        <w:rPr>
          <w:sz w:val="20"/>
          <w:szCs w:val="20"/>
        </w:rPr>
        <w:fldChar w:fldCharType="begin"/>
      </w:r>
      <w:r w:rsidR="00D53AE1" w:rsidRPr="00C5556E">
        <w:rPr>
          <w:sz w:val="20"/>
          <w:szCs w:val="20"/>
        </w:rPr>
        <w:instrText xml:space="preserve"> SEQ Fig. \* ARABIC </w:instrText>
      </w:r>
      <w:r w:rsidR="00094887" w:rsidRPr="00C5556E">
        <w:rPr>
          <w:sz w:val="20"/>
          <w:szCs w:val="20"/>
        </w:rPr>
        <w:fldChar w:fldCharType="separate"/>
      </w:r>
      <w:r w:rsidR="009C412F">
        <w:rPr>
          <w:noProof/>
          <w:sz w:val="20"/>
          <w:szCs w:val="20"/>
        </w:rPr>
        <w:t>12</w:t>
      </w:r>
      <w:r w:rsidR="00094887" w:rsidRPr="00C5556E">
        <w:rPr>
          <w:noProof/>
          <w:sz w:val="20"/>
          <w:szCs w:val="20"/>
        </w:rPr>
        <w:fldChar w:fldCharType="end"/>
      </w:r>
      <w:bookmarkEnd w:id="8"/>
      <w:r w:rsidR="00FE075A" w:rsidRPr="00C5556E">
        <w:rPr>
          <w:sz w:val="20"/>
          <w:szCs w:val="20"/>
        </w:rPr>
        <w:t xml:space="preserve"> </w:t>
      </w:r>
      <w:r w:rsidR="00E95BF3" w:rsidRPr="00C5556E">
        <w:rPr>
          <w:sz w:val="20"/>
          <w:szCs w:val="20"/>
        </w:rPr>
        <w:t>Simulated d</w:t>
      </w:r>
      <w:r w:rsidR="00FE075A" w:rsidRPr="00C5556E">
        <w:rPr>
          <w:sz w:val="20"/>
          <w:szCs w:val="20"/>
        </w:rPr>
        <w:t>erivative of temperature with respect to crank angle vs. crank angle</w:t>
      </w:r>
    </w:p>
    <w:p w:rsidR="00FE075A" w:rsidRDefault="00FE075A" w:rsidP="00757ADE">
      <w:pPr>
        <w:pStyle w:val="Els-body-text"/>
        <w:spacing w:line="360" w:lineRule="auto"/>
        <w:ind w:firstLine="0"/>
        <w:jc w:val="center"/>
        <w:rPr>
          <w:kern w:val="2"/>
        </w:rPr>
      </w:pPr>
    </w:p>
    <w:p w:rsidR="001969B6" w:rsidRDefault="001969B6" w:rsidP="00757ADE">
      <w:pPr>
        <w:pStyle w:val="Els-body-text"/>
        <w:spacing w:line="360" w:lineRule="auto"/>
        <w:ind w:firstLine="0"/>
        <w:jc w:val="center"/>
        <w:rPr>
          <w:kern w:val="2"/>
        </w:rPr>
      </w:pPr>
    </w:p>
    <w:p w:rsidR="005457F3" w:rsidRPr="00C5556E" w:rsidRDefault="005457F3" w:rsidP="00757ADE">
      <w:pPr>
        <w:pStyle w:val="Els-body-text"/>
        <w:spacing w:line="360" w:lineRule="auto"/>
        <w:ind w:firstLine="0"/>
        <w:jc w:val="center"/>
        <w:rPr>
          <w:kern w:val="2"/>
        </w:rPr>
      </w:pPr>
      <w:r>
        <w:rPr>
          <w:noProof/>
          <w:lang w:val="en-GB" w:eastAsia="en-GB"/>
        </w:rPr>
        <w:drawing>
          <wp:inline distT="0" distB="0" distL="0" distR="0">
            <wp:extent cx="3600000" cy="2304139"/>
            <wp:effectExtent l="0" t="0" r="63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00000" cy="2304139"/>
                    </a:xfrm>
                    <a:prstGeom prst="rect">
                      <a:avLst/>
                    </a:prstGeom>
                  </pic:spPr>
                </pic:pic>
              </a:graphicData>
            </a:graphic>
          </wp:inline>
        </w:drawing>
      </w:r>
    </w:p>
    <w:p w:rsidR="00FE075A" w:rsidRPr="00C5556E" w:rsidRDefault="00114810" w:rsidP="00094887">
      <w:pPr>
        <w:pStyle w:val="Caption1"/>
        <w:spacing w:before="62" w:after="93"/>
        <w:rPr>
          <w:sz w:val="20"/>
          <w:szCs w:val="20"/>
        </w:rPr>
      </w:pPr>
      <w:bookmarkStart w:id="9" w:name="_Ref500969715"/>
      <w:r w:rsidRPr="00C5556E">
        <w:rPr>
          <w:sz w:val="20"/>
          <w:szCs w:val="20"/>
        </w:rPr>
        <w:t xml:space="preserve">Fig. </w:t>
      </w:r>
      <w:r w:rsidR="00094887" w:rsidRPr="00C5556E">
        <w:rPr>
          <w:sz w:val="20"/>
          <w:szCs w:val="20"/>
        </w:rPr>
        <w:fldChar w:fldCharType="begin"/>
      </w:r>
      <w:r w:rsidR="00D53AE1" w:rsidRPr="00C5556E">
        <w:rPr>
          <w:sz w:val="20"/>
          <w:szCs w:val="20"/>
        </w:rPr>
        <w:instrText xml:space="preserve"> SEQ Fig. \* ARABIC </w:instrText>
      </w:r>
      <w:r w:rsidR="00094887" w:rsidRPr="00C5556E">
        <w:rPr>
          <w:sz w:val="20"/>
          <w:szCs w:val="20"/>
        </w:rPr>
        <w:fldChar w:fldCharType="separate"/>
      </w:r>
      <w:r w:rsidR="009C412F">
        <w:rPr>
          <w:noProof/>
          <w:sz w:val="20"/>
          <w:szCs w:val="20"/>
        </w:rPr>
        <w:t>13</w:t>
      </w:r>
      <w:r w:rsidR="00094887" w:rsidRPr="00C5556E">
        <w:rPr>
          <w:noProof/>
          <w:sz w:val="20"/>
          <w:szCs w:val="20"/>
        </w:rPr>
        <w:fldChar w:fldCharType="end"/>
      </w:r>
      <w:bookmarkEnd w:id="9"/>
      <w:r w:rsidR="00FE075A" w:rsidRPr="00C5556E">
        <w:rPr>
          <w:sz w:val="20"/>
          <w:szCs w:val="20"/>
          <w:lang w:val="en-GB"/>
        </w:rPr>
        <w:t xml:space="preserve"> </w:t>
      </w:r>
      <w:r w:rsidR="00E95BF3" w:rsidRPr="00C5556E">
        <w:rPr>
          <w:sz w:val="20"/>
          <w:szCs w:val="20"/>
          <w:lang w:val="en-GB"/>
        </w:rPr>
        <w:t>Simulated a</w:t>
      </w:r>
      <w:r w:rsidR="00FE075A" w:rsidRPr="00C5556E">
        <w:rPr>
          <w:sz w:val="20"/>
          <w:szCs w:val="20"/>
          <w:lang w:val="en-GB"/>
        </w:rPr>
        <w:t>ir and water temperature vs. crank angle</w:t>
      </w:r>
    </w:p>
    <w:p w:rsidR="008F35D3" w:rsidRPr="00C5556E" w:rsidRDefault="00DB4F23" w:rsidP="00A91307">
      <w:pPr>
        <w:pStyle w:val="Els-body-text"/>
        <w:spacing w:line="360" w:lineRule="auto"/>
      </w:pPr>
      <w:r>
        <w:fldChar w:fldCharType="begin"/>
      </w:r>
      <w:r>
        <w:instrText xml:space="preserve"> REF _Ref500969715 \h  \* MERGEFORMAT </w:instrText>
      </w:r>
      <w:r>
        <w:fldChar w:fldCharType="separate"/>
      </w:r>
      <w:r w:rsidR="009C412F" w:rsidRPr="00C5556E">
        <w:t xml:space="preserve">Fig. </w:t>
      </w:r>
      <w:r w:rsidR="009C412F">
        <w:rPr>
          <w:noProof/>
        </w:rPr>
        <w:t>13</w:t>
      </w:r>
      <w:r>
        <w:fldChar w:fldCharType="end"/>
      </w:r>
      <w:r w:rsidR="008F35D3" w:rsidRPr="00C5556E">
        <w:rPr>
          <w:rFonts w:hint="eastAsia"/>
        </w:rPr>
        <w:t xml:space="preserve"> shows the temperature</w:t>
      </w:r>
      <w:r w:rsidR="00086728" w:rsidRPr="00C5556E">
        <w:t xml:space="preserve"> distribution</w:t>
      </w:r>
      <w:r w:rsidR="008F35D3" w:rsidRPr="00C5556E">
        <w:rPr>
          <w:rFonts w:hint="eastAsia"/>
        </w:rPr>
        <w:t xml:space="preserve"> of both air and water droplets inside the cylinder</w:t>
      </w:r>
      <w:r w:rsidR="00086728" w:rsidRPr="00C5556E">
        <w:t xml:space="preserve"> in one cycle</w:t>
      </w:r>
      <w:r w:rsidR="008F35D3" w:rsidRPr="00C5556E">
        <w:rPr>
          <w:rFonts w:hint="eastAsia"/>
        </w:rPr>
        <w:t xml:space="preserve">. </w:t>
      </w:r>
      <w:r w:rsidR="00CA4F78" w:rsidRPr="00C5556E">
        <w:t>D</w:t>
      </w:r>
      <w:r w:rsidR="008F35D3" w:rsidRPr="00C5556E">
        <w:t xml:space="preserve">uring the compression section, air temperature </w:t>
      </w:r>
      <w:r w:rsidR="00CA4F78" w:rsidRPr="00C5556E">
        <w:t xml:space="preserve">was </w:t>
      </w:r>
      <w:r w:rsidR="008F35D3" w:rsidRPr="00C5556E">
        <w:t xml:space="preserve">generally higher than that of the water. </w:t>
      </w:r>
      <w:r w:rsidR="006F1B72" w:rsidRPr="00C5556E">
        <w:t>D</w:t>
      </w:r>
      <w:r w:rsidR="008F35D3" w:rsidRPr="00C5556E">
        <w:t xml:space="preserve">uring the expansion period, the water droplets’ temperature </w:t>
      </w:r>
      <w:r w:rsidR="006F1B72" w:rsidRPr="00C5556E">
        <w:t xml:space="preserve">was </w:t>
      </w:r>
      <w:r w:rsidR="008F35D3" w:rsidRPr="00C5556E">
        <w:t>generally higher than the air temperature. The volume ratio</w:t>
      </w:r>
      <w:r w:rsidR="005E1AFF" w:rsidRPr="00C5556E">
        <w:t xml:space="preserve"> (maximum cylinder volume to minimum cylinder volume)</w:t>
      </w:r>
      <w:r w:rsidR="008F35D3" w:rsidRPr="00C5556E">
        <w:t xml:space="preserve"> of this cylinder </w:t>
      </w:r>
      <w:r w:rsidR="006F1B72" w:rsidRPr="00C5556E">
        <w:t xml:space="preserve">was </w:t>
      </w:r>
      <w:r w:rsidR="008F35D3" w:rsidRPr="00C5556E">
        <w:t>about 5.88</w:t>
      </w:r>
      <w:r w:rsidR="006F1B72" w:rsidRPr="00C5556E">
        <w:t>,</w:t>
      </w:r>
      <w:r w:rsidR="008F35D3" w:rsidRPr="00C5556E">
        <w:t xml:space="preserve"> which le</w:t>
      </w:r>
      <w:r w:rsidR="00655F6A" w:rsidRPr="00C5556E">
        <w:t>d</w:t>
      </w:r>
      <w:r w:rsidR="008F35D3" w:rsidRPr="00C5556E">
        <w:t xml:space="preserve"> to a </w:t>
      </w:r>
      <w:r w:rsidR="001E6834" w:rsidRPr="00C5556E">
        <w:t xml:space="preserve">large </w:t>
      </w:r>
      <w:r w:rsidR="008F35D3" w:rsidRPr="00C5556E">
        <w:t xml:space="preserve">temperature </w:t>
      </w:r>
      <w:r w:rsidR="00655F6A" w:rsidRPr="00C5556E">
        <w:t xml:space="preserve">increase </w:t>
      </w:r>
      <w:r w:rsidR="008F35D3" w:rsidRPr="00C5556E">
        <w:t>in the compression period without water spraying. The water droplets help</w:t>
      </w:r>
      <w:r w:rsidR="005955D0" w:rsidRPr="00C5556E">
        <w:t>ed</w:t>
      </w:r>
      <w:r w:rsidR="008F35D3" w:rsidRPr="00C5556E">
        <w:t xml:space="preserve"> to slow dow</w:t>
      </w:r>
      <w:r w:rsidR="00086728" w:rsidRPr="00C5556E">
        <w:t>n th</w:t>
      </w:r>
      <w:r w:rsidR="005955D0" w:rsidRPr="00C5556E">
        <w:t>is</w:t>
      </w:r>
      <w:r w:rsidR="00086728" w:rsidRPr="00C5556E">
        <w:t xml:space="preserve"> </w:t>
      </w:r>
      <w:r w:rsidR="00655F6A" w:rsidRPr="00C5556E">
        <w:t>increase</w:t>
      </w:r>
      <w:r w:rsidR="00086728" w:rsidRPr="00C5556E">
        <w:t>. After air intake</w:t>
      </w:r>
      <w:r w:rsidR="008F35D3" w:rsidRPr="00C5556E">
        <w:t>, air expand</w:t>
      </w:r>
      <w:r w:rsidR="005955D0" w:rsidRPr="00C5556E">
        <w:t>ed</w:t>
      </w:r>
      <w:r w:rsidR="008F35D3" w:rsidRPr="00C5556E">
        <w:t xml:space="preserve"> and its temperature decrease</w:t>
      </w:r>
      <w:r w:rsidR="005955D0" w:rsidRPr="00C5556E">
        <w:t>d</w:t>
      </w:r>
      <w:r w:rsidR="008F35D3" w:rsidRPr="00C5556E">
        <w:t xml:space="preserve"> simultaneously</w:t>
      </w:r>
      <w:r w:rsidR="005955D0" w:rsidRPr="00C5556E">
        <w:t xml:space="preserve">; </w:t>
      </w:r>
      <w:r w:rsidR="008F35D3" w:rsidRPr="00C5556E">
        <w:t>water droplets help</w:t>
      </w:r>
      <w:r w:rsidR="005955D0" w:rsidRPr="00C5556E">
        <w:t>ed</w:t>
      </w:r>
      <w:r w:rsidR="008F35D3" w:rsidRPr="00C5556E">
        <w:t xml:space="preserve"> to slow down </w:t>
      </w:r>
      <w:r w:rsidR="005955D0" w:rsidRPr="00C5556E">
        <w:t>this decrease</w:t>
      </w:r>
      <w:r w:rsidR="008F35D3" w:rsidRPr="00C5556E">
        <w:t xml:space="preserve">. </w:t>
      </w:r>
    </w:p>
    <w:p w:rsidR="008F35D3" w:rsidRPr="00C5556E" w:rsidRDefault="00DB4F23" w:rsidP="00A91307">
      <w:pPr>
        <w:pStyle w:val="Els-body-text"/>
        <w:spacing w:line="360" w:lineRule="auto"/>
      </w:pPr>
      <w:r>
        <w:fldChar w:fldCharType="begin"/>
      </w:r>
      <w:r>
        <w:instrText xml:space="preserve"> REF _Ref500969866 \h  </w:instrText>
      </w:r>
      <w:r>
        <w:instrText xml:space="preserve">\* MERGEFORMAT </w:instrText>
      </w:r>
      <w:r>
        <w:fldChar w:fldCharType="separate"/>
      </w:r>
      <w:r w:rsidR="009C412F" w:rsidRPr="00C5556E">
        <w:t xml:space="preserve">Fig. </w:t>
      </w:r>
      <w:r w:rsidR="009C412F">
        <w:rPr>
          <w:noProof/>
        </w:rPr>
        <w:t>14</w:t>
      </w:r>
      <w:r>
        <w:fldChar w:fldCharType="end"/>
      </w:r>
      <w:r w:rsidR="002D288B" w:rsidRPr="00C5556E">
        <w:rPr>
          <w:rFonts w:hint="eastAsia"/>
        </w:rPr>
        <w:t xml:space="preserve"> reveal</w:t>
      </w:r>
      <w:r w:rsidR="008F35D3" w:rsidRPr="00C5556E">
        <w:rPr>
          <w:rFonts w:hint="eastAsia"/>
        </w:rPr>
        <w:t xml:space="preserve">s the specific </w:t>
      </w:r>
      <w:r w:rsidR="008F35D3" w:rsidRPr="00C5556E">
        <w:t>work</w:t>
      </w:r>
      <w:r w:rsidR="008F35D3" w:rsidRPr="00C5556E">
        <w:rPr>
          <w:rFonts w:hint="eastAsia"/>
        </w:rPr>
        <w:t xml:space="preserve"> and inlet/outlet temperature difference under various water/air mass flow</w:t>
      </w:r>
      <w:r w:rsidR="008F35D3" w:rsidRPr="00C5556E">
        <w:t>rate</w:t>
      </w:r>
      <w:r w:rsidR="008F35D3" w:rsidRPr="00C5556E">
        <w:rPr>
          <w:rFonts w:hint="eastAsia"/>
        </w:rPr>
        <w:t xml:space="preserve"> ratio</w:t>
      </w:r>
      <w:r w:rsidR="008F35D3" w:rsidRPr="00C5556E">
        <w:t xml:space="preserve"> (in the range of 0.5 to 5) </w:t>
      </w:r>
      <w:r w:rsidR="00094887" w:rsidRPr="00C5556E">
        <w:fldChar w:fldCharType="begin"/>
      </w:r>
      <w:r w:rsidR="00E846D2" w:rsidRPr="00C5556E">
        <w:instrText xml:space="preserve"> ADDIN EN.CITE &lt;EndNote&gt;&lt;Cite&gt;&lt;Author&gt;Qin&lt;/Author&gt;&lt;Year&gt;2014&lt;/Year&gt;&lt;RecNum&gt;30&lt;/RecNum&gt;&lt;DisplayText&gt;[10]&lt;/DisplayText&gt;&lt;record&gt;&lt;rec-number&gt;30&lt;/rec-number&gt;&lt;foreign-keys&gt;&lt;key app="EN" db-id="xe2pv902ka5p59ezr2lxdpd8df5wvaz9v5tt"&gt;30&lt;/key&gt;&lt;/foreign-keys&gt;&lt;ref-type name="Journal Article"&gt;17&lt;/ref-type&gt;&lt;contributors&gt;&lt;authors&gt;&lt;author&gt;Qin, Chao&lt;/author&gt;&lt;author&gt;Loth, Eric&lt;/author&gt;&lt;/authors&gt;&lt;/contributors&gt;&lt;titles&gt;&lt;title&gt;Liquid piston compression efficiency with droplet heat transfer&lt;/title&gt;&lt;secondary-title&gt;Applied Energy&lt;/secondary-title&gt;&lt;/titles&gt;&lt;periodical&gt;&lt;full-title&gt;Applied Energy&lt;/full-title&gt;&lt;/periodical&gt;&lt;pages&gt;539-550&lt;/pages&gt;&lt;volume&gt;114&lt;/volume&gt;&lt;number&gt;Supplement C&lt;/number&gt;&lt;keywords&gt;&lt;keyword&gt;Liquid piston&lt;/keyword&gt;&lt;keyword&gt;Droplet heat and mass transfer&lt;/keyword&gt;&lt;keyword&gt;Gas compression&lt;/keyword&gt;&lt;keyword&gt;Energy storage&lt;/keyword&gt;&lt;/keywords&gt;&lt;dates&gt;&lt;year&gt;2014&lt;/year&gt;&lt;pub-dates&gt;&lt;date&gt;2014/02/01/&lt;/date&gt;&lt;/pub-dates&gt;&lt;/dates&gt;&lt;isbn&gt;0306-2619&lt;/isbn&gt;&lt;urls&gt;&lt;related-urls&gt;&lt;url&gt;http://www.sciencedirect.com/science/article/pii/S0306261913008258&lt;/url&gt;&lt;/related-urls&gt;&lt;/urls&gt;&lt;electronic-resource-num&gt;https://doi.org/10.1016/j.apenergy.2013.10.005&lt;/electronic-resource-num&gt;&lt;/record&gt;&lt;/Cite&gt;&lt;/EndNote&gt;</w:instrText>
      </w:r>
      <w:r w:rsidR="00094887" w:rsidRPr="00C5556E">
        <w:fldChar w:fldCharType="separate"/>
      </w:r>
      <w:r w:rsidR="00E846D2" w:rsidRPr="00C5556E">
        <w:rPr>
          <w:noProof/>
        </w:rPr>
        <w:t>[</w:t>
      </w:r>
      <w:hyperlink w:anchor="_ENREF_10" w:tooltip="Qin, 2014 #30" w:history="1">
        <w:r w:rsidR="0032364C" w:rsidRPr="00C5556E">
          <w:rPr>
            <w:noProof/>
          </w:rPr>
          <w:t>10</w:t>
        </w:r>
      </w:hyperlink>
      <w:r w:rsidR="00E846D2" w:rsidRPr="00C5556E">
        <w:rPr>
          <w:noProof/>
        </w:rPr>
        <w:t>]</w:t>
      </w:r>
      <w:r w:rsidR="00094887" w:rsidRPr="00C5556E">
        <w:fldChar w:fldCharType="end"/>
      </w:r>
      <w:r w:rsidR="008F35D3" w:rsidRPr="00C5556E">
        <w:rPr>
          <w:rFonts w:hint="eastAsia"/>
        </w:rPr>
        <w:t>.</w:t>
      </w:r>
      <w:r w:rsidR="008F35D3" w:rsidRPr="00C5556E">
        <w:t xml:space="preserve"> More specific work </w:t>
      </w:r>
      <w:r w:rsidR="00042D90" w:rsidRPr="00C5556E">
        <w:rPr>
          <w:lang w:eastAsia="zh-CN"/>
        </w:rPr>
        <w:t>was</w:t>
      </w:r>
      <w:r w:rsidR="00042D90" w:rsidRPr="00C5556E">
        <w:rPr>
          <w:rFonts w:hint="eastAsia"/>
          <w:lang w:eastAsia="zh-CN"/>
        </w:rPr>
        <w:t xml:space="preserve"> </w:t>
      </w:r>
      <w:r w:rsidR="008F35D3" w:rsidRPr="00C5556E">
        <w:t xml:space="preserve">generated through quasi-isothermal expansion. </w:t>
      </w:r>
      <w:r w:rsidR="00D83414" w:rsidRPr="00C5556E">
        <w:t>S</w:t>
      </w:r>
      <w:r w:rsidR="008F35D3" w:rsidRPr="00C5556E">
        <w:rPr>
          <w:rFonts w:hint="eastAsia"/>
        </w:rPr>
        <w:t xml:space="preserve">pecific </w:t>
      </w:r>
      <w:r w:rsidR="008F35D3" w:rsidRPr="00C5556E">
        <w:t>work production</w:t>
      </w:r>
      <w:r w:rsidR="008F35D3" w:rsidRPr="00C5556E">
        <w:rPr>
          <w:rFonts w:hint="eastAsia"/>
        </w:rPr>
        <w:t xml:space="preserve"> increase</w:t>
      </w:r>
      <w:r w:rsidR="00232B70" w:rsidRPr="00C5556E">
        <w:t>d</w:t>
      </w:r>
      <w:r w:rsidR="008F35D3" w:rsidRPr="00C5556E">
        <w:rPr>
          <w:rFonts w:hint="eastAsia"/>
        </w:rPr>
        <w:t xml:space="preserve"> </w:t>
      </w:r>
      <w:r w:rsidR="00AA2790" w:rsidRPr="00C5556E">
        <w:t>as</w:t>
      </w:r>
      <w:r w:rsidR="008F35D3" w:rsidRPr="00C5556E">
        <w:rPr>
          <w:rFonts w:hint="eastAsia"/>
        </w:rPr>
        <w:t xml:space="preserve"> the ratio</w:t>
      </w:r>
      <w:r w:rsidR="00AA2790" w:rsidRPr="00C5556E">
        <w:t xml:space="preserve"> increased</w:t>
      </w:r>
      <w:r w:rsidR="008F35D3" w:rsidRPr="00C5556E">
        <w:t xml:space="preserve">, </w:t>
      </w:r>
      <w:r w:rsidR="00AA2790" w:rsidRPr="00C5556E">
        <w:t>and eventually plateaued</w:t>
      </w:r>
      <w:r w:rsidR="008F35D3" w:rsidRPr="00C5556E">
        <w:t>. The</w:t>
      </w:r>
      <w:r w:rsidR="00A502BA" w:rsidRPr="00C5556E">
        <w:t xml:space="preserve"> inlet/outlet </w:t>
      </w:r>
      <w:r w:rsidR="008F35D3" w:rsidRPr="00C5556E">
        <w:t>temperature difference of</w:t>
      </w:r>
      <w:r w:rsidR="00AA2790" w:rsidRPr="00C5556E">
        <w:t xml:space="preserve"> </w:t>
      </w:r>
      <w:r w:rsidR="008F35D3" w:rsidRPr="00C5556E">
        <w:t xml:space="preserve">quasi-isothermal expansion </w:t>
      </w:r>
      <w:r w:rsidR="00AA2790" w:rsidRPr="00C5556E">
        <w:t xml:space="preserve">was </w:t>
      </w:r>
      <w:r w:rsidR="008F35D3" w:rsidRPr="00C5556E">
        <w:t>much smaller than that of the adiabatic expansion, and the</w:t>
      </w:r>
      <w:r w:rsidR="00A502BA" w:rsidRPr="00C5556E">
        <w:t xml:space="preserve"> difference tends to plateau</w:t>
      </w:r>
      <w:r w:rsidR="008F35D3" w:rsidRPr="00C5556E">
        <w:t xml:space="preserve"> </w:t>
      </w:r>
      <w:r w:rsidR="00A502BA" w:rsidRPr="00C5556E">
        <w:t>as the</w:t>
      </w:r>
      <w:r w:rsidR="008F35D3" w:rsidRPr="00C5556E">
        <w:t xml:space="preserve"> water/air mass flowrate ratio increases.</w:t>
      </w:r>
      <w:r w:rsidR="002D288B" w:rsidRPr="00C5556E">
        <w:t xml:space="preserve"> </w:t>
      </w:r>
      <w:r>
        <w:fldChar w:fldCharType="begin"/>
      </w:r>
      <w:r>
        <w:instrText xml:space="preserve"> REF _Ref501124623 \h  \* MERGEFORMAT </w:instrText>
      </w:r>
      <w:r>
        <w:fldChar w:fldCharType="separate"/>
      </w:r>
      <w:r w:rsidR="009C412F" w:rsidRPr="00C5556E">
        <w:t xml:space="preserve">Fig. </w:t>
      </w:r>
      <w:r w:rsidR="009C412F">
        <w:t>15</w:t>
      </w:r>
      <w:r>
        <w:fldChar w:fldCharType="end"/>
      </w:r>
      <w:r w:rsidR="002D288B" w:rsidRPr="00C5556E">
        <w:t xml:space="preserve"> shows the temperature distribution along with one cycle</w:t>
      </w:r>
      <w:r w:rsidR="006F5B72" w:rsidRPr="00C5556E">
        <w:t xml:space="preserve"> with various water/air mass flowrate ratio</w:t>
      </w:r>
      <w:r w:rsidR="002D288B" w:rsidRPr="00C5556E">
        <w:t xml:space="preserve">. </w:t>
      </w:r>
      <w:r w:rsidR="00173BC5" w:rsidRPr="00C5556E">
        <w:t xml:space="preserve">All curves </w:t>
      </w:r>
      <w:r w:rsidR="00DE68DF" w:rsidRPr="00C5556E">
        <w:t xml:space="preserve">had </w:t>
      </w:r>
      <w:r w:rsidR="00173BC5" w:rsidRPr="00C5556E">
        <w:t xml:space="preserve">a similar trend, while the temperature differences between inlet and outlet changed </w:t>
      </w:r>
      <w:r w:rsidR="00DE68DF" w:rsidRPr="00C5556E">
        <w:t>significantly</w:t>
      </w:r>
      <w:r w:rsidR="00173BC5" w:rsidRPr="00C5556E">
        <w:t>. The difference decrease</w:t>
      </w:r>
      <w:r w:rsidR="00B83C5B" w:rsidRPr="00C5556E">
        <w:t>d</w:t>
      </w:r>
      <w:r w:rsidR="00173BC5" w:rsidRPr="00C5556E">
        <w:t xml:space="preserve"> when the water/air mass flowrate ratio</w:t>
      </w:r>
      <w:r w:rsidR="005902F6" w:rsidRPr="00C5556E">
        <w:t xml:space="preserve"> (w/a)</w:t>
      </w:r>
      <w:r w:rsidR="00173BC5" w:rsidRPr="00C5556E">
        <w:t xml:space="preserve"> increase</w:t>
      </w:r>
      <w:r w:rsidR="00B83C5B" w:rsidRPr="00C5556E">
        <w:t xml:space="preserve">d. This </w:t>
      </w:r>
      <w:r w:rsidR="00173BC5" w:rsidRPr="00C5556E">
        <w:t>means</w:t>
      </w:r>
      <w:r w:rsidR="00B83C5B" w:rsidRPr="00C5556E">
        <w:t xml:space="preserve"> that</w:t>
      </w:r>
      <w:r w:rsidR="00173BC5" w:rsidRPr="00C5556E">
        <w:t xml:space="preserve"> with more water sprayed in</w:t>
      </w:r>
      <w:r w:rsidR="00B83C5B" w:rsidRPr="00C5556E">
        <w:t>to</w:t>
      </w:r>
      <w:r w:rsidR="00173BC5" w:rsidRPr="00C5556E">
        <w:t xml:space="preserve"> the cylinder, expansion </w:t>
      </w:r>
      <w:r w:rsidR="009F703F" w:rsidRPr="00C5556E">
        <w:t>more closely resembles an</w:t>
      </w:r>
      <w:r w:rsidR="00173BC5" w:rsidRPr="00C5556E">
        <w:t xml:space="preserve"> isothermal process. </w:t>
      </w:r>
    </w:p>
    <w:p w:rsidR="008F35D3" w:rsidRPr="00C5556E" w:rsidRDefault="00DB4F23" w:rsidP="00A91307">
      <w:pPr>
        <w:pStyle w:val="Els-body-text"/>
        <w:spacing w:line="360" w:lineRule="auto"/>
      </w:pPr>
      <w:r>
        <w:fldChar w:fldCharType="begin"/>
      </w:r>
      <w:r>
        <w:instrText xml:space="preserve"> REF _Ref501124504 \h  \* MERGEFOR</w:instrText>
      </w:r>
      <w:r>
        <w:instrText xml:space="preserve">MAT </w:instrText>
      </w:r>
      <w:r>
        <w:fldChar w:fldCharType="separate"/>
      </w:r>
      <w:r w:rsidR="009C412F" w:rsidRPr="00C5556E">
        <w:t xml:space="preserve">Fig. </w:t>
      </w:r>
      <w:r w:rsidR="009C412F">
        <w:t>16</w:t>
      </w:r>
      <w:r>
        <w:fldChar w:fldCharType="end"/>
      </w:r>
      <w:r w:rsidR="00184C48" w:rsidRPr="00C5556E">
        <w:t xml:space="preserve"> </w:t>
      </w:r>
      <w:r w:rsidR="008F35D3" w:rsidRPr="00C5556E">
        <w:t>shows the specific work production and inlet/outlet temperature difference as a function of the inlet temperature of both air and water</w:t>
      </w:r>
      <w:r w:rsidR="007C41C5" w:rsidRPr="00C5556E">
        <w:t>. The</w:t>
      </w:r>
      <w:r w:rsidR="008F35D3" w:rsidRPr="00C5556E">
        <w:t xml:space="preserve"> water/air mass flowrate ratio of 3. </w:t>
      </w:r>
      <w:r w:rsidR="008C3942" w:rsidRPr="00C5556E">
        <w:t xml:space="preserve">This </w:t>
      </w:r>
      <w:r w:rsidR="001B37D6" w:rsidRPr="00C5556E">
        <w:t xml:space="preserve">shows </w:t>
      </w:r>
      <w:r w:rsidR="008F35D3" w:rsidRPr="00C5556E">
        <w:t>that when the inlet temperature increase</w:t>
      </w:r>
      <w:r w:rsidR="001B37D6" w:rsidRPr="00C5556E">
        <w:t>d</w:t>
      </w:r>
      <w:r w:rsidR="008F35D3" w:rsidRPr="00C5556E">
        <w:t>, both specific work production and temperature difference increase</w:t>
      </w:r>
      <w:r w:rsidR="001B37D6" w:rsidRPr="00C5556E">
        <w:t>d</w:t>
      </w:r>
      <w:r w:rsidR="008F35D3" w:rsidRPr="00C5556E">
        <w:t>.</w:t>
      </w:r>
      <w:r w:rsidR="00F9142D" w:rsidRPr="00C5556E">
        <w:t xml:space="preserve"> The temperature distribution of one cycle </w:t>
      </w:r>
      <w:r w:rsidR="006F5B72" w:rsidRPr="00C5556E">
        <w:t>under various inlet temperature</w:t>
      </w:r>
      <w:r w:rsidR="00285C02" w:rsidRPr="00C5556E">
        <w:t>s</w:t>
      </w:r>
      <w:r w:rsidR="00F9142D" w:rsidRPr="00C5556E">
        <w:t xml:space="preserve"> is shown in </w:t>
      </w:r>
      <w:r>
        <w:fldChar w:fldCharType="begin"/>
      </w:r>
      <w:r>
        <w:instrText xml:space="preserve"> REF _Ref501127494 \h  \* MERGEFORMAT </w:instrText>
      </w:r>
      <w:r>
        <w:fldChar w:fldCharType="separate"/>
      </w:r>
      <w:r w:rsidR="009C412F" w:rsidRPr="00C5556E">
        <w:t xml:space="preserve">Fig. </w:t>
      </w:r>
      <w:r w:rsidR="009C412F">
        <w:t>17</w:t>
      </w:r>
      <w:r>
        <w:fldChar w:fldCharType="end"/>
      </w:r>
      <w:r w:rsidR="006F5B72" w:rsidRPr="00C5556E">
        <w:t>. All curves have a similar trend, and the</w:t>
      </w:r>
      <w:r w:rsidR="00A502BA" w:rsidRPr="00C5556E">
        <w:t xml:space="preserve"> inlet/outlet</w:t>
      </w:r>
      <w:r w:rsidR="006F5B72" w:rsidRPr="00C5556E">
        <w:t xml:space="preserve"> temperature differences are </w:t>
      </w:r>
      <w:r w:rsidR="00AA6DB0" w:rsidRPr="00C5556E">
        <w:t>fairly small</w:t>
      </w:r>
      <w:r w:rsidR="007C41C5" w:rsidRPr="00C5556E">
        <w:t xml:space="preserve">. This is corresponding to the inlet/outlet temperature difference </w:t>
      </w:r>
      <w:r>
        <w:fldChar w:fldCharType="begin"/>
      </w:r>
      <w:r>
        <w:instrText xml:space="preserve"> REF _Ref501124504 \h  \* M</w:instrText>
      </w:r>
      <w:r>
        <w:instrText xml:space="preserve">ERGEFORMAT </w:instrText>
      </w:r>
      <w:r>
        <w:fldChar w:fldCharType="separate"/>
      </w:r>
      <w:r w:rsidR="009C412F" w:rsidRPr="00C5556E">
        <w:t xml:space="preserve">Fig. </w:t>
      </w:r>
      <w:r w:rsidR="009C412F">
        <w:t>16</w:t>
      </w:r>
      <w:r>
        <w:fldChar w:fldCharType="end"/>
      </w:r>
      <w:r w:rsidR="006F5B72" w:rsidRPr="00C5556E">
        <w:t>.</w:t>
      </w:r>
    </w:p>
    <w:p w:rsidR="006D7F01" w:rsidRPr="00C5556E" w:rsidRDefault="006D7F01" w:rsidP="00757ADE">
      <w:pPr>
        <w:jc w:val="center"/>
        <w:rPr>
          <w:sz w:val="20"/>
          <w:szCs w:val="20"/>
        </w:rPr>
      </w:pPr>
      <w:r>
        <w:rPr>
          <w:noProof/>
          <w:lang w:val="en-GB" w:eastAsia="en-GB"/>
        </w:rPr>
        <w:drawing>
          <wp:inline distT="0" distB="0" distL="0" distR="0">
            <wp:extent cx="3600000" cy="2279451"/>
            <wp:effectExtent l="0" t="0" r="63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0" cy="2279451"/>
                    </a:xfrm>
                    <a:prstGeom prst="rect">
                      <a:avLst/>
                    </a:prstGeom>
                    <a:ln>
                      <a:noFill/>
                    </a:ln>
                  </pic:spPr>
                </pic:pic>
              </a:graphicData>
            </a:graphic>
          </wp:inline>
        </w:drawing>
      </w:r>
    </w:p>
    <w:p w:rsidR="00FE075A" w:rsidRPr="00C5556E" w:rsidRDefault="00086728" w:rsidP="00757ADE">
      <w:pPr>
        <w:pStyle w:val="Els-body-text"/>
        <w:spacing w:line="360" w:lineRule="auto"/>
        <w:ind w:firstLine="0"/>
        <w:jc w:val="center"/>
        <w:rPr>
          <w:kern w:val="2"/>
        </w:rPr>
      </w:pPr>
      <w:bookmarkStart w:id="10" w:name="_Ref500969866"/>
      <w:r w:rsidRPr="00C5556E">
        <w:t xml:space="preserve">Fig. </w:t>
      </w:r>
      <w:r w:rsidR="00094887">
        <w:fldChar w:fldCharType="begin"/>
      </w:r>
      <w:r w:rsidR="001A5E10">
        <w:instrText xml:space="preserve"> SEQ Fig. \* ARABIC </w:instrText>
      </w:r>
      <w:r w:rsidR="00094887">
        <w:fldChar w:fldCharType="separate"/>
      </w:r>
      <w:r w:rsidR="009C412F">
        <w:rPr>
          <w:noProof/>
        </w:rPr>
        <w:t>14</w:t>
      </w:r>
      <w:r w:rsidR="00094887">
        <w:rPr>
          <w:noProof/>
        </w:rPr>
        <w:fldChar w:fldCharType="end"/>
      </w:r>
      <w:bookmarkEnd w:id="10"/>
      <w:r w:rsidR="00FE075A" w:rsidRPr="00C5556E">
        <w:rPr>
          <w:kern w:val="2"/>
        </w:rPr>
        <w:t xml:space="preserve"> </w:t>
      </w:r>
      <w:r w:rsidR="00E95BF3" w:rsidRPr="00C5556E">
        <w:rPr>
          <w:kern w:val="2"/>
        </w:rPr>
        <w:t>Simulated s</w:t>
      </w:r>
      <w:r w:rsidR="00FE075A" w:rsidRPr="00C5556E">
        <w:rPr>
          <w:kern w:val="2"/>
        </w:rPr>
        <w:t>pecific work and inlet/outlet temperature difference vs. water/air ratio</w:t>
      </w:r>
    </w:p>
    <w:p w:rsidR="00FF4719" w:rsidRPr="00C5556E" w:rsidRDefault="00B6548C" w:rsidP="00757ADE">
      <w:pPr>
        <w:pStyle w:val="Els-body-text"/>
        <w:spacing w:line="360" w:lineRule="auto"/>
        <w:ind w:firstLine="0"/>
        <w:jc w:val="center"/>
        <w:rPr>
          <w:kern w:val="2"/>
        </w:rPr>
      </w:pPr>
      <w:r w:rsidRPr="00C5556E">
        <w:rPr>
          <w:noProof/>
          <w:lang w:val="en-GB" w:eastAsia="en-GB"/>
        </w:rPr>
        <w:drawing>
          <wp:inline distT="0" distB="0" distL="0" distR="0">
            <wp:extent cx="3600000" cy="2194847"/>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0" cy="2194847"/>
                    </a:xfrm>
                    <a:prstGeom prst="rect">
                      <a:avLst/>
                    </a:prstGeom>
                    <a:ln>
                      <a:noFill/>
                    </a:ln>
                  </pic:spPr>
                </pic:pic>
              </a:graphicData>
            </a:graphic>
          </wp:inline>
        </w:drawing>
      </w:r>
    </w:p>
    <w:p w:rsidR="00FF4719" w:rsidRDefault="00B6548C" w:rsidP="00757ADE">
      <w:pPr>
        <w:pStyle w:val="Els-body-text"/>
        <w:spacing w:line="360" w:lineRule="auto"/>
        <w:ind w:firstLine="0"/>
        <w:jc w:val="center"/>
      </w:pPr>
      <w:bookmarkStart w:id="11" w:name="_Ref501124623"/>
      <w:r w:rsidRPr="00C5556E">
        <w:t xml:space="preserve">Fig. </w:t>
      </w:r>
      <w:r w:rsidR="00094887">
        <w:fldChar w:fldCharType="begin"/>
      </w:r>
      <w:r w:rsidR="001A5E10">
        <w:instrText xml:space="preserve"> SEQ Fig. \* ARABIC </w:instrText>
      </w:r>
      <w:r w:rsidR="00094887">
        <w:fldChar w:fldCharType="separate"/>
      </w:r>
      <w:r w:rsidR="009C412F">
        <w:rPr>
          <w:noProof/>
        </w:rPr>
        <w:t>15</w:t>
      </w:r>
      <w:r w:rsidR="00094887">
        <w:rPr>
          <w:noProof/>
        </w:rPr>
        <w:fldChar w:fldCharType="end"/>
      </w:r>
      <w:bookmarkEnd w:id="11"/>
      <w:r w:rsidR="00FF4719" w:rsidRPr="00C5556E">
        <w:rPr>
          <w:rFonts w:hint="eastAsia"/>
        </w:rPr>
        <w:t xml:space="preserve"> </w:t>
      </w:r>
      <w:r w:rsidR="00E95BF3" w:rsidRPr="00C5556E">
        <w:t>Simulated t</w:t>
      </w:r>
      <w:r w:rsidR="00FF4719" w:rsidRPr="00C5556E">
        <w:t>emperature distribution vs. water/air ratio</w:t>
      </w:r>
    </w:p>
    <w:p w:rsidR="00FE075A" w:rsidRPr="00C5556E" w:rsidRDefault="006D7F01" w:rsidP="00757ADE">
      <w:pPr>
        <w:keepNext/>
        <w:spacing w:line="360" w:lineRule="auto"/>
        <w:jc w:val="center"/>
        <w:rPr>
          <w:sz w:val="20"/>
          <w:szCs w:val="20"/>
        </w:rPr>
      </w:pPr>
      <w:r>
        <w:rPr>
          <w:noProof/>
          <w:lang w:val="en-GB" w:eastAsia="en-GB"/>
        </w:rPr>
        <w:drawing>
          <wp:inline distT="0" distB="0" distL="0" distR="0">
            <wp:extent cx="3600000" cy="208411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00000" cy="2084119"/>
                    </a:xfrm>
                    <a:prstGeom prst="rect">
                      <a:avLst/>
                    </a:prstGeom>
                    <a:ln>
                      <a:noFill/>
                    </a:ln>
                  </pic:spPr>
                </pic:pic>
              </a:graphicData>
            </a:graphic>
          </wp:inline>
        </w:drawing>
      </w:r>
    </w:p>
    <w:p w:rsidR="00FE075A" w:rsidRPr="00C5556E" w:rsidRDefault="00086728" w:rsidP="00757ADE">
      <w:pPr>
        <w:pStyle w:val="Els-body-text"/>
        <w:spacing w:line="360" w:lineRule="auto"/>
        <w:ind w:firstLine="0"/>
        <w:jc w:val="center"/>
      </w:pPr>
      <w:bookmarkStart w:id="12" w:name="_Ref501124504"/>
      <w:r w:rsidRPr="00C5556E">
        <w:t xml:space="preserve">Fig. </w:t>
      </w:r>
      <w:r w:rsidR="00094887">
        <w:fldChar w:fldCharType="begin"/>
      </w:r>
      <w:r w:rsidR="001A5E10">
        <w:instrText xml:space="preserve"> SEQ Fig. \* ARABIC </w:instrText>
      </w:r>
      <w:r w:rsidR="00094887">
        <w:fldChar w:fldCharType="separate"/>
      </w:r>
      <w:r w:rsidR="009C412F">
        <w:rPr>
          <w:noProof/>
        </w:rPr>
        <w:t>16</w:t>
      </w:r>
      <w:r w:rsidR="00094887">
        <w:rPr>
          <w:noProof/>
        </w:rPr>
        <w:fldChar w:fldCharType="end"/>
      </w:r>
      <w:bookmarkEnd w:id="12"/>
      <w:r w:rsidR="00FE075A" w:rsidRPr="00C5556E">
        <w:t xml:space="preserve"> </w:t>
      </w:r>
      <w:r w:rsidR="00E95BF3" w:rsidRPr="00C5556E">
        <w:t>Simulated s</w:t>
      </w:r>
      <w:r w:rsidR="00FE075A" w:rsidRPr="00C5556E">
        <w:t>pecific work and inlet/outlet temperature difference vs. inlet temperature</w:t>
      </w:r>
    </w:p>
    <w:p w:rsidR="0044281D" w:rsidRPr="00C5556E" w:rsidRDefault="0044281D" w:rsidP="00757ADE">
      <w:pPr>
        <w:pStyle w:val="Els-body-text"/>
        <w:spacing w:line="360" w:lineRule="auto"/>
        <w:ind w:firstLine="0"/>
        <w:jc w:val="center"/>
        <w:rPr>
          <w:highlight w:val="yellow"/>
        </w:rPr>
      </w:pPr>
      <w:r w:rsidRPr="00C5556E">
        <w:rPr>
          <w:noProof/>
          <w:lang w:val="en-GB" w:eastAsia="en-GB"/>
        </w:rPr>
        <w:drawing>
          <wp:inline distT="0" distB="0" distL="0" distR="0">
            <wp:extent cx="3600000" cy="205831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00000" cy="2058319"/>
                    </a:xfrm>
                    <a:prstGeom prst="rect">
                      <a:avLst/>
                    </a:prstGeom>
                    <a:ln>
                      <a:noFill/>
                    </a:ln>
                  </pic:spPr>
                </pic:pic>
              </a:graphicData>
            </a:graphic>
          </wp:inline>
        </w:drawing>
      </w:r>
    </w:p>
    <w:p w:rsidR="00FF4719" w:rsidRPr="00C5556E" w:rsidRDefault="0044281D" w:rsidP="00757ADE">
      <w:pPr>
        <w:pStyle w:val="Els-body-text"/>
        <w:spacing w:line="360" w:lineRule="auto"/>
        <w:ind w:firstLine="0"/>
        <w:jc w:val="center"/>
      </w:pPr>
      <w:bookmarkStart w:id="13" w:name="_Ref501127494"/>
      <w:r w:rsidRPr="00C5556E">
        <w:t xml:space="preserve">Fig. </w:t>
      </w:r>
      <w:r w:rsidR="00094887">
        <w:fldChar w:fldCharType="begin"/>
      </w:r>
      <w:r w:rsidR="001A5E10">
        <w:instrText xml:space="preserve"> SEQ Fig. \* ARABIC </w:instrText>
      </w:r>
      <w:r w:rsidR="00094887">
        <w:fldChar w:fldCharType="separate"/>
      </w:r>
      <w:r w:rsidR="009C412F">
        <w:rPr>
          <w:noProof/>
        </w:rPr>
        <w:t>17</w:t>
      </w:r>
      <w:r w:rsidR="00094887">
        <w:rPr>
          <w:noProof/>
        </w:rPr>
        <w:fldChar w:fldCharType="end"/>
      </w:r>
      <w:bookmarkEnd w:id="13"/>
      <w:r w:rsidR="00FF4719" w:rsidRPr="00C5556E">
        <w:t xml:space="preserve"> </w:t>
      </w:r>
      <w:r w:rsidR="00E95BF3" w:rsidRPr="00C5556E">
        <w:t>Simulated t</w:t>
      </w:r>
      <w:r w:rsidR="00FF4719" w:rsidRPr="00C5556E">
        <w:t>emperature distribution vs. inlet temperature</w:t>
      </w:r>
    </w:p>
    <w:p w:rsidR="008F35D3" w:rsidRPr="00C5556E" w:rsidRDefault="008F35D3" w:rsidP="00A91307">
      <w:pPr>
        <w:pStyle w:val="Els-1storder-head"/>
        <w:keepNext w:val="0"/>
        <w:widowControl w:val="0"/>
        <w:spacing w:line="360" w:lineRule="auto"/>
        <w:jc w:val="both"/>
      </w:pPr>
      <w:r w:rsidRPr="00C5556E">
        <w:t>Conclusion</w:t>
      </w:r>
    </w:p>
    <w:p w:rsidR="008F35D3" w:rsidRPr="00C5556E" w:rsidRDefault="008F35D3" w:rsidP="00A91307">
      <w:pPr>
        <w:pStyle w:val="Els-body-text"/>
        <w:spacing w:line="360" w:lineRule="auto"/>
      </w:pPr>
      <w:r w:rsidRPr="00C5556E">
        <w:rPr>
          <w:rFonts w:hint="eastAsia"/>
        </w:rPr>
        <w:t xml:space="preserve">A novel reciprocating expander </w:t>
      </w:r>
      <w:r w:rsidR="000741B4" w:rsidRPr="00C5556E">
        <w:t>was</w:t>
      </w:r>
      <w:r w:rsidR="000741B4" w:rsidRPr="00C5556E">
        <w:rPr>
          <w:rFonts w:hint="eastAsia"/>
        </w:rPr>
        <w:t xml:space="preserve"> </w:t>
      </w:r>
      <w:r w:rsidR="00763881" w:rsidRPr="00C5556E">
        <w:t xml:space="preserve">designed </w:t>
      </w:r>
      <w:r w:rsidR="00FF4719" w:rsidRPr="00C5556E">
        <w:t xml:space="preserve">for potential </w:t>
      </w:r>
      <w:r w:rsidR="00763881" w:rsidRPr="00C5556E">
        <w:t>application</w:t>
      </w:r>
      <w:r w:rsidR="00FF4719" w:rsidRPr="00C5556E">
        <w:t xml:space="preserve"> </w:t>
      </w:r>
      <w:r w:rsidR="000741B4" w:rsidRPr="00C5556E">
        <w:t xml:space="preserve">in </w:t>
      </w:r>
      <w:r w:rsidR="00E16FA9" w:rsidRPr="00C5556E">
        <w:t>I</w:t>
      </w:r>
      <w:r w:rsidR="00FF4719" w:rsidRPr="00C5556E">
        <w:t>sothermal</w:t>
      </w:r>
      <w:r w:rsidR="00E16FA9" w:rsidRPr="00C5556E">
        <w:t xml:space="preserve"> Compressed Air Energy Storage (I</w:t>
      </w:r>
      <w:r w:rsidR="00FF4719" w:rsidRPr="00C5556E">
        <w:t>CAES</w:t>
      </w:r>
      <w:r w:rsidR="00E16FA9" w:rsidRPr="00C5556E">
        <w:t>)</w:t>
      </w:r>
      <w:r w:rsidRPr="00C5556E">
        <w:t>.</w:t>
      </w:r>
      <w:r w:rsidR="00763881" w:rsidRPr="00C5556E">
        <w:t xml:space="preserve"> The operating parameters associated with the expander </w:t>
      </w:r>
      <w:r w:rsidR="000741B4" w:rsidRPr="00C5556E">
        <w:t xml:space="preserve">were </w:t>
      </w:r>
      <w:r w:rsidR="00763881" w:rsidRPr="00C5556E">
        <w:t>measured.</w:t>
      </w:r>
      <w:r w:rsidRPr="00C5556E">
        <w:t xml:space="preserve"> Both adiabatic and quasi-isothermal expansion processes </w:t>
      </w:r>
      <w:r w:rsidR="000741B4" w:rsidRPr="00C5556E">
        <w:t xml:space="preserve">were </w:t>
      </w:r>
      <w:r w:rsidRPr="00C5556E">
        <w:t>simulated</w:t>
      </w:r>
      <w:r w:rsidR="00763881" w:rsidRPr="00C5556E">
        <w:t xml:space="preserve"> based on the model developed.</w:t>
      </w:r>
      <w:r w:rsidR="00763881" w:rsidRPr="00C5556E">
        <w:rPr>
          <w:lang w:eastAsia="zh-CN"/>
        </w:rPr>
        <w:t xml:space="preserve"> </w:t>
      </w:r>
      <w:r w:rsidR="00763881" w:rsidRPr="00C5556E">
        <w:t>T</w:t>
      </w:r>
      <w:r w:rsidRPr="00C5556E">
        <w:t xml:space="preserve">he adiabatic model </w:t>
      </w:r>
      <w:r w:rsidR="000741B4" w:rsidRPr="00C5556E">
        <w:t xml:space="preserve">was </w:t>
      </w:r>
      <w:r w:rsidR="00763881" w:rsidRPr="00C5556E">
        <w:t>validated</w:t>
      </w:r>
      <w:r w:rsidRPr="00C5556E">
        <w:t xml:space="preserve"> </w:t>
      </w:r>
      <w:r w:rsidR="00183CC2" w:rsidRPr="00C5556E">
        <w:t xml:space="preserve">using </w:t>
      </w:r>
      <w:r w:rsidRPr="00C5556E">
        <w:t xml:space="preserve">experimental results. A quasi-isothermal model </w:t>
      </w:r>
      <w:r w:rsidR="000741B4" w:rsidRPr="00C5556E">
        <w:t xml:space="preserve">was </w:t>
      </w:r>
      <w:r w:rsidRPr="00C5556E">
        <w:t>constructed based on the adiabatic modelling by spraying water droplets into</w:t>
      </w:r>
      <w:r w:rsidR="005E1AFF" w:rsidRPr="00C5556E">
        <w:t xml:space="preserve"> the cylinder</w:t>
      </w:r>
      <w:r w:rsidR="006059AB" w:rsidRPr="00C5556E">
        <w:t>.</w:t>
      </w:r>
      <w:r w:rsidR="000E2E84" w:rsidRPr="00C5556E">
        <w:t xml:space="preserve"> </w:t>
      </w:r>
      <w:r w:rsidR="006059AB" w:rsidRPr="00C5556E">
        <w:t>I</w:t>
      </w:r>
      <w:r w:rsidR="000E2E84" w:rsidRPr="00C5556E">
        <w:t xml:space="preserve">t </w:t>
      </w:r>
      <w:r w:rsidR="000741B4" w:rsidRPr="00C5556E">
        <w:t xml:space="preserve">was </w:t>
      </w:r>
      <w:r w:rsidR="000E2E84" w:rsidRPr="00C5556E">
        <w:t xml:space="preserve">found that </w:t>
      </w:r>
      <w:r w:rsidRPr="00C5556E">
        <w:t xml:space="preserve">in the quasi-isothermal operation mode, the pressure ratio </w:t>
      </w:r>
      <w:r w:rsidR="00C00565" w:rsidRPr="00C5556E">
        <w:t>per stage</w:t>
      </w:r>
      <w:r w:rsidRPr="00C5556E">
        <w:t xml:space="preserve"> </w:t>
      </w:r>
      <w:r w:rsidR="000741B4" w:rsidRPr="00C5556E">
        <w:t xml:space="preserve">was markedly </w:t>
      </w:r>
      <w:r w:rsidRPr="00C5556E">
        <w:t>increased</w:t>
      </w:r>
      <w:r w:rsidR="00FF4719" w:rsidRPr="00C5556E">
        <w:t>,</w:t>
      </w:r>
      <w:r w:rsidR="00C00565" w:rsidRPr="00C5556E">
        <w:t xml:space="preserve"> and</w:t>
      </w:r>
      <w:r w:rsidR="00FF4719" w:rsidRPr="00C5556E">
        <w:t xml:space="preserve"> cylinder top clearance </w:t>
      </w:r>
      <w:r w:rsidR="00363463" w:rsidRPr="00C5556E">
        <w:t xml:space="preserve">was </w:t>
      </w:r>
      <w:r w:rsidR="00FF4719" w:rsidRPr="00C5556E">
        <w:t>deceased</w:t>
      </w:r>
      <w:r w:rsidR="00C00565" w:rsidRPr="00C5556E">
        <w:t>.</w:t>
      </w:r>
      <w:r w:rsidRPr="00C5556E">
        <w:t xml:space="preserve"> </w:t>
      </w:r>
      <w:r w:rsidR="002B29DA" w:rsidRPr="00C5556E">
        <w:t>The</w:t>
      </w:r>
      <w:r w:rsidR="00894D9E" w:rsidRPr="00C5556E">
        <w:t>se</w:t>
      </w:r>
      <w:r w:rsidR="002B29DA" w:rsidRPr="00C5556E">
        <w:t xml:space="preserve"> results indicate that w</w:t>
      </w:r>
      <w:r w:rsidRPr="00C5556E">
        <w:t xml:space="preserve">hen the expander operates under quasi-isothermal mode, </w:t>
      </w:r>
      <w:r w:rsidR="00E001DB" w:rsidRPr="00C5556E">
        <w:t xml:space="preserve">the cylinder height is </w:t>
      </w:r>
      <w:r w:rsidR="002B29DA" w:rsidRPr="00C5556E">
        <w:t>reduced</w:t>
      </w:r>
      <w:r w:rsidR="00E001DB" w:rsidRPr="00C5556E">
        <w:t xml:space="preserve"> by 8.7%</w:t>
      </w:r>
      <w:r w:rsidR="002B29DA" w:rsidRPr="00C5556E">
        <w:t>,</w:t>
      </w:r>
      <w:r w:rsidR="00E001DB" w:rsidRPr="00C5556E">
        <w:t xml:space="preserve"> </w:t>
      </w:r>
      <w:r w:rsidRPr="00C5556E">
        <w:t xml:space="preserve">the specific work </w:t>
      </w:r>
      <w:r w:rsidR="00FF4719" w:rsidRPr="00C5556E">
        <w:t xml:space="preserve">production </w:t>
      </w:r>
      <w:r w:rsidR="002B29DA" w:rsidRPr="00C5556E">
        <w:t>is increased</w:t>
      </w:r>
      <w:r w:rsidR="00FF4719" w:rsidRPr="00C5556E">
        <w:t xml:space="preserve"> by 15.</w:t>
      </w:r>
      <w:r w:rsidR="00DC36B6" w:rsidRPr="00C5556E">
        <w:t>7</w:t>
      </w:r>
      <w:r w:rsidRPr="00C5556E">
        <w:t xml:space="preserve">% </w:t>
      </w:r>
      <w:r w:rsidR="00FB67AB" w:rsidRPr="00C5556E">
        <w:t xml:space="preserve">and the </w:t>
      </w:r>
      <w:r w:rsidR="00894D9E" w:rsidRPr="00C5556E">
        <w:t xml:space="preserve">inlet/outlet </w:t>
      </w:r>
      <w:r w:rsidR="00FB67AB" w:rsidRPr="00C5556E">
        <w:t xml:space="preserve">temperature difference is only about 10% </w:t>
      </w:r>
      <w:r w:rsidR="0025667C" w:rsidRPr="00C5556E">
        <w:t>of that in</w:t>
      </w:r>
      <w:r w:rsidR="0040690D" w:rsidRPr="00C5556E">
        <w:t xml:space="preserve"> the</w:t>
      </w:r>
      <w:r w:rsidRPr="00C5556E">
        <w:t xml:space="preserve"> adiabatic expansion</w:t>
      </w:r>
      <w:r w:rsidR="0040690D" w:rsidRPr="00C5556E">
        <w:t xml:space="preserve"> process</w:t>
      </w:r>
      <w:r w:rsidRPr="00C5556E">
        <w:t xml:space="preserve">. </w:t>
      </w:r>
      <w:r w:rsidR="00E001DB" w:rsidRPr="00C5556E">
        <w:t xml:space="preserve">The water/air mass flow ratio can be </w:t>
      </w:r>
      <w:r w:rsidR="007C41C5" w:rsidRPr="00C5556E">
        <w:t>operated</w:t>
      </w:r>
      <w:r w:rsidR="00E001DB" w:rsidRPr="00C5556E">
        <w:t xml:space="preserve"> in a</w:t>
      </w:r>
      <w:r w:rsidR="00233757" w:rsidRPr="00C5556E">
        <w:t xml:space="preserve"> </w:t>
      </w:r>
      <w:r w:rsidR="007C41C5" w:rsidRPr="00C5556E">
        <w:t>large</w:t>
      </w:r>
      <w:r w:rsidR="00E001DB" w:rsidRPr="00C5556E">
        <w:t xml:space="preserve"> range. </w:t>
      </w:r>
      <w:r w:rsidR="00233757" w:rsidRPr="00C5556E">
        <w:t>Increasing the ratio increase</w:t>
      </w:r>
      <w:r w:rsidR="00F45EB9" w:rsidRPr="00C5556E">
        <w:t>d</w:t>
      </w:r>
      <w:r w:rsidR="00233757" w:rsidRPr="00C5556E">
        <w:t xml:space="preserve"> t</w:t>
      </w:r>
      <w:r w:rsidR="00E001DB" w:rsidRPr="00C5556E">
        <w:t>he specific work generation</w:t>
      </w:r>
      <w:r w:rsidR="00233757" w:rsidRPr="00C5556E">
        <w:t xml:space="preserve"> but decrease</w:t>
      </w:r>
      <w:r w:rsidR="00F45EB9" w:rsidRPr="00C5556E">
        <w:t>d</w:t>
      </w:r>
      <w:r w:rsidR="007A7D4A" w:rsidRPr="00C5556E">
        <w:t xml:space="preserve"> the temperature difference</w:t>
      </w:r>
      <w:r w:rsidR="00E001DB" w:rsidRPr="00C5556E">
        <w:t>.</w:t>
      </w:r>
      <w:r w:rsidR="00E001DB" w:rsidRPr="00C5556E">
        <w:rPr>
          <w:rFonts w:hint="eastAsia"/>
        </w:rPr>
        <w:t xml:space="preserve"> </w:t>
      </w:r>
      <w:r w:rsidR="006F1CC9" w:rsidRPr="00C5556E">
        <w:t xml:space="preserve">Increasing </w:t>
      </w:r>
      <w:r w:rsidRPr="00C5556E">
        <w:t>the inlet temperature</w:t>
      </w:r>
      <w:r w:rsidR="006F1CC9" w:rsidRPr="00C5556E">
        <w:t xml:space="preserve"> increas</w:t>
      </w:r>
      <w:r w:rsidR="00FB67AB" w:rsidRPr="00C5556E">
        <w:t>e</w:t>
      </w:r>
      <w:r w:rsidR="00994FE9" w:rsidRPr="00C5556E">
        <w:t>d</w:t>
      </w:r>
      <w:r w:rsidR="006F1CC9" w:rsidRPr="00C5556E">
        <w:t xml:space="preserve"> both </w:t>
      </w:r>
      <w:r w:rsidR="00FB67AB" w:rsidRPr="00C5556E">
        <w:t xml:space="preserve">the </w:t>
      </w:r>
      <w:r w:rsidRPr="00C5556E">
        <w:t>specific work generation and inlet/outlet temperature</w:t>
      </w:r>
      <w:r w:rsidR="006F1CC9" w:rsidRPr="00C5556E">
        <w:t>.</w:t>
      </w:r>
      <w:r w:rsidRPr="00C5556E">
        <w:t xml:space="preserve"> </w:t>
      </w:r>
    </w:p>
    <w:p w:rsidR="008F35D3" w:rsidRPr="00C5556E" w:rsidRDefault="008F35D3" w:rsidP="00A91307">
      <w:pPr>
        <w:pStyle w:val="Els-acknowledgement"/>
        <w:spacing w:before="240" w:line="360" w:lineRule="auto"/>
        <w:jc w:val="both"/>
      </w:pPr>
      <w:r w:rsidRPr="00C5556E">
        <w:t>Acknowledgements</w:t>
      </w:r>
    </w:p>
    <w:p w:rsidR="008F35D3" w:rsidRPr="00C5556E" w:rsidRDefault="008F35D3" w:rsidP="00A91307">
      <w:pPr>
        <w:pStyle w:val="Els-body-text"/>
        <w:spacing w:line="360" w:lineRule="auto"/>
        <w:ind w:firstLine="240"/>
      </w:pPr>
      <w:r w:rsidRPr="00C5556E">
        <w:t xml:space="preserve">The authors would like to thank the following organizations for financial support of the work: National Natural Science Foundation of China (NSFC) under grant No. 51676181, </w:t>
      </w:r>
      <w:r w:rsidR="00783ACB" w:rsidRPr="00C5556E">
        <w:t xml:space="preserve">National Basic Research Program of China </w:t>
      </w:r>
      <w:r w:rsidR="0045493C" w:rsidRPr="00C5556E">
        <w:t>(</w:t>
      </w:r>
      <w:r w:rsidR="00783ACB" w:rsidRPr="00C5556E">
        <w:t>973 Program</w:t>
      </w:r>
      <w:r w:rsidR="0045493C" w:rsidRPr="00C5556E">
        <w:t>) under grant</w:t>
      </w:r>
      <w:r w:rsidR="00783ACB" w:rsidRPr="00C5556E">
        <w:t xml:space="preserve"> No. 2015CB251302</w:t>
      </w:r>
      <w:r w:rsidR="00FD6ED0" w:rsidRPr="00C5556E">
        <w:t xml:space="preserve">, </w:t>
      </w:r>
      <w:r w:rsidRPr="00C5556E">
        <w:t>Beijing Nova Program under grant No. Z171100001117065, and The Frontier Science Research Project of CAS under grant No. QYZDB-SSW-JSC023.</w:t>
      </w:r>
    </w:p>
    <w:p w:rsidR="008F35D3" w:rsidRPr="00C5556E" w:rsidRDefault="008F35D3" w:rsidP="00A91307">
      <w:pPr>
        <w:pStyle w:val="Els-reference-head"/>
        <w:spacing w:before="240" w:after="240" w:line="360" w:lineRule="auto"/>
        <w:jc w:val="both"/>
      </w:pPr>
      <w:r w:rsidRPr="00C5556E">
        <w:t>Reference</w:t>
      </w:r>
    </w:p>
    <w:p w:rsidR="0032364C" w:rsidRDefault="00094887" w:rsidP="0032364C">
      <w:pPr>
        <w:pStyle w:val="Els-body-text"/>
        <w:ind w:firstLine="0"/>
        <w:rPr>
          <w:noProof/>
        </w:rPr>
      </w:pPr>
      <w:r w:rsidRPr="00C5556E">
        <w:fldChar w:fldCharType="begin"/>
      </w:r>
      <w:r w:rsidR="008F35D3" w:rsidRPr="00C5556E">
        <w:instrText xml:space="preserve"> ADDIN EN.REFLIST </w:instrText>
      </w:r>
      <w:r w:rsidRPr="00C5556E">
        <w:fldChar w:fldCharType="separate"/>
      </w:r>
      <w:bookmarkStart w:id="14" w:name="_ENREF_1"/>
      <w:r w:rsidR="0032364C">
        <w:rPr>
          <w:noProof/>
        </w:rPr>
        <w:t>[1] Obama B. The irreversible momentum of clean energy. Science. 2017;355:126-9.</w:t>
      </w:r>
      <w:bookmarkEnd w:id="14"/>
    </w:p>
    <w:p w:rsidR="0032364C" w:rsidRDefault="0032364C" w:rsidP="0032364C">
      <w:pPr>
        <w:pStyle w:val="Els-body-text"/>
        <w:ind w:firstLine="0"/>
        <w:rPr>
          <w:noProof/>
        </w:rPr>
      </w:pPr>
      <w:bookmarkStart w:id="15" w:name="_ENREF_2"/>
      <w:r>
        <w:rPr>
          <w:noProof/>
        </w:rPr>
        <w:t>[2] Chu S, Majumdar A. Opportunities and challenges for a sustainable energy future. Nature. 2012;488:294-303.</w:t>
      </w:r>
      <w:bookmarkEnd w:id="15"/>
    </w:p>
    <w:p w:rsidR="0032364C" w:rsidRDefault="0032364C" w:rsidP="0032364C">
      <w:pPr>
        <w:pStyle w:val="Els-body-text"/>
        <w:ind w:firstLine="0"/>
        <w:rPr>
          <w:noProof/>
        </w:rPr>
      </w:pPr>
      <w:bookmarkStart w:id="16" w:name="_ENREF_3"/>
      <w:r>
        <w:rPr>
          <w:noProof/>
        </w:rPr>
        <w:t>[3] de Sisternes FJ, Jenkins JD, Botterud A. The value of energy storage in decarbonizing the electricity sector. Applied Energy. 2016;175:368-79.</w:t>
      </w:r>
      <w:bookmarkEnd w:id="16"/>
    </w:p>
    <w:p w:rsidR="0032364C" w:rsidRDefault="0032364C" w:rsidP="0032364C">
      <w:pPr>
        <w:pStyle w:val="Els-body-text"/>
        <w:ind w:firstLine="0"/>
        <w:rPr>
          <w:noProof/>
        </w:rPr>
      </w:pPr>
      <w:bookmarkStart w:id="17" w:name="_ENREF_4"/>
      <w:r>
        <w:rPr>
          <w:noProof/>
        </w:rPr>
        <w:t>[4] Budt M, Wolf D, Span R, Yan J. A review on compressed air energy storage: Basic principles, past milestones and recent developments. Applied Energy. 2016;170:250-68.</w:t>
      </w:r>
      <w:bookmarkEnd w:id="17"/>
    </w:p>
    <w:p w:rsidR="0032364C" w:rsidRDefault="0032364C" w:rsidP="0032364C">
      <w:pPr>
        <w:pStyle w:val="Els-body-text"/>
        <w:ind w:firstLine="0"/>
        <w:rPr>
          <w:noProof/>
        </w:rPr>
      </w:pPr>
      <w:bookmarkStart w:id="18" w:name="_ENREF_5"/>
      <w:r>
        <w:rPr>
          <w:noProof/>
        </w:rPr>
        <w:t>[5] Chen H, Cong TN, Yang W, Tan C, Li Y, Ding Y. Progress in electrical energy storage system: A critical review. Progress in Natural Science. 2009;19:291-312.</w:t>
      </w:r>
      <w:bookmarkEnd w:id="18"/>
    </w:p>
    <w:p w:rsidR="0032364C" w:rsidRDefault="0032364C" w:rsidP="0032364C">
      <w:pPr>
        <w:pStyle w:val="Els-body-text"/>
        <w:ind w:firstLine="0"/>
        <w:rPr>
          <w:noProof/>
        </w:rPr>
      </w:pPr>
      <w:bookmarkStart w:id="19" w:name="_ENREF_6"/>
      <w:r>
        <w:rPr>
          <w:noProof/>
        </w:rPr>
        <w:t>[6] Gay FW. Means for Storing Fluids for Power Generation. In: Office USP, editor. U. S. A.1948. p. 8.</w:t>
      </w:r>
      <w:bookmarkEnd w:id="19"/>
    </w:p>
    <w:p w:rsidR="0032364C" w:rsidRDefault="0032364C" w:rsidP="0032364C">
      <w:pPr>
        <w:pStyle w:val="Els-body-text"/>
        <w:ind w:firstLine="0"/>
        <w:rPr>
          <w:noProof/>
        </w:rPr>
      </w:pPr>
      <w:bookmarkStart w:id="20" w:name="_ENREF_7"/>
      <w:r>
        <w:rPr>
          <w:noProof/>
        </w:rPr>
        <w:t>[7] Aneke M, Wang M. Energy storage technologies and real life applications – A state of the art review. Applied Energy. 2016;179:350-77.</w:t>
      </w:r>
      <w:bookmarkEnd w:id="20"/>
    </w:p>
    <w:p w:rsidR="0032364C" w:rsidRDefault="0032364C" w:rsidP="0032364C">
      <w:pPr>
        <w:pStyle w:val="Els-body-text"/>
        <w:ind w:firstLine="0"/>
        <w:rPr>
          <w:noProof/>
        </w:rPr>
      </w:pPr>
      <w:bookmarkStart w:id="21" w:name="_ENREF_8"/>
      <w:r>
        <w:rPr>
          <w:noProof/>
        </w:rPr>
        <w:t>[8] Qin C, Loth E, Li P, Simon T, Ven JVd. Spray-cooling concept for wind-based compressed air energy storage. Journal of Renewable and Sustainable Energy. 2014;6:043125.</w:t>
      </w:r>
      <w:bookmarkEnd w:id="21"/>
    </w:p>
    <w:p w:rsidR="0032364C" w:rsidRDefault="0032364C" w:rsidP="0032364C">
      <w:pPr>
        <w:pStyle w:val="Els-body-text"/>
        <w:ind w:firstLine="0"/>
        <w:rPr>
          <w:noProof/>
        </w:rPr>
      </w:pPr>
      <w:bookmarkStart w:id="22" w:name="_ENREF_9"/>
      <w:r>
        <w:rPr>
          <w:noProof/>
        </w:rPr>
        <w:t>[9] Budt M, Wolf D, Span R, Yan J. A review on compressed air energy storage: Basic principles, past milestones and recent developments. Applied Energy. 2016;170:250-68.</w:t>
      </w:r>
      <w:bookmarkEnd w:id="22"/>
    </w:p>
    <w:p w:rsidR="0032364C" w:rsidRDefault="0032364C" w:rsidP="0032364C">
      <w:pPr>
        <w:pStyle w:val="Els-body-text"/>
        <w:ind w:firstLine="0"/>
        <w:rPr>
          <w:noProof/>
        </w:rPr>
      </w:pPr>
      <w:bookmarkStart w:id="23" w:name="_ENREF_10"/>
      <w:r>
        <w:rPr>
          <w:noProof/>
        </w:rPr>
        <w:t>[10] Qin C, Loth E. Liquid piston compression efficiency with droplet heat transfer. Applied Energy. 2014;114:539-50.</w:t>
      </w:r>
      <w:bookmarkEnd w:id="23"/>
    </w:p>
    <w:p w:rsidR="0032364C" w:rsidRDefault="0032364C" w:rsidP="0032364C">
      <w:pPr>
        <w:pStyle w:val="Els-body-text"/>
        <w:ind w:firstLine="0"/>
        <w:rPr>
          <w:noProof/>
        </w:rPr>
      </w:pPr>
      <w:bookmarkStart w:id="24" w:name="_ENREF_11"/>
      <w:r>
        <w:rPr>
          <w:noProof/>
        </w:rPr>
        <w:t>[11] Zhang X, Chen H, Xu Y, Li W, He F, Guo H, et al. Distributed generation with energy storage systems: A case study. Applied Energy. 2017.</w:t>
      </w:r>
      <w:bookmarkEnd w:id="24"/>
    </w:p>
    <w:p w:rsidR="0032364C" w:rsidRDefault="0032364C" w:rsidP="0032364C">
      <w:pPr>
        <w:pStyle w:val="Els-body-text"/>
        <w:ind w:firstLine="0"/>
        <w:rPr>
          <w:noProof/>
        </w:rPr>
      </w:pPr>
      <w:bookmarkStart w:id="25" w:name="_ENREF_12"/>
      <w:r>
        <w:rPr>
          <w:noProof/>
        </w:rPr>
        <w:t>[12] Igobo ON, Davies PA. Review of low-temperature vapour power cycle engines with quasi-isothermal expansion. Energy. 2014;70:22-34.</w:t>
      </w:r>
      <w:bookmarkEnd w:id="25"/>
    </w:p>
    <w:p w:rsidR="0032364C" w:rsidRDefault="0032364C" w:rsidP="0032364C">
      <w:pPr>
        <w:pStyle w:val="Els-body-text"/>
        <w:ind w:firstLine="0"/>
        <w:rPr>
          <w:noProof/>
        </w:rPr>
      </w:pPr>
      <w:bookmarkStart w:id="26" w:name="_ENREF_13"/>
      <w:r>
        <w:rPr>
          <w:noProof/>
        </w:rPr>
        <w:t>[13] Odukomaiya A, Abu-Heiba A, Gluesenkamp KR, Abdelaziz O, Jackson RK, Daniel C, et al. Thermal analysis of near-isothermal compressed gas energy storage system. Applied Energy. 2016;179:948-60.</w:t>
      </w:r>
      <w:bookmarkEnd w:id="26"/>
    </w:p>
    <w:p w:rsidR="0032364C" w:rsidRDefault="0032364C" w:rsidP="0032364C">
      <w:pPr>
        <w:pStyle w:val="Els-body-text"/>
        <w:ind w:firstLine="0"/>
        <w:rPr>
          <w:noProof/>
        </w:rPr>
      </w:pPr>
      <w:bookmarkStart w:id="27" w:name="_ENREF_14"/>
      <w:r>
        <w:rPr>
          <w:noProof/>
        </w:rPr>
        <w:t>[14] Odukomaiya A, Kokou E, Hussein Z, Abu-Heiba A, Graham S, Momen AM. Near-isothermal-isobaric compressed gas energy storage. Journal of Energy Storage. 2017;12:276-87.</w:t>
      </w:r>
      <w:bookmarkEnd w:id="27"/>
    </w:p>
    <w:p w:rsidR="0032364C" w:rsidRDefault="0032364C" w:rsidP="0032364C">
      <w:pPr>
        <w:pStyle w:val="Els-body-text"/>
        <w:ind w:firstLine="0"/>
        <w:rPr>
          <w:noProof/>
        </w:rPr>
      </w:pPr>
      <w:bookmarkStart w:id="28" w:name="_ENREF_15"/>
      <w:r>
        <w:rPr>
          <w:noProof/>
        </w:rPr>
        <w:t>[15] Cicconardi SP, Jannelli E, Spazzafumo G. A thermodynamic cycle with a quasi-isothermal expansion. International Journal of Hydrogen Energy. 1998;23:209-11.</w:t>
      </w:r>
      <w:bookmarkEnd w:id="28"/>
    </w:p>
    <w:p w:rsidR="0032364C" w:rsidRDefault="0032364C" w:rsidP="0032364C">
      <w:pPr>
        <w:pStyle w:val="Els-body-text"/>
        <w:ind w:firstLine="0"/>
        <w:rPr>
          <w:noProof/>
        </w:rPr>
      </w:pPr>
      <w:bookmarkStart w:id="29" w:name="_ENREF_16"/>
      <w:r>
        <w:rPr>
          <w:noProof/>
        </w:rPr>
        <w:t>[16] Kim YM, Favrat D. Energy and exergy analysis of a micro-compressed air energy storage and air cycle heating and cooling system. Energy. 2010;35:213-20.</w:t>
      </w:r>
      <w:bookmarkEnd w:id="29"/>
    </w:p>
    <w:p w:rsidR="0032364C" w:rsidRDefault="0032364C" w:rsidP="0032364C">
      <w:pPr>
        <w:pStyle w:val="Els-body-text"/>
        <w:ind w:firstLine="0"/>
        <w:rPr>
          <w:noProof/>
        </w:rPr>
      </w:pPr>
      <w:bookmarkStart w:id="30" w:name="_ENREF_17"/>
      <w:r>
        <w:rPr>
          <w:noProof/>
        </w:rPr>
        <w:t>[17] Woodland BJ, Braun JE, Groll EA, Horton WT. Performance Benefits for Organic Rankine Cycles with Flooded Expansion.  International Refrigeration and Air Conditioning Conference Purdue, USA: Publications of the Ray W. Herrick Laboratories; 2010.</w:t>
      </w:r>
      <w:bookmarkEnd w:id="30"/>
    </w:p>
    <w:p w:rsidR="0032364C" w:rsidRDefault="0032364C" w:rsidP="0032364C">
      <w:pPr>
        <w:pStyle w:val="Els-body-text"/>
        <w:ind w:firstLine="0"/>
        <w:rPr>
          <w:noProof/>
        </w:rPr>
      </w:pPr>
      <w:bookmarkStart w:id="31" w:name="_ENREF_18"/>
      <w:r>
        <w:rPr>
          <w:noProof/>
        </w:rPr>
        <w:t>[18] Park J, Ro PI, He X, Mazzoleni AP. Analysis, Fabrication, and Testing of a Liquid Piston Compressor Prototype for an Ocean Compressed Air Energy Storage (OCAES) System. Marine Technology Society Journal. 2014;48:86-97.</w:t>
      </w:r>
      <w:bookmarkEnd w:id="31"/>
    </w:p>
    <w:p w:rsidR="0032364C" w:rsidRDefault="0032364C" w:rsidP="0032364C">
      <w:pPr>
        <w:pStyle w:val="Els-body-text"/>
        <w:ind w:firstLine="0"/>
        <w:rPr>
          <w:noProof/>
        </w:rPr>
      </w:pPr>
      <w:bookmarkStart w:id="32" w:name="_ENREF_19"/>
      <w:r>
        <w:rPr>
          <w:noProof/>
        </w:rPr>
        <w:t>[19] Moradi J, Shahinzadeh H, Khandan A, Moazzami M. A profitability investigation into the collaborative operation of wind and underwater compressed air energy storage units in the spot market. Energy. 2017;141:1779-94.</w:t>
      </w:r>
      <w:bookmarkEnd w:id="32"/>
    </w:p>
    <w:p w:rsidR="0032364C" w:rsidRDefault="0032364C" w:rsidP="0032364C">
      <w:pPr>
        <w:pStyle w:val="Els-body-text"/>
        <w:ind w:firstLine="0"/>
        <w:rPr>
          <w:noProof/>
        </w:rPr>
      </w:pPr>
      <w:bookmarkStart w:id="33" w:name="_ENREF_20"/>
      <w:r>
        <w:rPr>
          <w:noProof/>
        </w:rPr>
        <w:t>[20] He W, Wang J. Optimal selection of air expansion machine in Compressed Air Energy Storage: A review. Renewable and Sustainable Energy Reviews. 2018;87:77-95.</w:t>
      </w:r>
      <w:bookmarkEnd w:id="33"/>
    </w:p>
    <w:p w:rsidR="0032364C" w:rsidRDefault="0032364C" w:rsidP="0032364C">
      <w:pPr>
        <w:pStyle w:val="Els-body-text"/>
        <w:ind w:firstLine="0"/>
        <w:rPr>
          <w:noProof/>
        </w:rPr>
      </w:pPr>
      <w:bookmarkStart w:id="34" w:name="_ENREF_21"/>
      <w:r>
        <w:rPr>
          <w:noProof/>
        </w:rPr>
        <w:t>[21] Knowlen C, Mattick AT, Bruckner AP, Hertzberg A. High Efficiency Energy Conversion Systems for Liquid Nitrogen Automobiles. SAE International; 1998.</w:t>
      </w:r>
      <w:bookmarkEnd w:id="34"/>
    </w:p>
    <w:p w:rsidR="0032364C" w:rsidRDefault="0032364C" w:rsidP="0032364C">
      <w:pPr>
        <w:pStyle w:val="Els-body-text"/>
        <w:ind w:firstLine="0"/>
        <w:rPr>
          <w:noProof/>
        </w:rPr>
      </w:pPr>
      <w:bookmarkStart w:id="35" w:name="_ENREF_22"/>
      <w:r>
        <w:rPr>
          <w:noProof/>
        </w:rPr>
        <w:t>[22] Knowlen C, Williams J, Mattick AT, Deparis H, Hertzberg A. Quasi-Isothermal Expansion Engines for Liquid Nitrogen Automotive Propulsion. SAE International; 1997.</w:t>
      </w:r>
      <w:bookmarkEnd w:id="35"/>
    </w:p>
    <w:p w:rsidR="0032364C" w:rsidRDefault="0032364C" w:rsidP="0032364C">
      <w:pPr>
        <w:pStyle w:val="Els-body-text"/>
        <w:ind w:firstLine="0"/>
        <w:rPr>
          <w:noProof/>
        </w:rPr>
      </w:pPr>
      <w:bookmarkStart w:id="36" w:name="_ENREF_23"/>
      <w:r>
        <w:rPr>
          <w:noProof/>
        </w:rPr>
        <w:t>[23] Heidari M, Mortazavi M, Rufer A. Design, modeling and experimental validation of a novel finned reciprocating compressor for Isothermal Compressed Air Energy Storage applications. Energy. 2017;140:1252-66.</w:t>
      </w:r>
      <w:bookmarkEnd w:id="36"/>
    </w:p>
    <w:p w:rsidR="0032364C" w:rsidRDefault="0032364C" w:rsidP="0032364C">
      <w:pPr>
        <w:pStyle w:val="Els-body-text"/>
        <w:ind w:firstLine="0"/>
        <w:rPr>
          <w:noProof/>
        </w:rPr>
      </w:pPr>
      <w:bookmarkStart w:id="37" w:name="_ENREF_24"/>
      <w:r>
        <w:rPr>
          <w:noProof/>
        </w:rPr>
        <w:t>[24] Li M. Experimental research of internal water-spray cooling in reciprocating compressor. Fluid Engineering. 1993;21:5.</w:t>
      </w:r>
      <w:bookmarkEnd w:id="37"/>
    </w:p>
    <w:p w:rsidR="0032364C" w:rsidRDefault="0032364C" w:rsidP="0032364C">
      <w:pPr>
        <w:pStyle w:val="Els-body-text"/>
        <w:ind w:firstLine="0"/>
        <w:rPr>
          <w:noProof/>
        </w:rPr>
      </w:pPr>
      <w:bookmarkStart w:id="38" w:name="_ENREF_25"/>
      <w:r>
        <w:rPr>
          <w:noProof/>
        </w:rPr>
        <w:t>[25] Bell IH, Lemort V, Groll EA, Braun JE, King GB, Horton WT. Liquid-flooded compression and expansion in scroll machines – Part I: Model development. International Journal of Refrigeration. 2012;35:1878-89.</w:t>
      </w:r>
      <w:bookmarkEnd w:id="38"/>
    </w:p>
    <w:p w:rsidR="0032364C" w:rsidRDefault="0032364C" w:rsidP="0032364C">
      <w:pPr>
        <w:pStyle w:val="Els-body-text"/>
        <w:ind w:firstLine="0"/>
        <w:rPr>
          <w:noProof/>
        </w:rPr>
      </w:pPr>
      <w:bookmarkStart w:id="39" w:name="_ENREF_26"/>
      <w:r>
        <w:rPr>
          <w:noProof/>
        </w:rPr>
        <w:t>[26] James NA, Braun JE, Groll EA, Horton WT. Semi-empirical modeling and analysis of oil flooded R410A scroll compressors with liquid injection for use in vapor compression systems. International Journal of Refrigeration. 2016;66:50-63.</w:t>
      </w:r>
      <w:bookmarkEnd w:id="39"/>
    </w:p>
    <w:p w:rsidR="0032364C" w:rsidRDefault="0032364C" w:rsidP="0032364C">
      <w:pPr>
        <w:pStyle w:val="Els-body-text"/>
        <w:ind w:firstLine="0"/>
        <w:rPr>
          <w:noProof/>
        </w:rPr>
      </w:pPr>
      <w:bookmarkStart w:id="40" w:name="_ENREF_27"/>
      <w:r>
        <w:rPr>
          <w:noProof/>
        </w:rPr>
        <w:t>[27] Van de Ven JD, Li PY. Liquid piston gas compression. Applied Energy. 2009;86:2183-91.</w:t>
      </w:r>
      <w:bookmarkEnd w:id="40"/>
    </w:p>
    <w:p w:rsidR="0032364C" w:rsidRDefault="0032364C" w:rsidP="0032364C">
      <w:pPr>
        <w:pStyle w:val="Els-body-text"/>
        <w:ind w:firstLine="0"/>
        <w:rPr>
          <w:noProof/>
        </w:rPr>
      </w:pPr>
      <w:bookmarkStart w:id="41" w:name="_ENREF_28"/>
      <w:r>
        <w:rPr>
          <w:noProof/>
        </w:rPr>
        <w:t>[28] Zhang C, Yan B, Wieberdink J, Li PY, Van de Ven JD, Loth E, et al. Thermal analysis of a compressor for application to Compressed Air Energy Storage. Applied Thermal Engineering. 2014;73:1402-11.</w:t>
      </w:r>
      <w:bookmarkEnd w:id="41"/>
    </w:p>
    <w:p w:rsidR="0032364C" w:rsidRDefault="0032364C" w:rsidP="0032364C">
      <w:pPr>
        <w:pStyle w:val="Els-body-text"/>
        <w:ind w:firstLine="0"/>
        <w:rPr>
          <w:noProof/>
        </w:rPr>
      </w:pPr>
      <w:bookmarkStart w:id="42" w:name="_ENREF_29"/>
      <w:r>
        <w:rPr>
          <w:noProof/>
        </w:rPr>
        <w:t>[29] Yan B, Wieberdink J, Shirazi F, Li PY, Simon TW, Van de Ven JD. Experimental study of heat transfer enhancement in a liquid piston compressor/expander using porous media inserts. Applied Energy. 2015;154:40-50.</w:t>
      </w:r>
      <w:bookmarkEnd w:id="42"/>
    </w:p>
    <w:p w:rsidR="0032364C" w:rsidRDefault="0032364C" w:rsidP="0032364C">
      <w:pPr>
        <w:pStyle w:val="Els-body-text"/>
        <w:ind w:firstLine="0"/>
        <w:rPr>
          <w:noProof/>
        </w:rPr>
      </w:pPr>
      <w:bookmarkStart w:id="43" w:name="_ENREF_30"/>
      <w:r>
        <w:rPr>
          <w:noProof/>
        </w:rPr>
        <w:t>[30] Coney MW, Linnemann C, Abdallah HS. A thermodynamic analysis of a novel high efficiency reciprocating internal combustion engine—the isoengine. Energy. 2004;29:2585-600.</w:t>
      </w:r>
      <w:bookmarkEnd w:id="43"/>
    </w:p>
    <w:p w:rsidR="0032364C" w:rsidRDefault="0032364C" w:rsidP="0032364C">
      <w:pPr>
        <w:pStyle w:val="Els-body-text"/>
        <w:ind w:firstLine="0"/>
        <w:rPr>
          <w:noProof/>
        </w:rPr>
      </w:pPr>
      <w:bookmarkStart w:id="44" w:name="_ENREF_31"/>
      <w:r>
        <w:rPr>
          <w:noProof/>
        </w:rPr>
        <w:t>[31] Jacobs GG, Liebenberg L. The influence of timed coolant injection on compressor efficiency. Sustainable Energy Technologies and Assessments. 2016;18:175-89.</w:t>
      </w:r>
      <w:bookmarkEnd w:id="44"/>
    </w:p>
    <w:p w:rsidR="0032364C" w:rsidRDefault="0032364C" w:rsidP="0032364C">
      <w:pPr>
        <w:pStyle w:val="Els-body-text"/>
        <w:ind w:firstLine="0"/>
        <w:rPr>
          <w:noProof/>
        </w:rPr>
      </w:pPr>
      <w:bookmarkStart w:id="45" w:name="_ENREF_32"/>
      <w:r>
        <w:rPr>
          <w:noProof/>
        </w:rPr>
        <w:t>[32] Coney MW, Stephenson P, Malmgren A, Linnemann C, Morgan RE, Richards RA, et al. Development of a Reciprocating Compressor Using Water Injection to Achieve Quasi-Isothermal Compression.  International Compressor Engineering Conference. Purdue University: Purdue University; 2002.</w:t>
      </w:r>
      <w:bookmarkEnd w:id="45"/>
    </w:p>
    <w:p w:rsidR="0032364C" w:rsidRDefault="0032364C" w:rsidP="0032364C">
      <w:pPr>
        <w:pStyle w:val="Els-body-text"/>
        <w:ind w:firstLine="0"/>
        <w:rPr>
          <w:noProof/>
        </w:rPr>
      </w:pPr>
      <w:bookmarkStart w:id="46" w:name="_ENREF_33"/>
      <w:r>
        <w:rPr>
          <w:noProof/>
        </w:rPr>
        <w:t>[33] Bollinger BR. System and method for rapid isothermal gas expansion and compression for energy storage. In: States U, editor. United States: SustainX, Inc., West Lebanon, NH (US); 2010. p. 18.</w:t>
      </w:r>
      <w:bookmarkEnd w:id="46"/>
    </w:p>
    <w:p w:rsidR="0032364C" w:rsidRDefault="0032364C" w:rsidP="0032364C">
      <w:pPr>
        <w:pStyle w:val="Els-body-text"/>
        <w:ind w:firstLine="0"/>
        <w:rPr>
          <w:noProof/>
        </w:rPr>
      </w:pPr>
      <w:bookmarkStart w:id="47" w:name="_ENREF_34"/>
      <w:r>
        <w:rPr>
          <w:noProof/>
        </w:rPr>
        <w:t>[34] Fone DA, Crane SE, Berlin EP. Compressed air energy storage system utilizing two-phase flow to facilitate heat exchange. In: States U, editor. Unitted States: LightSail Energy, Inc; 2011. p. 63.</w:t>
      </w:r>
      <w:bookmarkEnd w:id="47"/>
    </w:p>
    <w:p w:rsidR="0032364C" w:rsidRDefault="0032364C" w:rsidP="0032364C">
      <w:pPr>
        <w:pStyle w:val="Els-body-text"/>
        <w:ind w:firstLine="0"/>
        <w:rPr>
          <w:noProof/>
        </w:rPr>
      </w:pPr>
      <w:bookmarkStart w:id="48" w:name="_ENREF_35"/>
      <w:r>
        <w:rPr>
          <w:noProof/>
        </w:rPr>
        <w:t>[35] Zhang X, Xu Y, Xu J, Xue H, Chen H. Study of a single-valve reciprocating expander. Journal of the Energy Institute. 2016;89:400-13.</w:t>
      </w:r>
      <w:bookmarkEnd w:id="48"/>
    </w:p>
    <w:p w:rsidR="0032364C" w:rsidRDefault="0032364C" w:rsidP="0032364C">
      <w:pPr>
        <w:pStyle w:val="Els-body-text"/>
        <w:ind w:firstLine="0"/>
        <w:rPr>
          <w:noProof/>
        </w:rPr>
      </w:pPr>
      <w:bookmarkStart w:id="49" w:name="_ENREF_36"/>
      <w:r>
        <w:rPr>
          <w:noProof/>
        </w:rPr>
        <w:t>[36] Marvania D, Subudhi S. A comprehensive review on compressed air powered engine. Renewable and Sustainable Energy Reviews. 2017;70:1119-30.</w:t>
      </w:r>
      <w:bookmarkEnd w:id="49"/>
    </w:p>
    <w:p w:rsidR="0032364C" w:rsidRDefault="0032364C" w:rsidP="0032364C">
      <w:pPr>
        <w:pStyle w:val="Els-body-text"/>
        <w:ind w:firstLine="0"/>
        <w:rPr>
          <w:noProof/>
        </w:rPr>
      </w:pPr>
      <w:bookmarkStart w:id="50" w:name="_ENREF_37"/>
      <w:r>
        <w:rPr>
          <w:noProof/>
        </w:rPr>
        <w:t>[37] Dellicompagni P, Saravia L, Altamirano M, Franco J. Simulation and testing of a solar reciprocating steam engine. Energy. 2018.</w:t>
      </w:r>
      <w:bookmarkEnd w:id="50"/>
    </w:p>
    <w:p w:rsidR="0032364C" w:rsidRDefault="0032364C" w:rsidP="0032364C">
      <w:pPr>
        <w:pStyle w:val="Els-body-text"/>
        <w:ind w:firstLine="0"/>
        <w:rPr>
          <w:noProof/>
        </w:rPr>
      </w:pPr>
      <w:bookmarkStart w:id="51" w:name="_ENREF_38"/>
      <w:r>
        <w:rPr>
          <w:noProof/>
        </w:rPr>
        <w:t>[38] Rahbar K, Mahmoud S, Al-Dadah RK, Moazami N, Mirhadizadeh SA. Review of organic Rankine cycle for small-scale applications. Energy Conversion and Management. 2017;134:135-55.</w:t>
      </w:r>
      <w:bookmarkEnd w:id="51"/>
    </w:p>
    <w:p w:rsidR="0032364C" w:rsidRDefault="0032364C" w:rsidP="0032364C">
      <w:pPr>
        <w:pStyle w:val="Els-body-text"/>
        <w:ind w:firstLine="0"/>
        <w:rPr>
          <w:noProof/>
        </w:rPr>
      </w:pPr>
      <w:bookmarkStart w:id="52" w:name="_ENREF_39"/>
      <w:r>
        <w:rPr>
          <w:noProof/>
        </w:rPr>
        <w:t>[39] Wasbari F, Bakar RA, Gan LM, Tahir MM, Yusof AA. A review of compressed-air hybrid technology in vehicle system. Renewable and Sustainable Energy Reviews. 2017;67:935-53.</w:t>
      </w:r>
      <w:bookmarkEnd w:id="52"/>
    </w:p>
    <w:p w:rsidR="0032364C" w:rsidRDefault="0032364C" w:rsidP="0032364C">
      <w:pPr>
        <w:pStyle w:val="Els-body-text"/>
        <w:ind w:firstLine="0"/>
        <w:rPr>
          <w:noProof/>
        </w:rPr>
      </w:pPr>
      <w:bookmarkStart w:id="53" w:name="_ENREF_40"/>
      <w:r>
        <w:rPr>
          <w:noProof/>
        </w:rPr>
        <w:t>[40] Zhang X, Xue H, Xu Y, Chen H, Tan C. An investigation of an uninterruptible power supply (UPS) based on supercapacitor and liquid nitrogen hybridization system. Energy Conversion and Management. 2014;85:784-92.</w:t>
      </w:r>
      <w:bookmarkEnd w:id="53"/>
    </w:p>
    <w:p w:rsidR="0032364C" w:rsidRDefault="0032364C" w:rsidP="0032364C">
      <w:pPr>
        <w:pStyle w:val="Els-body-text"/>
        <w:ind w:firstLine="0"/>
        <w:rPr>
          <w:noProof/>
        </w:rPr>
      </w:pPr>
      <w:bookmarkStart w:id="54" w:name="_ENREF_41"/>
      <w:r>
        <w:rPr>
          <w:noProof/>
        </w:rPr>
        <w:t>[41] Béguin C, Étienne S, Pettigrew MJ. Effect of dispersed phase fraction on the drag coefficient of a droplet or a bubble in an idealized two-phase flow. European Journal of Mechanics - B/Fluids. 2017;65:339-49.</w:t>
      </w:r>
      <w:bookmarkEnd w:id="54"/>
    </w:p>
    <w:p w:rsidR="0032364C" w:rsidRDefault="0032364C" w:rsidP="0032364C">
      <w:pPr>
        <w:pStyle w:val="Els-body-text"/>
        <w:ind w:firstLine="0"/>
        <w:rPr>
          <w:noProof/>
        </w:rPr>
      </w:pPr>
      <w:bookmarkStart w:id="55" w:name="_ENREF_42"/>
      <w:r>
        <w:rPr>
          <w:noProof/>
        </w:rPr>
        <w:t>[42] Kelbaliyev G, Ceylan K. DEVELOPMENT OF NEW EMPIRICAL EQUATIONS FOR ESTIMATION OF DRAG COEFFICIENT, SHAPE DEFORMATION, AND RISING VELOCITY OF GAS BUBBLES OR LIQUID DROPS. Chemical Engineering Communications. 2007;194:1623-37.</w:t>
      </w:r>
      <w:bookmarkEnd w:id="55"/>
    </w:p>
    <w:p w:rsidR="0032364C" w:rsidRDefault="0032364C" w:rsidP="0032364C">
      <w:pPr>
        <w:pStyle w:val="Els-body-text"/>
        <w:ind w:firstLine="0"/>
        <w:rPr>
          <w:noProof/>
        </w:rPr>
      </w:pPr>
      <w:bookmarkStart w:id="56" w:name="_ENREF_43"/>
      <w:r>
        <w:rPr>
          <w:noProof/>
        </w:rPr>
        <w:t>[43] Lin S, zhao G. Thermodynamical research of reciprocating compressor spraying water inside for colling. Journal of Engineering Thermophysics. 1987;8:3.</w:t>
      </w:r>
      <w:bookmarkEnd w:id="56"/>
    </w:p>
    <w:p w:rsidR="0032364C" w:rsidRDefault="0032364C" w:rsidP="0032364C">
      <w:pPr>
        <w:pStyle w:val="Els-body-text"/>
        <w:ind w:firstLine="0"/>
        <w:rPr>
          <w:noProof/>
        </w:rPr>
      </w:pPr>
      <w:bookmarkStart w:id="57" w:name="_ENREF_44"/>
      <w:r>
        <w:rPr>
          <w:noProof/>
        </w:rPr>
        <w:t>[44] Sirignano WA. Fluid Dynamics and Transport of Droplets and Sprays. New York: CAMBRIDGE UNIVERSITY PRESS; 2010.</w:t>
      </w:r>
      <w:bookmarkEnd w:id="57"/>
    </w:p>
    <w:p w:rsidR="0032364C" w:rsidRDefault="0032364C" w:rsidP="0032364C">
      <w:pPr>
        <w:pStyle w:val="Els-body-text"/>
        <w:ind w:firstLine="0"/>
        <w:rPr>
          <w:noProof/>
        </w:rPr>
      </w:pPr>
      <w:bookmarkStart w:id="58" w:name="_ENREF_45"/>
      <w:r>
        <w:rPr>
          <w:noProof/>
        </w:rPr>
        <w:t>[45] Ranz WE, Marshall WR. Evaporation from drops: Part 1. Chemical Engineering Progress. 1952;48:141-6.</w:t>
      </w:r>
      <w:bookmarkEnd w:id="58"/>
    </w:p>
    <w:p w:rsidR="0032364C" w:rsidRDefault="0032364C" w:rsidP="0032364C">
      <w:pPr>
        <w:pStyle w:val="Els-body-text"/>
        <w:ind w:firstLine="0"/>
        <w:rPr>
          <w:noProof/>
        </w:rPr>
      </w:pPr>
      <w:bookmarkStart w:id="59" w:name="_ENREF_46"/>
      <w:r>
        <w:rPr>
          <w:noProof/>
        </w:rPr>
        <w:t>[46] Yuen MC, Chen LW. Heat-transfer measurements of evaporating liquid droplets. International Journal of Heat and Mass Transfer. 1978;21:537-42.</w:t>
      </w:r>
      <w:bookmarkEnd w:id="59"/>
    </w:p>
    <w:p w:rsidR="0032364C" w:rsidRDefault="0032364C" w:rsidP="0032364C">
      <w:pPr>
        <w:pStyle w:val="Els-body-text"/>
        <w:ind w:firstLine="0"/>
        <w:rPr>
          <w:noProof/>
        </w:rPr>
      </w:pPr>
      <w:bookmarkStart w:id="60" w:name="_ENREF_47"/>
      <w:r>
        <w:rPr>
          <w:noProof/>
        </w:rPr>
        <w:t>[47] Chen H, Ding Y, Li Y, Zhang X, Tan C. Air fuelled zero emission road transportation: A comparative study. Applied Energy. 2011;88:337-42.</w:t>
      </w:r>
      <w:bookmarkEnd w:id="60"/>
    </w:p>
    <w:p w:rsidR="0032364C" w:rsidRDefault="0032364C" w:rsidP="0032364C">
      <w:pPr>
        <w:pStyle w:val="Els-body-text"/>
        <w:ind w:firstLine="0"/>
        <w:rPr>
          <w:noProof/>
        </w:rPr>
      </w:pPr>
      <w:bookmarkStart w:id="61" w:name="_ENREF_48"/>
      <w:r>
        <w:rPr>
          <w:noProof/>
        </w:rPr>
        <w:t>[48] Chaker MA. Key Parameters for the Performance of Impaction-Pin Nozzles Used in Inlet Fogging of Gas Turbine Engines. Journal of Engineering for Gas Turbines and Power. 2006;129:473-7.</w:t>
      </w:r>
      <w:bookmarkEnd w:id="61"/>
    </w:p>
    <w:p w:rsidR="0032364C" w:rsidRDefault="0032364C" w:rsidP="0032364C">
      <w:pPr>
        <w:pStyle w:val="Els-body-text"/>
        <w:rPr>
          <w:noProof/>
        </w:rPr>
      </w:pPr>
    </w:p>
    <w:p w:rsidR="00D329F3" w:rsidRPr="00C5556E" w:rsidRDefault="00094887" w:rsidP="00A91307">
      <w:pPr>
        <w:pStyle w:val="Els-body-text"/>
        <w:spacing w:line="360" w:lineRule="auto"/>
        <w:ind w:firstLine="0"/>
      </w:pPr>
      <w:r w:rsidRPr="00C5556E">
        <w:fldChar w:fldCharType="end"/>
      </w:r>
    </w:p>
    <w:p w:rsidR="00D329F3" w:rsidRPr="00C5556E" w:rsidRDefault="00D329F3" w:rsidP="00A91307">
      <w:pPr>
        <w:rPr>
          <w:rFonts w:ascii="Times New Roman" w:hAnsi="Times New Roman" w:cs="Times New Roman"/>
          <w:b/>
          <w:sz w:val="20"/>
          <w:szCs w:val="20"/>
        </w:rPr>
      </w:pPr>
      <w:r w:rsidRPr="00C5556E">
        <w:rPr>
          <w:rFonts w:ascii="Times New Roman" w:hAnsi="Times New Roman" w:cs="Times New Roman"/>
          <w:b/>
          <w:sz w:val="20"/>
          <w:szCs w:val="20"/>
        </w:rPr>
        <w:t>Nomenclature</w:t>
      </w:r>
    </w:p>
    <w:tbl>
      <w:tblPr>
        <w:tblW w:w="0" w:type="auto"/>
        <w:tblLook w:val="04A0" w:firstRow="1" w:lastRow="0" w:firstColumn="1" w:lastColumn="0" w:noHBand="0" w:noVBand="1"/>
      </w:tblPr>
      <w:tblGrid>
        <w:gridCol w:w="1536"/>
        <w:gridCol w:w="5643"/>
        <w:gridCol w:w="1117"/>
      </w:tblGrid>
      <w:tr w:rsidR="000D6C12" w:rsidRPr="00C5556E" w:rsidTr="000D6C12">
        <w:trPr>
          <w:trHeight w:hRule="exact" w:val="454"/>
        </w:trPr>
        <w:tc>
          <w:tcPr>
            <w:tcW w:w="1536" w:type="dxa"/>
            <w:vAlign w:val="center"/>
          </w:tcPr>
          <w:p w:rsidR="00025842" w:rsidRPr="00C5556E" w:rsidRDefault="00D966A2" w:rsidP="00A91307">
            <w:pPr>
              <w:spacing w:line="480" w:lineRule="auto"/>
              <w:rPr>
                <w:rFonts w:ascii="Times New Roman" w:hAnsi="Times New Roman" w:cs="Times New Roman"/>
                <w:b/>
                <w:sz w:val="20"/>
                <w:szCs w:val="20"/>
              </w:rPr>
            </w:pPr>
            <w:r w:rsidRPr="00C5556E">
              <w:rPr>
                <w:rFonts w:ascii="Times New Roman" w:hAnsi="Times New Roman" w:cs="Times New Roman" w:hint="eastAsia"/>
                <w:b/>
                <w:sz w:val="20"/>
                <w:szCs w:val="20"/>
              </w:rPr>
              <w:t>Symbols</w:t>
            </w:r>
          </w:p>
        </w:tc>
        <w:tc>
          <w:tcPr>
            <w:tcW w:w="5643" w:type="dxa"/>
            <w:vAlign w:val="center"/>
          </w:tcPr>
          <w:p w:rsidR="00025842" w:rsidRPr="00C5556E" w:rsidRDefault="00D966A2" w:rsidP="00A91307">
            <w:pPr>
              <w:spacing w:line="480" w:lineRule="auto"/>
              <w:rPr>
                <w:rFonts w:ascii="Times New Roman" w:hAnsi="Times New Roman" w:cs="Times New Roman"/>
                <w:b/>
                <w:sz w:val="20"/>
                <w:szCs w:val="20"/>
              </w:rPr>
            </w:pPr>
            <w:r w:rsidRPr="00C5556E">
              <w:rPr>
                <w:rFonts w:ascii="Times New Roman" w:hAnsi="Times New Roman" w:cs="Times New Roman" w:hint="eastAsia"/>
                <w:b/>
                <w:sz w:val="20"/>
                <w:szCs w:val="20"/>
              </w:rPr>
              <w:t>Concepts</w:t>
            </w:r>
          </w:p>
        </w:tc>
        <w:tc>
          <w:tcPr>
            <w:tcW w:w="1117" w:type="dxa"/>
            <w:vAlign w:val="center"/>
          </w:tcPr>
          <w:p w:rsidR="00025842" w:rsidRPr="00C5556E" w:rsidRDefault="00D966A2" w:rsidP="00A91307">
            <w:pPr>
              <w:spacing w:line="480" w:lineRule="auto"/>
              <w:rPr>
                <w:rFonts w:ascii="Times New Roman" w:hAnsi="Times New Roman" w:cs="Times New Roman"/>
                <w:b/>
                <w:sz w:val="20"/>
                <w:szCs w:val="20"/>
              </w:rPr>
            </w:pPr>
            <w:r w:rsidRPr="00C5556E">
              <w:rPr>
                <w:rFonts w:ascii="Times New Roman" w:hAnsi="Times New Roman" w:cs="Times New Roman" w:hint="eastAsia"/>
                <w:b/>
                <w:sz w:val="20"/>
                <w:szCs w:val="20"/>
              </w:rPr>
              <w:t>Units</w:t>
            </w:r>
          </w:p>
        </w:tc>
      </w:tr>
      <w:tr w:rsidR="000D6C12" w:rsidRPr="00C5556E" w:rsidTr="000D6C12">
        <w:trPr>
          <w:trHeight w:hRule="exact" w:val="454"/>
        </w:trPr>
        <w:tc>
          <w:tcPr>
            <w:tcW w:w="1536" w:type="dxa"/>
            <w:vAlign w:val="center"/>
          </w:tcPr>
          <w:p w:rsidR="00D966A2" w:rsidRPr="00C5556E" w:rsidRDefault="00D966A2" w:rsidP="00D966A2">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A</w:t>
            </w:r>
          </w:p>
        </w:tc>
        <w:tc>
          <w:tcPr>
            <w:tcW w:w="5643" w:type="dxa"/>
            <w:vAlign w:val="center"/>
          </w:tcPr>
          <w:p w:rsidR="00D966A2" w:rsidRPr="00C5556E" w:rsidRDefault="00D966A2" w:rsidP="00D966A2">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o</w:t>
            </w:r>
            <w:r w:rsidRPr="00C5556E">
              <w:rPr>
                <w:rFonts w:ascii="Times New Roman" w:hAnsi="Times New Roman" w:cs="Times New Roman"/>
                <w:sz w:val="20"/>
                <w:szCs w:val="20"/>
              </w:rPr>
              <w:t xml:space="preserve">pen area of the inlet/outlet valve   </w:t>
            </w:r>
          </w:p>
        </w:tc>
        <w:tc>
          <w:tcPr>
            <w:tcW w:w="1117" w:type="dxa"/>
            <w:vAlign w:val="center"/>
          </w:tcPr>
          <w:p w:rsidR="00D966A2" w:rsidRPr="00C5556E" w:rsidRDefault="00D966A2" w:rsidP="00D966A2">
            <w:pPr>
              <w:spacing w:line="480" w:lineRule="auto"/>
              <w:rPr>
                <w:rFonts w:ascii="Times New Roman" w:hAnsi="Times New Roman" w:cs="Times New Roman"/>
                <w:sz w:val="20"/>
                <w:szCs w:val="20"/>
              </w:rPr>
            </w:pPr>
            <w:r w:rsidRPr="00C5556E">
              <w:rPr>
                <w:rFonts w:ascii="Times New Roman" w:hAnsi="Times New Roman" w:cs="Times New Roman"/>
                <w:sz w:val="20"/>
                <w:szCs w:val="20"/>
              </w:rPr>
              <w:t>m</w:t>
            </w:r>
            <w:r w:rsidRPr="00C5556E">
              <w:rPr>
                <w:rFonts w:ascii="Times New Roman" w:hAnsi="Times New Roman" w:cs="Times New Roman"/>
                <w:sz w:val="20"/>
                <w:szCs w:val="20"/>
                <w:vertAlign w:val="superscript"/>
              </w:rPr>
              <w:t>2</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BDC</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bot</w:t>
            </w:r>
            <w:r w:rsidRPr="00C5556E">
              <w:rPr>
                <w:rFonts w:ascii="Times New Roman" w:hAnsi="Times New Roman" w:cs="Times New Roman"/>
                <w:sz w:val="20"/>
                <w:szCs w:val="20"/>
              </w:rPr>
              <w:t>tom dead center</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c</w:t>
            </w:r>
            <w:r w:rsidRPr="00C5556E">
              <w:rPr>
                <w:rFonts w:ascii="Times New Roman" w:hAnsi="Times New Roman" w:cs="Times New Roman"/>
                <w:i/>
                <w:sz w:val="20"/>
                <w:szCs w:val="20"/>
                <w:vertAlign w:val="subscript"/>
              </w:rPr>
              <w:t>p</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s</w:t>
            </w:r>
            <w:r w:rsidRPr="00C5556E">
              <w:rPr>
                <w:rFonts w:ascii="Times New Roman" w:hAnsi="Times New Roman" w:cs="Times New Roman"/>
                <w:sz w:val="20"/>
                <w:szCs w:val="20"/>
              </w:rPr>
              <w:t xml:space="preserve">pecific heat at constant pressure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hAnsi="Times New Roman" w:cs="Times New Roman"/>
                <w:sz w:val="20"/>
                <w:szCs w:val="20"/>
              </w:rPr>
              <w:t>kJ/(kgk)</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c</w:t>
            </w:r>
            <w:r w:rsidRPr="00C5556E">
              <w:rPr>
                <w:rFonts w:ascii="Times New Roman" w:hAnsi="Times New Roman" w:cs="Times New Roman"/>
                <w:i/>
                <w:sz w:val="20"/>
                <w:szCs w:val="20"/>
                <w:vertAlign w:val="subscript"/>
              </w:rPr>
              <w:t>v</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s</w:t>
            </w:r>
            <w:r w:rsidRPr="00C5556E">
              <w:rPr>
                <w:rFonts w:ascii="Times New Roman" w:hAnsi="Times New Roman" w:cs="Times New Roman"/>
                <w:sz w:val="20"/>
                <w:szCs w:val="20"/>
              </w:rPr>
              <w:t xml:space="preserve">pecific heat at constant volume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hAnsi="Times New Roman" w:cs="Times New Roman"/>
                <w:sz w:val="20"/>
                <w:szCs w:val="20"/>
              </w:rPr>
              <w:t>kJ/(kgk)</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hint="eastAsia"/>
                <w:i/>
                <w:sz w:val="20"/>
                <w:szCs w:val="20"/>
              </w:rPr>
              <w:t>CAES</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compressed</w:t>
            </w:r>
            <w:r w:rsidRPr="00C5556E">
              <w:rPr>
                <w:rFonts w:ascii="Times New Roman" w:eastAsia="SimSun" w:hAnsi="Times New Roman" w:cs="Times New Roman" w:hint="eastAsia"/>
                <w:sz w:val="20"/>
                <w:szCs w:val="20"/>
              </w:rPr>
              <w:t xml:space="preserve"> </w:t>
            </w:r>
            <w:r w:rsidRPr="00C5556E">
              <w:rPr>
                <w:rFonts w:ascii="Times New Roman" w:eastAsia="SimSun" w:hAnsi="Times New Roman" w:cs="Times New Roman"/>
                <w:sz w:val="20"/>
                <w:szCs w:val="20"/>
              </w:rPr>
              <w:t>air energy storage</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C</w:t>
            </w:r>
            <w:r w:rsidRPr="00C5556E">
              <w:rPr>
                <w:rFonts w:ascii="Times New Roman" w:hAnsi="Times New Roman" w:cs="Times New Roman"/>
                <w:i/>
                <w:sz w:val="20"/>
                <w:szCs w:val="20"/>
                <w:vertAlign w:val="subscript"/>
              </w:rPr>
              <w:t>D</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Times New Roman" w:hAnsi="Times New Roman" w:cs="Times New Roman"/>
                <w:sz w:val="20"/>
                <w:szCs w:val="20"/>
              </w:rPr>
              <w:t>drag coefficient</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d</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w</w:t>
            </w:r>
            <w:r w:rsidR="00025842" w:rsidRPr="00C5556E">
              <w:rPr>
                <w:rFonts w:ascii="Times New Roman" w:eastAsia="SimSun" w:hAnsi="Times New Roman" w:cs="Times New Roman"/>
                <w:sz w:val="20"/>
                <w:szCs w:val="20"/>
              </w:rPr>
              <w:t>ater droplet d</w:t>
            </w:r>
            <w:r w:rsidR="00025842" w:rsidRPr="00C5556E">
              <w:rPr>
                <w:rFonts w:ascii="Times New Roman" w:hAnsi="Times New Roman" w:cs="Times New Roman"/>
                <w:sz w:val="20"/>
                <w:szCs w:val="20"/>
              </w:rPr>
              <w:t xml:space="preserve">iameter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D</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c</w:t>
            </w:r>
            <w:r w:rsidR="00025842" w:rsidRPr="00C5556E">
              <w:rPr>
                <w:rFonts w:ascii="Times New Roman" w:eastAsia="SimSun" w:hAnsi="Times New Roman" w:cs="Times New Roman"/>
                <w:sz w:val="20"/>
                <w:szCs w:val="20"/>
              </w:rPr>
              <w:t>ylinder diameter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g</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Times New Roman" w:hAnsi="Times New Roman" w:cs="Times New Roman"/>
                <w:sz w:val="20"/>
                <w:szCs w:val="20"/>
              </w:rPr>
              <w:t>acceleration</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m/s</w:t>
            </w:r>
            <w:r w:rsidRPr="00C5556E">
              <w:rPr>
                <w:rFonts w:ascii="Times New Roman" w:eastAsia="SimSun" w:hAnsi="Times New Roman" w:cs="Times New Roman"/>
                <w:sz w:val="20"/>
                <w:szCs w:val="20"/>
                <w:vertAlign w:val="superscript"/>
              </w:rPr>
              <w:t>2</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h</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specific enthalpy</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kJ/kg</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hint="eastAsia"/>
                <w:i/>
                <w:sz w:val="20"/>
                <w:szCs w:val="20"/>
              </w:rPr>
              <w:t>ICAES</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w:t>
            </w:r>
            <w:r w:rsidR="00025842" w:rsidRPr="00C5556E">
              <w:rPr>
                <w:rFonts w:ascii="Times New Roman" w:eastAsia="SimSun" w:hAnsi="Times New Roman" w:cs="Times New Roman" w:hint="eastAsia"/>
                <w:sz w:val="20"/>
                <w:szCs w:val="20"/>
              </w:rPr>
              <w:t xml:space="preserve">sothermal </w:t>
            </w:r>
            <w:r w:rsidR="00025842" w:rsidRPr="00C5556E">
              <w:rPr>
                <w:rFonts w:ascii="Times New Roman" w:eastAsia="SimSun" w:hAnsi="Times New Roman" w:cs="Times New Roman"/>
                <w:sz w:val="20"/>
                <w:szCs w:val="20"/>
              </w:rPr>
              <w:t>compressed</w:t>
            </w:r>
            <w:r w:rsidR="00025842" w:rsidRPr="00C5556E">
              <w:rPr>
                <w:rFonts w:ascii="Times New Roman" w:eastAsia="SimSun" w:hAnsi="Times New Roman" w:cs="Times New Roman" w:hint="eastAsia"/>
                <w:sz w:val="20"/>
                <w:szCs w:val="20"/>
              </w:rPr>
              <w:t xml:space="preserve"> </w:t>
            </w:r>
            <w:r w:rsidR="00025842" w:rsidRPr="00C5556E">
              <w:rPr>
                <w:rFonts w:ascii="Times New Roman" w:eastAsia="SimSun" w:hAnsi="Times New Roman" w:cs="Times New Roman"/>
                <w:sz w:val="20"/>
                <w:szCs w:val="20"/>
              </w:rPr>
              <w:t>air energy storage</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m</w:t>
            </w:r>
            <w:r w:rsidRPr="00C5556E">
              <w:rPr>
                <w:rFonts w:ascii="Times New Roman" w:eastAsia="SimSun" w:hAnsi="Times New Roman" w:cs="Times New Roman"/>
                <w:i/>
                <w:sz w:val="20"/>
                <w:szCs w:val="20"/>
                <w:vertAlign w:val="subscript"/>
              </w:rPr>
              <w:t>a</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mass of air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kg/s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m</w:t>
            </w:r>
            <w:r w:rsidRPr="00C5556E">
              <w:rPr>
                <w:rFonts w:ascii="Times New Roman" w:eastAsia="SimSun" w:hAnsi="Times New Roman" w:cs="Times New Roman"/>
                <w:i/>
                <w:sz w:val="20"/>
                <w:szCs w:val="20"/>
                <w:vertAlign w:val="subscript"/>
              </w:rPr>
              <w:t>w</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mass of water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kg/s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Nu</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Times New Roman" w:hAnsi="Times New Roman" w:cs="Times New Roman"/>
                <w:sz w:val="20"/>
                <w:szCs w:val="20"/>
              </w:rPr>
              <w:t>Nusselt number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P</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pressure</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Pa</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Pr</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Times New Roman" w:hAnsi="Times New Roman" w:cs="Times New Roman"/>
                <w:sz w:val="20"/>
                <w:szCs w:val="20"/>
              </w:rPr>
              <w:t>Prandtl number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hAnsi="Times New Roman" w:cs="Times New Roman"/>
                <w:i/>
                <w:sz w:val="20"/>
                <w:szCs w:val="20"/>
              </w:rPr>
              <w:t>Q</w:t>
            </w:r>
          </w:p>
        </w:tc>
        <w:tc>
          <w:tcPr>
            <w:tcW w:w="5643" w:type="dxa"/>
            <w:vAlign w:val="center"/>
          </w:tcPr>
          <w:p w:rsidR="00025842" w:rsidRPr="00C5556E" w:rsidRDefault="00025842" w:rsidP="00A91307">
            <w:pPr>
              <w:spacing w:line="480" w:lineRule="auto"/>
              <w:rPr>
                <w:rFonts w:ascii="Times New Roman" w:eastAsia="Times New Roman" w:hAnsi="Times New Roman" w:cs="Times New Roman"/>
                <w:sz w:val="20"/>
                <w:szCs w:val="20"/>
              </w:rPr>
            </w:pPr>
            <w:r w:rsidRPr="00C5556E">
              <w:rPr>
                <w:rFonts w:ascii="Times New Roman" w:eastAsia="Times New Roman" w:hAnsi="Times New Roman" w:cs="Times New Roman"/>
                <w:sz w:val="20"/>
                <w:szCs w:val="20"/>
              </w:rPr>
              <w:t>heat exchange through the cylinder walls</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Q</w:t>
            </w:r>
            <w:r w:rsidRPr="00C5556E">
              <w:rPr>
                <w:rFonts w:ascii="Times New Roman" w:hAnsi="Times New Roman" w:cs="Times New Roman"/>
                <w:i/>
                <w:sz w:val="20"/>
                <w:szCs w:val="20"/>
                <w:vertAlign w:val="subscript"/>
              </w:rPr>
              <w:t>c</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t</w:t>
            </w:r>
            <w:r w:rsidRPr="00C5556E">
              <w:rPr>
                <w:rFonts w:ascii="Times New Roman" w:hAnsi="Times New Roman" w:cs="Times New Roman"/>
                <w:sz w:val="20"/>
                <w:szCs w:val="20"/>
              </w:rPr>
              <w:t xml:space="preserve">ransferred heat between water and air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S</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s</w:t>
            </w:r>
            <w:r w:rsidR="00025842" w:rsidRPr="00C5556E">
              <w:rPr>
                <w:rFonts w:ascii="Times New Roman" w:eastAsia="SimSun" w:hAnsi="Times New Roman" w:cs="Times New Roman"/>
                <w:sz w:val="20"/>
                <w:szCs w:val="20"/>
              </w:rPr>
              <w:t>troke distance</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S</w:t>
            </w:r>
            <w:r w:rsidRPr="00C5556E">
              <w:rPr>
                <w:rFonts w:ascii="Times New Roman" w:hAnsi="Times New Roman" w:cs="Times New Roman"/>
                <w:i/>
                <w:sz w:val="20"/>
                <w:szCs w:val="20"/>
                <w:vertAlign w:val="subscript"/>
              </w:rPr>
              <w:t>w</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w</w:t>
            </w:r>
            <w:r w:rsidR="00025842" w:rsidRPr="00C5556E">
              <w:rPr>
                <w:rFonts w:ascii="Times New Roman" w:eastAsia="SimSun" w:hAnsi="Times New Roman" w:cs="Times New Roman"/>
                <w:sz w:val="20"/>
                <w:szCs w:val="20"/>
              </w:rPr>
              <w:t>ater droplets surface area</w:t>
            </w:r>
            <w:r w:rsidR="00025842" w:rsidRPr="00C5556E">
              <w:rPr>
                <w:rFonts w:ascii="Times New Roman" w:hAnsi="Times New Roman" w:cs="Times New Roman"/>
                <w:sz w:val="20"/>
                <w:szCs w:val="20"/>
              </w:rPr>
              <w:t xml:space="preserv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m</w:t>
            </w:r>
            <w:r w:rsidRPr="00C5556E">
              <w:rPr>
                <w:rFonts w:ascii="Times New Roman" w:eastAsia="SimSun" w:hAnsi="Times New Roman" w:cs="Times New Roman"/>
                <w:sz w:val="20"/>
                <w:szCs w:val="20"/>
                <w:vertAlign w:val="superscript"/>
              </w:rPr>
              <w:t>2</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T</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t</w:t>
            </w:r>
            <w:r w:rsidRPr="00C5556E">
              <w:rPr>
                <w:rFonts w:ascii="Times New Roman" w:hAnsi="Times New Roman" w:cs="Times New Roman"/>
                <w:sz w:val="20"/>
                <w:szCs w:val="20"/>
              </w:rPr>
              <w:t xml:space="preserve">emperature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hint="eastAsia"/>
                <w:i/>
                <w:sz w:val="20"/>
                <w:szCs w:val="20"/>
              </w:rPr>
              <w:t>TDC</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top</w:t>
            </w:r>
            <w:r w:rsidRPr="00C5556E">
              <w:rPr>
                <w:rFonts w:ascii="Times New Roman" w:hAnsi="Times New Roman" w:cs="Times New Roman"/>
                <w:sz w:val="20"/>
                <w:szCs w:val="20"/>
              </w:rPr>
              <w:t xml:space="preserve"> dead center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t</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t</w:t>
            </w:r>
            <w:r w:rsidRPr="00C5556E">
              <w:rPr>
                <w:rFonts w:ascii="Times New Roman" w:hAnsi="Times New Roman" w:cs="Times New Roman"/>
                <w:sz w:val="20"/>
                <w:szCs w:val="20"/>
              </w:rPr>
              <w:t xml:space="preserve">ime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u</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s</w:t>
            </w:r>
            <w:r w:rsidRPr="00C5556E">
              <w:rPr>
                <w:rFonts w:ascii="Times New Roman" w:hAnsi="Times New Roman" w:cs="Times New Roman"/>
                <w:sz w:val="20"/>
                <w:szCs w:val="20"/>
              </w:rPr>
              <w:t xml:space="preserve">pecific internal energy    </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 xml:space="preserve"> kJ/kg</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V</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v</w:t>
            </w:r>
            <w:r w:rsidRPr="00C5556E">
              <w:rPr>
                <w:rFonts w:ascii="Times New Roman" w:hAnsi="Times New Roman" w:cs="Times New Roman"/>
                <w:sz w:val="20"/>
                <w:szCs w:val="20"/>
              </w:rPr>
              <w:t xml:space="preserve">olume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hAnsi="Times New Roman" w:cs="Times New Roman"/>
                <w:sz w:val="20"/>
                <w:szCs w:val="20"/>
              </w:rPr>
              <w:t>m</w:t>
            </w:r>
            <w:r w:rsidRPr="00C5556E">
              <w:rPr>
                <w:rFonts w:ascii="Times New Roman" w:hAnsi="Times New Roman" w:cs="Times New Roman"/>
                <w:sz w:val="20"/>
                <w:szCs w:val="20"/>
                <w:vertAlign w:val="superscript"/>
              </w:rPr>
              <w:t>3</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v</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v</w:t>
            </w:r>
            <w:r w:rsidR="00025842" w:rsidRPr="00C5556E">
              <w:rPr>
                <w:rFonts w:ascii="Times New Roman" w:eastAsia="SimSun" w:hAnsi="Times New Roman" w:cs="Times New Roman"/>
                <w:sz w:val="20"/>
                <w:szCs w:val="20"/>
              </w:rPr>
              <w:t>elocity</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m/s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v</w:t>
            </w:r>
            <w:r w:rsidR="00025842" w:rsidRPr="00C5556E">
              <w:rPr>
                <w:rFonts w:ascii="Times New Roman" w:eastAsia="SimSun" w:hAnsi="Times New Roman" w:cs="Times New Roman" w:hint="eastAsia"/>
                <w:sz w:val="20"/>
                <w:szCs w:val="20"/>
              </w:rPr>
              <w:t xml:space="preserve">elocity </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m/s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m</w:t>
            </w:r>
            <w:r w:rsidRPr="00C5556E">
              <w:rPr>
                <w:rFonts w:ascii="Times New Roman" w:hAnsi="Times New Roman" w:cs="Times New Roman"/>
                <w:sz w:val="20"/>
                <w:szCs w:val="20"/>
              </w:rPr>
              <w:t xml:space="preserve">echanical energy  </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adia</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Work generation of adiabatic expansion</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s_adia</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Ideal work generation of adiabatic expansion</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n_iso</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Work generation of near-isothermal expansion</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iso</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Ideal work generation of isothermal expansion</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kJ</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W</w:t>
            </w:r>
            <w:r w:rsidRPr="00C5556E">
              <w:rPr>
                <w:rFonts w:ascii="Times New Roman" w:hAnsi="Times New Roman" w:cs="Times New Roman"/>
                <w:i/>
                <w:sz w:val="20"/>
                <w:szCs w:val="20"/>
                <w:vertAlign w:val="subscript"/>
              </w:rPr>
              <w:t>pump</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Work consumption of water pump</w:t>
            </w:r>
          </w:p>
        </w:tc>
        <w:tc>
          <w:tcPr>
            <w:tcW w:w="1117"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kJ</w:t>
            </w:r>
          </w:p>
        </w:tc>
      </w:tr>
      <w:tr w:rsidR="000D6C12" w:rsidRPr="00C5556E" w:rsidTr="000D6C12">
        <w:trPr>
          <w:trHeight w:hRule="exact" w:val="454"/>
        </w:trPr>
        <w:tc>
          <w:tcPr>
            <w:tcW w:w="8296" w:type="dxa"/>
            <w:gridSpan w:val="3"/>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b/>
                <w:sz w:val="20"/>
                <w:szCs w:val="20"/>
              </w:rPr>
              <w:t>Greek Symbols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α</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Times New Roman" w:hAnsi="Times New Roman" w:cs="Times New Roman"/>
                <w:sz w:val="20"/>
                <w:szCs w:val="20"/>
              </w:rPr>
              <w:t>heat transfer coefficient</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hAnsi="Times New Roman" w:cs="Times New Roman"/>
                <w:i/>
                <w:sz w:val="20"/>
                <w:szCs w:val="20"/>
              </w:rPr>
              <w:t>η</w:t>
            </w:r>
            <w:r w:rsidRPr="00C5556E">
              <w:rPr>
                <w:rFonts w:ascii="Times New Roman" w:eastAsia="SimSun" w:hAnsi="Times New Roman" w:cs="Times New Roman"/>
                <w:i/>
                <w:sz w:val="20"/>
                <w:szCs w:val="20"/>
                <w:vertAlign w:val="subscript"/>
              </w:rPr>
              <w:t>adia</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Isentropic efficiency</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η</w:t>
            </w:r>
            <w:r w:rsidRPr="00C5556E">
              <w:rPr>
                <w:rFonts w:ascii="Times New Roman" w:eastAsia="SimSun" w:hAnsi="Times New Roman" w:cs="Times New Roman"/>
                <w:i/>
                <w:sz w:val="20"/>
                <w:szCs w:val="20"/>
                <w:vertAlign w:val="subscript"/>
              </w:rPr>
              <w:t>isoth</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isothermal efficiency</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η</w:t>
            </w:r>
            <w:r w:rsidRPr="00C5556E">
              <w:rPr>
                <w:rFonts w:ascii="Times New Roman" w:eastAsia="SimSun" w:hAnsi="Times New Roman" w:cs="Times New Roman"/>
                <w:i/>
                <w:sz w:val="20"/>
                <w:szCs w:val="20"/>
                <w:vertAlign w:val="subscript"/>
              </w:rPr>
              <w:t>isoth2</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isothermal efficiency considering pump power consumption</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hAnsi="Times New Roman" w:cs="Times New Roman"/>
                <w:i/>
                <w:sz w:val="20"/>
                <w:szCs w:val="20"/>
              </w:rPr>
              <w:t xml:space="preserve">κ    </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hAnsi="Times New Roman" w:cs="Times New Roman"/>
                <w:sz w:val="20"/>
                <w:szCs w:val="20"/>
              </w:rPr>
              <w:t>specific heat ratio</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hAnsi="Times New Roman" w:cs="Times New Roman"/>
                <w:i/>
                <w:sz w:val="20"/>
                <w:szCs w:val="20"/>
              </w:rPr>
              <w:t>λ</w:t>
            </w:r>
            <w:r w:rsidRPr="00C5556E">
              <w:rPr>
                <w:rFonts w:ascii="Times New Roman" w:hAnsi="Times New Roman" w:cs="Times New Roman"/>
                <w:i/>
                <w:sz w:val="20"/>
                <w:szCs w:val="20"/>
                <w:vertAlign w:val="subscript"/>
              </w:rPr>
              <w:t>e</w:t>
            </w:r>
            <w:r w:rsidRPr="00C5556E">
              <w:rPr>
                <w:rFonts w:ascii="Times New Roman" w:hAnsi="Times New Roman" w:cs="Times New Roman"/>
                <w:i/>
                <w:sz w:val="20"/>
                <w:szCs w:val="20"/>
              </w:rPr>
              <w:t xml:space="preserve">    </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 xml:space="preserve">ratio of connected </w:t>
            </w:r>
            <w:r w:rsidRPr="00C5556E">
              <w:rPr>
                <w:rFonts w:ascii="Times New Roman" w:hAnsi="Times New Roman" w:cs="Times New Roman"/>
                <w:sz w:val="20"/>
                <w:szCs w:val="20"/>
              </w:rPr>
              <w:t>rod length to crank radius</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λ</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Times New Roman" w:hAnsi="Times New Roman" w:cs="Times New Roman"/>
                <w:sz w:val="20"/>
                <w:szCs w:val="20"/>
              </w:rPr>
              <w:t>thermal conductivity</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hAnsi="Times New Roman" w:cs="Times New Roman"/>
                <w:sz w:val="20"/>
                <w:szCs w:val="20"/>
                <w:shd w:val="clear" w:color="auto" w:fill="FFFFFF"/>
              </w:rPr>
              <w:t>W/(m·K)</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 xml:space="preserve">μ     </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eastAsia="SimSun" w:hAnsi="Times New Roman" w:cs="Times New Roman"/>
                <w:sz w:val="20"/>
                <w:szCs w:val="20"/>
              </w:rPr>
              <w:t>gas flow coefficient</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shd w:val="clear" w:color="auto" w:fill="FFFFFF"/>
              </w:rPr>
            </w:pPr>
            <w:r w:rsidRPr="00C5556E">
              <w:rPr>
                <w:rFonts w:ascii="Times New Roman" w:hAnsi="Times New Roman" w:cs="Times New Roman"/>
                <w:i/>
                <w:sz w:val="20"/>
                <w:szCs w:val="20"/>
                <w:shd w:val="clear" w:color="auto" w:fill="FFFFFF"/>
              </w:rPr>
              <w:t>μ</w:t>
            </w:r>
            <w:r w:rsidRPr="00C5556E">
              <w:rPr>
                <w:rFonts w:ascii="Times New Roman" w:hAnsi="Times New Roman" w:cs="Times New Roman"/>
                <w:i/>
                <w:sz w:val="20"/>
                <w:szCs w:val="20"/>
                <w:shd w:val="clear" w:color="auto" w:fill="FFFFFF"/>
                <w:vertAlign w:val="subscript"/>
              </w:rPr>
              <w:t>a</w:t>
            </w:r>
          </w:p>
        </w:tc>
        <w:tc>
          <w:tcPr>
            <w:tcW w:w="5643" w:type="dxa"/>
            <w:vAlign w:val="center"/>
          </w:tcPr>
          <w:p w:rsidR="00025842" w:rsidRPr="00C5556E" w:rsidRDefault="00025842" w:rsidP="00A91307">
            <w:pPr>
              <w:spacing w:line="480" w:lineRule="auto"/>
              <w:rPr>
                <w:rFonts w:ascii="Times New Roman" w:hAnsi="Times New Roman" w:cs="Times New Roman"/>
                <w:sz w:val="20"/>
                <w:szCs w:val="20"/>
                <w:shd w:val="clear" w:color="auto" w:fill="FFFFFF"/>
              </w:rPr>
            </w:pPr>
            <w:r w:rsidRPr="00C5556E">
              <w:rPr>
                <w:rFonts w:ascii="Times New Roman" w:hAnsi="Times New Roman" w:cs="Times New Roman"/>
                <w:sz w:val="20"/>
                <w:szCs w:val="20"/>
              </w:rPr>
              <w:t> </w:t>
            </w:r>
            <w:hyperlink r:id="rId69" w:tooltip="Dynamic viscosity" w:history="1">
              <w:r w:rsidRPr="00C5556E">
                <w:rPr>
                  <w:rFonts w:ascii="Times New Roman" w:hAnsi="Times New Roman" w:cs="Times New Roman"/>
                  <w:sz w:val="20"/>
                  <w:szCs w:val="20"/>
                </w:rPr>
                <w:t>dynamic viscosity</w:t>
              </w:r>
            </w:hyperlink>
            <w:r w:rsidRPr="00C5556E">
              <w:rPr>
                <w:rFonts w:ascii="Times New Roman" w:hAnsi="Times New Roman" w:cs="Times New Roman"/>
                <w:sz w:val="20"/>
                <w:szCs w:val="20"/>
              </w:rPr>
              <w:t> </w:t>
            </w:r>
            <w:r w:rsidRPr="00C5556E">
              <w:rPr>
                <w:rFonts w:ascii="Times New Roman" w:hAnsi="Times New Roman" w:cs="Times New Roman"/>
                <w:sz w:val="20"/>
                <w:szCs w:val="20"/>
                <w:shd w:val="clear" w:color="auto" w:fill="FFFFFF"/>
              </w:rPr>
              <w:t>of the</w:t>
            </w:r>
            <w:r w:rsidRPr="00C5556E">
              <w:rPr>
                <w:rFonts w:ascii="Times New Roman" w:hAnsi="Times New Roman" w:cs="Times New Roman"/>
                <w:sz w:val="20"/>
                <w:szCs w:val="20"/>
              </w:rPr>
              <w:t> air</w:t>
            </w:r>
            <w:hyperlink r:id="rId70" w:tooltip="Fluid" w:history="1"/>
            <w:r w:rsidRPr="00C5556E">
              <w:rPr>
                <w:rFonts w:ascii="Times New Roman" w:hAnsi="Times New Roman" w:cs="Times New Roman"/>
                <w:sz w:val="20"/>
                <w:szCs w:val="20"/>
              </w:rPr>
              <w:t> </w:t>
            </w:r>
          </w:p>
        </w:tc>
        <w:tc>
          <w:tcPr>
            <w:tcW w:w="1117" w:type="dxa"/>
            <w:vAlign w:val="center"/>
          </w:tcPr>
          <w:p w:rsidR="00025842" w:rsidRPr="00C5556E" w:rsidRDefault="00025842" w:rsidP="00A91307">
            <w:pPr>
              <w:spacing w:line="480" w:lineRule="auto"/>
              <w:rPr>
                <w:rFonts w:ascii="Times New Roman" w:hAnsi="Times New Roman" w:cs="Times New Roman"/>
                <w:sz w:val="20"/>
                <w:szCs w:val="20"/>
                <w:shd w:val="clear" w:color="auto" w:fill="FFFFFF"/>
              </w:rPr>
            </w:pPr>
            <w:r w:rsidRPr="00C5556E">
              <w:rPr>
                <w:rFonts w:ascii="Times New Roman" w:hAnsi="Times New Roman" w:cs="Times New Roman"/>
                <w:sz w:val="20"/>
                <w:szCs w:val="20"/>
                <w:shd w:val="clear" w:color="auto" w:fill="FFFFFF"/>
              </w:rPr>
              <w:t>Pa·s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ρ</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density</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kg</w:t>
            </w:r>
            <w:r w:rsidRPr="00C5556E">
              <w:rPr>
                <w:rFonts w:ascii="Times New Roman" w:eastAsia="SimSun" w:hAnsi="Times New Roman" w:cs="Times New Roman" w:hint="eastAsia"/>
                <w:sz w:val="20"/>
                <w:szCs w:val="20"/>
              </w:rPr>
              <w:t>/</w:t>
            </w:r>
            <w:r w:rsidRPr="00C5556E">
              <w:rPr>
                <w:rFonts w:ascii="Times New Roman" w:eastAsia="SimSun" w:hAnsi="Times New Roman" w:cs="Times New Roman"/>
                <w:sz w:val="20"/>
                <w:szCs w:val="20"/>
              </w:rPr>
              <w:t>m</w:t>
            </w:r>
            <w:r w:rsidRPr="00C5556E">
              <w:rPr>
                <w:rFonts w:ascii="Times New Roman" w:eastAsia="SimSun" w:hAnsi="Times New Roman" w:cs="Times New Roman"/>
                <w:sz w:val="20"/>
                <w:szCs w:val="20"/>
                <w:vertAlign w:val="superscript"/>
              </w:rPr>
              <w:t>3</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φ</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 xml:space="preserve">crank angle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rad</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eastAsia="SimSun" w:hAnsi="Times New Roman" w:cs="Times New Roman"/>
                <w:i/>
                <w:sz w:val="20"/>
                <w:szCs w:val="20"/>
              </w:rPr>
              <w:t xml:space="preserve">ω   </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angular speed</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rad/s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 xml:space="preserve">ψ   </w:t>
            </w:r>
          </w:p>
        </w:tc>
        <w:tc>
          <w:tcPr>
            <w:tcW w:w="5643" w:type="dxa"/>
            <w:vAlign w:val="center"/>
          </w:tcPr>
          <w:p w:rsidR="00025842" w:rsidRPr="00C5556E" w:rsidRDefault="00025842" w:rsidP="00A91307">
            <w:pPr>
              <w:spacing w:line="480" w:lineRule="auto"/>
              <w:rPr>
                <w:rFonts w:ascii="Times New Roman" w:hAnsi="Times New Roman" w:cs="Times New Roman"/>
                <w:sz w:val="20"/>
                <w:szCs w:val="20"/>
              </w:rPr>
            </w:pPr>
            <w:r w:rsidRPr="00C5556E">
              <w:rPr>
                <w:rFonts w:ascii="Times New Roman" w:hAnsi="Times New Roman" w:cs="Times New Roman"/>
                <w:sz w:val="20"/>
                <w:szCs w:val="20"/>
              </w:rPr>
              <w:t>flow function</w:t>
            </w:r>
          </w:p>
        </w:tc>
        <w:tc>
          <w:tcPr>
            <w:tcW w:w="1117" w:type="dxa"/>
            <w:vAlign w:val="center"/>
          </w:tcPr>
          <w:p w:rsidR="00025842" w:rsidRPr="00C5556E" w:rsidRDefault="00025842" w:rsidP="00A91307">
            <w:pPr>
              <w:spacing w:line="480" w:lineRule="auto"/>
              <w:rPr>
                <w:rFonts w:ascii="Times New Roman" w:eastAsia="SimSun" w:hAnsi="Times New Roman" w:cs="Times New Roman"/>
                <w:i/>
                <w:sz w:val="20"/>
                <w:szCs w:val="20"/>
              </w:rPr>
            </w:pPr>
          </w:p>
        </w:tc>
      </w:tr>
      <w:tr w:rsidR="000D6C12" w:rsidRPr="00C5556E" w:rsidTr="000D6C12">
        <w:trPr>
          <w:trHeight w:hRule="exact" w:val="454"/>
        </w:trPr>
        <w:tc>
          <w:tcPr>
            <w:tcW w:w="8296" w:type="dxa"/>
            <w:gridSpan w:val="3"/>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b/>
                <w:sz w:val="20"/>
                <w:szCs w:val="20"/>
              </w:rPr>
              <w:t>Subscripts</w:t>
            </w: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a</w:t>
            </w:r>
          </w:p>
        </w:tc>
        <w:tc>
          <w:tcPr>
            <w:tcW w:w="5643" w:type="dxa"/>
            <w:vAlign w:val="center"/>
          </w:tcPr>
          <w:p w:rsidR="00025842" w:rsidRPr="00C5556E" w:rsidRDefault="00025842" w:rsidP="00A91307">
            <w:pPr>
              <w:spacing w:line="480" w:lineRule="auto"/>
              <w:rPr>
                <w:rFonts w:ascii="Times New Roman" w:hAnsi="Times New Roman" w:cs="Times New Roman"/>
                <w:i/>
                <w:sz w:val="20"/>
                <w:szCs w:val="20"/>
              </w:rPr>
            </w:pPr>
            <w:r w:rsidRPr="00C5556E">
              <w:rPr>
                <w:rFonts w:ascii="Times New Roman" w:hAnsi="Times New Roman" w:cs="Times New Roman"/>
                <w:i/>
                <w:sz w:val="20"/>
                <w:szCs w:val="20"/>
              </w:rPr>
              <w:t>air</w:t>
            </w:r>
          </w:p>
        </w:tc>
        <w:tc>
          <w:tcPr>
            <w:tcW w:w="1117" w:type="dxa"/>
            <w:vAlign w:val="center"/>
          </w:tcPr>
          <w:p w:rsidR="00025842" w:rsidRPr="00C5556E" w:rsidRDefault="00025842" w:rsidP="00A91307">
            <w:pPr>
              <w:spacing w:line="480" w:lineRule="auto"/>
              <w:rPr>
                <w:rFonts w:ascii="Times New Roman" w:eastAsia="SimSun" w:hAnsi="Times New Roman" w:cs="Times New Roman"/>
                <w:i/>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A</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o</w:t>
            </w:r>
            <w:r w:rsidR="00025842" w:rsidRPr="00C5556E">
              <w:rPr>
                <w:rFonts w:ascii="Times New Roman" w:eastAsia="SimSun" w:hAnsi="Times New Roman" w:cs="Times New Roman"/>
                <w:sz w:val="20"/>
                <w:szCs w:val="20"/>
              </w:rPr>
              <w:t>utlet for air phase, accumulated water on the piston for water phase</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E</w:t>
            </w:r>
          </w:p>
        </w:tc>
        <w:tc>
          <w:tcPr>
            <w:tcW w:w="5643" w:type="dxa"/>
            <w:vAlign w:val="center"/>
          </w:tcPr>
          <w:p w:rsidR="00025842" w:rsidRPr="00C5556E" w:rsidRDefault="00D966A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i</w:t>
            </w:r>
            <w:r w:rsidR="00025842" w:rsidRPr="00C5556E">
              <w:rPr>
                <w:rFonts w:ascii="Times New Roman" w:eastAsia="SimSun" w:hAnsi="Times New Roman" w:cs="Times New Roman"/>
                <w:sz w:val="20"/>
                <w:szCs w:val="20"/>
              </w:rPr>
              <w:t xml:space="preserve">nlet </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I</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before the inlet/outlet valve</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II</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after the inlet/outlet valve</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 xml:space="preserve">out </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outlet</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p</w:t>
            </w:r>
            <w:r w:rsidR="00DF3398" w:rsidRPr="00C5556E">
              <w:rPr>
                <w:rFonts w:ascii="Times New Roman" w:eastAsia="SimSun" w:hAnsi="Times New Roman" w:cs="Times New Roman"/>
                <w:i/>
                <w:sz w:val="20"/>
                <w:szCs w:val="20"/>
              </w:rPr>
              <w:t>ump</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pump</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r w:rsidR="000D6C12" w:rsidRPr="00C5556E" w:rsidTr="000D6C12">
        <w:trPr>
          <w:trHeight w:hRule="exact" w:val="454"/>
        </w:trPr>
        <w:tc>
          <w:tcPr>
            <w:tcW w:w="1536" w:type="dxa"/>
            <w:vAlign w:val="center"/>
          </w:tcPr>
          <w:p w:rsidR="00025842" w:rsidRPr="00C5556E" w:rsidRDefault="00025842" w:rsidP="00A91307">
            <w:pPr>
              <w:spacing w:line="480" w:lineRule="auto"/>
              <w:rPr>
                <w:rFonts w:ascii="Times New Roman" w:eastAsia="SimSun" w:hAnsi="Times New Roman" w:cs="Times New Roman"/>
                <w:i/>
                <w:sz w:val="20"/>
                <w:szCs w:val="20"/>
              </w:rPr>
            </w:pPr>
            <w:r w:rsidRPr="00C5556E">
              <w:rPr>
                <w:rFonts w:ascii="Times New Roman" w:eastAsia="SimSun" w:hAnsi="Times New Roman" w:cs="Times New Roman"/>
                <w:i/>
                <w:sz w:val="20"/>
                <w:szCs w:val="20"/>
              </w:rPr>
              <w:t>w</w:t>
            </w:r>
          </w:p>
        </w:tc>
        <w:tc>
          <w:tcPr>
            <w:tcW w:w="5643" w:type="dxa"/>
            <w:vAlign w:val="center"/>
          </w:tcPr>
          <w:p w:rsidR="00025842" w:rsidRPr="00C5556E" w:rsidRDefault="00025842" w:rsidP="00A91307">
            <w:pPr>
              <w:spacing w:line="480" w:lineRule="auto"/>
              <w:rPr>
                <w:rFonts w:ascii="Times New Roman" w:eastAsia="SimSun" w:hAnsi="Times New Roman" w:cs="Times New Roman"/>
                <w:sz w:val="20"/>
                <w:szCs w:val="20"/>
              </w:rPr>
            </w:pPr>
            <w:r w:rsidRPr="00C5556E">
              <w:rPr>
                <w:rFonts w:ascii="Times New Roman" w:eastAsia="SimSun" w:hAnsi="Times New Roman" w:cs="Times New Roman"/>
                <w:sz w:val="20"/>
                <w:szCs w:val="20"/>
              </w:rPr>
              <w:t>water</w:t>
            </w:r>
          </w:p>
        </w:tc>
        <w:tc>
          <w:tcPr>
            <w:tcW w:w="1117" w:type="dxa"/>
            <w:vAlign w:val="center"/>
          </w:tcPr>
          <w:p w:rsidR="00025842" w:rsidRPr="00C5556E" w:rsidRDefault="00025842" w:rsidP="00A91307">
            <w:pPr>
              <w:spacing w:line="480" w:lineRule="auto"/>
              <w:rPr>
                <w:rFonts w:ascii="Times New Roman" w:eastAsia="SimSun" w:hAnsi="Times New Roman" w:cs="Times New Roman"/>
                <w:sz w:val="20"/>
                <w:szCs w:val="20"/>
              </w:rPr>
            </w:pPr>
          </w:p>
        </w:tc>
      </w:tr>
    </w:tbl>
    <w:p w:rsidR="00D329F3" w:rsidRPr="00C5556E" w:rsidRDefault="00D329F3" w:rsidP="00A91307">
      <w:pPr>
        <w:rPr>
          <w:rFonts w:ascii="Times New Roman" w:hAnsi="Times New Roman" w:cs="Times New Roman"/>
          <w:sz w:val="20"/>
          <w:szCs w:val="20"/>
        </w:rPr>
      </w:pPr>
    </w:p>
    <w:p w:rsidR="00D329F3" w:rsidRPr="00C5556E" w:rsidRDefault="00D329F3" w:rsidP="00A91307">
      <w:pPr>
        <w:pStyle w:val="Els-body-text"/>
        <w:spacing w:line="360" w:lineRule="auto"/>
        <w:ind w:firstLine="0"/>
      </w:pPr>
    </w:p>
    <w:p w:rsidR="00560819" w:rsidRPr="00C5556E" w:rsidRDefault="00560819" w:rsidP="00A91307">
      <w:pPr>
        <w:spacing w:line="360" w:lineRule="auto"/>
        <w:rPr>
          <w:sz w:val="20"/>
          <w:szCs w:val="20"/>
        </w:rPr>
      </w:pPr>
    </w:p>
    <w:sectPr w:rsidR="00560819" w:rsidRPr="00C5556E" w:rsidSect="003B273A">
      <w:pgSz w:w="11906" w:h="16838" w:code="9"/>
      <w:pgMar w:top="1440" w:right="1797" w:bottom="1440" w:left="1797" w:header="851" w:footer="576"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F23" w:rsidRDefault="00DB4F23" w:rsidP="00560819">
      <w:r>
        <w:separator/>
      </w:r>
    </w:p>
  </w:endnote>
  <w:endnote w:type="continuationSeparator" w:id="0">
    <w:p w:rsidR="00DB4F23" w:rsidRDefault="00DB4F23" w:rsidP="00560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dvGulliv-R">
    <w:altName w:val="Times New Roman"/>
    <w:panose1 w:val="00000000000000000000"/>
    <w:charset w:val="00"/>
    <w:family w:val="roman"/>
    <w:notTrueType/>
    <w:pitch w:val="default"/>
    <w:sig w:usb0="00000003" w:usb1="080E0000" w:usb2="00000010" w:usb3="00000000" w:csb0="00040001" w:csb1="00000000"/>
  </w:font>
  <w:font w:name="AdvGulliv-I">
    <w:altName w:val="Times New Roman"/>
    <w:panose1 w:val="00000000000000000000"/>
    <w:charset w:val="00"/>
    <w:family w:val="roman"/>
    <w:notTrueType/>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F23" w:rsidRDefault="00DB4F23" w:rsidP="00560819">
      <w:r>
        <w:separator/>
      </w:r>
    </w:p>
  </w:footnote>
  <w:footnote w:type="continuationSeparator" w:id="0">
    <w:p w:rsidR="00DB4F23" w:rsidRDefault="00DB4F23" w:rsidP="005608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C274DEE"/>
    <w:multiLevelType w:val="hybridMultilevel"/>
    <w:tmpl w:val="77F45ED6"/>
    <w:lvl w:ilvl="0" w:tplc="FAAEA15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8C0BC9"/>
    <w:multiLevelType w:val="hybridMultilevel"/>
    <w:tmpl w:val="ABAA1B7C"/>
    <w:lvl w:ilvl="0" w:tplc="0409001B">
      <w:start w:val="1"/>
      <w:numFmt w:val="lowerRoman"/>
      <w:lvlText w:val="%1."/>
      <w:lvlJc w:val="righ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6615363"/>
    <w:multiLevelType w:val="multilevel"/>
    <w:tmpl w:val="949C8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85174"/>
    <w:multiLevelType w:val="hybridMultilevel"/>
    <w:tmpl w:val="3D843A62"/>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78927A5"/>
    <w:multiLevelType w:val="hybridMultilevel"/>
    <w:tmpl w:val="F04E9748"/>
    <w:lvl w:ilvl="0" w:tplc="B0DEE5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DFE110B"/>
    <w:multiLevelType w:val="hybridMultilevel"/>
    <w:tmpl w:val="4A9C931A"/>
    <w:lvl w:ilvl="0" w:tplc="BB08D5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6"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13"/>
  </w:num>
  <w:num w:numId="5">
    <w:abstractNumId w:val="1"/>
  </w:num>
  <w:num w:numId="6">
    <w:abstractNumId w:val="9"/>
  </w:num>
  <w:num w:numId="7">
    <w:abstractNumId w:val="19"/>
  </w:num>
  <w:num w:numId="8">
    <w:abstractNumId w:val="18"/>
  </w:num>
  <w:num w:numId="9">
    <w:abstractNumId w:val="16"/>
  </w:num>
  <w:num w:numId="10">
    <w:abstractNumId w:val="17"/>
  </w:num>
  <w:num w:numId="11">
    <w:abstractNumId w:val="6"/>
  </w:num>
  <w:num w:numId="12">
    <w:abstractNumId w:val="10"/>
  </w:num>
  <w:num w:numId="13">
    <w:abstractNumId w:val="15"/>
  </w:num>
  <w:num w:numId="14">
    <w:abstractNumId w:val="14"/>
  </w:num>
  <w:num w:numId="15">
    <w:abstractNumId w:val="20"/>
  </w:num>
  <w:num w:numId="16">
    <w:abstractNumId w:val="8"/>
  </w:num>
  <w:num w:numId="17">
    <w:abstractNumId w:val="3"/>
  </w:num>
  <w:num w:numId="18">
    <w:abstractNumId w:val="2"/>
  </w:num>
  <w:num w:numId="19">
    <w:abstractNumId w:val="7"/>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Ener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2pv902ka5p59ezr2lxdpd8df5wvaz9v5tt&quot;&gt;ICAES&lt;record-ids&gt;&lt;item&gt;1&lt;/item&gt;&lt;item&gt;6&lt;/item&gt;&lt;item&gt;7&lt;/item&gt;&lt;item&gt;8&lt;/item&gt;&lt;item&gt;9&lt;/item&gt;&lt;item&gt;10&lt;/item&gt;&lt;item&gt;11&lt;/item&gt;&lt;item&gt;12&lt;/item&gt;&lt;item&gt;14&lt;/item&gt;&lt;item&gt;16&lt;/item&gt;&lt;item&gt;18&lt;/item&gt;&lt;item&gt;19&lt;/item&gt;&lt;item&gt;20&lt;/item&gt;&lt;item&gt;21&lt;/item&gt;&lt;item&gt;22&lt;/item&gt;&lt;item&gt;23&lt;/item&gt;&lt;item&gt;25&lt;/item&gt;&lt;item&gt;27&lt;/item&gt;&lt;item&gt;28&lt;/item&gt;&lt;item&gt;29&lt;/item&gt;&lt;item&gt;30&lt;/item&gt;&lt;item&gt;31&lt;/item&gt;&lt;item&gt;33&lt;/item&gt;&lt;item&gt;34&lt;/item&gt;&lt;item&gt;35&lt;/item&gt;&lt;item&gt;36&lt;/item&gt;&lt;item&gt;37&lt;/item&gt;&lt;item&gt;39&lt;/item&gt;&lt;item&gt;40&lt;/item&gt;&lt;item&gt;42&lt;/item&gt;&lt;item&gt;43&lt;/item&gt;&lt;item&gt;44&lt;/item&gt;&lt;item&gt;45&lt;/item&gt;&lt;item&gt;46&lt;/item&gt;&lt;item&gt;47&lt;/item&gt;&lt;item&gt;56&lt;/item&gt;&lt;item&gt;57&lt;/item&gt;&lt;item&gt;58&lt;/item&gt;&lt;item&gt;59&lt;/item&gt;&lt;item&gt;60&lt;/item&gt;&lt;item&gt;63&lt;/item&gt;&lt;item&gt;64&lt;/item&gt;&lt;item&gt;65&lt;/item&gt;&lt;item&gt;66&lt;/item&gt;&lt;item&gt;69&lt;/item&gt;&lt;item&gt;70&lt;/item&gt;&lt;item&gt;71&lt;/item&gt;&lt;item&gt;72&lt;/item&gt;&lt;/record-ids&gt;&lt;/item&gt;&lt;/Libraries&gt;"/>
  </w:docVars>
  <w:rsids>
    <w:rsidRoot w:val="00945297"/>
    <w:rsid w:val="000018AF"/>
    <w:rsid w:val="00001D29"/>
    <w:rsid w:val="00007252"/>
    <w:rsid w:val="00012057"/>
    <w:rsid w:val="000134DB"/>
    <w:rsid w:val="000237FA"/>
    <w:rsid w:val="000242BF"/>
    <w:rsid w:val="00025842"/>
    <w:rsid w:val="000306CB"/>
    <w:rsid w:val="000310E1"/>
    <w:rsid w:val="00037E4C"/>
    <w:rsid w:val="00042D90"/>
    <w:rsid w:val="000442B9"/>
    <w:rsid w:val="00044FA9"/>
    <w:rsid w:val="00045B3E"/>
    <w:rsid w:val="00051F97"/>
    <w:rsid w:val="00052356"/>
    <w:rsid w:val="000537AD"/>
    <w:rsid w:val="00057683"/>
    <w:rsid w:val="000679DD"/>
    <w:rsid w:val="0007304E"/>
    <w:rsid w:val="000741B4"/>
    <w:rsid w:val="000756A6"/>
    <w:rsid w:val="0007609D"/>
    <w:rsid w:val="000765E9"/>
    <w:rsid w:val="00086728"/>
    <w:rsid w:val="00087BE8"/>
    <w:rsid w:val="000924C3"/>
    <w:rsid w:val="0009467A"/>
    <w:rsid w:val="00094887"/>
    <w:rsid w:val="00094B68"/>
    <w:rsid w:val="00095A0C"/>
    <w:rsid w:val="0009750F"/>
    <w:rsid w:val="000A1E91"/>
    <w:rsid w:val="000B3DD9"/>
    <w:rsid w:val="000B7E38"/>
    <w:rsid w:val="000C1813"/>
    <w:rsid w:val="000C395F"/>
    <w:rsid w:val="000C462C"/>
    <w:rsid w:val="000C7E8E"/>
    <w:rsid w:val="000D0948"/>
    <w:rsid w:val="000D21E1"/>
    <w:rsid w:val="000D67BF"/>
    <w:rsid w:val="000D6C12"/>
    <w:rsid w:val="000E1753"/>
    <w:rsid w:val="000E2E84"/>
    <w:rsid w:val="000E2F2E"/>
    <w:rsid w:val="000E445C"/>
    <w:rsid w:val="000F56A6"/>
    <w:rsid w:val="001040B1"/>
    <w:rsid w:val="00110618"/>
    <w:rsid w:val="001121A0"/>
    <w:rsid w:val="00112FF5"/>
    <w:rsid w:val="00114810"/>
    <w:rsid w:val="00120FEB"/>
    <w:rsid w:val="00121EB0"/>
    <w:rsid w:val="00127ABA"/>
    <w:rsid w:val="0014253D"/>
    <w:rsid w:val="001450E1"/>
    <w:rsid w:val="00151F0F"/>
    <w:rsid w:val="001535ED"/>
    <w:rsid w:val="00163D44"/>
    <w:rsid w:val="00165CBE"/>
    <w:rsid w:val="00167815"/>
    <w:rsid w:val="001707BF"/>
    <w:rsid w:val="00172381"/>
    <w:rsid w:val="001736B3"/>
    <w:rsid w:val="00173BC5"/>
    <w:rsid w:val="001746EB"/>
    <w:rsid w:val="00175A0E"/>
    <w:rsid w:val="00180F00"/>
    <w:rsid w:val="00183CC2"/>
    <w:rsid w:val="00183D3F"/>
    <w:rsid w:val="00184C48"/>
    <w:rsid w:val="00190DB7"/>
    <w:rsid w:val="001912F3"/>
    <w:rsid w:val="00194D66"/>
    <w:rsid w:val="00195C61"/>
    <w:rsid w:val="001969B6"/>
    <w:rsid w:val="00196D6B"/>
    <w:rsid w:val="001A1901"/>
    <w:rsid w:val="001A23D7"/>
    <w:rsid w:val="001A466E"/>
    <w:rsid w:val="001A5E10"/>
    <w:rsid w:val="001A608E"/>
    <w:rsid w:val="001B04DD"/>
    <w:rsid w:val="001B316B"/>
    <w:rsid w:val="001B37D6"/>
    <w:rsid w:val="001B3C50"/>
    <w:rsid w:val="001B4D2B"/>
    <w:rsid w:val="001C138F"/>
    <w:rsid w:val="001C6851"/>
    <w:rsid w:val="001C7220"/>
    <w:rsid w:val="001C7758"/>
    <w:rsid w:val="001D004A"/>
    <w:rsid w:val="001D18A7"/>
    <w:rsid w:val="001D2573"/>
    <w:rsid w:val="001D44B1"/>
    <w:rsid w:val="001D76B7"/>
    <w:rsid w:val="001D7995"/>
    <w:rsid w:val="001D7F1C"/>
    <w:rsid w:val="001E07DF"/>
    <w:rsid w:val="001E373D"/>
    <w:rsid w:val="001E504C"/>
    <w:rsid w:val="001E6834"/>
    <w:rsid w:val="00205BFB"/>
    <w:rsid w:val="002075B7"/>
    <w:rsid w:val="00210FAC"/>
    <w:rsid w:val="00213EFD"/>
    <w:rsid w:val="0021495E"/>
    <w:rsid w:val="00215DF2"/>
    <w:rsid w:val="00217DC9"/>
    <w:rsid w:val="0022078F"/>
    <w:rsid w:val="0022354F"/>
    <w:rsid w:val="002243D3"/>
    <w:rsid w:val="00224902"/>
    <w:rsid w:val="00227B17"/>
    <w:rsid w:val="00230983"/>
    <w:rsid w:val="00232B70"/>
    <w:rsid w:val="00233757"/>
    <w:rsid w:val="00242EBB"/>
    <w:rsid w:val="0024399C"/>
    <w:rsid w:val="00243D5C"/>
    <w:rsid w:val="002453B9"/>
    <w:rsid w:val="00247A66"/>
    <w:rsid w:val="00252441"/>
    <w:rsid w:val="00252E0D"/>
    <w:rsid w:val="0025667C"/>
    <w:rsid w:val="00260BB6"/>
    <w:rsid w:val="00260EE5"/>
    <w:rsid w:val="0026116E"/>
    <w:rsid w:val="0026189F"/>
    <w:rsid w:val="0026706F"/>
    <w:rsid w:val="00272F2D"/>
    <w:rsid w:val="00276752"/>
    <w:rsid w:val="002805D3"/>
    <w:rsid w:val="0028105E"/>
    <w:rsid w:val="002818C5"/>
    <w:rsid w:val="00282262"/>
    <w:rsid w:val="00283121"/>
    <w:rsid w:val="00285C02"/>
    <w:rsid w:val="00286AFC"/>
    <w:rsid w:val="0029354C"/>
    <w:rsid w:val="00295DAA"/>
    <w:rsid w:val="002A5753"/>
    <w:rsid w:val="002B1F25"/>
    <w:rsid w:val="002B29DA"/>
    <w:rsid w:val="002B5E58"/>
    <w:rsid w:val="002B7BBF"/>
    <w:rsid w:val="002C099F"/>
    <w:rsid w:val="002C5579"/>
    <w:rsid w:val="002C6C2D"/>
    <w:rsid w:val="002D081B"/>
    <w:rsid w:val="002D1E57"/>
    <w:rsid w:val="002D288B"/>
    <w:rsid w:val="002D3A52"/>
    <w:rsid w:val="002D4264"/>
    <w:rsid w:val="002D6635"/>
    <w:rsid w:val="002E056B"/>
    <w:rsid w:val="002E63EB"/>
    <w:rsid w:val="002F0100"/>
    <w:rsid w:val="002F4D9D"/>
    <w:rsid w:val="002F7600"/>
    <w:rsid w:val="00302435"/>
    <w:rsid w:val="0030284A"/>
    <w:rsid w:val="00305D46"/>
    <w:rsid w:val="00311163"/>
    <w:rsid w:val="003177F4"/>
    <w:rsid w:val="00321252"/>
    <w:rsid w:val="0032364C"/>
    <w:rsid w:val="00324386"/>
    <w:rsid w:val="00326229"/>
    <w:rsid w:val="00331005"/>
    <w:rsid w:val="00334470"/>
    <w:rsid w:val="00334912"/>
    <w:rsid w:val="00334D99"/>
    <w:rsid w:val="00334FF0"/>
    <w:rsid w:val="00336DBD"/>
    <w:rsid w:val="0034046C"/>
    <w:rsid w:val="00341A74"/>
    <w:rsid w:val="003470F6"/>
    <w:rsid w:val="00351AF9"/>
    <w:rsid w:val="00352F8D"/>
    <w:rsid w:val="00353FD2"/>
    <w:rsid w:val="00354196"/>
    <w:rsid w:val="003616BE"/>
    <w:rsid w:val="00361909"/>
    <w:rsid w:val="00363463"/>
    <w:rsid w:val="003724CE"/>
    <w:rsid w:val="00373BDA"/>
    <w:rsid w:val="00376011"/>
    <w:rsid w:val="00380B92"/>
    <w:rsid w:val="00382231"/>
    <w:rsid w:val="00383ABD"/>
    <w:rsid w:val="003840BD"/>
    <w:rsid w:val="00390125"/>
    <w:rsid w:val="00393892"/>
    <w:rsid w:val="003938E1"/>
    <w:rsid w:val="003A0B7C"/>
    <w:rsid w:val="003A0D3D"/>
    <w:rsid w:val="003A1D45"/>
    <w:rsid w:val="003A2137"/>
    <w:rsid w:val="003A7C44"/>
    <w:rsid w:val="003B08FB"/>
    <w:rsid w:val="003B273A"/>
    <w:rsid w:val="003B4E96"/>
    <w:rsid w:val="003C0F73"/>
    <w:rsid w:val="003C2090"/>
    <w:rsid w:val="003C2145"/>
    <w:rsid w:val="003C6A23"/>
    <w:rsid w:val="003D36BC"/>
    <w:rsid w:val="003D7FEE"/>
    <w:rsid w:val="003E0A1F"/>
    <w:rsid w:val="003E2DC4"/>
    <w:rsid w:val="003F03DE"/>
    <w:rsid w:val="003F2FC9"/>
    <w:rsid w:val="003F60DF"/>
    <w:rsid w:val="003F66C4"/>
    <w:rsid w:val="004018B2"/>
    <w:rsid w:val="00402A7D"/>
    <w:rsid w:val="00404873"/>
    <w:rsid w:val="0040690D"/>
    <w:rsid w:val="00410AB1"/>
    <w:rsid w:val="0041282C"/>
    <w:rsid w:val="004166DD"/>
    <w:rsid w:val="004177FE"/>
    <w:rsid w:val="00422D17"/>
    <w:rsid w:val="004269A3"/>
    <w:rsid w:val="00426E51"/>
    <w:rsid w:val="00433783"/>
    <w:rsid w:val="00433AC1"/>
    <w:rsid w:val="004356FD"/>
    <w:rsid w:val="00435A88"/>
    <w:rsid w:val="0044281D"/>
    <w:rsid w:val="0044306C"/>
    <w:rsid w:val="0044350F"/>
    <w:rsid w:val="00454799"/>
    <w:rsid w:val="0045493C"/>
    <w:rsid w:val="00455ABE"/>
    <w:rsid w:val="00460237"/>
    <w:rsid w:val="0046100B"/>
    <w:rsid w:val="004610BD"/>
    <w:rsid w:val="0046332C"/>
    <w:rsid w:val="00463B48"/>
    <w:rsid w:val="0046622B"/>
    <w:rsid w:val="00466E61"/>
    <w:rsid w:val="004737AA"/>
    <w:rsid w:val="00476026"/>
    <w:rsid w:val="00482605"/>
    <w:rsid w:val="00485042"/>
    <w:rsid w:val="00490655"/>
    <w:rsid w:val="00493C02"/>
    <w:rsid w:val="00493C2A"/>
    <w:rsid w:val="004958F3"/>
    <w:rsid w:val="00496BB3"/>
    <w:rsid w:val="00496D6A"/>
    <w:rsid w:val="004A15F2"/>
    <w:rsid w:val="004A180A"/>
    <w:rsid w:val="004B301A"/>
    <w:rsid w:val="004C209A"/>
    <w:rsid w:val="004C75CD"/>
    <w:rsid w:val="004D0845"/>
    <w:rsid w:val="004D1D56"/>
    <w:rsid w:val="004D6145"/>
    <w:rsid w:val="004D6838"/>
    <w:rsid w:val="004D693F"/>
    <w:rsid w:val="004E0E3A"/>
    <w:rsid w:val="004E4D8D"/>
    <w:rsid w:val="004E6DFA"/>
    <w:rsid w:val="004E7EE5"/>
    <w:rsid w:val="004F0850"/>
    <w:rsid w:val="004F247D"/>
    <w:rsid w:val="004F2665"/>
    <w:rsid w:val="004F276E"/>
    <w:rsid w:val="004F2B2A"/>
    <w:rsid w:val="004F3702"/>
    <w:rsid w:val="00504D85"/>
    <w:rsid w:val="00505314"/>
    <w:rsid w:val="00507657"/>
    <w:rsid w:val="00511C26"/>
    <w:rsid w:val="00513866"/>
    <w:rsid w:val="00516CE4"/>
    <w:rsid w:val="00534D6C"/>
    <w:rsid w:val="00535053"/>
    <w:rsid w:val="005430D7"/>
    <w:rsid w:val="005439AD"/>
    <w:rsid w:val="005457F3"/>
    <w:rsid w:val="005557B1"/>
    <w:rsid w:val="00557291"/>
    <w:rsid w:val="00560819"/>
    <w:rsid w:val="005615C6"/>
    <w:rsid w:val="00570D67"/>
    <w:rsid w:val="005726A1"/>
    <w:rsid w:val="00582DEE"/>
    <w:rsid w:val="005902F6"/>
    <w:rsid w:val="0059350F"/>
    <w:rsid w:val="0059423B"/>
    <w:rsid w:val="005955D0"/>
    <w:rsid w:val="00595A52"/>
    <w:rsid w:val="00595E78"/>
    <w:rsid w:val="005A3107"/>
    <w:rsid w:val="005A7FF2"/>
    <w:rsid w:val="005B3CAB"/>
    <w:rsid w:val="005B6DC6"/>
    <w:rsid w:val="005C159F"/>
    <w:rsid w:val="005C312A"/>
    <w:rsid w:val="005C41A4"/>
    <w:rsid w:val="005C42C9"/>
    <w:rsid w:val="005C5185"/>
    <w:rsid w:val="005D13F3"/>
    <w:rsid w:val="005D2075"/>
    <w:rsid w:val="005D38AB"/>
    <w:rsid w:val="005D6230"/>
    <w:rsid w:val="005E1AFF"/>
    <w:rsid w:val="005E6100"/>
    <w:rsid w:val="005E626D"/>
    <w:rsid w:val="005F1645"/>
    <w:rsid w:val="005F1A99"/>
    <w:rsid w:val="005F5E3A"/>
    <w:rsid w:val="005F741A"/>
    <w:rsid w:val="005F7B5B"/>
    <w:rsid w:val="0060075D"/>
    <w:rsid w:val="006059AB"/>
    <w:rsid w:val="00606433"/>
    <w:rsid w:val="00606AED"/>
    <w:rsid w:val="00607C49"/>
    <w:rsid w:val="00613837"/>
    <w:rsid w:val="006234AA"/>
    <w:rsid w:val="00623BAB"/>
    <w:rsid w:val="00623EAF"/>
    <w:rsid w:val="00625236"/>
    <w:rsid w:val="006300BF"/>
    <w:rsid w:val="006348C8"/>
    <w:rsid w:val="00634E9A"/>
    <w:rsid w:val="00636310"/>
    <w:rsid w:val="00640BE8"/>
    <w:rsid w:val="0064422B"/>
    <w:rsid w:val="00646AFE"/>
    <w:rsid w:val="00651F6C"/>
    <w:rsid w:val="006530ED"/>
    <w:rsid w:val="006551AD"/>
    <w:rsid w:val="00655F6A"/>
    <w:rsid w:val="0066183C"/>
    <w:rsid w:val="0066427A"/>
    <w:rsid w:val="00664CA7"/>
    <w:rsid w:val="006665DF"/>
    <w:rsid w:val="006674F4"/>
    <w:rsid w:val="0067146A"/>
    <w:rsid w:val="006737F7"/>
    <w:rsid w:val="00674B1A"/>
    <w:rsid w:val="00676DC7"/>
    <w:rsid w:val="0068500E"/>
    <w:rsid w:val="00690EA2"/>
    <w:rsid w:val="0069105F"/>
    <w:rsid w:val="006B158D"/>
    <w:rsid w:val="006B1BD1"/>
    <w:rsid w:val="006B748E"/>
    <w:rsid w:val="006C6AC9"/>
    <w:rsid w:val="006C6F47"/>
    <w:rsid w:val="006C730C"/>
    <w:rsid w:val="006D694C"/>
    <w:rsid w:val="006D6AE4"/>
    <w:rsid w:val="006D79CF"/>
    <w:rsid w:val="006D7ADD"/>
    <w:rsid w:val="006D7F01"/>
    <w:rsid w:val="006E426C"/>
    <w:rsid w:val="006E74DB"/>
    <w:rsid w:val="006F1B72"/>
    <w:rsid w:val="006F1C9D"/>
    <w:rsid w:val="006F1CC9"/>
    <w:rsid w:val="006F4180"/>
    <w:rsid w:val="006F51AD"/>
    <w:rsid w:val="006F5B72"/>
    <w:rsid w:val="006F6B69"/>
    <w:rsid w:val="00701AC7"/>
    <w:rsid w:val="00710814"/>
    <w:rsid w:val="00712899"/>
    <w:rsid w:val="00716233"/>
    <w:rsid w:val="007173C2"/>
    <w:rsid w:val="007251F3"/>
    <w:rsid w:val="007253A9"/>
    <w:rsid w:val="00725792"/>
    <w:rsid w:val="00727BD3"/>
    <w:rsid w:val="007348DE"/>
    <w:rsid w:val="00742773"/>
    <w:rsid w:val="00745259"/>
    <w:rsid w:val="007462BD"/>
    <w:rsid w:val="00746902"/>
    <w:rsid w:val="00750D2C"/>
    <w:rsid w:val="007527DD"/>
    <w:rsid w:val="0075744C"/>
    <w:rsid w:val="00757518"/>
    <w:rsid w:val="00757ADE"/>
    <w:rsid w:val="00763881"/>
    <w:rsid w:val="00763D51"/>
    <w:rsid w:val="007659D0"/>
    <w:rsid w:val="00767C1F"/>
    <w:rsid w:val="00770243"/>
    <w:rsid w:val="00770658"/>
    <w:rsid w:val="007745BB"/>
    <w:rsid w:val="00775344"/>
    <w:rsid w:val="0077538E"/>
    <w:rsid w:val="007767AF"/>
    <w:rsid w:val="00777250"/>
    <w:rsid w:val="00777E9D"/>
    <w:rsid w:val="00783ACB"/>
    <w:rsid w:val="007851A7"/>
    <w:rsid w:val="007867CA"/>
    <w:rsid w:val="00786A2D"/>
    <w:rsid w:val="00787770"/>
    <w:rsid w:val="00787834"/>
    <w:rsid w:val="007946FC"/>
    <w:rsid w:val="007A20F5"/>
    <w:rsid w:val="007A2FB4"/>
    <w:rsid w:val="007A6709"/>
    <w:rsid w:val="007A7909"/>
    <w:rsid w:val="007A7D4A"/>
    <w:rsid w:val="007B40BA"/>
    <w:rsid w:val="007B5438"/>
    <w:rsid w:val="007B74FC"/>
    <w:rsid w:val="007B7849"/>
    <w:rsid w:val="007C1E6A"/>
    <w:rsid w:val="007C22A4"/>
    <w:rsid w:val="007C41C5"/>
    <w:rsid w:val="007C646F"/>
    <w:rsid w:val="007C7792"/>
    <w:rsid w:val="007D04D2"/>
    <w:rsid w:val="007D1A1C"/>
    <w:rsid w:val="007D397F"/>
    <w:rsid w:val="007D39F7"/>
    <w:rsid w:val="007D4A7A"/>
    <w:rsid w:val="007D67EF"/>
    <w:rsid w:val="007E0EB4"/>
    <w:rsid w:val="007E16F9"/>
    <w:rsid w:val="007E5445"/>
    <w:rsid w:val="007E5D41"/>
    <w:rsid w:val="007E64CA"/>
    <w:rsid w:val="007E6DCD"/>
    <w:rsid w:val="007E74CE"/>
    <w:rsid w:val="007E79E1"/>
    <w:rsid w:val="007F36F5"/>
    <w:rsid w:val="0080461E"/>
    <w:rsid w:val="00804CF6"/>
    <w:rsid w:val="008126E4"/>
    <w:rsid w:val="00813F0A"/>
    <w:rsid w:val="008168FD"/>
    <w:rsid w:val="00821AFF"/>
    <w:rsid w:val="0082254F"/>
    <w:rsid w:val="00824CD7"/>
    <w:rsid w:val="008269A6"/>
    <w:rsid w:val="0083088D"/>
    <w:rsid w:val="00833E1C"/>
    <w:rsid w:val="008371ED"/>
    <w:rsid w:val="00837E07"/>
    <w:rsid w:val="00840C40"/>
    <w:rsid w:val="00842E35"/>
    <w:rsid w:val="00843C6A"/>
    <w:rsid w:val="0084496D"/>
    <w:rsid w:val="00845AFB"/>
    <w:rsid w:val="0084692D"/>
    <w:rsid w:val="00850C6B"/>
    <w:rsid w:val="008515F9"/>
    <w:rsid w:val="0085655B"/>
    <w:rsid w:val="008611DD"/>
    <w:rsid w:val="00861882"/>
    <w:rsid w:val="008650E0"/>
    <w:rsid w:val="00865B29"/>
    <w:rsid w:val="008715F7"/>
    <w:rsid w:val="00877A8A"/>
    <w:rsid w:val="00881385"/>
    <w:rsid w:val="008842A6"/>
    <w:rsid w:val="008868AE"/>
    <w:rsid w:val="008906AB"/>
    <w:rsid w:val="00894D9E"/>
    <w:rsid w:val="00894FEB"/>
    <w:rsid w:val="00896A56"/>
    <w:rsid w:val="008B1D07"/>
    <w:rsid w:val="008C2656"/>
    <w:rsid w:val="008C2AC4"/>
    <w:rsid w:val="008C3942"/>
    <w:rsid w:val="008C5C8A"/>
    <w:rsid w:val="008D4A6E"/>
    <w:rsid w:val="008D5C27"/>
    <w:rsid w:val="008E3DDE"/>
    <w:rsid w:val="008E7BC6"/>
    <w:rsid w:val="008F0F79"/>
    <w:rsid w:val="008F20EC"/>
    <w:rsid w:val="008F35D3"/>
    <w:rsid w:val="008F5AC4"/>
    <w:rsid w:val="009023EB"/>
    <w:rsid w:val="0090278D"/>
    <w:rsid w:val="009039A8"/>
    <w:rsid w:val="00903F5D"/>
    <w:rsid w:val="009044A5"/>
    <w:rsid w:val="00904870"/>
    <w:rsid w:val="009106C7"/>
    <w:rsid w:val="0091146B"/>
    <w:rsid w:val="00917DCC"/>
    <w:rsid w:val="0092513D"/>
    <w:rsid w:val="0093072D"/>
    <w:rsid w:val="00933056"/>
    <w:rsid w:val="00933F59"/>
    <w:rsid w:val="0093407C"/>
    <w:rsid w:val="00936046"/>
    <w:rsid w:val="00936C66"/>
    <w:rsid w:val="00937EFC"/>
    <w:rsid w:val="00941116"/>
    <w:rsid w:val="0094198D"/>
    <w:rsid w:val="009419EA"/>
    <w:rsid w:val="009436C8"/>
    <w:rsid w:val="00945297"/>
    <w:rsid w:val="00946BF7"/>
    <w:rsid w:val="009563C3"/>
    <w:rsid w:val="009608B7"/>
    <w:rsid w:val="00965190"/>
    <w:rsid w:val="009662E1"/>
    <w:rsid w:val="0096790B"/>
    <w:rsid w:val="00971B6A"/>
    <w:rsid w:val="009729AF"/>
    <w:rsid w:val="00973148"/>
    <w:rsid w:val="009744C4"/>
    <w:rsid w:val="00982EBE"/>
    <w:rsid w:val="00983525"/>
    <w:rsid w:val="00992653"/>
    <w:rsid w:val="00994FE9"/>
    <w:rsid w:val="009969F4"/>
    <w:rsid w:val="009A2F86"/>
    <w:rsid w:val="009B02A8"/>
    <w:rsid w:val="009B3305"/>
    <w:rsid w:val="009B406E"/>
    <w:rsid w:val="009C412F"/>
    <w:rsid w:val="009C53E3"/>
    <w:rsid w:val="009C6347"/>
    <w:rsid w:val="009D0872"/>
    <w:rsid w:val="009D18FC"/>
    <w:rsid w:val="009D1A4F"/>
    <w:rsid w:val="009D3291"/>
    <w:rsid w:val="009D617B"/>
    <w:rsid w:val="009E24AA"/>
    <w:rsid w:val="009F3964"/>
    <w:rsid w:val="009F5EE0"/>
    <w:rsid w:val="009F60AE"/>
    <w:rsid w:val="009F62C4"/>
    <w:rsid w:val="009F703F"/>
    <w:rsid w:val="009F71F3"/>
    <w:rsid w:val="00A024A6"/>
    <w:rsid w:val="00A048BD"/>
    <w:rsid w:val="00A052A8"/>
    <w:rsid w:val="00A076CA"/>
    <w:rsid w:val="00A103C6"/>
    <w:rsid w:val="00A14683"/>
    <w:rsid w:val="00A2360C"/>
    <w:rsid w:val="00A2524F"/>
    <w:rsid w:val="00A25F85"/>
    <w:rsid w:val="00A302ED"/>
    <w:rsid w:val="00A3234E"/>
    <w:rsid w:val="00A3302D"/>
    <w:rsid w:val="00A35BE2"/>
    <w:rsid w:val="00A36B26"/>
    <w:rsid w:val="00A438BE"/>
    <w:rsid w:val="00A43B3B"/>
    <w:rsid w:val="00A47125"/>
    <w:rsid w:val="00A50053"/>
    <w:rsid w:val="00A502BA"/>
    <w:rsid w:val="00A54268"/>
    <w:rsid w:val="00A55D7A"/>
    <w:rsid w:val="00A62D3C"/>
    <w:rsid w:val="00A728F5"/>
    <w:rsid w:val="00A74AD9"/>
    <w:rsid w:val="00A81224"/>
    <w:rsid w:val="00A816FA"/>
    <w:rsid w:val="00A90B9D"/>
    <w:rsid w:val="00A91307"/>
    <w:rsid w:val="00A91F33"/>
    <w:rsid w:val="00A93604"/>
    <w:rsid w:val="00AA24B6"/>
    <w:rsid w:val="00AA2790"/>
    <w:rsid w:val="00AA46F8"/>
    <w:rsid w:val="00AA4FF7"/>
    <w:rsid w:val="00AA5676"/>
    <w:rsid w:val="00AA5C0F"/>
    <w:rsid w:val="00AA6233"/>
    <w:rsid w:val="00AA666C"/>
    <w:rsid w:val="00AA6DB0"/>
    <w:rsid w:val="00AB03F7"/>
    <w:rsid w:val="00AB70E1"/>
    <w:rsid w:val="00AC2400"/>
    <w:rsid w:val="00AC25A3"/>
    <w:rsid w:val="00AD1BF2"/>
    <w:rsid w:val="00AD4605"/>
    <w:rsid w:val="00AD4F92"/>
    <w:rsid w:val="00AD5BF4"/>
    <w:rsid w:val="00AD61F5"/>
    <w:rsid w:val="00AD675D"/>
    <w:rsid w:val="00AD73ED"/>
    <w:rsid w:val="00AE0DD5"/>
    <w:rsid w:val="00AE38F0"/>
    <w:rsid w:val="00AE489F"/>
    <w:rsid w:val="00AE78A2"/>
    <w:rsid w:val="00AF09EE"/>
    <w:rsid w:val="00AF321F"/>
    <w:rsid w:val="00AF68EF"/>
    <w:rsid w:val="00B01EDA"/>
    <w:rsid w:val="00B04D60"/>
    <w:rsid w:val="00B05F36"/>
    <w:rsid w:val="00B06B4F"/>
    <w:rsid w:val="00B06B7F"/>
    <w:rsid w:val="00B0707D"/>
    <w:rsid w:val="00B11D03"/>
    <w:rsid w:val="00B21F02"/>
    <w:rsid w:val="00B25F60"/>
    <w:rsid w:val="00B311B6"/>
    <w:rsid w:val="00B36801"/>
    <w:rsid w:val="00B411E0"/>
    <w:rsid w:val="00B41EEE"/>
    <w:rsid w:val="00B4333A"/>
    <w:rsid w:val="00B44037"/>
    <w:rsid w:val="00B47388"/>
    <w:rsid w:val="00B54892"/>
    <w:rsid w:val="00B62282"/>
    <w:rsid w:val="00B6384C"/>
    <w:rsid w:val="00B6548C"/>
    <w:rsid w:val="00B65A35"/>
    <w:rsid w:val="00B709A5"/>
    <w:rsid w:val="00B726AD"/>
    <w:rsid w:val="00B752CE"/>
    <w:rsid w:val="00B762D7"/>
    <w:rsid w:val="00B76860"/>
    <w:rsid w:val="00B775E7"/>
    <w:rsid w:val="00B80DB6"/>
    <w:rsid w:val="00B83C5B"/>
    <w:rsid w:val="00B933D1"/>
    <w:rsid w:val="00B9356C"/>
    <w:rsid w:val="00BA128F"/>
    <w:rsid w:val="00BA2730"/>
    <w:rsid w:val="00BA49AB"/>
    <w:rsid w:val="00BA5C04"/>
    <w:rsid w:val="00BA6C42"/>
    <w:rsid w:val="00BA7154"/>
    <w:rsid w:val="00BB3CDA"/>
    <w:rsid w:val="00BB4E65"/>
    <w:rsid w:val="00BB4EFB"/>
    <w:rsid w:val="00BB7651"/>
    <w:rsid w:val="00BB7922"/>
    <w:rsid w:val="00BB7E89"/>
    <w:rsid w:val="00BC0AC3"/>
    <w:rsid w:val="00BC26F0"/>
    <w:rsid w:val="00BC3F75"/>
    <w:rsid w:val="00BC4AD8"/>
    <w:rsid w:val="00BD102A"/>
    <w:rsid w:val="00BD3D09"/>
    <w:rsid w:val="00BD6428"/>
    <w:rsid w:val="00BD7631"/>
    <w:rsid w:val="00BE2C93"/>
    <w:rsid w:val="00BE5A19"/>
    <w:rsid w:val="00BF01D3"/>
    <w:rsid w:val="00BF4DE9"/>
    <w:rsid w:val="00BF6BA4"/>
    <w:rsid w:val="00BF7E63"/>
    <w:rsid w:val="00C00565"/>
    <w:rsid w:val="00C035A5"/>
    <w:rsid w:val="00C037C9"/>
    <w:rsid w:val="00C04777"/>
    <w:rsid w:val="00C05A32"/>
    <w:rsid w:val="00C05BDC"/>
    <w:rsid w:val="00C06CE4"/>
    <w:rsid w:val="00C11D21"/>
    <w:rsid w:val="00C152ED"/>
    <w:rsid w:val="00C159F8"/>
    <w:rsid w:val="00C27C9A"/>
    <w:rsid w:val="00C30C4C"/>
    <w:rsid w:val="00C30F4C"/>
    <w:rsid w:val="00C35243"/>
    <w:rsid w:val="00C404B5"/>
    <w:rsid w:val="00C42401"/>
    <w:rsid w:val="00C42965"/>
    <w:rsid w:val="00C45ED4"/>
    <w:rsid w:val="00C470AF"/>
    <w:rsid w:val="00C53D01"/>
    <w:rsid w:val="00C53D58"/>
    <w:rsid w:val="00C5556E"/>
    <w:rsid w:val="00C55B50"/>
    <w:rsid w:val="00C60AF1"/>
    <w:rsid w:val="00C6493E"/>
    <w:rsid w:val="00C64BAD"/>
    <w:rsid w:val="00C76B99"/>
    <w:rsid w:val="00C84071"/>
    <w:rsid w:val="00C85EF7"/>
    <w:rsid w:val="00C9005C"/>
    <w:rsid w:val="00C91DED"/>
    <w:rsid w:val="00C9634E"/>
    <w:rsid w:val="00CA305F"/>
    <w:rsid w:val="00CA3F76"/>
    <w:rsid w:val="00CA4BD9"/>
    <w:rsid w:val="00CA4F78"/>
    <w:rsid w:val="00CB0854"/>
    <w:rsid w:val="00CB1FE6"/>
    <w:rsid w:val="00CB20D6"/>
    <w:rsid w:val="00CB54CA"/>
    <w:rsid w:val="00CC1FDF"/>
    <w:rsid w:val="00CC24F9"/>
    <w:rsid w:val="00CC487E"/>
    <w:rsid w:val="00CC50E8"/>
    <w:rsid w:val="00CC65BC"/>
    <w:rsid w:val="00CC79A1"/>
    <w:rsid w:val="00CD2A36"/>
    <w:rsid w:val="00CD311D"/>
    <w:rsid w:val="00CD436F"/>
    <w:rsid w:val="00CD56AF"/>
    <w:rsid w:val="00CE0A27"/>
    <w:rsid w:val="00CE3D07"/>
    <w:rsid w:val="00CF2893"/>
    <w:rsid w:val="00CF67FE"/>
    <w:rsid w:val="00D0190E"/>
    <w:rsid w:val="00D045C5"/>
    <w:rsid w:val="00D04E63"/>
    <w:rsid w:val="00D069E5"/>
    <w:rsid w:val="00D11752"/>
    <w:rsid w:val="00D11895"/>
    <w:rsid w:val="00D123A9"/>
    <w:rsid w:val="00D141E1"/>
    <w:rsid w:val="00D17A34"/>
    <w:rsid w:val="00D22239"/>
    <w:rsid w:val="00D329F3"/>
    <w:rsid w:val="00D37142"/>
    <w:rsid w:val="00D37DC8"/>
    <w:rsid w:val="00D40B74"/>
    <w:rsid w:val="00D42887"/>
    <w:rsid w:val="00D52E4E"/>
    <w:rsid w:val="00D53AE1"/>
    <w:rsid w:val="00D53FA9"/>
    <w:rsid w:val="00D543E2"/>
    <w:rsid w:val="00D60FA9"/>
    <w:rsid w:val="00D7262B"/>
    <w:rsid w:val="00D72641"/>
    <w:rsid w:val="00D72B8B"/>
    <w:rsid w:val="00D74064"/>
    <w:rsid w:val="00D820CB"/>
    <w:rsid w:val="00D82C9D"/>
    <w:rsid w:val="00D83414"/>
    <w:rsid w:val="00D84BD2"/>
    <w:rsid w:val="00D85635"/>
    <w:rsid w:val="00D86CCF"/>
    <w:rsid w:val="00D90F53"/>
    <w:rsid w:val="00D914A2"/>
    <w:rsid w:val="00D93DFD"/>
    <w:rsid w:val="00D966A2"/>
    <w:rsid w:val="00DA4050"/>
    <w:rsid w:val="00DA5AAB"/>
    <w:rsid w:val="00DA71E9"/>
    <w:rsid w:val="00DB229C"/>
    <w:rsid w:val="00DB4F23"/>
    <w:rsid w:val="00DC22CC"/>
    <w:rsid w:val="00DC25E3"/>
    <w:rsid w:val="00DC36B6"/>
    <w:rsid w:val="00DC3F5F"/>
    <w:rsid w:val="00DC43BF"/>
    <w:rsid w:val="00DC4DA8"/>
    <w:rsid w:val="00DC6C02"/>
    <w:rsid w:val="00DD0740"/>
    <w:rsid w:val="00DD1A47"/>
    <w:rsid w:val="00DD7909"/>
    <w:rsid w:val="00DE3FCA"/>
    <w:rsid w:val="00DE54CE"/>
    <w:rsid w:val="00DE68DF"/>
    <w:rsid w:val="00DE7753"/>
    <w:rsid w:val="00DF1E21"/>
    <w:rsid w:val="00DF3398"/>
    <w:rsid w:val="00DF4B69"/>
    <w:rsid w:val="00DF5436"/>
    <w:rsid w:val="00DF554B"/>
    <w:rsid w:val="00E001DB"/>
    <w:rsid w:val="00E024EC"/>
    <w:rsid w:val="00E025A2"/>
    <w:rsid w:val="00E0357B"/>
    <w:rsid w:val="00E040D3"/>
    <w:rsid w:val="00E0617C"/>
    <w:rsid w:val="00E068E5"/>
    <w:rsid w:val="00E128CA"/>
    <w:rsid w:val="00E169B7"/>
    <w:rsid w:val="00E16FA9"/>
    <w:rsid w:val="00E21AAD"/>
    <w:rsid w:val="00E225A0"/>
    <w:rsid w:val="00E22709"/>
    <w:rsid w:val="00E231EE"/>
    <w:rsid w:val="00E301A8"/>
    <w:rsid w:val="00E417EF"/>
    <w:rsid w:val="00E42E93"/>
    <w:rsid w:val="00E45F49"/>
    <w:rsid w:val="00E5351E"/>
    <w:rsid w:val="00E54BAF"/>
    <w:rsid w:val="00E56E27"/>
    <w:rsid w:val="00E60324"/>
    <w:rsid w:val="00E62970"/>
    <w:rsid w:val="00E67891"/>
    <w:rsid w:val="00E67A9E"/>
    <w:rsid w:val="00E70FDF"/>
    <w:rsid w:val="00E72C12"/>
    <w:rsid w:val="00E7513A"/>
    <w:rsid w:val="00E80320"/>
    <w:rsid w:val="00E83FB1"/>
    <w:rsid w:val="00E846D2"/>
    <w:rsid w:val="00E95BF3"/>
    <w:rsid w:val="00E9694C"/>
    <w:rsid w:val="00EA2284"/>
    <w:rsid w:val="00EA5425"/>
    <w:rsid w:val="00EC30E4"/>
    <w:rsid w:val="00EC79C0"/>
    <w:rsid w:val="00EE1AF1"/>
    <w:rsid w:val="00EF616B"/>
    <w:rsid w:val="00F02616"/>
    <w:rsid w:val="00F026A1"/>
    <w:rsid w:val="00F02C65"/>
    <w:rsid w:val="00F041CA"/>
    <w:rsid w:val="00F0449C"/>
    <w:rsid w:val="00F05B89"/>
    <w:rsid w:val="00F05CC6"/>
    <w:rsid w:val="00F146A3"/>
    <w:rsid w:val="00F15305"/>
    <w:rsid w:val="00F173AB"/>
    <w:rsid w:val="00F17EE7"/>
    <w:rsid w:val="00F32C0E"/>
    <w:rsid w:val="00F3307B"/>
    <w:rsid w:val="00F33DB1"/>
    <w:rsid w:val="00F36F99"/>
    <w:rsid w:val="00F40B5B"/>
    <w:rsid w:val="00F43450"/>
    <w:rsid w:val="00F45EB9"/>
    <w:rsid w:val="00F46EB4"/>
    <w:rsid w:val="00F5429E"/>
    <w:rsid w:val="00F54DD3"/>
    <w:rsid w:val="00F561F1"/>
    <w:rsid w:val="00F60885"/>
    <w:rsid w:val="00F6371D"/>
    <w:rsid w:val="00F71521"/>
    <w:rsid w:val="00F747D6"/>
    <w:rsid w:val="00F76268"/>
    <w:rsid w:val="00F77BF2"/>
    <w:rsid w:val="00F815E2"/>
    <w:rsid w:val="00F8304F"/>
    <w:rsid w:val="00F85100"/>
    <w:rsid w:val="00F9142D"/>
    <w:rsid w:val="00F924D9"/>
    <w:rsid w:val="00F926B0"/>
    <w:rsid w:val="00F96BAB"/>
    <w:rsid w:val="00F978CB"/>
    <w:rsid w:val="00FA1477"/>
    <w:rsid w:val="00FB67AB"/>
    <w:rsid w:val="00FC52C3"/>
    <w:rsid w:val="00FD1E2E"/>
    <w:rsid w:val="00FD6ED0"/>
    <w:rsid w:val="00FE075A"/>
    <w:rsid w:val="00FE2335"/>
    <w:rsid w:val="00FF45C9"/>
    <w:rsid w:val="00FF4719"/>
    <w:rsid w:val="00FF65DB"/>
    <w:rsid w:val="00FF6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E4F560-CB23-4D1B-8B79-3FD6B485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23D7"/>
    <w:pPr>
      <w:widowControl w:val="0"/>
      <w:jc w:val="both"/>
    </w:pPr>
  </w:style>
  <w:style w:type="paragraph" w:styleId="Heading1">
    <w:name w:val="heading 1"/>
    <w:basedOn w:val="Normal"/>
    <w:next w:val="Normal"/>
    <w:link w:val="Heading1Char"/>
    <w:uiPriority w:val="9"/>
    <w:qFormat/>
    <w:rsid w:val="008F35D3"/>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8F35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8F35D3"/>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8F35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08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60819"/>
    <w:rPr>
      <w:sz w:val="18"/>
      <w:szCs w:val="18"/>
    </w:rPr>
  </w:style>
  <w:style w:type="paragraph" w:styleId="Footer">
    <w:name w:val="footer"/>
    <w:basedOn w:val="Normal"/>
    <w:link w:val="FooterChar"/>
    <w:uiPriority w:val="99"/>
    <w:unhideWhenUsed/>
    <w:rsid w:val="0056081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60819"/>
    <w:rPr>
      <w:sz w:val="18"/>
      <w:szCs w:val="18"/>
    </w:rPr>
  </w:style>
  <w:style w:type="character" w:customStyle="1" w:styleId="Heading1Char">
    <w:name w:val="Heading 1 Char"/>
    <w:basedOn w:val="DefaultParagraphFont"/>
    <w:link w:val="Heading1"/>
    <w:uiPriority w:val="9"/>
    <w:rsid w:val="008F35D3"/>
    <w:rPr>
      <w:b/>
      <w:bCs/>
      <w:kern w:val="44"/>
      <w:sz w:val="44"/>
      <w:szCs w:val="44"/>
    </w:rPr>
  </w:style>
  <w:style w:type="character" w:customStyle="1" w:styleId="Heading2Char">
    <w:name w:val="Heading 2 Char"/>
    <w:basedOn w:val="DefaultParagraphFont"/>
    <w:link w:val="Heading2"/>
    <w:uiPriority w:val="9"/>
    <w:semiHidden/>
    <w:rsid w:val="008F35D3"/>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8F35D3"/>
    <w:rPr>
      <w:b/>
      <w:bCs/>
      <w:sz w:val="32"/>
      <w:szCs w:val="32"/>
    </w:rPr>
  </w:style>
  <w:style w:type="character" w:customStyle="1" w:styleId="Heading4Char">
    <w:name w:val="Heading 4 Char"/>
    <w:basedOn w:val="DefaultParagraphFont"/>
    <w:link w:val="Heading4"/>
    <w:uiPriority w:val="9"/>
    <w:semiHidden/>
    <w:rsid w:val="008F35D3"/>
    <w:rPr>
      <w:rFonts w:asciiTheme="majorHAnsi" w:eastAsiaTheme="majorEastAsia" w:hAnsiTheme="majorHAnsi" w:cstheme="majorBidi"/>
      <w:b/>
      <w:bCs/>
      <w:sz w:val="28"/>
      <w:szCs w:val="28"/>
    </w:rPr>
  </w:style>
  <w:style w:type="paragraph" w:styleId="Caption">
    <w:name w:val="caption"/>
    <w:basedOn w:val="Normal"/>
    <w:next w:val="Normal"/>
    <w:link w:val="CaptionChar1"/>
    <w:uiPriority w:val="35"/>
    <w:semiHidden/>
    <w:unhideWhenUsed/>
    <w:qFormat/>
    <w:rsid w:val="008F35D3"/>
    <w:rPr>
      <w:rFonts w:asciiTheme="majorHAnsi" w:eastAsia="SimHei" w:hAnsiTheme="majorHAnsi" w:cstheme="majorBidi"/>
      <w:sz w:val="20"/>
      <w:szCs w:val="20"/>
    </w:rPr>
  </w:style>
  <w:style w:type="paragraph" w:customStyle="1" w:styleId="Els-1storder-head">
    <w:name w:val="Els-1storder-head"/>
    <w:next w:val="Els-body-text"/>
    <w:rsid w:val="008F35D3"/>
    <w:pPr>
      <w:keepNext/>
      <w:numPr>
        <w:numId w:val="1"/>
      </w:numPr>
      <w:suppressAutoHyphens/>
      <w:spacing w:before="240" w:after="240" w:line="240" w:lineRule="exact"/>
    </w:pPr>
    <w:rPr>
      <w:rFonts w:ascii="Times New Roman" w:eastAsia="SimSun" w:hAnsi="Times New Roman" w:cs="Times New Roman"/>
      <w:b/>
      <w:kern w:val="0"/>
      <w:sz w:val="20"/>
      <w:szCs w:val="20"/>
      <w:lang w:eastAsia="en-US"/>
    </w:rPr>
  </w:style>
  <w:style w:type="paragraph" w:customStyle="1" w:styleId="Els-2ndorder-head">
    <w:name w:val="Els-2ndorder-head"/>
    <w:next w:val="Els-body-text"/>
    <w:rsid w:val="008F35D3"/>
    <w:pPr>
      <w:keepNext/>
      <w:numPr>
        <w:ilvl w:val="1"/>
        <w:numId w:val="1"/>
      </w:numPr>
      <w:suppressAutoHyphens/>
      <w:spacing w:before="240" w:after="240" w:line="240" w:lineRule="exact"/>
    </w:pPr>
    <w:rPr>
      <w:rFonts w:ascii="Times New Roman" w:eastAsia="SimSun" w:hAnsi="Times New Roman" w:cs="Times New Roman"/>
      <w:i/>
      <w:kern w:val="0"/>
      <w:sz w:val="20"/>
      <w:szCs w:val="20"/>
      <w:lang w:eastAsia="en-US"/>
    </w:rPr>
  </w:style>
  <w:style w:type="paragraph" w:customStyle="1" w:styleId="Els-3rdorder-head">
    <w:name w:val="Els-3rdorder-head"/>
    <w:next w:val="Els-body-text"/>
    <w:rsid w:val="008F35D3"/>
    <w:pPr>
      <w:keepNext/>
      <w:numPr>
        <w:ilvl w:val="2"/>
        <w:numId w:val="1"/>
      </w:numPr>
      <w:suppressAutoHyphens/>
      <w:spacing w:before="240" w:line="240" w:lineRule="exact"/>
    </w:pPr>
    <w:rPr>
      <w:rFonts w:ascii="Times New Roman" w:eastAsia="SimSun" w:hAnsi="Times New Roman" w:cs="Times New Roman"/>
      <w:i/>
      <w:kern w:val="0"/>
      <w:sz w:val="20"/>
      <w:szCs w:val="20"/>
      <w:lang w:eastAsia="en-US"/>
    </w:rPr>
  </w:style>
  <w:style w:type="paragraph" w:customStyle="1" w:styleId="Els-4thorder-head">
    <w:name w:val="Els-4thorder-head"/>
    <w:next w:val="Els-body-text"/>
    <w:rsid w:val="008F35D3"/>
    <w:pPr>
      <w:keepNext/>
      <w:numPr>
        <w:ilvl w:val="3"/>
        <w:numId w:val="1"/>
      </w:numPr>
      <w:suppressAutoHyphens/>
      <w:spacing w:before="240" w:line="240" w:lineRule="exact"/>
    </w:pPr>
    <w:rPr>
      <w:rFonts w:ascii="Times New Roman" w:eastAsia="SimSun" w:hAnsi="Times New Roman" w:cs="Times New Roman"/>
      <w:i/>
      <w:kern w:val="0"/>
      <w:sz w:val="20"/>
      <w:szCs w:val="20"/>
      <w:lang w:eastAsia="en-US"/>
    </w:rPr>
  </w:style>
  <w:style w:type="paragraph" w:customStyle="1" w:styleId="Els-Abstract-head">
    <w:name w:val="Els-Abstract-head"/>
    <w:next w:val="Normal"/>
    <w:rsid w:val="008F35D3"/>
    <w:pPr>
      <w:keepNext/>
      <w:pBdr>
        <w:top w:val="single" w:sz="4" w:space="10" w:color="auto"/>
      </w:pBdr>
      <w:suppressAutoHyphens/>
      <w:spacing w:after="220" w:line="220" w:lineRule="exact"/>
    </w:pPr>
    <w:rPr>
      <w:rFonts w:ascii="Times New Roman" w:eastAsia="SimSun" w:hAnsi="Times New Roman" w:cs="Times New Roman"/>
      <w:b/>
      <w:kern w:val="0"/>
      <w:sz w:val="18"/>
      <w:szCs w:val="20"/>
      <w:lang w:eastAsia="en-US"/>
    </w:rPr>
  </w:style>
  <w:style w:type="paragraph" w:customStyle="1" w:styleId="Els-Abstract-text">
    <w:name w:val="Els-Abstract-text"/>
    <w:next w:val="Normal"/>
    <w:rsid w:val="008F35D3"/>
    <w:pPr>
      <w:spacing w:line="220" w:lineRule="exact"/>
      <w:jc w:val="both"/>
    </w:pPr>
    <w:rPr>
      <w:rFonts w:ascii="Times New Roman" w:eastAsia="SimSun" w:hAnsi="Times New Roman" w:cs="Times New Roman"/>
      <w:kern w:val="0"/>
      <w:sz w:val="18"/>
      <w:szCs w:val="20"/>
      <w:lang w:eastAsia="en-US"/>
    </w:rPr>
  </w:style>
  <w:style w:type="paragraph" w:customStyle="1" w:styleId="Els-acknowledgement">
    <w:name w:val="Els-acknowledgement"/>
    <w:next w:val="Normal"/>
    <w:rsid w:val="008F35D3"/>
    <w:pPr>
      <w:keepNext/>
      <w:spacing w:before="480" w:after="240" w:line="220" w:lineRule="exact"/>
    </w:pPr>
    <w:rPr>
      <w:rFonts w:ascii="Times New Roman" w:eastAsia="SimSun" w:hAnsi="Times New Roman" w:cs="Times New Roman"/>
      <w:b/>
      <w:kern w:val="0"/>
      <w:sz w:val="20"/>
      <w:szCs w:val="20"/>
      <w:lang w:eastAsia="en-US"/>
    </w:rPr>
  </w:style>
  <w:style w:type="paragraph" w:customStyle="1" w:styleId="Els-aditional-article-history">
    <w:name w:val="Els-aditional-article-history"/>
    <w:basedOn w:val="Normal"/>
    <w:rsid w:val="008F35D3"/>
    <w:pPr>
      <w:spacing w:after="400" w:line="200" w:lineRule="exact"/>
      <w:jc w:val="center"/>
    </w:pPr>
    <w:rPr>
      <w:b/>
      <w:noProof/>
      <w:sz w:val="16"/>
    </w:rPr>
  </w:style>
  <w:style w:type="paragraph" w:customStyle="1" w:styleId="Els-Affiliation">
    <w:name w:val="Els-Affiliation"/>
    <w:next w:val="Els-Abstract-head"/>
    <w:rsid w:val="008F35D3"/>
    <w:pPr>
      <w:suppressAutoHyphens/>
      <w:spacing w:line="200" w:lineRule="exact"/>
      <w:jc w:val="center"/>
    </w:pPr>
    <w:rPr>
      <w:rFonts w:ascii="Times New Roman" w:eastAsia="SimSun" w:hAnsi="Times New Roman" w:cs="Times New Roman"/>
      <w:i/>
      <w:noProof/>
      <w:kern w:val="0"/>
      <w:sz w:val="16"/>
      <w:szCs w:val="20"/>
      <w:lang w:eastAsia="en-US"/>
    </w:rPr>
  </w:style>
  <w:style w:type="paragraph" w:customStyle="1" w:styleId="Els-appendixhead">
    <w:name w:val="Els-appendixhead"/>
    <w:next w:val="Normal"/>
    <w:rsid w:val="008F35D3"/>
    <w:pPr>
      <w:numPr>
        <w:numId w:val="3"/>
      </w:numPr>
      <w:spacing w:before="480" w:after="240" w:line="220" w:lineRule="exact"/>
    </w:pPr>
    <w:rPr>
      <w:rFonts w:ascii="Times New Roman" w:eastAsia="SimSun" w:hAnsi="Times New Roman" w:cs="Times New Roman"/>
      <w:b/>
      <w:kern w:val="0"/>
      <w:sz w:val="20"/>
      <w:szCs w:val="20"/>
      <w:lang w:eastAsia="en-US"/>
    </w:rPr>
  </w:style>
  <w:style w:type="paragraph" w:customStyle="1" w:styleId="Els-appendixsubhead">
    <w:name w:val="Els-appendixsubhead"/>
    <w:next w:val="Normal"/>
    <w:rsid w:val="008F35D3"/>
    <w:pPr>
      <w:numPr>
        <w:ilvl w:val="1"/>
        <w:numId w:val="4"/>
      </w:numPr>
      <w:spacing w:before="240" w:after="240" w:line="220" w:lineRule="exact"/>
    </w:pPr>
    <w:rPr>
      <w:rFonts w:ascii="Times New Roman" w:eastAsia="SimSun" w:hAnsi="Times New Roman" w:cs="Times New Roman"/>
      <w:i/>
      <w:kern w:val="0"/>
      <w:sz w:val="20"/>
      <w:szCs w:val="20"/>
      <w:lang w:eastAsia="en-US"/>
    </w:rPr>
  </w:style>
  <w:style w:type="paragraph" w:customStyle="1" w:styleId="Els-Author">
    <w:name w:val="Els-Author"/>
    <w:next w:val="Normal"/>
    <w:rsid w:val="001707BF"/>
    <w:pPr>
      <w:keepNext/>
      <w:suppressAutoHyphens/>
      <w:spacing w:after="160" w:line="300" w:lineRule="exact"/>
      <w:jc w:val="center"/>
    </w:pPr>
    <w:rPr>
      <w:rFonts w:ascii="Times New Roman" w:eastAsia="SimSun" w:hAnsi="Times New Roman" w:cs="Times New Roman"/>
      <w:noProof/>
      <w:kern w:val="0"/>
      <w:sz w:val="26"/>
      <w:szCs w:val="20"/>
      <w:lang w:eastAsia="en-US"/>
    </w:rPr>
  </w:style>
  <w:style w:type="paragraph" w:customStyle="1" w:styleId="Els-body-text">
    <w:name w:val="Els-body-text"/>
    <w:rsid w:val="008F35D3"/>
    <w:pPr>
      <w:spacing w:line="240" w:lineRule="exact"/>
      <w:ind w:firstLine="238"/>
      <w:jc w:val="both"/>
    </w:pPr>
    <w:rPr>
      <w:rFonts w:ascii="Times New Roman" w:eastAsia="SimSun" w:hAnsi="Times New Roman" w:cs="Times New Roman"/>
      <w:kern w:val="0"/>
      <w:sz w:val="20"/>
      <w:szCs w:val="20"/>
      <w:lang w:eastAsia="en-US"/>
    </w:rPr>
  </w:style>
  <w:style w:type="paragraph" w:customStyle="1" w:styleId="Els-bulletlist">
    <w:name w:val="Els-bulletlist"/>
    <w:basedOn w:val="Els-body-text"/>
    <w:rsid w:val="008F35D3"/>
    <w:pPr>
      <w:numPr>
        <w:numId w:val="5"/>
      </w:numPr>
      <w:tabs>
        <w:tab w:val="left" w:pos="240"/>
      </w:tabs>
      <w:jc w:val="left"/>
    </w:pPr>
  </w:style>
  <w:style w:type="paragraph" w:customStyle="1" w:styleId="Els-caption">
    <w:name w:val="Els-caption"/>
    <w:rsid w:val="008F35D3"/>
    <w:pPr>
      <w:keepLines/>
      <w:spacing w:before="200" w:after="240" w:line="200" w:lineRule="exact"/>
    </w:pPr>
    <w:rPr>
      <w:rFonts w:ascii="Times New Roman" w:eastAsia="SimSun" w:hAnsi="Times New Roman" w:cs="Times New Roman"/>
      <w:kern w:val="0"/>
      <w:sz w:val="16"/>
      <w:szCs w:val="20"/>
      <w:lang w:eastAsia="en-US"/>
    </w:rPr>
  </w:style>
  <w:style w:type="paragraph" w:customStyle="1" w:styleId="Els-chem-equation">
    <w:name w:val="Els-chem-equation"/>
    <w:next w:val="Els-body-text"/>
    <w:rsid w:val="008F35D3"/>
    <w:pPr>
      <w:tabs>
        <w:tab w:val="right" w:pos="4320"/>
        <w:tab w:val="right" w:pos="9120"/>
      </w:tabs>
      <w:spacing w:before="120" w:after="120" w:line="220" w:lineRule="exact"/>
    </w:pPr>
    <w:rPr>
      <w:rFonts w:ascii="Times New Roman" w:eastAsia="SimSun" w:hAnsi="Times New Roman" w:cs="Times New Roman"/>
      <w:noProof/>
      <w:kern w:val="0"/>
      <w:sz w:val="18"/>
      <w:szCs w:val="20"/>
      <w:lang w:eastAsia="en-US"/>
    </w:rPr>
  </w:style>
  <w:style w:type="paragraph" w:customStyle="1" w:styleId="Els-collaboration">
    <w:name w:val="Els-collaboration"/>
    <w:basedOn w:val="Els-Author"/>
    <w:rsid w:val="008F35D3"/>
    <w:pPr>
      <w:jc w:val="right"/>
    </w:pPr>
  </w:style>
  <w:style w:type="paragraph" w:customStyle="1" w:styleId="Els-collaboration-affiliation">
    <w:name w:val="Els-collaboration-affiliation"/>
    <w:basedOn w:val="Els-collaboration"/>
    <w:rsid w:val="008F35D3"/>
  </w:style>
  <w:style w:type="paragraph" w:customStyle="1" w:styleId="Els-presented-by">
    <w:name w:val="Els-presented-by"/>
    <w:rsid w:val="008F35D3"/>
    <w:pPr>
      <w:spacing w:after="200"/>
      <w:jc w:val="center"/>
    </w:pPr>
    <w:rPr>
      <w:rFonts w:ascii="Times New Roman" w:eastAsia="SimSun" w:hAnsi="Times New Roman" w:cs="Times New Roman"/>
      <w:b/>
      <w:kern w:val="0"/>
      <w:sz w:val="16"/>
      <w:szCs w:val="20"/>
      <w:lang w:eastAsia="en-US"/>
    </w:rPr>
  </w:style>
  <w:style w:type="paragraph" w:customStyle="1" w:styleId="Els-dedicated-to">
    <w:name w:val="Els-dedicated-to"/>
    <w:basedOn w:val="Els-presented-by"/>
    <w:rsid w:val="008F35D3"/>
    <w:rPr>
      <w:b w:val="0"/>
    </w:rPr>
  </w:style>
  <w:style w:type="paragraph" w:customStyle="1" w:styleId="Els-equation">
    <w:name w:val="Els-equation"/>
    <w:next w:val="Normal"/>
    <w:rsid w:val="008F35D3"/>
    <w:pPr>
      <w:widowControl w:val="0"/>
      <w:tabs>
        <w:tab w:val="right" w:pos="4320"/>
        <w:tab w:val="right" w:pos="9120"/>
      </w:tabs>
      <w:spacing w:before="240" w:after="240"/>
      <w:ind w:left="482"/>
    </w:pPr>
    <w:rPr>
      <w:rFonts w:ascii="Times New Roman" w:eastAsia="SimSun" w:hAnsi="Times New Roman" w:cs="Times New Roman"/>
      <w:i/>
      <w:noProof/>
      <w:kern w:val="0"/>
      <w:sz w:val="20"/>
      <w:szCs w:val="20"/>
      <w:lang w:eastAsia="en-US"/>
    </w:rPr>
  </w:style>
  <w:style w:type="paragraph" w:customStyle="1" w:styleId="Els-footnote">
    <w:name w:val="Els-footnote"/>
    <w:rsid w:val="008F35D3"/>
    <w:pPr>
      <w:keepLines/>
      <w:widowControl w:val="0"/>
      <w:spacing w:line="200" w:lineRule="exact"/>
      <w:ind w:firstLine="245"/>
      <w:jc w:val="both"/>
    </w:pPr>
    <w:rPr>
      <w:rFonts w:ascii="Times New Roman" w:eastAsia="SimSun" w:hAnsi="Times New Roman" w:cs="Times New Roman"/>
      <w:kern w:val="0"/>
      <w:sz w:val="16"/>
      <w:szCs w:val="20"/>
      <w:lang w:eastAsia="en-US"/>
    </w:rPr>
  </w:style>
  <w:style w:type="paragraph" w:customStyle="1" w:styleId="Els-history">
    <w:name w:val="Els-history"/>
    <w:next w:val="Normal"/>
    <w:rsid w:val="008F35D3"/>
    <w:pPr>
      <w:spacing w:before="120" w:after="400" w:line="200" w:lineRule="exact"/>
      <w:jc w:val="center"/>
    </w:pPr>
    <w:rPr>
      <w:rFonts w:ascii="Times New Roman" w:eastAsia="SimSun" w:hAnsi="Times New Roman" w:cs="Times New Roman"/>
      <w:noProof/>
      <w:kern w:val="0"/>
      <w:sz w:val="16"/>
      <w:szCs w:val="20"/>
      <w:lang w:eastAsia="en-US"/>
    </w:rPr>
  </w:style>
  <w:style w:type="paragraph" w:customStyle="1" w:styleId="Els-journal-logo">
    <w:name w:val="Els-journal-logo"/>
    <w:rsid w:val="008F35D3"/>
    <w:pPr>
      <w:pBdr>
        <w:top w:val="thinThickLargeGap" w:sz="12" w:space="0" w:color="auto"/>
        <w:bottom w:val="thickThinLargeGap" w:sz="12" w:space="0" w:color="auto"/>
      </w:pBdr>
    </w:pPr>
    <w:rPr>
      <w:rFonts w:ascii="Helvetica" w:eastAsia="SimSun" w:hAnsi="Helvetica" w:cs="Times New Roman"/>
      <w:b/>
      <w:noProof/>
      <w:kern w:val="0"/>
      <w:sz w:val="24"/>
      <w:szCs w:val="20"/>
      <w:lang w:eastAsia="en-US"/>
    </w:rPr>
  </w:style>
  <w:style w:type="paragraph" w:customStyle="1" w:styleId="Els-keywords">
    <w:name w:val="Els-keywords"/>
    <w:next w:val="Normal"/>
    <w:rsid w:val="008F35D3"/>
    <w:pPr>
      <w:pBdr>
        <w:bottom w:val="single" w:sz="4" w:space="10" w:color="auto"/>
      </w:pBdr>
      <w:spacing w:after="200" w:line="200" w:lineRule="exact"/>
    </w:pPr>
    <w:rPr>
      <w:rFonts w:ascii="Times New Roman" w:eastAsia="SimSun" w:hAnsi="Times New Roman" w:cs="Times New Roman"/>
      <w:noProof/>
      <w:kern w:val="0"/>
      <w:sz w:val="16"/>
      <w:szCs w:val="20"/>
      <w:lang w:eastAsia="en-US"/>
    </w:rPr>
  </w:style>
  <w:style w:type="paragraph" w:customStyle="1" w:styleId="Els-numlist">
    <w:name w:val="Els-numlist"/>
    <w:basedOn w:val="Els-body-text"/>
    <w:rsid w:val="008F35D3"/>
    <w:pPr>
      <w:numPr>
        <w:numId w:val="6"/>
      </w:numPr>
      <w:tabs>
        <w:tab w:val="left" w:pos="240"/>
      </w:tabs>
      <w:ind w:left="480"/>
      <w:jc w:val="left"/>
    </w:pPr>
  </w:style>
  <w:style w:type="paragraph" w:customStyle="1" w:styleId="Els-reference">
    <w:name w:val="Els-reference"/>
    <w:rsid w:val="008F35D3"/>
    <w:pPr>
      <w:tabs>
        <w:tab w:val="left" w:pos="312"/>
      </w:tabs>
      <w:spacing w:line="200" w:lineRule="exact"/>
      <w:ind w:left="312" w:hanging="312"/>
    </w:pPr>
    <w:rPr>
      <w:rFonts w:ascii="Times New Roman" w:eastAsia="SimSun" w:hAnsi="Times New Roman" w:cs="Times New Roman"/>
      <w:noProof/>
      <w:kern w:val="0"/>
      <w:sz w:val="16"/>
      <w:szCs w:val="20"/>
      <w:lang w:eastAsia="en-US"/>
    </w:rPr>
  </w:style>
  <w:style w:type="paragraph" w:customStyle="1" w:styleId="Els-reference-head">
    <w:name w:val="Els-reference-head"/>
    <w:next w:val="Els-reference"/>
    <w:rsid w:val="008F35D3"/>
    <w:pPr>
      <w:keepNext/>
      <w:spacing w:before="480" w:after="200" w:line="220" w:lineRule="exact"/>
    </w:pPr>
    <w:rPr>
      <w:rFonts w:ascii="Times New Roman" w:eastAsia="SimSun" w:hAnsi="Times New Roman" w:cs="Times New Roman"/>
      <w:b/>
      <w:kern w:val="0"/>
      <w:sz w:val="20"/>
      <w:szCs w:val="20"/>
      <w:lang w:eastAsia="en-US"/>
    </w:rPr>
  </w:style>
  <w:style w:type="paragraph" w:customStyle="1" w:styleId="Els-reprint-line">
    <w:name w:val="Els-reprint-line"/>
    <w:basedOn w:val="Normal"/>
    <w:rsid w:val="008F35D3"/>
    <w:pPr>
      <w:tabs>
        <w:tab w:val="left" w:pos="0"/>
        <w:tab w:val="center" w:pos="5443"/>
      </w:tabs>
      <w:jc w:val="center"/>
    </w:pPr>
    <w:rPr>
      <w:sz w:val="16"/>
    </w:rPr>
  </w:style>
  <w:style w:type="paragraph" w:customStyle="1" w:styleId="Els-table-text">
    <w:name w:val="Els-table-text"/>
    <w:rsid w:val="008F35D3"/>
    <w:pPr>
      <w:spacing w:after="80" w:line="200" w:lineRule="exact"/>
    </w:pPr>
    <w:rPr>
      <w:rFonts w:ascii="Times New Roman" w:eastAsia="SimSun" w:hAnsi="Times New Roman" w:cs="Times New Roman"/>
      <w:kern w:val="0"/>
      <w:sz w:val="16"/>
      <w:szCs w:val="20"/>
      <w:lang w:eastAsia="en-US"/>
    </w:rPr>
  </w:style>
  <w:style w:type="paragraph" w:customStyle="1" w:styleId="Els-Title">
    <w:name w:val="Els-Title"/>
    <w:next w:val="Els-Author"/>
    <w:autoRedefine/>
    <w:rsid w:val="008F35D3"/>
    <w:pPr>
      <w:suppressAutoHyphens/>
      <w:spacing w:after="240" w:line="400" w:lineRule="exact"/>
      <w:jc w:val="center"/>
    </w:pPr>
    <w:rPr>
      <w:rFonts w:ascii="Times New Roman" w:eastAsia="SimSun" w:hAnsi="Times New Roman" w:cs="Times New Roman"/>
      <w:kern w:val="0"/>
      <w:sz w:val="34"/>
      <w:szCs w:val="20"/>
      <w:lang w:eastAsia="en-US"/>
    </w:rPr>
  </w:style>
  <w:style w:type="character" w:styleId="EndnoteReference">
    <w:name w:val="endnote reference"/>
    <w:semiHidden/>
    <w:rsid w:val="008F35D3"/>
    <w:rPr>
      <w:vertAlign w:val="superscript"/>
    </w:rPr>
  </w:style>
  <w:style w:type="character" w:styleId="FootnoteReference">
    <w:name w:val="footnote reference"/>
    <w:semiHidden/>
    <w:rsid w:val="008F35D3"/>
    <w:rPr>
      <w:vertAlign w:val="superscript"/>
    </w:rPr>
  </w:style>
  <w:style w:type="paragraph" w:styleId="FootnoteText">
    <w:name w:val="footnote text"/>
    <w:basedOn w:val="Normal"/>
    <w:link w:val="FootnoteTextChar"/>
    <w:semiHidden/>
    <w:rsid w:val="008F35D3"/>
    <w:rPr>
      <w:rFonts w:ascii="Univers" w:hAnsi="Univers"/>
    </w:rPr>
  </w:style>
  <w:style w:type="character" w:customStyle="1" w:styleId="FootnoteTextChar">
    <w:name w:val="Footnote Text Char"/>
    <w:basedOn w:val="DefaultParagraphFont"/>
    <w:link w:val="FootnoteText"/>
    <w:semiHidden/>
    <w:rsid w:val="008F35D3"/>
    <w:rPr>
      <w:rFonts w:ascii="Univers" w:eastAsia="SimSun" w:hAnsi="Univers" w:cs="Times New Roman"/>
      <w:kern w:val="0"/>
      <w:sz w:val="20"/>
      <w:szCs w:val="20"/>
      <w:lang w:val="en-GB" w:eastAsia="en-US"/>
    </w:rPr>
  </w:style>
  <w:style w:type="character" w:styleId="Hyperlink">
    <w:name w:val="Hyperlink"/>
    <w:semiHidden/>
    <w:rsid w:val="008F35D3"/>
    <w:rPr>
      <w:color w:val="auto"/>
      <w:sz w:val="16"/>
      <w:u w:val="none"/>
    </w:rPr>
  </w:style>
  <w:style w:type="character" w:customStyle="1" w:styleId="MTEquationSection">
    <w:name w:val="MTEquationSection"/>
    <w:rsid w:val="008F35D3"/>
    <w:rPr>
      <w:vanish w:val="0"/>
      <w:color w:val="FF0000"/>
    </w:rPr>
  </w:style>
  <w:style w:type="character" w:styleId="PageNumber">
    <w:name w:val="page number"/>
    <w:semiHidden/>
    <w:rsid w:val="008F35D3"/>
    <w:rPr>
      <w:sz w:val="16"/>
    </w:rPr>
  </w:style>
  <w:style w:type="paragraph" w:styleId="PlainText">
    <w:name w:val="Plain Text"/>
    <w:basedOn w:val="Normal"/>
    <w:link w:val="PlainTextChar"/>
    <w:semiHidden/>
    <w:rsid w:val="008F35D3"/>
    <w:rPr>
      <w:rFonts w:ascii="Courier New" w:hAnsi="Courier New" w:cs="Courier New"/>
    </w:rPr>
  </w:style>
  <w:style w:type="character" w:customStyle="1" w:styleId="PlainTextChar">
    <w:name w:val="Plain Text Char"/>
    <w:basedOn w:val="DefaultParagraphFont"/>
    <w:link w:val="PlainText"/>
    <w:semiHidden/>
    <w:rsid w:val="008F35D3"/>
    <w:rPr>
      <w:rFonts w:ascii="Courier New" w:eastAsia="SimSun" w:hAnsi="Courier New" w:cs="Courier New"/>
      <w:kern w:val="0"/>
      <w:sz w:val="20"/>
      <w:szCs w:val="20"/>
      <w:lang w:eastAsia="en-US"/>
    </w:rPr>
  </w:style>
  <w:style w:type="paragraph" w:customStyle="1" w:styleId="Els-5thorder-head">
    <w:name w:val="Els-5thorder-head"/>
    <w:next w:val="Els-body-text"/>
    <w:rsid w:val="008F35D3"/>
    <w:pPr>
      <w:keepNext/>
      <w:suppressAutoHyphens/>
      <w:spacing w:line="240" w:lineRule="exact"/>
    </w:pPr>
    <w:rPr>
      <w:rFonts w:ascii="Times New Roman" w:eastAsia="SimSun" w:hAnsi="Times New Roman" w:cs="Times New Roman"/>
      <w:i/>
      <w:kern w:val="0"/>
      <w:sz w:val="20"/>
      <w:szCs w:val="20"/>
      <w:lang w:eastAsia="en-US"/>
    </w:rPr>
  </w:style>
  <w:style w:type="paragraph" w:customStyle="1" w:styleId="Els-Abstract-Copyright">
    <w:name w:val="Els-Abstract-Copyright"/>
    <w:basedOn w:val="Els-Abstract-text"/>
    <w:rsid w:val="008F35D3"/>
    <w:pPr>
      <w:spacing w:after="220"/>
    </w:pPr>
  </w:style>
  <w:style w:type="paragraph" w:customStyle="1" w:styleId="DocHead">
    <w:name w:val="DocHead"/>
    <w:rsid w:val="008F35D3"/>
    <w:pPr>
      <w:spacing w:before="240" w:after="240"/>
      <w:jc w:val="center"/>
    </w:pPr>
    <w:rPr>
      <w:rFonts w:ascii="Times New Roman" w:eastAsia="SimSun" w:hAnsi="Times New Roman" w:cs="Times New Roman"/>
      <w:kern w:val="0"/>
      <w:sz w:val="24"/>
      <w:szCs w:val="20"/>
      <w:lang w:eastAsia="en-US"/>
    </w:rPr>
  </w:style>
  <w:style w:type="character" w:styleId="FollowedHyperlink">
    <w:name w:val="FollowedHyperlink"/>
    <w:semiHidden/>
    <w:rsid w:val="008F35D3"/>
    <w:rPr>
      <w:color w:val="800080"/>
      <w:u w:val="single"/>
    </w:rPr>
  </w:style>
  <w:style w:type="character" w:customStyle="1" w:styleId="Els-1storder-headChar">
    <w:name w:val="Els-1storder-head Char"/>
    <w:rsid w:val="008F35D3"/>
    <w:rPr>
      <w:b/>
      <w:lang w:val="en-US" w:eastAsia="en-US" w:bidi="ar-SA"/>
    </w:rPr>
  </w:style>
  <w:style w:type="character" w:styleId="CommentReference">
    <w:name w:val="annotation reference"/>
    <w:semiHidden/>
    <w:unhideWhenUsed/>
    <w:rsid w:val="008F35D3"/>
    <w:rPr>
      <w:sz w:val="16"/>
      <w:szCs w:val="16"/>
    </w:rPr>
  </w:style>
  <w:style w:type="paragraph" w:styleId="BalloonText">
    <w:name w:val="Balloon Text"/>
    <w:basedOn w:val="Normal"/>
    <w:link w:val="BalloonTextChar1"/>
    <w:rsid w:val="008F35D3"/>
    <w:rPr>
      <w:rFonts w:ascii="Tahoma" w:hAnsi="Tahoma" w:cs="Tahoma"/>
      <w:sz w:val="16"/>
      <w:szCs w:val="16"/>
    </w:rPr>
  </w:style>
  <w:style w:type="character" w:customStyle="1" w:styleId="BalloonTextChar1">
    <w:name w:val="Balloon Text Char1"/>
    <w:basedOn w:val="DefaultParagraphFont"/>
    <w:link w:val="BalloonText"/>
    <w:rsid w:val="008F35D3"/>
    <w:rPr>
      <w:rFonts w:ascii="Tahoma" w:eastAsia="SimSun" w:hAnsi="Tahoma" w:cs="Tahoma"/>
      <w:kern w:val="0"/>
      <w:sz w:val="16"/>
      <w:szCs w:val="16"/>
      <w:lang w:val="en-GB" w:eastAsia="en-US"/>
    </w:rPr>
  </w:style>
  <w:style w:type="character" w:customStyle="1" w:styleId="BalloonTextChar">
    <w:name w:val="Balloon Text Char"/>
    <w:rsid w:val="008F35D3"/>
    <w:rPr>
      <w:rFonts w:ascii="Tahoma" w:hAnsi="Tahoma" w:cs="Tahoma"/>
      <w:sz w:val="16"/>
      <w:szCs w:val="16"/>
      <w:lang w:eastAsia="en-US"/>
    </w:rPr>
  </w:style>
  <w:style w:type="paragraph" w:styleId="CommentText">
    <w:name w:val="annotation text"/>
    <w:basedOn w:val="Normal"/>
    <w:link w:val="CommentTextChar1"/>
    <w:semiHidden/>
    <w:unhideWhenUsed/>
    <w:rsid w:val="008F35D3"/>
  </w:style>
  <w:style w:type="character" w:customStyle="1" w:styleId="CommentTextChar1">
    <w:name w:val="Comment Text Char1"/>
    <w:basedOn w:val="DefaultParagraphFont"/>
    <w:link w:val="CommentText"/>
    <w:semiHidden/>
    <w:rsid w:val="008F35D3"/>
    <w:rPr>
      <w:rFonts w:ascii="Times New Roman" w:eastAsia="SimSun" w:hAnsi="Times New Roman" w:cs="Times New Roman"/>
      <w:kern w:val="0"/>
      <w:sz w:val="20"/>
      <w:szCs w:val="20"/>
      <w:lang w:val="en-GB" w:eastAsia="en-US"/>
    </w:rPr>
  </w:style>
  <w:style w:type="character" w:customStyle="1" w:styleId="CommentTextChar">
    <w:name w:val="Comment Text Char"/>
    <w:semiHidden/>
    <w:rsid w:val="008F35D3"/>
    <w:rPr>
      <w:lang w:val="en-GB"/>
    </w:rPr>
  </w:style>
  <w:style w:type="paragraph" w:styleId="CommentSubject">
    <w:name w:val="annotation subject"/>
    <w:basedOn w:val="CommentText"/>
    <w:next w:val="CommentText"/>
    <w:link w:val="CommentSubjectChar1"/>
    <w:semiHidden/>
    <w:unhideWhenUsed/>
    <w:rsid w:val="008F35D3"/>
    <w:rPr>
      <w:b/>
      <w:bCs/>
    </w:rPr>
  </w:style>
  <w:style w:type="character" w:customStyle="1" w:styleId="CommentSubjectChar1">
    <w:name w:val="Comment Subject Char1"/>
    <w:basedOn w:val="CommentTextChar1"/>
    <w:link w:val="CommentSubject"/>
    <w:semiHidden/>
    <w:rsid w:val="008F35D3"/>
    <w:rPr>
      <w:rFonts w:ascii="Times New Roman" w:eastAsia="SimSun" w:hAnsi="Times New Roman" w:cs="Times New Roman"/>
      <w:b/>
      <w:bCs/>
      <w:kern w:val="0"/>
      <w:sz w:val="20"/>
      <w:szCs w:val="20"/>
      <w:lang w:val="en-GB" w:eastAsia="en-US"/>
    </w:rPr>
  </w:style>
  <w:style w:type="character" w:customStyle="1" w:styleId="CommentSubjectChar">
    <w:name w:val="Comment Subject Char"/>
    <w:semiHidden/>
    <w:rsid w:val="008F35D3"/>
    <w:rPr>
      <w:b/>
      <w:bCs/>
      <w:lang w:val="en-GB"/>
    </w:rPr>
  </w:style>
  <w:style w:type="paragraph" w:styleId="BodyTextIndent">
    <w:name w:val="Body Text Indent"/>
    <w:basedOn w:val="Normal"/>
    <w:link w:val="BodyTextIndentChar"/>
    <w:semiHidden/>
    <w:rsid w:val="008F35D3"/>
    <w:pPr>
      <w:widowControl/>
      <w:suppressAutoHyphens/>
      <w:ind w:firstLine="360"/>
    </w:pPr>
    <w:rPr>
      <w:rFonts w:eastAsia="Times New Roman"/>
      <w:kern w:val="14"/>
    </w:rPr>
  </w:style>
  <w:style w:type="character" w:customStyle="1" w:styleId="BodyTextIndentChar">
    <w:name w:val="Body Text Indent Char"/>
    <w:basedOn w:val="DefaultParagraphFont"/>
    <w:link w:val="BodyTextIndent"/>
    <w:semiHidden/>
    <w:rsid w:val="008F35D3"/>
    <w:rPr>
      <w:rFonts w:ascii="Times New Roman" w:eastAsia="Times New Roman" w:hAnsi="Times New Roman" w:cs="Times New Roman"/>
      <w:kern w:val="14"/>
      <w:sz w:val="20"/>
      <w:szCs w:val="20"/>
      <w:lang w:eastAsia="en-US"/>
    </w:rPr>
  </w:style>
  <w:style w:type="paragraph" w:customStyle="1" w:styleId="ColorfulList-Accent11">
    <w:name w:val="Colorful List - Accent 11"/>
    <w:basedOn w:val="Normal"/>
    <w:rsid w:val="008F35D3"/>
    <w:pPr>
      <w:widowControl/>
      <w:ind w:left="720"/>
    </w:pPr>
    <w:rPr>
      <w:rFonts w:ascii="Arial" w:eastAsia="Batang" w:hAnsi="Arial"/>
      <w:sz w:val="22"/>
      <w:szCs w:val="24"/>
      <w:lang w:eastAsia="ko-KR"/>
    </w:rPr>
  </w:style>
  <w:style w:type="paragraph" w:styleId="BodyTextIndent2">
    <w:name w:val="Body Text Indent 2"/>
    <w:basedOn w:val="Normal"/>
    <w:link w:val="BodyTextIndent2Char"/>
    <w:semiHidden/>
    <w:rsid w:val="008F35D3"/>
    <w:pPr>
      <w:ind w:firstLine="240"/>
    </w:pPr>
  </w:style>
  <w:style w:type="character" w:customStyle="1" w:styleId="BodyTextIndent2Char">
    <w:name w:val="Body Text Indent 2 Char"/>
    <w:basedOn w:val="DefaultParagraphFont"/>
    <w:link w:val="BodyTextIndent2"/>
    <w:semiHidden/>
    <w:rsid w:val="008F35D3"/>
    <w:rPr>
      <w:rFonts w:ascii="Times New Roman" w:eastAsia="SimSun" w:hAnsi="Times New Roman" w:cs="Times New Roman"/>
      <w:kern w:val="0"/>
      <w:sz w:val="20"/>
      <w:szCs w:val="20"/>
      <w:lang w:val="en-GB" w:eastAsia="en-US"/>
    </w:rPr>
  </w:style>
  <w:style w:type="character" w:styleId="PlaceholderText">
    <w:name w:val="Placeholder Text"/>
    <w:uiPriority w:val="99"/>
    <w:semiHidden/>
    <w:rsid w:val="008F35D3"/>
    <w:rPr>
      <w:color w:val="808080"/>
    </w:rPr>
  </w:style>
  <w:style w:type="paragraph" w:styleId="ListParagraph">
    <w:name w:val="List Paragraph"/>
    <w:basedOn w:val="Normal"/>
    <w:uiPriority w:val="34"/>
    <w:qFormat/>
    <w:rsid w:val="008F35D3"/>
    <w:pPr>
      <w:ind w:firstLineChars="200" w:firstLine="420"/>
    </w:pPr>
  </w:style>
  <w:style w:type="table" w:styleId="TableGrid">
    <w:name w:val="Table Grid"/>
    <w:basedOn w:val="TableNormal"/>
    <w:uiPriority w:val="59"/>
    <w:rsid w:val="008F35D3"/>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公式"/>
    <w:basedOn w:val="Normal"/>
    <w:rsid w:val="008F35D3"/>
    <w:pPr>
      <w:widowControl/>
      <w:tabs>
        <w:tab w:val="center" w:pos="6300"/>
        <w:tab w:val="right" w:pos="8400"/>
      </w:tabs>
      <w:spacing w:line="340" w:lineRule="atLeast"/>
      <w:jc w:val="right"/>
    </w:pPr>
    <w:rPr>
      <w:rFonts w:eastAsia="Times New Roman"/>
      <w:color w:val="000000"/>
      <w:sz w:val="24"/>
    </w:rPr>
  </w:style>
  <w:style w:type="paragraph" w:customStyle="1" w:styleId="EndNoteBibliography">
    <w:name w:val="EndNote Bibliography"/>
    <w:basedOn w:val="Normal"/>
    <w:link w:val="EndNoteBibliographyChar"/>
    <w:rsid w:val="008F35D3"/>
    <w:rPr>
      <w:rFonts w:ascii="Calibri" w:hAnsi="Calibri"/>
      <w:noProof/>
    </w:rPr>
  </w:style>
  <w:style w:type="character" w:customStyle="1" w:styleId="EndNoteBibliographyChar">
    <w:name w:val="EndNote Bibliography Char"/>
    <w:link w:val="EndNoteBibliography"/>
    <w:rsid w:val="008F35D3"/>
    <w:rPr>
      <w:rFonts w:ascii="Calibri" w:eastAsia="SimSun" w:hAnsi="Calibri" w:cs="Times New Roman"/>
      <w:noProof/>
      <w:sz w:val="20"/>
    </w:rPr>
  </w:style>
  <w:style w:type="character" w:customStyle="1" w:styleId="size-xl">
    <w:name w:val="size-xl"/>
    <w:rsid w:val="008F35D3"/>
  </w:style>
  <w:style w:type="character" w:customStyle="1" w:styleId="size-m">
    <w:name w:val="size-m"/>
    <w:rsid w:val="008F35D3"/>
  </w:style>
  <w:style w:type="character" w:customStyle="1" w:styleId="apple-converted-space">
    <w:name w:val="apple-converted-space"/>
    <w:rsid w:val="008F35D3"/>
  </w:style>
  <w:style w:type="character" w:customStyle="1" w:styleId="author">
    <w:name w:val="author"/>
    <w:rsid w:val="008F35D3"/>
  </w:style>
  <w:style w:type="character" w:customStyle="1" w:styleId="author-name">
    <w:name w:val="author-name"/>
    <w:rsid w:val="008F35D3"/>
  </w:style>
  <w:style w:type="character" w:customStyle="1" w:styleId="sr-only">
    <w:name w:val="sr-only"/>
    <w:rsid w:val="008F35D3"/>
  </w:style>
  <w:style w:type="paragraph" w:styleId="NormalWeb">
    <w:name w:val="Normal (Web)"/>
    <w:basedOn w:val="Normal"/>
    <w:uiPriority w:val="99"/>
    <w:semiHidden/>
    <w:unhideWhenUsed/>
    <w:rsid w:val="008F35D3"/>
    <w:pPr>
      <w:widowControl/>
      <w:spacing w:before="100" w:beforeAutospacing="1" w:after="100" w:afterAutospacing="1"/>
    </w:pPr>
    <w:rPr>
      <w:rFonts w:ascii="SimSun" w:hAnsi="SimSun" w:cs="SimSun"/>
      <w:sz w:val="24"/>
      <w:szCs w:val="24"/>
    </w:rPr>
  </w:style>
  <w:style w:type="character" w:customStyle="1" w:styleId="title-text">
    <w:name w:val="title-text"/>
    <w:basedOn w:val="DefaultParagraphFont"/>
    <w:rsid w:val="00E42E93"/>
  </w:style>
  <w:style w:type="paragraph" w:customStyle="1" w:styleId="Default">
    <w:name w:val="Default"/>
    <w:rsid w:val="00936046"/>
    <w:pPr>
      <w:widowControl w:val="0"/>
      <w:autoSpaceDE w:val="0"/>
      <w:autoSpaceDN w:val="0"/>
      <w:adjustRightInd w:val="0"/>
    </w:pPr>
    <w:rPr>
      <w:rFonts w:ascii="Times New Roman" w:hAnsi="Times New Roman" w:cs="Times New Roman"/>
      <w:color w:val="000000"/>
      <w:kern w:val="0"/>
      <w:sz w:val="24"/>
      <w:szCs w:val="24"/>
    </w:rPr>
  </w:style>
  <w:style w:type="paragraph" w:customStyle="1" w:styleId="Caption1">
    <w:name w:val="Caption1"/>
    <w:basedOn w:val="Caption"/>
    <w:link w:val="CaptionChar"/>
    <w:qFormat/>
    <w:rsid w:val="005F5E3A"/>
    <w:pPr>
      <w:spacing w:beforeLines="20" w:afterLines="30"/>
      <w:jc w:val="center"/>
    </w:pPr>
    <w:rPr>
      <w:rFonts w:ascii="Times New Roman" w:hAnsi="Times New Roman" w:cs="Times New Roman"/>
      <w:sz w:val="16"/>
      <w:szCs w:val="16"/>
    </w:rPr>
  </w:style>
  <w:style w:type="character" w:customStyle="1" w:styleId="CaptionChar1">
    <w:name w:val="Caption Char1"/>
    <w:basedOn w:val="DefaultParagraphFont"/>
    <w:link w:val="Caption"/>
    <w:uiPriority w:val="35"/>
    <w:semiHidden/>
    <w:rsid w:val="00CD311D"/>
    <w:rPr>
      <w:rFonts w:asciiTheme="majorHAnsi" w:eastAsia="SimHei" w:hAnsiTheme="majorHAnsi" w:cstheme="majorBidi"/>
      <w:sz w:val="20"/>
      <w:szCs w:val="20"/>
    </w:rPr>
  </w:style>
  <w:style w:type="character" w:customStyle="1" w:styleId="CaptionChar">
    <w:name w:val="Caption Char"/>
    <w:basedOn w:val="CaptionChar1"/>
    <w:link w:val="Caption1"/>
    <w:rsid w:val="005F5E3A"/>
    <w:rPr>
      <w:rFonts w:ascii="Times New Roman" w:eastAsia="SimHei" w:hAnsi="Times New Roman" w:cs="Times New Roman"/>
      <w:sz w:val="16"/>
      <w:szCs w:val="16"/>
    </w:rPr>
  </w:style>
  <w:style w:type="character" w:styleId="LineNumber">
    <w:name w:val="line number"/>
    <w:basedOn w:val="DefaultParagraphFont"/>
    <w:uiPriority w:val="99"/>
    <w:semiHidden/>
    <w:unhideWhenUsed/>
    <w:rsid w:val="001707BF"/>
  </w:style>
  <w:style w:type="paragraph" w:styleId="Revision">
    <w:name w:val="Revision"/>
    <w:hidden/>
    <w:uiPriority w:val="99"/>
    <w:semiHidden/>
    <w:rsid w:val="001A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4634">
      <w:bodyDiv w:val="1"/>
      <w:marLeft w:val="0"/>
      <w:marRight w:val="0"/>
      <w:marTop w:val="0"/>
      <w:marBottom w:val="0"/>
      <w:divBdr>
        <w:top w:val="none" w:sz="0" w:space="0" w:color="auto"/>
        <w:left w:val="none" w:sz="0" w:space="0" w:color="auto"/>
        <w:bottom w:val="none" w:sz="0" w:space="0" w:color="auto"/>
        <w:right w:val="none" w:sz="0" w:space="0" w:color="auto"/>
      </w:divBdr>
    </w:div>
    <w:div w:id="209192749">
      <w:bodyDiv w:val="1"/>
      <w:marLeft w:val="0"/>
      <w:marRight w:val="0"/>
      <w:marTop w:val="0"/>
      <w:marBottom w:val="0"/>
      <w:divBdr>
        <w:top w:val="none" w:sz="0" w:space="0" w:color="auto"/>
        <w:left w:val="none" w:sz="0" w:space="0" w:color="auto"/>
        <w:bottom w:val="none" w:sz="0" w:space="0" w:color="auto"/>
        <w:right w:val="none" w:sz="0" w:space="0" w:color="auto"/>
      </w:divBdr>
    </w:div>
    <w:div w:id="325090759">
      <w:bodyDiv w:val="1"/>
      <w:marLeft w:val="0"/>
      <w:marRight w:val="0"/>
      <w:marTop w:val="0"/>
      <w:marBottom w:val="0"/>
      <w:divBdr>
        <w:top w:val="none" w:sz="0" w:space="0" w:color="auto"/>
        <w:left w:val="none" w:sz="0" w:space="0" w:color="auto"/>
        <w:bottom w:val="none" w:sz="0" w:space="0" w:color="auto"/>
        <w:right w:val="none" w:sz="0" w:space="0" w:color="auto"/>
      </w:divBdr>
    </w:div>
    <w:div w:id="873226956">
      <w:bodyDiv w:val="1"/>
      <w:marLeft w:val="0"/>
      <w:marRight w:val="0"/>
      <w:marTop w:val="0"/>
      <w:marBottom w:val="0"/>
      <w:divBdr>
        <w:top w:val="none" w:sz="0" w:space="0" w:color="auto"/>
        <w:left w:val="none" w:sz="0" w:space="0" w:color="auto"/>
        <w:bottom w:val="none" w:sz="0" w:space="0" w:color="auto"/>
        <w:right w:val="none" w:sz="0" w:space="0" w:color="auto"/>
      </w:divBdr>
    </w:div>
    <w:div w:id="1140535172">
      <w:bodyDiv w:val="1"/>
      <w:marLeft w:val="0"/>
      <w:marRight w:val="0"/>
      <w:marTop w:val="0"/>
      <w:marBottom w:val="0"/>
      <w:divBdr>
        <w:top w:val="none" w:sz="0" w:space="0" w:color="auto"/>
        <w:left w:val="none" w:sz="0" w:space="0" w:color="auto"/>
        <w:bottom w:val="none" w:sz="0" w:space="0" w:color="auto"/>
        <w:right w:val="none" w:sz="0" w:space="0" w:color="auto"/>
      </w:divBdr>
    </w:div>
    <w:div w:id="1193180823">
      <w:bodyDiv w:val="1"/>
      <w:marLeft w:val="0"/>
      <w:marRight w:val="0"/>
      <w:marTop w:val="0"/>
      <w:marBottom w:val="0"/>
      <w:divBdr>
        <w:top w:val="none" w:sz="0" w:space="0" w:color="auto"/>
        <w:left w:val="none" w:sz="0" w:space="0" w:color="auto"/>
        <w:bottom w:val="none" w:sz="0" w:space="0" w:color="auto"/>
        <w:right w:val="none" w:sz="0" w:space="0" w:color="auto"/>
      </w:divBdr>
      <w:divsChild>
        <w:div w:id="2104914798">
          <w:marLeft w:val="0"/>
          <w:marRight w:val="0"/>
          <w:marTop w:val="0"/>
          <w:marBottom w:val="0"/>
          <w:divBdr>
            <w:top w:val="none" w:sz="0" w:space="0" w:color="auto"/>
            <w:left w:val="none" w:sz="0" w:space="0" w:color="auto"/>
            <w:bottom w:val="none" w:sz="0" w:space="0" w:color="auto"/>
            <w:right w:val="none" w:sz="0" w:space="0" w:color="auto"/>
          </w:divBdr>
          <w:divsChild>
            <w:div w:id="45373799">
              <w:marLeft w:val="0"/>
              <w:marRight w:val="0"/>
              <w:marTop w:val="0"/>
              <w:marBottom w:val="0"/>
              <w:divBdr>
                <w:top w:val="none" w:sz="0" w:space="0" w:color="auto"/>
                <w:left w:val="none" w:sz="0" w:space="0" w:color="auto"/>
                <w:bottom w:val="none" w:sz="0" w:space="0" w:color="auto"/>
                <w:right w:val="none" w:sz="0" w:space="0" w:color="auto"/>
              </w:divBdr>
            </w:div>
            <w:div w:id="1947149961">
              <w:marLeft w:val="0"/>
              <w:marRight w:val="0"/>
              <w:marTop w:val="0"/>
              <w:marBottom w:val="0"/>
              <w:divBdr>
                <w:top w:val="none" w:sz="0" w:space="0" w:color="auto"/>
                <w:left w:val="none" w:sz="0" w:space="0" w:color="auto"/>
                <w:bottom w:val="none" w:sz="0" w:space="0" w:color="auto"/>
                <w:right w:val="none" w:sz="0" w:space="0" w:color="auto"/>
              </w:divBdr>
            </w:div>
            <w:div w:id="1445687176">
              <w:marLeft w:val="0"/>
              <w:marRight w:val="0"/>
              <w:marTop w:val="0"/>
              <w:marBottom w:val="0"/>
              <w:divBdr>
                <w:top w:val="none" w:sz="0" w:space="0" w:color="auto"/>
                <w:left w:val="none" w:sz="0" w:space="0" w:color="auto"/>
                <w:bottom w:val="none" w:sz="0" w:space="0" w:color="auto"/>
                <w:right w:val="none" w:sz="0" w:space="0" w:color="auto"/>
              </w:divBdr>
            </w:div>
            <w:div w:id="1603682223">
              <w:marLeft w:val="0"/>
              <w:marRight w:val="0"/>
              <w:marTop w:val="0"/>
              <w:marBottom w:val="0"/>
              <w:divBdr>
                <w:top w:val="none" w:sz="0" w:space="0" w:color="auto"/>
                <w:left w:val="none" w:sz="0" w:space="0" w:color="auto"/>
                <w:bottom w:val="none" w:sz="0" w:space="0" w:color="auto"/>
                <w:right w:val="none" w:sz="0" w:space="0" w:color="auto"/>
              </w:divBdr>
            </w:div>
          </w:divsChild>
        </w:div>
        <w:div w:id="1546258274">
          <w:marLeft w:val="0"/>
          <w:marRight w:val="0"/>
          <w:marTop w:val="0"/>
          <w:marBottom w:val="0"/>
          <w:divBdr>
            <w:top w:val="none" w:sz="0" w:space="0" w:color="auto"/>
            <w:left w:val="none" w:sz="0" w:space="0" w:color="auto"/>
            <w:bottom w:val="none" w:sz="0" w:space="0" w:color="auto"/>
            <w:right w:val="none" w:sz="0" w:space="0" w:color="auto"/>
          </w:divBdr>
        </w:div>
      </w:divsChild>
    </w:div>
    <w:div w:id="133649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oleObject" Target="embeddings/oleObject18.bin"/><Relationship Id="rId55" Type="http://schemas.openxmlformats.org/officeDocument/2006/relationships/image" Target="media/image28.wmf"/><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5.png"/><Relationship Id="rId69" Type="http://schemas.openxmlformats.org/officeDocument/2006/relationships/hyperlink" Target="https://en.wikipedia.org/wiki/Dynamic_viscosity" TargetMode="External"/><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oleObject" Target="embeddings/oleObject20.bin"/><Relationship Id="rId62" Type="http://schemas.openxmlformats.org/officeDocument/2006/relationships/image" Target="media/image33.png"/><Relationship Id="rId70" Type="http://schemas.openxmlformats.org/officeDocument/2006/relationships/hyperlink" Target="https://en.wikipedia.org/wiki/Flui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D5754-0F33-4A98-A09E-8FA623D3C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14167</Words>
  <Characters>80756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Huang, Ye</cp:lastModifiedBy>
  <cp:revision>6</cp:revision>
  <cp:lastPrinted>2018-04-04T02:03:00Z</cp:lastPrinted>
  <dcterms:created xsi:type="dcterms:W3CDTF">2018-04-27T08:04:00Z</dcterms:created>
  <dcterms:modified xsi:type="dcterms:W3CDTF">2018-05-31T20:23:00Z</dcterms:modified>
</cp:coreProperties>
</file>