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88" w:rsidRPr="00BF61C5" w:rsidRDefault="00D53188">
      <w:pPr>
        <w:rPr>
          <w:b/>
          <w:lang w:val="en-GB"/>
        </w:rPr>
      </w:pPr>
      <w:r w:rsidRPr="00BF61C5">
        <w:rPr>
          <w:b/>
          <w:lang w:val="en-GB"/>
        </w:rPr>
        <w:t>Demand driven eParticipation</w:t>
      </w:r>
    </w:p>
    <w:p w:rsidR="00D53188" w:rsidRPr="00BF61C5" w:rsidRDefault="00D53188">
      <w:pPr>
        <w:rPr>
          <w:lang w:val="en-GB"/>
        </w:rPr>
      </w:pPr>
      <w:r w:rsidRPr="00BF61C5">
        <w:rPr>
          <w:lang w:val="en-GB"/>
        </w:rPr>
        <w:t xml:space="preserve">Francesco Molinari, </w:t>
      </w:r>
      <w:hyperlink r:id="rId5" w:history="1">
        <w:r w:rsidRPr="00BF61C5">
          <w:rPr>
            <w:rStyle w:val="Hyperlink"/>
            <w:lang w:val="en-GB"/>
          </w:rPr>
          <w:t>mail@francescomolinari.it</w:t>
        </w:r>
      </w:hyperlink>
    </w:p>
    <w:p w:rsidR="00BF61C5" w:rsidRPr="00BF61C5" w:rsidRDefault="00D53188">
      <w:pPr>
        <w:rPr>
          <w:lang w:val="en-GB"/>
        </w:rPr>
      </w:pPr>
      <w:r w:rsidRPr="00BF61C5">
        <w:rPr>
          <w:lang w:val="en-GB"/>
        </w:rPr>
        <w:t>Brendan Galbraith,</w:t>
      </w:r>
      <w:r w:rsidR="00BF61C5" w:rsidRPr="00BF61C5">
        <w:rPr>
          <w:lang w:val="en-GB"/>
        </w:rPr>
        <w:t xml:space="preserve"> </w:t>
      </w:r>
      <w:hyperlink r:id="rId6" w:history="1">
        <w:r w:rsidR="00BF61C5" w:rsidRPr="00BF61C5">
          <w:rPr>
            <w:rStyle w:val="Hyperlink"/>
            <w:lang w:val="en-GB"/>
          </w:rPr>
          <w:t>b.galbraith@ulster.ac.uk</w:t>
        </w:r>
      </w:hyperlink>
    </w:p>
    <w:p w:rsidR="00BF61C5" w:rsidRPr="00BF61C5" w:rsidRDefault="00BF61C5">
      <w:pPr>
        <w:rPr>
          <w:lang w:val="en-GB"/>
        </w:rPr>
      </w:pPr>
    </w:p>
    <w:p w:rsidR="00BF61C5" w:rsidRPr="00BF61C5" w:rsidRDefault="00BF61C5">
      <w:pPr>
        <w:rPr>
          <w:b/>
          <w:lang w:val="en-GB"/>
        </w:rPr>
      </w:pPr>
      <w:r w:rsidRPr="00BF61C5">
        <w:rPr>
          <w:b/>
          <w:lang w:val="en-GB"/>
        </w:rPr>
        <w:t>Abstract (</w:t>
      </w:r>
      <w:r w:rsidR="00221329">
        <w:rPr>
          <w:rFonts w:ascii="Cambria" w:hAnsi="Cambria"/>
          <w:b/>
          <w:lang w:val="en-GB"/>
        </w:rPr>
        <w:t>~</w:t>
      </w:r>
      <w:r w:rsidRPr="00BF61C5">
        <w:rPr>
          <w:b/>
          <w:lang w:val="en-GB"/>
        </w:rPr>
        <w:t>500 words)</w:t>
      </w:r>
    </w:p>
    <w:p w:rsidR="007657A7" w:rsidRDefault="00BF61C5" w:rsidP="007657A7">
      <w:pPr>
        <w:spacing w:after="0"/>
        <w:rPr>
          <w:lang w:val="en-GB"/>
        </w:rPr>
      </w:pPr>
      <w:r>
        <w:rPr>
          <w:lang w:val="en-GB"/>
        </w:rPr>
        <w:t>Electronic P</w:t>
      </w:r>
      <w:r w:rsidRPr="00BF61C5">
        <w:rPr>
          <w:lang w:val="en-GB"/>
        </w:rPr>
        <w:t>articipation has traditionally focused on the use of ICT for citizen involvement in political decisions and public policy making</w:t>
      </w:r>
      <w:r w:rsidR="00A5081B">
        <w:rPr>
          <w:lang w:val="en-GB"/>
        </w:rPr>
        <w:t>. This concept,</w:t>
      </w:r>
      <w:r w:rsidR="00EE03D9">
        <w:rPr>
          <w:lang w:val="en-GB"/>
        </w:rPr>
        <w:t xml:space="preserve"> together with the companion</w:t>
      </w:r>
      <w:r w:rsidR="00A5081B">
        <w:rPr>
          <w:lang w:val="en-GB"/>
        </w:rPr>
        <w:t xml:space="preserve"> of Elec</w:t>
      </w:r>
      <w:r w:rsidR="00EE03D9">
        <w:rPr>
          <w:lang w:val="en-GB"/>
        </w:rPr>
        <w:t>tronic Voting, has been increased</w:t>
      </w:r>
      <w:r w:rsidR="00A5081B">
        <w:rPr>
          <w:lang w:val="en-GB"/>
        </w:rPr>
        <w:t xml:space="preserve"> over the past 10 years across a huge number of elaborations and pragm</w:t>
      </w:r>
      <w:r w:rsidR="00EE03D9">
        <w:rPr>
          <w:lang w:val="en-GB"/>
        </w:rPr>
        <w:t xml:space="preserve">atic implementations. </w:t>
      </w:r>
      <w:bookmarkStart w:id="0" w:name="_GoBack"/>
      <w:bookmarkEnd w:id="0"/>
      <w:r w:rsidR="00EE03D9">
        <w:rPr>
          <w:lang w:val="en-GB"/>
        </w:rPr>
        <w:t>The ICT industry and the public sector itself</w:t>
      </w:r>
      <w:r w:rsidR="00A5081B">
        <w:rPr>
          <w:lang w:val="en-GB"/>
        </w:rPr>
        <w:t xml:space="preserve"> have taken benefit from these experi</w:t>
      </w:r>
      <w:r w:rsidR="00B61D4C">
        <w:rPr>
          <w:lang w:val="en-GB"/>
        </w:rPr>
        <w:t>mentations in terms of stock ta</w:t>
      </w:r>
      <w:r w:rsidR="00A5081B">
        <w:rPr>
          <w:lang w:val="en-GB"/>
        </w:rPr>
        <w:t>king, lessons learnt and the financing of both infrastructures and processes. H</w:t>
      </w:r>
      <w:r w:rsidR="00EE03D9">
        <w:rPr>
          <w:lang w:val="en-GB"/>
        </w:rPr>
        <w:t>owever, there appears to be a dearth of cases were</w:t>
      </w:r>
      <w:r w:rsidR="00A5081B">
        <w:rPr>
          <w:lang w:val="en-GB"/>
        </w:rPr>
        <w:t xml:space="preserve"> technology has been </w:t>
      </w:r>
      <w:r w:rsidR="00FB24C8">
        <w:rPr>
          <w:lang w:val="en-GB"/>
        </w:rPr>
        <w:t>“</w:t>
      </w:r>
      <w:r w:rsidR="00A5081B">
        <w:rPr>
          <w:lang w:val="en-GB"/>
        </w:rPr>
        <w:t>disruptive</w:t>
      </w:r>
      <w:r w:rsidR="00FB24C8">
        <w:rPr>
          <w:lang w:val="en-GB"/>
        </w:rPr>
        <w:t>”</w:t>
      </w:r>
      <w:r w:rsidR="00A5081B">
        <w:rPr>
          <w:lang w:val="en-GB"/>
        </w:rPr>
        <w:t xml:space="preserve"> in terms of reversing the top-down attitude of modern governments </w:t>
      </w:r>
      <w:r w:rsidR="00583792">
        <w:rPr>
          <w:lang w:val="en-GB"/>
        </w:rPr>
        <w:t>in approaching</w:t>
      </w:r>
      <w:r w:rsidR="00A5081B">
        <w:rPr>
          <w:lang w:val="en-GB"/>
        </w:rPr>
        <w:t xml:space="preserve"> their constituencies and</w:t>
      </w:r>
      <w:r w:rsidR="00583792">
        <w:rPr>
          <w:lang w:val="en-GB"/>
        </w:rPr>
        <w:t>/or</w:t>
      </w:r>
      <w:r w:rsidR="00A5081B">
        <w:rPr>
          <w:lang w:val="en-GB"/>
        </w:rPr>
        <w:t xml:space="preserve"> stakehold</w:t>
      </w:r>
      <w:r w:rsidR="00EE03D9">
        <w:rPr>
          <w:lang w:val="en-GB"/>
        </w:rPr>
        <w:t>ers. In other words, the adoption</w:t>
      </w:r>
      <w:r w:rsidR="00A5081B">
        <w:rPr>
          <w:lang w:val="en-GB"/>
        </w:rPr>
        <w:t xml:space="preserve"> of </w:t>
      </w:r>
      <w:r w:rsidR="00FB4813">
        <w:rPr>
          <w:lang w:val="en-GB"/>
        </w:rPr>
        <w:t>digital</w:t>
      </w:r>
      <w:r w:rsidR="00A5081B" w:rsidRPr="00A5081B">
        <w:rPr>
          <w:lang w:val="en-GB"/>
        </w:rPr>
        <w:t xml:space="preserve"> tools empo</w:t>
      </w:r>
      <w:r w:rsidR="00A5081B">
        <w:rPr>
          <w:lang w:val="en-GB"/>
        </w:rPr>
        <w:t xml:space="preserve">wering </w:t>
      </w:r>
      <w:r w:rsidR="00583792">
        <w:rPr>
          <w:lang w:val="en-GB"/>
        </w:rPr>
        <w:t xml:space="preserve">policy makers, civil servants, </w:t>
      </w:r>
      <w:r w:rsidR="00A5081B">
        <w:rPr>
          <w:lang w:val="en-GB"/>
        </w:rPr>
        <w:t xml:space="preserve">citizens and businesses </w:t>
      </w:r>
      <w:r w:rsidR="00583792">
        <w:rPr>
          <w:lang w:val="en-GB"/>
        </w:rPr>
        <w:t>has not</w:t>
      </w:r>
      <w:r w:rsidR="00A5081B" w:rsidRPr="00A5081B">
        <w:rPr>
          <w:lang w:val="en-GB"/>
        </w:rPr>
        <w:t xml:space="preserve"> foster</w:t>
      </w:r>
      <w:r w:rsidR="00583792">
        <w:rPr>
          <w:lang w:val="en-GB"/>
        </w:rPr>
        <w:t>ed</w:t>
      </w:r>
      <w:r w:rsidR="00FB24C8">
        <w:rPr>
          <w:lang w:val="en-GB"/>
        </w:rPr>
        <w:t xml:space="preserve"> per se</w:t>
      </w:r>
      <w:r w:rsidR="00A5081B" w:rsidRPr="00A5081B">
        <w:rPr>
          <w:lang w:val="en-GB"/>
        </w:rPr>
        <w:t xml:space="preserve"> </w:t>
      </w:r>
      <w:r w:rsidR="00583792">
        <w:rPr>
          <w:lang w:val="en-GB"/>
        </w:rPr>
        <w:t xml:space="preserve">the transformation of western societies in the direction of </w:t>
      </w:r>
      <w:r w:rsidR="00FB24C8">
        <w:rPr>
          <w:lang w:val="en-GB"/>
        </w:rPr>
        <w:t>a more collaborative,</w:t>
      </w:r>
      <w:r w:rsidR="00A5081B" w:rsidRPr="00A5081B">
        <w:rPr>
          <w:lang w:val="en-GB"/>
        </w:rPr>
        <w:t xml:space="preserve"> open </w:t>
      </w:r>
      <w:r w:rsidR="00FB24C8">
        <w:rPr>
          <w:lang w:val="en-GB"/>
        </w:rPr>
        <w:t>and inclusive decision-making environment.</w:t>
      </w:r>
      <w:r w:rsidR="00AA14AD">
        <w:rPr>
          <w:lang w:val="en-GB"/>
        </w:rPr>
        <w:t xml:space="preserve"> Meanwhile, the advent of open data and Web 2.0 mo</w:t>
      </w:r>
      <w:r w:rsidR="00EE03D9">
        <w:rPr>
          <w:lang w:val="en-GB"/>
        </w:rPr>
        <w:t>vements has started to shifted</w:t>
      </w:r>
      <w:r w:rsidR="00AA14AD">
        <w:rPr>
          <w:lang w:val="en-GB"/>
        </w:rPr>
        <w:t xml:space="preserve"> attention </w:t>
      </w:r>
      <w:r w:rsidR="00EF3505">
        <w:rPr>
          <w:lang w:val="en-GB"/>
        </w:rPr>
        <w:t>towards</w:t>
      </w:r>
      <w:r w:rsidR="00AA14AD">
        <w:rPr>
          <w:lang w:val="en-GB"/>
        </w:rPr>
        <w:t xml:space="preserve"> the potential of self-organising virtual communities</w:t>
      </w:r>
      <w:r w:rsidR="00A5081B">
        <w:rPr>
          <w:lang w:val="en-GB"/>
        </w:rPr>
        <w:t xml:space="preserve"> </w:t>
      </w:r>
      <w:r w:rsidR="00AA14AD">
        <w:rPr>
          <w:lang w:val="en-GB"/>
        </w:rPr>
        <w:t>in driving accountability, transparency and reliability (</w:t>
      </w:r>
      <w:r w:rsidR="00EF3505">
        <w:rPr>
          <w:lang w:val="en-GB"/>
        </w:rPr>
        <w:t xml:space="preserve">i.e. both </w:t>
      </w:r>
      <w:r w:rsidR="00AA14AD">
        <w:rPr>
          <w:lang w:val="en-GB"/>
        </w:rPr>
        <w:t>quality and trustworthiness) of public action. While th</w:t>
      </w:r>
      <w:r w:rsidR="00587DA4">
        <w:rPr>
          <w:lang w:val="en-GB"/>
        </w:rPr>
        <w:t>e</w:t>
      </w:r>
      <w:r w:rsidR="00AA14AD">
        <w:rPr>
          <w:lang w:val="en-GB"/>
        </w:rPr>
        <w:t xml:space="preserve"> dimension of collective engagement can be attractive </w:t>
      </w:r>
      <w:r w:rsidR="00EE03D9">
        <w:rPr>
          <w:lang w:val="en-GB"/>
        </w:rPr>
        <w:t>to direct democracy advocates</w:t>
      </w:r>
      <w:r w:rsidR="00587DA4">
        <w:rPr>
          <w:lang w:val="en-GB"/>
        </w:rPr>
        <w:t xml:space="preserve"> </w:t>
      </w:r>
      <w:r w:rsidR="00AA14AD">
        <w:rPr>
          <w:lang w:val="en-GB"/>
        </w:rPr>
        <w:t xml:space="preserve">and </w:t>
      </w:r>
      <w:r w:rsidR="00EF3505">
        <w:rPr>
          <w:lang w:val="en-GB"/>
        </w:rPr>
        <w:t>seem</w:t>
      </w:r>
      <w:r w:rsidR="00587DA4">
        <w:rPr>
          <w:lang w:val="en-GB"/>
        </w:rPr>
        <w:t xml:space="preserve"> </w:t>
      </w:r>
      <w:r w:rsidR="00EE03D9">
        <w:rPr>
          <w:lang w:val="en-GB"/>
        </w:rPr>
        <w:t>to be deployed effectively</w:t>
      </w:r>
      <w:r w:rsidR="00AA14AD">
        <w:rPr>
          <w:lang w:val="en-GB"/>
        </w:rPr>
        <w:t xml:space="preserve"> in a variety of </w:t>
      </w:r>
      <w:r w:rsidR="00587DA4">
        <w:rPr>
          <w:lang w:val="en-GB"/>
        </w:rPr>
        <w:t>“</w:t>
      </w:r>
      <w:r w:rsidR="00AA14AD">
        <w:rPr>
          <w:lang w:val="en-GB"/>
        </w:rPr>
        <w:t>side domains</w:t>
      </w:r>
      <w:r w:rsidR="00587DA4">
        <w:rPr>
          <w:lang w:val="en-GB"/>
        </w:rPr>
        <w:t>” to political participation</w:t>
      </w:r>
      <w:r w:rsidR="00AA14AD">
        <w:rPr>
          <w:lang w:val="en-GB"/>
        </w:rPr>
        <w:t xml:space="preserve"> (such as participatory design or the co-evaluation/co-production of public services</w:t>
      </w:r>
      <w:r w:rsidR="00587DA4">
        <w:rPr>
          <w:lang w:val="en-GB"/>
        </w:rPr>
        <w:t>, e.g. in smart cities</w:t>
      </w:r>
      <w:r w:rsidR="00AA14AD">
        <w:rPr>
          <w:lang w:val="en-GB"/>
        </w:rPr>
        <w:t>)</w:t>
      </w:r>
      <w:r w:rsidR="00587DA4">
        <w:rPr>
          <w:lang w:val="en-GB"/>
        </w:rPr>
        <w:t>,</w:t>
      </w:r>
      <w:r w:rsidR="00AA14AD">
        <w:rPr>
          <w:lang w:val="en-GB"/>
        </w:rPr>
        <w:t xml:space="preserve"> the question remains open as</w:t>
      </w:r>
      <w:r w:rsidR="00A5081B">
        <w:rPr>
          <w:lang w:val="en-GB"/>
        </w:rPr>
        <w:t xml:space="preserve"> </w:t>
      </w:r>
      <w:r w:rsidR="007657A7">
        <w:rPr>
          <w:lang w:val="en-GB"/>
        </w:rPr>
        <w:t xml:space="preserve">if all </w:t>
      </w:r>
      <w:r w:rsidR="00587DA4">
        <w:rPr>
          <w:lang w:val="en-GB"/>
        </w:rPr>
        <w:t xml:space="preserve">this may suffice to realise </w:t>
      </w:r>
      <w:r w:rsidR="007657A7">
        <w:rPr>
          <w:lang w:val="en-GB"/>
        </w:rPr>
        <w:t>the dream of “democratisi</w:t>
      </w:r>
      <w:r w:rsidR="00587DA4">
        <w:rPr>
          <w:lang w:val="en-GB"/>
        </w:rPr>
        <w:t>ng democracy</w:t>
      </w:r>
      <w:r w:rsidR="007657A7">
        <w:rPr>
          <w:lang w:val="en-GB"/>
        </w:rPr>
        <w:t>”</w:t>
      </w:r>
      <w:r w:rsidR="00587DA4">
        <w:rPr>
          <w:lang w:val="en-GB"/>
        </w:rPr>
        <w:t xml:space="preserve"> in full</w:t>
      </w:r>
      <w:r w:rsidR="007657A7">
        <w:rPr>
          <w:lang w:val="en-GB"/>
        </w:rPr>
        <w:t xml:space="preserve">. </w:t>
      </w:r>
    </w:p>
    <w:p w:rsidR="00EF3505" w:rsidRDefault="007657A7" w:rsidP="007657A7">
      <w:pPr>
        <w:spacing w:after="0"/>
        <w:rPr>
          <w:lang w:val="en-GB"/>
        </w:rPr>
      </w:pPr>
      <w:r>
        <w:rPr>
          <w:lang w:val="en-GB"/>
        </w:rPr>
        <w:t>There is a third w</w:t>
      </w:r>
      <w:r w:rsidR="003514E8">
        <w:rPr>
          <w:lang w:val="en-GB"/>
        </w:rPr>
        <w:t>ay, however</w:t>
      </w:r>
      <w:r>
        <w:rPr>
          <w:lang w:val="en-GB"/>
        </w:rPr>
        <w:t>, between the two extremes of ceremonial</w:t>
      </w:r>
      <w:r w:rsidR="00587DA4">
        <w:rPr>
          <w:lang w:val="en-GB"/>
        </w:rPr>
        <w:t xml:space="preserve"> </w:t>
      </w:r>
      <w:r>
        <w:rPr>
          <w:lang w:val="en-GB"/>
        </w:rPr>
        <w:t xml:space="preserve">adoption of eParticipation </w:t>
      </w:r>
      <w:r w:rsidR="004F4CE1">
        <w:rPr>
          <w:lang w:val="en-GB"/>
        </w:rPr>
        <w:t xml:space="preserve">solutions </w:t>
      </w:r>
      <w:r>
        <w:rPr>
          <w:lang w:val="en-GB"/>
        </w:rPr>
        <w:t xml:space="preserve">by the </w:t>
      </w:r>
      <w:r w:rsidR="004F4CE1">
        <w:rPr>
          <w:lang w:val="en-GB"/>
        </w:rPr>
        <w:t>incumbent government</w:t>
      </w:r>
      <w:r w:rsidR="00EF3505">
        <w:rPr>
          <w:lang w:val="en-GB"/>
        </w:rPr>
        <w:t>s</w:t>
      </w:r>
      <w:r w:rsidR="004F4CE1">
        <w:rPr>
          <w:lang w:val="en-GB"/>
        </w:rPr>
        <w:t xml:space="preserve"> </w:t>
      </w:r>
      <w:r>
        <w:rPr>
          <w:lang w:val="en-GB"/>
        </w:rPr>
        <w:t xml:space="preserve">and the need for them to accept (or suffer) the political pressure of </w:t>
      </w:r>
      <w:r w:rsidR="00EF3505">
        <w:rPr>
          <w:lang w:val="en-GB"/>
        </w:rPr>
        <w:t xml:space="preserve">little known, </w:t>
      </w:r>
      <w:r>
        <w:rPr>
          <w:lang w:val="en-GB"/>
        </w:rPr>
        <w:t xml:space="preserve">uncontrolled and unmanageable </w:t>
      </w:r>
      <w:r w:rsidR="00EF3505">
        <w:rPr>
          <w:lang w:val="en-GB"/>
        </w:rPr>
        <w:t>“virtual constituencies”.</w:t>
      </w:r>
      <w:r w:rsidR="00731904">
        <w:rPr>
          <w:lang w:val="en-GB"/>
        </w:rPr>
        <w:t xml:space="preserve"> </w:t>
      </w:r>
      <w:r w:rsidR="00463ABE">
        <w:rPr>
          <w:lang w:val="en-GB"/>
        </w:rPr>
        <w:t>We posit that t</w:t>
      </w:r>
      <w:r w:rsidR="00731904">
        <w:rPr>
          <w:lang w:val="en-GB"/>
        </w:rPr>
        <w:t xml:space="preserve">he </w:t>
      </w:r>
      <w:r w:rsidR="00463ABE">
        <w:rPr>
          <w:lang w:val="en-GB"/>
        </w:rPr>
        <w:t>extension</w:t>
      </w:r>
      <w:r w:rsidR="003514E8">
        <w:rPr>
          <w:lang w:val="en-GB"/>
        </w:rPr>
        <w:t xml:space="preserve"> of this </w:t>
      </w:r>
      <w:r w:rsidR="009B3AAC">
        <w:rPr>
          <w:lang w:val="en-GB"/>
        </w:rPr>
        <w:t xml:space="preserve">undefined </w:t>
      </w:r>
      <w:r w:rsidR="003514E8">
        <w:rPr>
          <w:lang w:val="en-GB"/>
        </w:rPr>
        <w:t>terrain</w:t>
      </w:r>
      <w:r w:rsidR="00463ABE">
        <w:rPr>
          <w:lang w:val="en-GB"/>
        </w:rPr>
        <w:t xml:space="preserve"> </w:t>
      </w:r>
      <w:r w:rsidR="00EF3505">
        <w:rPr>
          <w:lang w:val="en-GB"/>
        </w:rPr>
        <w:t>is larger than we might expect</w:t>
      </w:r>
      <w:r w:rsidR="009B3AAC">
        <w:rPr>
          <w:lang w:val="en-GB"/>
        </w:rPr>
        <w:t xml:space="preserve"> </w:t>
      </w:r>
      <w:r w:rsidR="00463ABE">
        <w:rPr>
          <w:lang w:val="en-GB"/>
        </w:rPr>
        <w:t>and</w:t>
      </w:r>
      <w:r w:rsidR="00731904">
        <w:rPr>
          <w:lang w:val="en-GB"/>
        </w:rPr>
        <w:t xml:space="preserve"> </w:t>
      </w:r>
      <w:r w:rsidR="009B3AAC">
        <w:rPr>
          <w:lang w:val="en-GB"/>
        </w:rPr>
        <w:t>can be characterised as</w:t>
      </w:r>
      <w:r w:rsidR="00EF3505">
        <w:rPr>
          <w:lang w:val="en-GB"/>
        </w:rPr>
        <w:t xml:space="preserve"> “</w:t>
      </w:r>
      <w:r w:rsidR="00EF3505" w:rsidRPr="003514E8">
        <w:rPr>
          <w:i/>
          <w:lang w:val="en-GB"/>
        </w:rPr>
        <w:t>Demand driven eParticipation</w:t>
      </w:r>
      <w:r w:rsidR="00731904">
        <w:rPr>
          <w:lang w:val="en-GB"/>
        </w:rPr>
        <w:t xml:space="preserve">”. That is, </w:t>
      </w:r>
      <w:r w:rsidR="00463ABE">
        <w:rPr>
          <w:lang w:val="en-GB"/>
        </w:rPr>
        <w:t xml:space="preserve">fulfilling </w:t>
      </w:r>
      <w:r w:rsidR="00EF3505">
        <w:rPr>
          <w:lang w:val="en-GB"/>
        </w:rPr>
        <w:t xml:space="preserve">the requirement for more inclusive and empowering </w:t>
      </w:r>
      <w:r w:rsidR="00FB4813">
        <w:rPr>
          <w:lang w:val="en-GB"/>
        </w:rPr>
        <w:t>digital</w:t>
      </w:r>
      <w:r w:rsidR="00EF3505">
        <w:rPr>
          <w:lang w:val="en-GB"/>
        </w:rPr>
        <w:t xml:space="preserve"> tools that respond to specific needs emerging from various “customer” categories, in such a way that conventional (</w:t>
      </w:r>
      <w:r w:rsidR="005E0188">
        <w:rPr>
          <w:lang w:val="en-GB"/>
        </w:rPr>
        <w:t xml:space="preserve">i.e. </w:t>
      </w:r>
      <w:r w:rsidR="00EF3505">
        <w:rPr>
          <w:lang w:val="en-GB"/>
        </w:rPr>
        <w:t>non ICT supported) participa</w:t>
      </w:r>
      <w:r w:rsidR="005E0188">
        <w:rPr>
          <w:lang w:val="en-GB"/>
        </w:rPr>
        <w:t>tory</w:t>
      </w:r>
      <w:r w:rsidR="00EF3505">
        <w:rPr>
          <w:lang w:val="en-GB"/>
        </w:rPr>
        <w:t xml:space="preserve"> </w:t>
      </w:r>
      <w:r w:rsidR="005E0188">
        <w:rPr>
          <w:lang w:val="en-GB"/>
        </w:rPr>
        <w:t xml:space="preserve">actions </w:t>
      </w:r>
      <w:r w:rsidR="00EF3505">
        <w:rPr>
          <w:lang w:val="en-GB"/>
        </w:rPr>
        <w:t xml:space="preserve">could never </w:t>
      </w:r>
      <w:r w:rsidR="005E0188">
        <w:rPr>
          <w:lang w:val="en-GB"/>
        </w:rPr>
        <w:t>manage</w:t>
      </w:r>
      <w:r w:rsidR="00EF3505">
        <w:rPr>
          <w:lang w:val="en-GB"/>
        </w:rPr>
        <w:t xml:space="preserve"> in full.</w:t>
      </w:r>
    </w:p>
    <w:p w:rsidR="00FB4813" w:rsidRDefault="005E0188" w:rsidP="007657A7">
      <w:pPr>
        <w:spacing w:after="0"/>
        <w:rPr>
          <w:lang w:val="en-GB"/>
        </w:rPr>
      </w:pPr>
      <w:r>
        <w:rPr>
          <w:lang w:val="en-GB"/>
        </w:rPr>
        <w:t xml:space="preserve">We provide examples of </w:t>
      </w:r>
      <w:r w:rsidR="00B61D4C">
        <w:rPr>
          <w:lang w:val="en-GB"/>
        </w:rPr>
        <w:t xml:space="preserve">successful </w:t>
      </w:r>
      <w:r>
        <w:rPr>
          <w:lang w:val="en-GB"/>
        </w:rPr>
        <w:t>eParticipation trials</w:t>
      </w:r>
      <w:r w:rsidR="00B61D4C">
        <w:rPr>
          <w:lang w:val="en-GB"/>
        </w:rPr>
        <w:t xml:space="preserve"> </w:t>
      </w:r>
      <w:r w:rsidR="00243F0B">
        <w:rPr>
          <w:lang w:val="en-GB"/>
        </w:rPr>
        <w:t>and subsequent commissioned eParticipation solutions</w:t>
      </w:r>
      <w:r w:rsidR="003514E8">
        <w:rPr>
          <w:lang w:val="en-GB"/>
        </w:rPr>
        <w:t xml:space="preserve"> </w:t>
      </w:r>
      <w:r w:rsidR="00B61D4C">
        <w:rPr>
          <w:lang w:val="en-GB"/>
        </w:rPr>
        <w:t>that have been</w:t>
      </w:r>
      <w:r>
        <w:rPr>
          <w:lang w:val="en-GB"/>
        </w:rPr>
        <w:t xml:space="preserve"> inspired and ultimately driven by three main customer groups: individual governments, </w:t>
      </w:r>
      <w:r w:rsidR="00FB4813">
        <w:rPr>
          <w:lang w:val="en-GB"/>
        </w:rPr>
        <w:t xml:space="preserve">civil society groupings and </w:t>
      </w:r>
      <w:r w:rsidR="00B61D4C">
        <w:rPr>
          <w:lang w:val="en-GB"/>
        </w:rPr>
        <w:t xml:space="preserve">unconventional </w:t>
      </w:r>
      <w:r w:rsidR="00FB4813">
        <w:rPr>
          <w:lang w:val="en-GB"/>
        </w:rPr>
        <w:t xml:space="preserve">“intermediaries” such as Universities and Living Labs. We analyse the drivers of adoption and the specific needs that </w:t>
      </w:r>
      <w:r w:rsidR="00B61D4C">
        <w:rPr>
          <w:lang w:val="en-GB"/>
        </w:rPr>
        <w:t xml:space="preserve">the </w:t>
      </w:r>
      <w:r w:rsidR="00FB4813">
        <w:rPr>
          <w:lang w:val="en-GB"/>
        </w:rPr>
        <w:t>used tools have fulfilled</w:t>
      </w:r>
      <w:r w:rsidR="00243F0B">
        <w:rPr>
          <w:lang w:val="en-GB"/>
        </w:rPr>
        <w:t xml:space="preserve"> and how they can be developed to increase impact and </w:t>
      </w:r>
      <w:r w:rsidR="00731904">
        <w:rPr>
          <w:lang w:val="en-GB"/>
        </w:rPr>
        <w:t xml:space="preserve">wider </w:t>
      </w:r>
      <w:r w:rsidR="00243F0B">
        <w:rPr>
          <w:lang w:val="en-GB"/>
        </w:rPr>
        <w:t>reach</w:t>
      </w:r>
      <w:r w:rsidR="00FB4813">
        <w:rPr>
          <w:lang w:val="en-GB"/>
        </w:rPr>
        <w:t>. We conclude that some of the reasons for late or slow take-up of these innovations at broader EU level may have to do with a poor awareness of</w:t>
      </w:r>
      <w:r w:rsidR="003514E8">
        <w:rPr>
          <w:lang w:val="en-GB"/>
        </w:rPr>
        <w:t xml:space="preserve"> the diversity of</w:t>
      </w:r>
      <w:r w:rsidR="00FB4813">
        <w:rPr>
          <w:lang w:val="en-GB"/>
        </w:rPr>
        <w:t xml:space="preserve"> needs, lack of documented cases (both success and fai</w:t>
      </w:r>
      <w:r w:rsidR="00243F0B">
        <w:rPr>
          <w:lang w:val="en-GB"/>
        </w:rPr>
        <w:t xml:space="preserve">lure stories), and </w:t>
      </w:r>
      <w:r w:rsidR="00FB4813">
        <w:rPr>
          <w:lang w:val="en-GB"/>
        </w:rPr>
        <w:t>confusion of goals, instruments, and expected results.</w:t>
      </w:r>
    </w:p>
    <w:p w:rsidR="00A5081B" w:rsidRPr="00BF61C5" w:rsidRDefault="00FB4813" w:rsidP="007657A7">
      <w:pPr>
        <w:spacing w:after="0"/>
        <w:rPr>
          <w:lang w:val="en-GB"/>
        </w:rPr>
      </w:pPr>
      <w:r>
        <w:rPr>
          <w:lang w:val="en-GB"/>
        </w:rPr>
        <w:t xml:space="preserve">In short, a more mature approach to democracy certainly includes the appropriation of a range of </w:t>
      </w:r>
      <w:r w:rsidR="007D1C6F">
        <w:rPr>
          <w:lang w:val="en-GB"/>
        </w:rPr>
        <w:t xml:space="preserve">eParticipatory </w:t>
      </w:r>
      <w:r>
        <w:rPr>
          <w:lang w:val="en-GB"/>
        </w:rPr>
        <w:t xml:space="preserve">tools that </w:t>
      </w:r>
      <w:r w:rsidR="009B3AAC">
        <w:rPr>
          <w:lang w:val="en-GB"/>
        </w:rPr>
        <w:t>already exist on the market and have to be aligned with the solution of real (and usually tricky) problems of prospective adopters.</w:t>
      </w:r>
    </w:p>
    <w:sectPr w:rsidR="00A5081B" w:rsidRPr="00BF61C5" w:rsidSect="00A50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88"/>
    <w:rsid w:val="00221329"/>
    <w:rsid w:val="00243F0B"/>
    <w:rsid w:val="00301F8F"/>
    <w:rsid w:val="003514E8"/>
    <w:rsid w:val="00367535"/>
    <w:rsid w:val="00463ABE"/>
    <w:rsid w:val="004F4CE1"/>
    <w:rsid w:val="00583792"/>
    <w:rsid w:val="00587DA4"/>
    <w:rsid w:val="005E0188"/>
    <w:rsid w:val="00731904"/>
    <w:rsid w:val="007657A7"/>
    <w:rsid w:val="007D1C6F"/>
    <w:rsid w:val="009B3AAC"/>
    <w:rsid w:val="00A5081B"/>
    <w:rsid w:val="00AA14AD"/>
    <w:rsid w:val="00AC3172"/>
    <w:rsid w:val="00B61D4C"/>
    <w:rsid w:val="00BF61C5"/>
    <w:rsid w:val="00D53188"/>
    <w:rsid w:val="00EE03D9"/>
    <w:rsid w:val="00EF3505"/>
    <w:rsid w:val="00F239F3"/>
    <w:rsid w:val="00FB24C8"/>
    <w:rsid w:val="00FB48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3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3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il@francescomolinari.it" TargetMode="External"/><Relationship Id="rId6" Type="http://schemas.openxmlformats.org/officeDocument/2006/relationships/hyperlink" Target="mailto:b.galbraith@ulster.ac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3055</Characters>
  <Application>Microsoft Macintosh Word</Application>
  <DocSecurity>0</DocSecurity>
  <Lines>25</Lines>
  <Paragraphs>7</Paragraphs>
  <ScaleCrop>false</ScaleCrop>
  <Company>XR8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Molinari</dc:creator>
  <cp:keywords/>
  <cp:lastModifiedBy>Brendan Galbraith</cp:lastModifiedBy>
  <cp:revision>2</cp:revision>
  <dcterms:created xsi:type="dcterms:W3CDTF">2013-10-16T12:20:00Z</dcterms:created>
  <dcterms:modified xsi:type="dcterms:W3CDTF">2013-10-16T12:20:00Z</dcterms:modified>
</cp:coreProperties>
</file>